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8F9D5" w14:textId="77777777" w:rsidR="00F23FEB" w:rsidRPr="0000710C" w:rsidRDefault="00F23FEB" w:rsidP="00F23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0C">
        <w:rPr>
          <w:rFonts w:ascii="Times New Roman" w:hAnsi="Times New Roman" w:cs="Times New Roman"/>
          <w:b/>
          <w:bCs/>
          <w:sz w:val="28"/>
          <w:szCs w:val="28"/>
        </w:rPr>
        <w:t xml:space="preserve">С 01 июля 2021 года вводится </w:t>
      </w:r>
      <w:r w:rsidRPr="0000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ежемесячное пособие на ребенка в возрасте от 8 до 17 лет</w:t>
      </w:r>
      <w:bookmarkStart w:id="0" w:name="_GoBack"/>
      <w:bookmarkEnd w:id="0"/>
    </w:p>
    <w:p w14:paraId="43D51A99" w14:textId="77777777" w:rsidR="00F23FEB" w:rsidRPr="00A50CE3" w:rsidRDefault="00F23FEB" w:rsidP="00F23FE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вид пособия введен Федеральным законом от 26.05.2021 № 151-ФЗ «О внесении изменений в отдельные законодательные акты РФ» </w:t>
      </w:r>
    </w:p>
    <w:p w14:paraId="616A3E97" w14:textId="77777777" w:rsidR="00F23FEB" w:rsidRPr="00A50CE3" w:rsidRDefault="00F23FEB" w:rsidP="00F23FE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указанное пособие имеет единственный родитель (иной законный представитель) такого ребенка если:</w:t>
      </w:r>
    </w:p>
    <w:p w14:paraId="43F00CFC" w14:textId="77777777" w:rsidR="00F23FEB" w:rsidRPr="00A50CE3" w:rsidRDefault="00F23FEB" w:rsidP="00F23FE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54"/>
      <w:bookmarkEnd w:id="1"/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записи акта о рождении ребенка отсутствуют сведения о втором родителе ребенка;</w:t>
      </w:r>
    </w:p>
    <w:p w14:paraId="6B2EE920" w14:textId="77777777" w:rsidR="00F23FEB" w:rsidRPr="00A50CE3" w:rsidRDefault="00F23FEB" w:rsidP="00F23FE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555"/>
      <w:bookmarkEnd w:id="2"/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отце в запись акта о рождении ребенка внесены по заявлению матери ребенка;</w:t>
      </w:r>
    </w:p>
    <w:p w14:paraId="01B258B4" w14:textId="77777777" w:rsidR="00F23FEB" w:rsidRPr="00A50CE3" w:rsidRDefault="00F23FEB" w:rsidP="00F23FE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556"/>
      <w:bookmarkEnd w:id="3"/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второй родитель ребенка умер, признан безвестно отсутствующим или объявлен умершим;</w:t>
      </w:r>
    </w:p>
    <w:p w14:paraId="3201B068" w14:textId="77777777" w:rsidR="00F23FEB" w:rsidRPr="00A50CE3" w:rsidRDefault="00F23FEB" w:rsidP="00F23FE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557"/>
      <w:bookmarkEnd w:id="4"/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судебное решение об уплате алиментов;</w:t>
      </w:r>
    </w:p>
    <w:p w14:paraId="05D95669" w14:textId="77777777" w:rsidR="00F23FEB" w:rsidRPr="00A50CE3" w:rsidRDefault="00F23FEB" w:rsidP="00F23FE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558"/>
      <w:bookmarkEnd w:id="5"/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среднедушевого дохода семьи не превышает величину прожиточного минимума на душу населения в субъекте Российской Федерации по месту жительства (пребывания) или фактического проживания заявителя, установленную в соответствии с Федеральным </w:t>
      </w:r>
      <w:hyperlink r:id="rId4" w:history="1">
        <w:r w:rsidRPr="00A50CE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24.10.1997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134-ФЗ "О прожиточном минимуме в Российской Федерации" на дату обращения за назначением указанного пособия.</w:t>
      </w:r>
    </w:p>
    <w:p w14:paraId="7DD4AF57" w14:textId="77777777" w:rsidR="00F23FEB" w:rsidRPr="00A50CE3" w:rsidRDefault="00F23FEB" w:rsidP="00F23FE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559"/>
      <w:bookmarkEnd w:id="6"/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в семье нескольких детей в возрасте от 8 до 17 лет указанное пособие выплачивается на каждого ребенка с единственным родителем или на каждого ребенка, в отношении которого предусмотрена на основании судебного решения уплата алиментов.</w:t>
      </w:r>
    </w:p>
    <w:p w14:paraId="63579B75" w14:textId="77777777" w:rsidR="00F23FEB" w:rsidRPr="00A50CE3" w:rsidRDefault="00F23FEB" w:rsidP="00F23FE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560"/>
      <w:bookmarkEnd w:id="7"/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 выплачивается со дня достижения ребенком возраста 8 лет, если обращение за его назначением последовало не позднее 6 месяцев со дня достижения ребенком такого возраста, но не ранее чем с 01.07.2021. В остальных случаях, указанное пособие выплачивается со дня обращения за его назначением. Пособие устанавливается на 12 месяцев, но не более чем до достижения ребенком возраста 17 лет. Назначение указанного пособия в очередном году осуществляется по истечении 12 месяцев со дня предыдущего обращения.</w:t>
      </w:r>
    </w:p>
    <w:p w14:paraId="32F3C546" w14:textId="77777777" w:rsidR="00F23FEB" w:rsidRPr="00A50CE3" w:rsidRDefault="00F23FEB" w:rsidP="00F23FE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561"/>
      <w:bookmarkEnd w:id="8"/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 пособия составляет 50 % величины прожиточного минимума для детей в </w:t>
      </w:r>
      <w:r w:rsidRPr="00A50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субъекте РФ по месту жительства (пребывания) или фактического проживания заявителя, установленной в соответствии с Федеральным </w:t>
      </w:r>
      <w:hyperlink r:id="rId5" w:history="1">
        <w:r w:rsidRPr="00A50C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</w:t>
        </w:r>
      </w:hyperlink>
      <w:r w:rsidRPr="00A50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24.10.1997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50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134-ФЗ "О прожиточном минимуме в Российской Федерации" на дату обращения за назначением указанного пособия и подлежит перерасчету с 1 января года, следующего за годом обращения за назначением указанного пособия, исходя из ежегодного изменения величины </w:t>
      </w:r>
      <w:r w:rsidRPr="00A5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прожиточного минимума для детей в субъекте Российской Федерации.</w:t>
      </w:r>
    </w:p>
    <w:p w14:paraId="68951263" w14:textId="77777777" w:rsidR="00DF2E53" w:rsidRDefault="0000710C"/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88"/>
    <w:rsid w:val="0000710C"/>
    <w:rsid w:val="006E2927"/>
    <w:rsid w:val="00E844D9"/>
    <w:rsid w:val="00EE2D88"/>
    <w:rsid w:val="00F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2C87-2754-42CE-B744-A4B10C6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565/" TargetMode="External"/><Relationship Id="rId4" Type="http://schemas.openxmlformats.org/officeDocument/2006/relationships/hyperlink" Target="http://www.consultant.ru/document/cons_doc_LAW_165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2021-06-30T01:28:00Z</dcterms:created>
  <dcterms:modified xsi:type="dcterms:W3CDTF">2021-06-30T02:26:00Z</dcterms:modified>
</cp:coreProperties>
</file>