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1C09" w14:textId="35318AB1" w:rsidR="006D4270" w:rsidRDefault="006D4270" w:rsidP="006D4270">
      <w:pPr>
        <w:pStyle w:val="ConsPlusNonformat"/>
        <w:tabs>
          <w:tab w:val="left" w:pos="44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обязаны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очищать места незаконных рубок от порубочных остатков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37463" w14:textId="77777777" w:rsidR="006D4270" w:rsidRPr="00AA7823" w:rsidRDefault="006D4270" w:rsidP="006D4270">
      <w:pPr>
        <w:pStyle w:val="ConsPlusNonformat"/>
        <w:tabs>
          <w:tab w:val="left" w:pos="44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84E21E" w14:textId="2083772B" w:rsidR="006D4270" w:rsidRDefault="006D4270" w:rsidP="006D4270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 w:rsidRPr="00B47FBE">
        <w:rPr>
          <w:rFonts w:eastAsia="Calibri" w:cs="Courier New"/>
          <w:sz w:val="28"/>
          <w:szCs w:val="28"/>
          <w:lang w:eastAsia="en-US"/>
        </w:rPr>
        <w:t xml:space="preserve">Петровск-Забайкальской межрайпрокуратурой </w:t>
      </w:r>
      <w:r>
        <w:rPr>
          <w:rFonts w:eastAsia="Calibri" w:cs="Courier New"/>
          <w:sz w:val="28"/>
          <w:szCs w:val="28"/>
          <w:lang w:eastAsia="en-US"/>
        </w:rPr>
        <w:t xml:space="preserve">в ноябре 2021 </w:t>
      </w:r>
      <w:r>
        <w:rPr>
          <w:rFonts w:eastAsia="Calibri" w:cs="Courier New"/>
          <w:sz w:val="28"/>
          <w:szCs w:val="28"/>
          <w:lang w:eastAsia="en-US"/>
        </w:rPr>
        <w:t xml:space="preserve">проведена проверка соблюдения требований </w:t>
      </w:r>
      <w:r>
        <w:rPr>
          <w:rFonts w:eastAsia="Calibri" w:cs="Courier New"/>
          <w:sz w:val="28"/>
          <w:szCs w:val="28"/>
          <w:lang w:eastAsia="en-US"/>
        </w:rPr>
        <w:t xml:space="preserve">лесного </w:t>
      </w:r>
      <w:r>
        <w:rPr>
          <w:rFonts w:eastAsia="Calibri" w:cs="Courier New"/>
          <w:sz w:val="28"/>
          <w:szCs w:val="28"/>
          <w:lang w:eastAsia="en-US"/>
        </w:rPr>
        <w:t>законодательства</w:t>
      </w:r>
      <w:r>
        <w:rPr>
          <w:rFonts w:eastAsia="Calibri" w:cs="Courier New"/>
          <w:sz w:val="28"/>
          <w:szCs w:val="28"/>
          <w:lang w:eastAsia="en-US"/>
        </w:rPr>
        <w:t xml:space="preserve"> и законодательства о пожарной безопасности гражданами, осужденными за совершение незаконных рубок.</w:t>
      </w:r>
    </w:p>
    <w:p w14:paraId="76E35ECE" w14:textId="1A92BAC1" w:rsidR="006D4270" w:rsidRDefault="006D4270" w:rsidP="006D4270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>
        <w:rPr>
          <w:rFonts w:eastAsia="Calibri" w:cs="Courier New"/>
          <w:sz w:val="28"/>
          <w:szCs w:val="28"/>
          <w:lang w:eastAsia="en-US"/>
        </w:rPr>
        <w:t xml:space="preserve">По результатам проверки установлено, что </w:t>
      </w:r>
      <w:r>
        <w:rPr>
          <w:rFonts w:eastAsia="Calibri" w:cs="Courier New"/>
          <w:sz w:val="28"/>
          <w:szCs w:val="28"/>
          <w:lang w:eastAsia="en-US"/>
        </w:rPr>
        <w:t>места незаконных рубок не очищены гражданами от порубочных остатков, что создает неблагоприятную экологическую обстановку и угрозу возникновения лесных пожаров.</w:t>
      </w:r>
    </w:p>
    <w:p w14:paraId="0BB8F0BC" w14:textId="055B1AC3" w:rsidR="006D4270" w:rsidRDefault="006D4270" w:rsidP="006D4270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>
        <w:rPr>
          <w:rFonts w:eastAsia="Calibri" w:cs="Courier New"/>
          <w:sz w:val="28"/>
          <w:szCs w:val="28"/>
          <w:lang w:eastAsia="en-US"/>
        </w:rPr>
        <w:t xml:space="preserve">В связи с выявленными нарушениями в Петровск-Забайкальский городской суд направлены исковые заявления о понуждении </w:t>
      </w:r>
      <w:r>
        <w:rPr>
          <w:rFonts w:eastAsia="Calibri" w:cs="Courier New"/>
          <w:sz w:val="28"/>
          <w:szCs w:val="28"/>
          <w:lang w:eastAsia="en-US"/>
        </w:rPr>
        <w:t>граждан очистить места незаконных рубок от порубочных остатков.</w:t>
      </w:r>
    </w:p>
    <w:p w14:paraId="131E62D0" w14:textId="1A47C5B7" w:rsidR="006D4270" w:rsidRDefault="006D4270" w:rsidP="006D4270">
      <w:pPr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>
        <w:rPr>
          <w:rFonts w:eastAsia="Calibri" w:cs="Courier New"/>
          <w:sz w:val="28"/>
          <w:szCs w:val="28"/>
          <w:lang w:eastAsia="en-US"/>
        </w:rPr>
        <w:t>Исковые заявления находятся на рассмотрении.</w:t>
      </w:r>
    </w:p>
    <w:p w14:paraId="50F8255A" w14:textId="77777777" w:rsidR="006D4270" w:rsidRPr="00B47FBE" w:rsidRDefault="006D4270" w:rsidP="006D4270">
      <w:pPr>
        <w:jc w:val="both"/>
        <w:rPr>
          <w:rFonts w:eastAsia="Calibri" w:cs="Courier New"/>
          <w:sz w:val="28"/>
          <w:szCs w:val="28"/>
          <w:lang w:eastAsia="en-US"/>
        </w:rPr>
      </w:pPr>
    </w:p>
    <w:p w14:paraId="5ABDCB5B" w14:textId="77777777" w:rsidR="006D4270" w:rsidRDefault="006D4270" w:rsidP="006D42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предоставила   старший помощник межрайпрокурора </w:t>
      </w:r>
    </w:p>
    <w:p w14:paraId="3E2F3DD9" w14:textId="77777777" w:rsidR="006D4270" w:rsidRPr="00AA7823" w:rsidRDefault="006D4270" w:rsidP="006D4270">
      <w:pPr>
        <w:jc w:val="right"/>
        <w:rPr>
          <w:sz w:val="28"/>
          <w:szCs w:val="28"/>
        </w:rPr>
      </w:pPr>
      <w:r>
        <w:rPr>
          <w:sz w:val="28"/>
          <w:szCs w:val="28"/>
        </w:rPr>
        <w:t>Яна Бережко</w:t>
      </w:r>
    </w:p>
    <w:p w14:paraId="7FF070A4" w14:textId="77777777" w:rsidR="00DF2E53" w:rsidRDefault="006D4270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0"/>
    <w:rsid w:val="001D1240"/>
    <w:rsid w:val="006D4270"/>
    <w:rsid w:val="006E2927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74DD"/>
  <w15:chartTrackingRefBased/>
  <w15:docId w15:val="{FBA5E692-6743-412F-9F03-2421A8F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2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Яна Бережко</cp:lastModifiedBy>
  <cp:revision>2</cp:revision>
  <dcterms:created xsi:type="dcterms:W3CDTF">2021-12-29T02:10:00Z</dcterms:created>
  <dcterms:modified xsi:type="dcterms:W3CDTF">2021-12-29T02:15:00Z</dcterms:modified>
</cp:coreProperties>
</file>