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9506" w14:textId="091F064A" w:rsidR="009E6E05" w:rsidRDefault="009E6E05" w:rsidP="009E6E05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межрайпрокуратуры суд обязал пункт приема и отгрузки древесины</w:t>
      </w:r>
      <w:r w:rsidR="00F044B1" w:rsidRPr="00F04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4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устранить нарушения </w:t>
      </w:r>
      <w:bookmarkStart w:id="0" w:name="_Hlk91670381"/>
      <w:r w:rsidR="00404D2F">
        <w:rPr>
          <w:rFonts w:ascii="Times New Roman" w:hAnsi="Times New Roman" w:cs="Times New Roman"/>
          <w:sz w:val="28"/>
          <w:szCs w:val="28"/>
        </w:rPr>
        <w:t>з</w:t>
      </w:r>
      <w:r w:rsidR="00F044B1" w:rsidRPr="00F044B1">
        <w:rPr>
          <w:rFonts w:ascii="Times New Roman" w:hAnsi="Times New Roman" w:cs="Times New Roman"/>
          <w:sz w:val="28"/>
          <w:szCs w:val="28"/>
        </w:rPr>
        <w:t xml:space="preserve">акона </w:t>
      </w:r>
    </w:p>
    <w:bookmarkEnd w:id="0"/>
    <w:p w14:paraId="14E6C1DA" w14:textId="77777777" w:rsidR="009E6E05" w:rsidRPr="00AA7823" w:rsidRDefault="009E6E05" w:rsidP="009E6E05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535F64" w14:textId="69B23CAF" w:rsidR="005C0F28" w:rsidRDefault="005C0F28" w:rsidP="00F044B1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>Петровск-Забайкальская межрайонная прокуратура</w:t>
      </w:r>
      <w:r w:rsidRPr="005C0F28">
        <w:rPr>
          <w:rFonts w:eastAsia="Calibri" w:cs="Courier New"/>
          <w:sz w:val="28"/>
          <w:szCs w:val="28"/>
          <w:lang w:eastAsia="en-US"/>
        </w:rPr>
        <w:t xml:space="preserve"> провела проверку исполнения законодательства об охране окружающей среды при эксплуатации пунктов приема и отгрузки древесины. </w:t>
      </w:r>
    </w:p>
    <w:p w14:paraId="37AFF07B" w14:textId="40DF648C" w:rsidR="005C0F28" w:rsidRDefault="005C0F28" w:rsidP="005C0F28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5C0F28">
        <w:rPr>
          <w:rFonts w:eastAsia="Calibri" w:cs="Courier New"/>
          <w:sz w:val="28"/>
          <w:szCs w:val="28"/>
          <w:lang w:eastAsia="en-US"/>
        </w:rPr>
        <w:t>Проверка показала, что вопреки закону пункт приема и отгрузки древесины общества с ограниченной ответственностью «</w:t>
      </w:r>
      <w:r>
        <w:rPr>
          <w:rFonts w:eastAsia="Calibri" w:cs="Courier New"/>
          <w:sz w:val="28"/>
          <w:szCs w:val="28"/>
          <w:lang w:eastAsia="en-US"/>
        </w:rPr>
        <w:t>Экспорт Партнер</w:t>
      </w:r>
      <w:r w:rsidRPr="005C0F28">
        <w:rPr>
          <w:rFonts w:eastAsia="Calibri" w:cs="Courier New"/>
          <w:sz w:val="28"/>
          <w:szCs w:val="28"/>
          <w:lang w:eastAsia="en-US"/>
        </w:rPr>
        <w:t>»</w:t>
      </w:r>
      <w:r w:rsidR="00AA5999">
        <w:rPr>
          <w:rFonts w:eastAsia="Calibri" w:cs="Courier New"/>
          <w:sz w:val="28"/>
          <w:szCs w:val="28"/>
          <w:lang w:eastAsia="en-US"/>
        </w:rPr>
        <w:t>, расположенный в г. Петровск-Забайкальский,</w:t>
      </w:r>
      <w:r w:rsidRPr="005C0F28">
        <w:rPr>
          <w:color w:val="333333"/>
          <w:sz w:val="28"/>
          <w:szCs w:val="28"/>
          <w:shd w:val="clear" w:color="auto" w:fill="FFFFFF"/>
        </w:rPr>
        <w:t xml:space="preserve"> </w:t>
      </w:r>
      <w:r w:rsidRPr="005C0F28">
        <w:rPr>
          <w:rFonts w:eastAsia="Calibri" w:cs="Courier New"/>
          <w:sz w:val="28"/>
          <w:szCs w:val="28"/>
          <w:lang w:eastAsia="en-US"/>
        </w:rPr>
        <w:t>не поставлен на государственный учет как объект, оказывающий негативное воздействие на окружающую среду. Плата за негативное воздействие на окружающую среду не рассчитывалась и не платилась</w:t>
      </w:r>
      <w:r>
        <w:rPr>
          <w:rFonts w:eastAsia="Calibri" w:cs="Courier New"/>
          <w:sz w:val="28"/>
          <w:szCs w:val="28"/>
          <w:lang w:eastAsia="en-US"/>
        </w:rPr>
        <w:t>.</w:t>
      </w:r>
    </w:p>
    <w:p w14:paraId="349536E8" w14:textId="5BD51B02" w:rsidR="005C0F28" w:rsidRPr="005C0F28" w:rsidRDefault="005C0F28" w:rsidP="005C0F28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5C0F28">
        <w:rPr>
          <w:rFonts w:eastAsia="Calibri" w:cs="Courier New"/>
          <w:sz w:val="28"/>
          <w:szCs w:val="28"/>
          <w:lang w:eastAsia="en-US"/>
        </w:rPr>
        <w:t xml:space="preserve">Кроме того, </w:t>
      </w:r>
      <w:r>
        <w:rPr>
          <w:rFonts w:eastAsia="Calibri" w:cs="Courier New"/>
          <w:sz w:val="28"/>
          <w:szCs w:val="28"/>
          <w:lang w:eastAsia="en-US"/>
        </w:rPr>
        <w:t>на</w:t>
      </w:r>
      <w:r w:rsidRPr="005C0F28">
        <w:rPr>
          <w:rFonts w:eastAsia="Calibri" w:cs="Courier New"/>
          <w:sz w:val="28"/>
          <w:szCs w:val="28"/>
          <w:lang w:eastAsia="en-US"/>
        </w:rPr>
        <w:t xml:space="preserve"> территории пилорамы обнаруж</w:t>
      </w:r>
      <w:r>
        <w:rPr>
          <w:rFonts w:eastAsia="Calibri" w:cs="Courier New"/>
          <w:sz w:val="28"/>
          <w:szCs w:val="28"/>
          <w:lang w:eastAsia="en-US"/>
        </w:rPr>
        <w:t>ены</w:t>
      </w:r>
      <w:r w:rsidRPr="005C0F28">
        <w:rPr>
          <w:rFonts w:eastAsia="Calibri" w:cs="Courier New"/>
          <w:sz w:val="28"/>
          <w:szCs w:val="28"/>
          <w:lang w:eastAsia="en-US"/>
        </w:rPr>
        <w:t xml:space="preserve"> завалы из опилок и обрезных материалов. Отходы не вывозятся, в определенном месте не складируются, расположены по всей территории пилорамы, площадка для их складирования отсутствует</w:t>
      </w:r>
    </w:p>
    <w:p w14:paraId="096154AA" w14:textId="70A0E861" w:rsidR="005C0F28" w:rsidRPr="005C0F28" w:rsidRDefault="00AA5999" w:rsidP="005C0F28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>В</w:t>
      </w:r>
      <w:r w:rsidR="005C0F28" w:rsidRPr="005C0F28">
        <w:rPr>
          <w:rFonts w:eastAsia="Calibri" w:cs="Courier New"/>
          <w:sz w:val="28"/>
          <w:szCs w:val="28"/>
          <w:lang w:eastAsia="en-US"/>
        </w:rPr>
        <w:t xml:space="preserve"> нарушение требований </w:t>
      </w:r>
      <w:r w:rsidRPr="00AA5999">
        <w:rPr>
          <w:rFonts w:eastAsia="Calibri" w:cs="Courier New"/>
          <w:sz w:val="28"/>
          <w:szCs w:val="28"/>
          <w:lang w:eastAsia="en-US"/>
        </w:rPr>
        <w:t>Закона Забайкальского края от 01.07.2009 № 195-ЗЗК «Об организации деятельности пунктов приема и отгрузки древесины на территории Забайкальского края</w:t>
      </w:r>
      <w:r>
        <w:rPr>
          <w:rFonts w:eastAsia="Calibri" w:cs="Courier New"/>
          <w:sz w:val="28"/>
          <w:szCs w:val="28"/>
          <w:lang w:eastAsia="en-US"/>
        </w:rPr>
        <w:t xml:space="preserve">» </w:t>
      </w:r>
      <w:r w:rsidR="005C0F28" w:rsidRPr="005C0F28">
        <w:rPr>
          <w:rFonts w:eastAsia="Calibri" w:cs="Courier New"/>
          <w:sz w:val="28"/>
          <w:szCs w:val="28"/>
          <w:lang w:eastAsia="en-US"/>
        </w:rPr>
        <w:t>ООО «Экспорт Партнер» не обеспечило оснащение пункта специальными техническими средствами, имеющими функцию видеозаписи и обеспечивающими видеофиксацию транспортных средств, въезжающих на его территорию, с возможностью идентификации модели и государственного регистрационного знака транспортного средства, а также не организовало пропускной режим автотранспорта на территорию пункта с фиксацией модели и государственного регистрационного знака транспортного средства.</w:t>
      </w:r>
    </w:p>
    <w:p w14:paraId="0359B9E6" w14:textId="77777777" w:rsidR="00AA5999" w:rsidRDefault="00AA5999" w:rsidP="005C0F28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AA5999">
        <w:rPr>
          <w:rFonts w:eastAsia="Calibri" w:cs="Courier New"/>
          <w:sz w:val="28"/>
          <w:szCs w:val="28"/>
          <w:lang w:eastAsia="en-US"/>
        </w:rPr>
        <w:t xml:space="preserve">По результатам проверки директор общества был привлечен к административной ответственности по </w:t>
      </w:r>
      <w:r>
        <w:rPr>
          <w:rFonts w:eastAsia="Calibri" w:cs="Courier New"/>
          <w:sz w:val="28"/>
          <w:szCs w:val="28"/>
          <w:lang w:eastAsia="en-US"/>
        </w:rPr>
        <w:t xml:space="preserve">ст. 20.4 КоАП РФ к штрафу в размере 6 тыс. руб. Также, в отношении директора межрайпрокурором возбуждены дела о административных правонарушениях по ст.ст. 8.2, 8.46 КоАП РФ. </w:t>
      </w:r>
    </w:p>
    <w:p w14:paraId="78D27B04" w14:textId="5E857291" w:rsidR="00AA5999" w:rsidRPr="00AA5999" w:rsidRDefault="00AA5999" w:rsidP="00AA5999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bookmarkStart w:id="1" w:name="_Hlk91672069"/>
      <w:r>
        <w:rPr>
          <w:rFonts w:eastAsia="Calibri" w:cs="Courier New"/>
          <w:sz w:val="28"/>
          <w:szCs w:val="28"/>
          <w:lang w:eastAsia="en-US"/>
        </w:rPr>
        <w:t>Кроме того, межрайпрокуратура</w:t>
      </w:r>
      <w:r w:rsidRPr="00AA5999">
        <w:rPr>
          <w:rFonts w:eastAsia="Calibri" w:cs="Courier New"/>
          <w:sz w:val="28"/>
          <w:szCs w:val="28"/>
          <w:lang w:eastAsia="en-US"/>
        </w:rPr>
        <w:t xml:space="preserve"> направила в суд исковое заявление о возложении на ООО «</w:t>
      </w:r>
      <w:r>
        <w:rPr>
          <w:rFonts w:eastAsia="Calibri" w:cs="Courier New"/>
          <w:sz w:val="28"/>
          <w:szCs w:val="28"/>
          <w:lang w:eastAsia="en-US"/>
        </w:rPr>
        <w:t>Экспорт Партнер</w:t>
      </w:r>
      <w:r w:rsidRPr="00AA5999">
        <w:rPr>
          <w:rFonts w:eastAsia="Calibri" w:cs="Courier New"/>
          <w:sz w:val="28"/>
          <w:szCs w:val="28"/>
          <w:lang w:eastAsia="en-US"/>
        </w:rPr>
        <w:t>» обязанности обеспечить выполнение требований природоохранного законодательства в процессе эксплуатации пункта приема и отгрузки древесины.</w:t>
      </w:r>
    </w:p>
    <w:p w14:paraId="3DC64E47" w14:textId="5CA6C6A2" w:rsidR="00AA5999" w:rsidRPr="00AA5999" w:rsidRDefault="00AA5999" w:rsidP="00AA5999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AA5999">
        <w:rPr>
          <w:rFonts w:eastAsia="Calibri" w:cs="Courier New"/>
          <w:sz w:val="28"/>
          <w:szCs w:val="28"/>
          <w:lang w:eastAsia="en-US"/>
        </w:rPr>
        <w:t xml:space="preserve">Решением </w:t>
      </w:r>
      <w:r>
        <w:rPr>
          <w:rFonts w:eastAsia="Calibri" w:cs="Courier New"/>
          <w:sz w:val="28"/>
          <w:szCs w:val="28"/>
          <w:lang w:eastAsia="en-US"/>
        </w:rPr>
        <w:t>Петровск-Забайкальского городского суда от 20.12.2021</w:t>
      </w:r>
      <w:r w:rsidRPr="00AA5999">
        <w:rPr>
          <w:rFonts w:eastAsia="Calibri" w:cs="Courier New"/>
          <w:sz w:val="28"/>
          <w:szCs w:val="28"/>
          <w:lang w:eastAsia="en-US"/>
        </w:rPr>
        <w:t xml:space="preserve"> исковые требования прокуратуры удовлетворены в полном объеме. Судебное решение в законную силу не вступило.</w:t>
      </w:r>
    </w:p>
    <w:bookmarkEnd w:id="1"/>
    <w:p w14:paraId="42DC8364" w14:textId="77777777" w:rsidR="009E6E05" w:rsidRPr="00B47FBE" w:rsidRDefault="009E6E05" w:rsidP="009E6E05">
      <w:pPr>
        <w:jc w:val="both"/>
        <w:rPr>
          <w:rFonts w:eastAsia="Calibri" w:cs="Courier New"/>
          <w:sz w:val="28"/>
          <w:szCs w:val="28"/>
          <w:lang w:eastAsia="en-US"/>
        </w:rPr>
      </w:pPr>
    </w:p>
    <w:p w14:paraId="20A96B85" w14:textId="77777777" w:rsidR="009E6E05" w:rsidRDefault="009E6E05" w:rsidP="009E6E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предоставила   старший помощник межрайпрокурора </w:t>
      </w:r>
    </w:p>
    <w:p w14:paraId="1E8E9F24" w14:textId="7E1936B4" w:rsidR="009E6E05" w:rsidRDefault="009E6E05" w:rsidP="009E6E05">
      <w:pPr>
        <w:jc w:val="right"/>
        <w:rPr>
          <w:sz w:val="28"/>
          <w:szCs w:val="28"/>
        </w:rPr>
      </w:pPr>
      <w:r>
        <w:rPr>
          <w:sz w:val="28"/>
          <w:szCs w:val="28"/>
        </w:rPr>
        <w:t>Яна Бережко</w:t>
      </w:r>
    </w:p>
    <w:p w14:paraId="2854A382" w14:textId="2F00DA3E" w:rsidR="00CC4BD9" w:rsidRPr="00AA7823" w:rsidRDefault="00CC4BD9" w:rsidP="009E6E05">
      <w:pPr>
        <w:jc w:val="right"/>
        <w:rPr>
          <w:sz w:val="28"/>
          <w:szCs w:val="28"/>
        </w:rPr>
      </w:pPr>
      <w:r>
        <w:rPr>
          <w:sz w:val="28"/>
          <w:szCs w:val="28"/>
        </w:rPr>
        <w:t>89294844114</w:t>
      </w:r>
      <w:bookmarkStart w:id="2" w:name="_GoBack"/>
      <w:bookmarkEnd w:id="2"/>
    </w:p>
    <w:p w14:paraId="1EA590B3" w14:textId="77777777" w:rsidR="00DF2E53" w:rsidRDefault="00CC4BD9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98"/>
    <w:rsid w:val="00404D2F"/>
    <w:rsid w:val="005C0F28"/>
    <w:rsid w:val="006E2927"/>
    <w:rsid w:val="009E6E05"/>
    <w:rsid w:val="00AA5999"/>
    <w:rsid w:val="00AC1698"/>
    <w:rsid w:val="00CC4BD9"/>
    <w:rsid w:val="00E844D9"/>
    <w:rsid w:val="00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90A"/>
  <w15:chartTrackingRefBased/>
  <w15:docId w15:val="{528875F2-BF91-49BA-AC38-9889BE1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E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3</cp:revision>
  <cp:lastPrinted>2021-12-29T03:14:00Z</cp:lastPrinted>
  <dcterms:created xsi:type="dcterms:W3CDTF">2021-12-29T02:23:00Z</dcterms:created>
  <dcterms:modified xsi:type="dcterms:W3CDTF">2021-12-29T03:17:00Z</dcterms:modified>
</cp:coreProperties>
</file>