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3222D" w14:textId="77777777" w:rsidR="00501792" w:rsidRPr="00501792" w:rsidRDefault="00501792" w:rsidP="00501792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1792">
        <w:rPr>
          <w:rFonts w:ascii="Times New Roman" w:eastAsia="Calibri" w:hAnsi="Times New Roman" w:cs="Times New Roman"/>
          <w:sz w:val="28"/>
          <w:szCs w:val="28"/>
        </w:rPr>
        <w:t>По материалам прокурорской проверки возбуждено уголовное дело в отношении лица, находящегося под административным надзором</w:t>
      </w:r>
    </w:p>
    <w:p w14:paraId="1E130C30" w14:textId="77777777" w:rsidR="00501792" w:rsidRPr="00501792" w:rsidRDefault="00501792" w:rsidP="00501792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BC7603B" w14:textId="77777777" w:rsidR="00501792" w:rsidRPr="00501792" w:rsidRDefault="00501792" w:rsidP="0050179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порядке п. 2 ч. 2 ст. 37 УПК РФ 19.10.2021 межрайонной прокуратурой направлены материалы проверки для решения вопроса об уголовном преследовании за совершение преступления, предусмотренного ч. 2 ст. 314.1 УК РФ, в отношении гражданина Н., по результатам процессуальной проверки 28.10.2021 возбуждено уголовное дело, которое находится в производстве. </w:t>
      </w:r>
    </w:p>
    <w:p w14:paraId="6CB72683" w14:textId="0FC22CE7" w:rsidR="00DF2E53" w:rsidRPr="00501792" w:rsidRDefault="00501792">
      <w:pPr>
        <w:rPr>
          <w:rFonts w:ascii="Times New Roman" w:hAnsi="Times New Roman" w:cs="Times New Roman"/>
          <w:sz w:val="28"/>
          <w:szCs w:val="28"/>
        </w:rPr>
      </w:pPr>
    </w:p>
    <w:p w14:paraId="274144EE" w14:textId="22B025CD" w:rsidR="00501792" w:rsidRPr="00501792" w:rsidRDefault="00501792">
      <w:pPr>
        <w:rPr>
          <w:rFonts w:ascii="Times New Roman" w:hAnsi="Times New Roman" w:cs="Times New Roman"/>
          <w:sz w:val="28"/>
          <w:szCs w:val="28"/>
        </w:rPr>
      </w:pPr>
      <w:r w:rsidRPr="00501792">
        <w:rPr>
          <w:rFonts w:ascii="Times New Roman" w:hAnsi="Times New Roman" w:cs="Times New Roman"/>
          <w:sz w:val="28"/>
          <w:szCs w:val="28"/>
        </w:rPr>
        <w:t xml:space="preserve">Информацию предоставила старший помощник межрайпрокурора </w:t>
      </w:r>
      <w:proofErr w:type="spellStart"/>
      <w:r w:rsidRPr="00501792">
        <w:rPr>
          <w:rFonts w:ascii="Times New Roman" w:hAnsi="Times New Roman" w:cs="Times New Roman"/>
          <w:sz w:val="28"/>
          <w:szCs w:val="28"/>
        </w:rPr>
        <w:t>Сэсэг</w:t>
      </w:r>
      <w:proofErr w:type="spellEnd"/>
      <w:r w:rsidRPr="00501792">
        <w:rPr>
          <w:rFonts w:ascii="Times New Roman" w:hAnsi="Times New Roman" w:cs="Times New Roman"/>
          <w:sz w:val="28"/>
          <w:szCs w:val="28"/>
        </w:rPr>
        <w:t xml:space="preserve"> Шагдарова</w:t>
      </w:r>
      <w:bookmarkStart w:id="0" w:name="_GoBack"/>
      <w:bookmarkEnd w:id="0"/>
    </w:p>
    <w:sectPr w:rsidR="00501792" w:rsidRPr="0050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7E"/>
    <w:rsid w:val="004C377E"/>
    <w:rsid w:val="00501792"/>
    <w:rsid w:val="006E2927"/>
    <w:rsid w:val="00E8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ACA0"/>
  <w15:chartTrackingRefBased/>
  <w15:docId w15:val="{3C3956ED-C1A5-4FC4-9B76-53F687E6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Бережко</dc:creator>
  <cp:keywords/>
  <dc:description/>
  <cp:lastModifiedBy>Яна Бережко</cp:lastModifiedBy>
  <cp:revision>2</cp:revision>
  <dcterms:created xsi:type="dcterms:W3CDTF">2021-12-29T03:55:00Z</dcterms:created>
  <dcterms:modified xsi:type="dcterms:W3CDTF">2021-12-29T03:55:00Z</dcterms:modified>
</cp:coreProperties>
</file>