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AD23" w14:textId="6573F1C2" w:rsidR="001A56B6" w:rsidRPr="000801F6" w:rsidRDefault="00CD0985" w:rsidP="000801F6">
      <w:pPr>
        <w:pStyle w:val="31"/>
        <w:spacing w:line="240" w:lineRule="auto"/>
        <w:ind w:left="6372" w:firstLine="0"/>
        <w:jc w:val="right"/>
        <w:rPr>
          <w:szCs w:val="28"/>
        </w:rPr>
      </w:pPr>
      <w:r>
        <w:rPr>
          <w:szCs w:val="28"/>
        </w:rPr>
        <w:t>В дело 01-17-2021</w:t>
      </w:r>
    </w:p>
    <w:p w14:paraId="3B4606FC" w14:textId="77777777" w:rsidR="001A56B6" w:rsidRPr="000801F6" w:rsidRDefault="001A56B6" w:rsidP="000801F6">
      <w:pPr>
        <w:pStyle w:val="31"/>
        <w:spacing w:line="240" w:lineRule="auto"/>
        <w:ind w:left="6372" w:firstLine="708"/>
        <w:jc w:val="right"/>
        <w:rPr>
          <w:szCs w:val="28"/>
        </w:rPr>
      </w:pPr>
    </w:p>
    <w:p w14:paraId="0886C146" w14:textId="5C56C0BE" w:rsidR="001A56B6" w:rsidRDefault="00A91C01" w:rsidP="000801F6">
      <w:pPr>
        <w:pStyle w:val="31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29.12</w:t>
      </w:r>
      <w:r w:rsidR="00CD0985">
        <w:rPr>
          <w:szCs w:val="28"/>
        </w:rPr>
        <w:t>.2021</w:t>
      </w:r>
    </w:p>
    <w:p w14:paraId="401FC9CD" w14:textId="77777777" w:rsidR="00226135" w:rsidRDefault="00226135" w:rsidP="000801F6">
      <w:pPr>
        <w:pStyle w:val="31"/>
        <w:spacing w:line="240" w:lineRule="auto"/>
        <w:ind w:firstLine="0"/>
        <w:jc w:val="right"/>
        <w:rPr>
          <w:szCs w:val="28"/>
        </w:rPr>
      </w:pPr>
    </w:p>
    <w:p w14:paraId="3B40C8B2" w14:textId="14628E64" w:rsidR="00167159" w:rsidRPr="00821DE5" w:rsidRDefault="00167159" w:rsidP="00167159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bookmarkStart w:id="0" w:name="_GoBack"/>
      <w:r w:rsidRPr="00821DE5">
        <w:rPr>
          <w:rFonts w:eastAsia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0D36" wp14:editId="7C7B0A8F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93D850" w14:textId="77777777" w:rsidR="00167159" w:rsidRDefault="00167159" w:rsidP="00167159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0D36" id="Прямоугольник 1" o:spid="_x0000_s1026" style="position:absolute;left:0;text-align:left;margin-left:85.05pt;margin-top:30.1pt;width:171pt;height: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" filled="f" stroked="f" strokeweight="0">
                <v:textbox inset="0,0,0,0">
                  <w:txbxContent>
                    <w:p w14:paraId="2693D850" w14:textId="77777777" w:rsidR="00167159" w:rsidRDefault="00167159" w:rsidP="00167159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szCs w:val="28"/>
          <w:lang w:eastAsia="ru-RU"/>
        </w:rPr>
        <w:t>Г</w:t>
      </w:r>
      <w:r w:rsidRPr="00821DE5">
        <w:rPr>
          <w:rFonts w:eastAsia="Times New Roman"/>
          <w:b/>
          <w:bCs/>
          <w:szCs w:val="28"/>
          <w:lang w:eastAsia="ru-RU"/>
        </w:rPr>
        <w:t xml:space="preserve">арантии работникам, уволенным </w:t>
      </w:r>
      <w:r>
        <w:rPr>
          <w:rFonts w:eastAsia="Times New Roman"/>
          <w:b/>
          <w:bCs/>
          <w:szCs w:val="28"/>
          <w:lang w:eastAsia="ru-RU"/>
        </w:rPr>
        <w:br/>
      </w:r>
      <w:r w:rsidRPr="00821DE5">
        <w:rPr>
          <w:rFonts w:eastAsia="Times New Roman"/>
          <w:b/>
          <w:bCs/>
          <w:szCs w:val="28"/>
          <w:lang w:eastAsia="ru-RU"/>
        </w:rPr>
        <w:t xml:space="preserve">в </w:t>
      </w:r>
      <w:r>
        <w:rPr>
          <w:rFonts w:eastAsia="Times New Roman"/>
          <w:b/>
          <w:bCs/>
          <w:szCs w:val="28"/>
          <w:lang w:eastAsia="ru-RU"/>
        </w:rPr>
        <w:t>связи с ликвидацией организации</w:t>
      </w:r>
    </w:p>
    <w:bookmarkEnd w:id="0"/>
    <w:p w14:paraId="3F601DDF" w14:textId="77777777" w:rsidR="00167159" w:rsidRPr="00D92161" w:rsidRDefault="00167159" w:rsidP="00167159">
      <w:pPr>
        <w:rPr>
          <w:szCs w:val="28"/>
        </w:rPr>
      </w:pPr>
    </w:p>
    <w:p w14:paraId="6566B93E" w14:textId="77777777" w:rsidR="00167159" w:rsidRPr="00D92161" w:rsidRDefault="00167159" w:rsidP="00167159">
      <w:pPr>
        <w:rPr>
          <w:szCs w:val="28"/>
        </w:rPr>
      </w:pPr>
    </w:p>
    <w:p w14:paraId="30DD796F" w14:textId="37727DAA" w:rsidR="00167159" w:rsidRPr="00C7126D" w:rsidRDefault="00167159" w:rsidP="00167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26D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13.07.2020</w:t>
      </w:r>
      <w:r w:rsidRPr="00C7126D">
        <w:rPr>
          <w:sz w:val="28"/>
          <w:szCs w:val="28"/>
        </w:rPr>
        <w:t xml:space="preserve"> № 210-ФЗ внесены изменения в</w:t>
      </w:r>
      <w:r>
        <w:rPr>
          <w:rStyle w:val="apple-converted-space"/>
          <w:sz w:val="28"/>
          <w:szCs w:val="28"/>
        </w:rPr>
        <w:t xml:space="preserve"> </w:t>
      </w:r>
      <w:hyperlink r:id="rId5" w:history="1">
        <w:r w:rsidRPr="003E2A0D">
          <w:rPr>
            <w:rStyle w:val="a5"/>
            <w:sz w:val="28"/>
            <w:szCs w:val="28"/>
          </w:rPr>
          <w:t>Трудовой кодекс Российской Федерации</w:t>
        </w:r>
      </w:hyperlink>
      <w:r>
        <w:rPr>
          <w:rStyle w:val="apple-converted-space"/>
          <w:sz w:val="28"/>
          <w:szCs w:val="28"/>
        </w:rPr>
        <w:t xml:space="preserve"> </w:t>
      </w:r>
      <w:r w:rsidRPr="00C7126D">
        <w:rPr>
          <w:sz w:val="28"/>
          <w:szCs w:val="28"/>
        </w:rPr>
        <w:t>в части предоставления гарантий работнику, увольняемому в связи с ликвидацией организации.</w:t>
      </w:r>
    </w:p>
    <w:p w14:paraId="3B885F1B" w14:textId="77777777" w:rsidR="00167159" w:rsidRPr="00C7126D" w:rsidRDefault="00167159" w:rsidP="00167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26D">
        <w:rPr>
          <w:sz w:val="28"/>
          <w:szCs w:val="28"/>
        </w:rPr>
        <w:t xml:space="preserve">Так, 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</w:t>
      </w:r>
      <w:r>
        <w:rPr>
          <w:sz w:val="28"/>
          <w:szCs w:val="28"/>
        </w:rPr>
        <w:t xml:space="preserve">деятельности </w:t>
      </w:r>
      <w:r w:rsidRPr="00C7126D">
        <w:rPr>
          <w:sz w:val="28"/>
          <w:szCs w:val="28"/>
        </w:rPr>
        <w:t>юридического лица:</w:t>
      </w:r>
      <w:r>
        <w:rPr>
          <w:sz w:val="28"/>
          <w:szCs w:val="28"/>
        </w:rPr>
        <w:t xml:space="preserve"> </w:t>
      </w:r>
      <w:r w:rsidRPr="00C7126D">
        <w:rPr>
          <w:sz w:val="28"/>
          <w:szCs w:val="28"/>
        </w:rPr>
        <w:t>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</w:t>
      </w:r>
      <w:r>
        <w:rPr>
          <w:sz w:val="28"/>
          <w:szCs w:val="28"/>
        </w:rPr>
        <w:t>альную периоду трудоустройства). Р</w:t>
      </w:r>
      <w:r w:rsidRPr="00C7126D">
        <w:rPr>
          <w:sz w:val="28"/>
          <w:szCs w:val="28"/>
        </w:rPr>
        <w:t>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14:paraId="79B56918" w14:textId="77777777" w:rsidR="00167159" w:rsidRPr="00C7126D" w:rsidRDefault="00167159" w:rsidP="00167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26D">
        <w:rPr>
          <w:sz w:val="28"/>
          <w:szCs w:val="28"/>
        </w:rPr>
        <w:t>Выплаты среднего месячного заработка за период трудоустройства и (или) выплата единовременной компенсации в любом случае должны быть произведены до завершения ликвидации организации.</w:t>
      </w:r>
    </w:p>
    <w:p w14:paraId="3F8DB933" w14:textId="186AD046" w:rsidR="00167159" w:rsidRPr="00C7126D" w:rsidRDefault="00167159" w:rsidP="00167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A0D">
        <w:rPr>
          <w:sz w:val="28"/>
          <w:szCs w:val="28"/>
        </w:rPr>
        <w:t>Аналогичные изменения вносятся и в</w:t>
      </w:r>
      <w:r>
        <w:rPr>
          <w:rStyle w:val="apple-converted-space"/>
          <w:sz w:val="28"/>
          <w:szCs w:val="28"/>
        </w:rPr>
        <w:t xml:space="preserve"> </w:t>
      </w:r>
      <w:hyperlink r:id="rId6" w:tgtFrame="_blank" w:history="1">
        <w:r w:rsidRPr="003E2A0D">
          <w:rPr>
            <w:rStyle w:val="a5"/>
            <w:sz w:val="28"/>
            <w:szCs w:val="28"/>
          </w:rPr>
          <w:t>статью 318 Трудового кодекса Российской Федерации</w:t>
        </w:r>
      </w:hyperlink>
      <w:r w:rsidRPr="003E2A0D">
        <w:rPr>
          <w:sz w:val="28"/>
          <w:szCs w:val="28"/>
        </w:rPr>
        <w:t>,</w:t>
      </w:r>
      <w:r w:rsidRPr="00C7126D">
        <w:rPr>
          <w:sz w:val="28"/>
          <w:szCs w:val="28"/>
        </w:rPr>
        <w:t xml:space="preserve"> устанавливающую гарантии при увольнении в связи с ликвидацией организации либо сокращением численности или штата работников организации, расположенной в районах Крайнего Севера и приравненных к ним местностях.</w:t>
      </w:r>
    </w:p>
    <w:p w14:paraId="50061C82" w14:textId="158074A1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7C071050" w14:textId="072D1796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465C9481" w14:textId="77777777" w:rsidR="00A91C01" w:rsidRPr="001A56B6" w:rsidRDefault="00A91C01" w:rsidP="00A91C0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Информацию предоставил</w:t>
      </w:r>
      <w:r w:rsidRPr="001A56B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помощник</w:t>
      </w:r>
      <w:r w:rsidRPr="001A56B6">
        <w:rPr>
          <w:b/>
          <w:bCs/>
          <w:i/>
          <w:iCs/>
        </w:rPr>
        <w:t xml:space="preserve"> Петровск-Забайкальского межр</w:t>
      </w:r>
      <w:r>
        <w:rPr>
          <w:b/>
          <w:bCs/>
          <w:i/>
          <w:iCs/>
        </w:rPr>
        <w:t>айонного прокурора Доржо Доржиев.</w:t>
      </w:r>
    </w:p>
    <w:p w14:paraId="67EE91CF" w14:textId="77777777" w:rsidR="00A91C01" w:rsidRPr="00C056C3" w:rsidRDefault="00A91C01" w:rsidP="00A07FA0">
      <w:pPr>
        <w:rPr>
          <w:rFonts w:eastAsia="Times New Roman"/>
          <w:b/>
          <w:sz w:val="24"/>
          <w:szCs w:val="24"/>
        </w:rPr>
      </w:pPr>
    </w:p>
    <w:sectPr w:rsidR="00A91C01" w:rsidRPr="00C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38"/>
    <w:multiLevelType w:val="hybridMultilevel"/>
    <w:tmpl w:val="0284C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6"/>
    <w:rsid w:val="000F253A"/>
    <w:rsid w:val="0015113B"/>
    <w:rsid w:val="00167159"/>
    <w:rsid w:val="001A56B6"/>
    <w:rsid w:val="001F4615"/>
    <w:rsid w:val="00226135"/>
    <w:rsid w:val="00335228"/>
    <w:rsid w:val="003A191D"/>
    <w:rsid w:val="005B263D"/>
    <w:rsid w:val="005E3510"/>
    <w:rsid w:val="0077309F"/>
    <w:rsid w:val="00933E99"/>
    <w:rsid w:val="00A07FA0"/>
    <w:rsid w:val="00A5607A"/>
    <w:rsid w:val="00A91C01"/>
    <w:rsid w:val="00B76B7A"/>
    <w:rsid w:val="00BE1BFF"/>
    <w:rsid w:val="00C056C3"/>
    <w:rsid w:val="00CD0985"/>
    <w:rsid w:val="00D049FF"/>
    <w:rsid w:val="00D10E94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888"/>
  <w15:chartTrackingRefBased/>
  <w15:docId w15:val="{D9E75A12-2FC9-4DDB-BE56-0F50E81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13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1A56B6"/>
    <w:pPr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6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A56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6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13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26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B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67159"/>
  </w:style>
  <w:style w:type="paragraph" w:customStyle="1" w:styleId="Ooaii">
    <w:name w:val="Ooaii"/>
    <w:basedOn w:val="a"/>
    <w:rsid w:val="0016715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trudovoj-kodeks/statja-318" TargetMode="External"/><Relationship Id="rId5" Type="http://schemas.openxmlformats.org/officeDocument/2006/relationships/hyperlink" Target="http://zakonbase.ru/trudovoj-kod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Доржиев Доржо Булатович</cp:lastModifiedBy>
  <cp:revision>2</cp:revision>
  <cp:lastPrinted>2021-08-03T08:32:00Z</cp:lastPrinted>
  <dcterms:created xsi:type="dcterms:W3CDTF">2021-12-29T04:03:00Z</dcterms:created>
  <dcterms:modified xsi:type="dcterms:W3CDTF">2021-12-29T04:03:00Z</dcterms:modified>
</cp:coreProperties>
</file>