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DA5" w:rsidRPr="00A44E64" w:rsidRDefault="00B35DA5" w:rsidP="00B35DA5">
      <w:pPr>
        <w:pStyle w:val="a3"/>
        <w:shd w:val="clear" w:color="auto" w:fill="FFFFFF"/>
        <w:spacing w:before="60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A44E64">
        <w:rPr>
          <w:rStyle w:val="a4"/>
          <w:color w:val="000000"/>
          <w:sz w:val="28"/>
          <w:szCs w:val="28"/>
        </w:rPr>
        <w:t>Петровск-Забайкальский межрайонный прокурор разъясняет</w:t>
      </w:r>
    </w:p>
    <w:p w:rsidR="00B35DA5" w:rsidRPr="00A44E64" w:rsidRDefault="00B35DA5" w:rsidP="00B35DA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B35DA5" w:rsidRPr="00B35DA5" w:rsidRDefault="00B35DA5" w:rsidP="00B35D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30"/>
        </w:rPr>
      </w:pPr>
      <w:bookmarkStart w:id="0" w:name="_GoBack"/>
      <w:bookmarkEnd w:id="0"/>
      <w:r w:rsidRPr="00B35DA5">
        <w:rPr>
          <w:rStyle w:val="a4"/>
          <w:color w:val="000000"/>
          <w:sz w:val="28"/>
          <w:szCs w:val="30"/>
        </w:rPr>
        <w:t>Верховным Судом РФ обобщена судебная практика по спорам об оплате неучтенного потребления воды, тепловой и электрической энергии, поставленной по присоединенной сети</w:t>
      </w:r>
    </w:p>
    <w:p w:rsidR="00B35DA5" w:rsidRDefault="00B35DA5" w:rsidP="00B35DA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30"/>
        </w:rPr>
      </w:pPr>
    </w:p>
    <w:p w:rsidR="00B35DA5" w:rsidRPr="00B35DA5" w:rsidRDefault="00B35DA5" w:rsidP="00B35D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</w:rPr>
      </w:pPr>
      <w:r w:rsidRPr="00B35DA5">
        <w:rPr>
          <w:color w:val="000000"/>
          <w:sz w:val="28"/>
          <w:szCs w:val="30"/>
        </w:rPr>
        <w:t xml:space="preserve">В </w:t>
      </w:r>
      <w:r>
        <w:rPr>
          <w:color w:val="000000"/>
          <w:sz w:val="28"/>
          <w:szCs w:val="30"/>
        </w:rPr>
        <w:t xml:space="preserve">обзоре </w:t>
      </w:r>
      <w:r w:rsidRPr="00B35DA5">
        <w:rPr>
          <w:color w:val="000000"/>
          <w:sz w:val="28"/>
          <w:szCs w:val="30"/>
        </w:rPr>
        <w:t>судебной практики по спорам об оплате неучтенного потребления воды, тепловой и электрической энергии, пост</w:t>
      </w:r>
      <w:r>
        <w:rPr>
          <w:color w:val="000000"/>
          <w:sz w:val="28"/>
          <w:szCs w:val="30"/>
        </w:rPr>
        <w:t xml:space="preserve">авленной по присоединенной сети </w:t>
      </w:r>
      <w:r w:rsidRPr="00B35DA5">
        <w:rPr>
          <w:color w:val="000000"/>
          <w:sz w:val="28"/>
          <w:szCs w:val="30"/>
        </w:rPr>
        <w:t>(утв. Президиумом Верховного Суда РФ 22.12.2021) представлены, в частности, следующие правовые позиции:</w:t>
      </w:r>
    </w:p>
    <w:p w:rsidR="00B35DA5" w:rsidRPr="00B35DA5" w:rsidRDefault="00B35DA5" w:rsidP="00B35D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 xml:space="preserve">- </w:t>
      </w:r>
      <w:r w:rsidRPr="00B35DA5">
        <w:rPr>
          <w:color w:val="000000"/>
          <w:sz w:val="28"/>
          <w:szCs w:val="30"/>
        </w:rPr>
        <w:t xml:space="preserve">бездоговорное потребление электроэнергии отсутствует, если факт подачи напряжения в точку присоединения </w:t>
      </w:r>
      <w:proofErr w:type="spellStart"/>
      <w:r w:rsidRPr="00B35DA5">
        <w:rPr>
          <w:color w:val="000000"/>
          <w:sz w:val="28"/>
          <w:szCs w:val="30"/>
        </w:rPr>
        <w:t>энергопринимающего</w:t>
      </w:r>
      <w:proofErr w:type="spellEnd"/>
      <w:r w:rsidRPr="00B35DA5">
        <w:rPr>
          <w:color w:val="000000"/>
          <w:sz w:val="28"/>
          <w:szCs w:val="30"/>
        </w:rPr>
        <w:t xml:space="preserve"> устройства абонента не доказан;</w:t>
      </w:r>
    </w:p>
    <w:p w:rsidR="00B35DA5" w:rsidRPr="00B35DA5" w:rsidRDefault="00B35DA5" w:rsidP="00B35D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 xml:space="preserve">- </w:t>
      </w:r>
      <w:r w:rsidRPr="00B35DA5">
        <w:rPr>
          <w:color w:val="000000"/>
          <w:sz w:val="28"/>
          <w:szCs w:val="30"/>
        </w:rPr>
        <w:t>в случае надлежащего присоединения объекта абонента к централизованной системе холодного водоснабжения пользование абонентом такой системой не может быть признано самовольным в случае принятия им разумных и достаточных мер по заключению договора водоснабжения;</w:t>
      </w:r>
    </w:p>
    <w:p w:rsidR="00B35DA5" w:rsidRPr="00B35DA5" w:rsidRDefault="00B35DA5" w:rsidP="00B35D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t xml:space="preserve">- </w:t>
      </w:r>
      <w:r w:rsidRPr="00B35DA5">
        <w:rPr>
          <w:color w:val="000000"/>
          <w:sz w:val="28"/>
          <w:szCs w:val="30"/>
        </w:rPr>
        <w:t>обжалование акта о неучтенном потреблении электроэнергии является надлежащим способом защиты нарушенного права абонента.</w:t>
      </w:r>
    </w:p>
    <w:p w:rsidR="00741421" w:rsidRDefault="00B35DA5" w:rsidP="00B35DA5">
      <w:pPr>
        <w:jc w:val="both"/>
      </w:pPr>
    </w:p>
    <w:sectPr w:rsidR="0074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DC"/>
    <w:rsid w:val="006238BD"/>
    <w:rsid w:val="00755AE4"/>
    <w:rsid w:val="00B35DA5"/>
    <w:rsid w:val="00D5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7759"/>
  <w15:chartTrackingRefBased/>
  <w15:docId w15:val="{CD6C80F8-EFC7-4325-B51E-F4BFEFFF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DA5"/>
    <w:rPr>
      <w:b/>
      <w:bCs/>
    </w:rPr>
  </w:style>
  <w:style w:type="paragraph" w:customStyle="1" w:styleId="alignleft">
    <w:name w:val="align_left"/>
    <w:basedOn w:val="a"/>
    <w:rsid w:val="00B3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35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872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2021-12-29T05:46:00Z</dcterms:created>
  <dcterms:modified xsi:type="dcterms:W3CDTF">2021-12-29T05:50:00Z</dcterms:modified>
</cp:coreProperties>
</file>