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D6" w:rsidRPr="00870ED6" w:rsidRDefault="00870ED6" w:rsidP="00691D0C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В</w:t>
      </w:r>
      <w:r w:rsidR="00E2258C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2258C">
        <w:rPr>
          <w:rFonts w:ascii="Times New Roman" w:hAnsi="Times New Roman"/>
          <w:sz w:val="24"/>
          <w:szCs w:val="24"/>
        </w:rPr>
        <w:t>I</w:t>
      </w:r>
      <w:r w:rsidR="003C11AF">
        <w:rPr>
          <w:rFonts w:ascii="Times New Roman" w:hAnsi="Times New Roman"/>
          <w:sz w:val="24"/>
          <w:szCs w:val="24"/>
          <w:lang w:val="ru-RU"/>
        </w:rPr>
        <w:t xml:space="preserve"> квартале 202</w:t>
      </w:r>
      <w:r w:rsidR="003C11AF" w:rsidRPr="003C11A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года Председателем Контрольно-сч</w:t>
      </w:r>
      <w:r w:rsidR="003C11AF">
        <w:rPr>
          <w:rFonts w:ascii="Times New Roman" w:hAnsi="Times New Roman"/>
          <w:sz w:val="24"/>
          <w:szCs w:val="24"/>
          <w:lang w:val="ru-RU"/>
        </w:rPr>
        <w:t>етного органа было проведено четыре</w:t>
      </w:r>
      <w:r>
        <w:rPr>
          <w:rFonts w:ascii="Times New Roman" w:hAnsi="Times New Roman"/>
          <w:sz w:val="24"/>
          <w:szCs w:val="24"/>
          <w:lang w:val="ru-RU"/>
        </w:rPr>
        <w:t xml:space="preserve"> контрольных мероприятия, все мероприятия проведены на основании распоряжений Председателя и плана работы Контрольно-с</w:t>
      </w:r>
      <w:r w:rsidR="003C11AF">
        <w:rPr>
          <w:rFonts w:ascii="Times New Roman" w:hAnsi="Times New Roman"/>
          <w:sz w:val="24"/>
          <w:szCs w:val="24"/>
          <w:lang w:val="ru-RU"/>
        </w:rPr>
        <w:t>четного органа ГО</w:t>
      </w:r>
      <w:r>
        <w:rPr>
          <w:rFonts w:ascii="Times New Roman" w:hAnsi="Times New Roman"/>
          <w:sz w:val="24"/>
          <w:szCs w:val="24"/>
          <w:lang w:val="ru-RU"/>
        </w:rPr>
        <w:t xml:space="preserve"> «Город Петровск-Забайкальс</w:t>
      </w:r>
      <w:r w:rsidR="003C11AF">
        <w:rPr>
          <w:rFonts w:ascii="Times New Roman" w:hAnsi="Times New Roman"/>
          <w:sz w:val="24"/>
          <w:szCs w:val="24"/>
          <w:lang w:val="ru-RU"/>
        </w:rPr>
        <w:t>кий» на 2021</w:t>
      </w:r>
      <w:r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3C11AF" w:rsidRPr="003C11AF" w:rsidRDefault="003C11AF" w:rsidP="003C11AF">
      <w:pPr>
        <w:pStyle w:val="ac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11AF">
        <w:rPr>
          <w:rFonts w:ascii="Times New Roman" w:hAnsi="Times New Roman"/>
          <w:b/>
          <w:bCs/>
          <w:sz w:val="24"/>
          <w:szCs w:val="24"/>
          <w:lang w:val="ru-RU"/>
        </w:rPr>
        <w:t>Проверка</w:t>
      </w:r>
      <w:r w:rsidRPr="003C11AF">
        <w:rPr>
          <w:rFonts w:ascii="Times New Roman" w:hAnsi="Times New Roman"/>
          <w:b/>
          <w:sz w:val="24"/>
          <w:szCs w:val="24"/>
          <w:lang w:val="ru-RU"/>
        </w:rPr>
        <w:t xml:space="preserve"> устройства дорожного ограждения проведенное в 2020 году, за счет всех источников финансирования бюджета, а также устройство дорожного ограждения, планируемое к осуществлению в 2021 году</w:t>
      </w:r>
    </w:p>
    <w:p w:rsidR="003C11AF" w:rsidRPr="003C11AF" w:rsidRDefault="00D66357" w:rsidP="003C11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11AF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247D5" w:rsidRPr="003C1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59FC" w:rsidRPr="003C11AF">
        <w:rPr>
          <w:rFonts w:ascii="Times New Roman" w:hAnsi="Times New Roman"/>
          <w:sz w:val="24"/>
          <w:szCs w:val="24"/>
          <w:lang w:val="ru-RU"/>
        </w:rPr>
        <w:t>Проверяемый период 2020</w:t>
      </w:r>
      <w:r w:rsidR="003C11AF" w:rsidRPr="003C11AF">
        <w:rPr>
          <w:rFonts w:ascii="Times New Roman" w:hAnsi="Times New Roman"/>
          <w:sz w:val="24"/>
          <w:szCs w:val="24"/>
          <w:lang w:val="ru-RU"/>
        </w:rPr>
        <w:t>-2021</w:t>
      </w:r>
      <w:r w:rsidR="0063390C" w:rsidRPr="003C11AF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3C11AF" w:rsidRPr="003C11AF">
        <w:rPr>
          <w:rFonts w:ascii="Times New Roman" w:hAnsi="Times New Roman"/>
          <w:sz w:val="24"/>
          <w:szCs w:val="24"/>
          <w:lang w:val="ru-RU"/>
        </w:rPr>
        <w:t>ы</w:t>
      </w:r>
      <w:r w:rsidR="00870ED6" w:rsidRPr="003C11A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247D5" w:rsidRPr="003C11AF">
        <w:rPr>
          <w:rFonts w:ascii="Times New Roman" w:hAnsi="Times New Roman"/>
          <w:sz w:val="24"/>
          <w:szCs w:val="24"/>
          <w:lang w:val="ru-RU"/>
        </w:rPr>
        <w:t>Проверяемая организация</w:t>
      </w:r>
      <w:r w:rsidR="0063390C" w:rsidRPr="003C11AF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3C11AF" w:rsidRPr="003C11AF">
        <w:rPr>
          <w:rFonts w:ascii="Times New Roman" w:hAnsi="Times New Roman"/>
          <w:sz w:val="24"/>
          <w:szCs w:val="24"/>
          <w:lang w:val="ru-RU"/>
        </w:rPr>
        <w:t>Комитет экономики, управления муниципальным имуществом и земельных отношений администрации городского округа «Город Петровск-Забайкал</w:t>
      </w:r>
      <w:r w:rsidR="00206EEB">
        <w:rPr>
          <w:rFonts w:ascii="Times New Roman" w:hAnsi="Times New Roman"/>
          <w:sz w:val="24"/>
          <w:szCs w:val="24"/>
          <w:lang w:val="ru-RU"/>
        </w:rPr>
        <w:t>ьский»</w:t>
      </w:r>
      <w:r w:rsidR="003C11AF" w:rsidRPr="003C11AF">
        <w:rPr>
          <w:rFonts w:ascii="Times New Roman" w:hAnsi="Times New Roman"/>
          <w:sz w:val="24"/>
          <w:szCs w:val="24"/>
          <w:lang w:val="ru-RU"/>
        </w:rPr>
        <w:t>.</w:t>
      </w:r>
    </w:p>
    <w:p w:rsidR="00280E51" w:rsidRPr="003C11AF" w:rsidRDefault="00280E51" w:rsidP="003C11AF">
      <w:pPr>
        <w:spacing w:after="0" w:line="240" w:lineRule="auto"/>
        <w:ind w:left="120"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C11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C11AF" w:rsidRPr="003C11AF">
        <w:rPr>
          <w:rFonts w:ascii="Times New Roman" w:hAnsi="Times New Roman"/>
          <w:sz w:val="24"/>
          <w:szCs w:val="24"/>
          <w:lang w:val="ru-RU"/>
        </w:rPr>
        <w:t xml:space="preserve">  В процессе </w:t>
      </w:r>
      <w:r w:rsidRPr="003C11AF">
        <w:rPr>
          <w:rFonts w:ascii="Times New Roman" w:hAnsi="Times New Roman"/>
          <w:sz w:val="24"/>
          <w:szCs w:val="24"/>
          <w:lang w:val="ru-RU"/>
        </w:rPr>
        <w:t>контрольного мероприятия был</w:t>
      </w:r>
      <w:r w:rsidR="003C11AF" w:rsidRPr="003C11AF">
        <w:rPr>
          <w:rFonts w:ascii="Times New Roman" w:hAnsi="Times New Roman"/>
          <w:sz w:val="24"/>
          <w:szCs w:val="24"/>
          <w:lang w:val="ru-RU"/>
        </w:rPr>
        <w:t xml:space="preserve"> проведен</w:t>
      </w:r>
      <w:r w:rsidRPr="003C11AF">
        <w:rPr>
          <w:rFonts w:ascii="Times New Roman" w:hAnsi="Times New Roman"/>
          <w:sz w:val="24"/>
          <w:szCs w:val="24"/>
          <w:lang w:val="ru-RU"/>
        </w:rPr>
        <w:t xml:space="preserve"> анализ</w:t>
      </w:r>
      <w:r w:rsidR="003C11AF" w:rsidRPr="003C11AF">
        <w:rPr>
          <w:rFonts w:ascii="Times New Roman" w:hAnsi="Times New Roman"/>
          <w:sz w:val="24"/>
          <w:szCs w:val="24"/>
          <w:lang w:val="ru-RU"/>
        </w:rPr>
        <w:t xml:space="preserve"> расходования бюджетных средств на уличное ограждение,</w:t>
      </w:r>
      <w:r w:rsidR="008A6340" w:rsidRPr="003C11AF">
        <w:rPr>
          <w:rFonts w:ascii="Times New Roman" w:hAnsi="Times New Roman"/>
          <w:sz w:val="24"/>
          <w:szCs w:val="24"/>
          <w:lang w:val="ru-RU"/>
        </w:rPr>
        <w:t xml:space="preserve"> проверкой установлено:</w:t>
      </w:r>
    </w:p>
    <w:p w:rsidR="003C11AF" w:rsidRPr="00342728" w:rsidRDefault="003C11AF" w:rsidP="00342728">
      <w:pPr>
        <w:pStyle w:val="ac"/>
        <w:numPr>
          <w:ilvl w:val="0"/>
          <w:numId w:val="8"/>
        </w:numPr>
        <w:spacing w:after="0" w:line="240" w:lineRule="auto"/>
        <w:jc w:val="both"/>
        <w:rPr>
          <w:rStyle w:val="blk"/>
          <w:sz w:val="24"/>
          <w:szCs w:val="24"/>
          <w:lang w:val="ru-RU"/>
        </w:rPr>
      </w:pPr>
      <w:r w:rsidRPr="00342728">
        <w:rPr>
          <w:rStyle w:val="blk"/>
          <w:rFonts w:ascii="Times New Roman" w:hAnsi="Times New Roman"/>
          <w:sz w:val="24"/>
          <w:szCs w:val="24"/>
          <w:lang w:val="ru-RU"/>
        </w:rPr>
        <w:t>За 2020 год на устройство дорожного ограждения</w:t>
      </w:r>
      <w:r w:rsidRPr="00342728">
        <w:rPr>
          <w:rStyle w:val="blk"/>
          <w:rFonts w:ascii="Times New Roman" w:hAnsi="Times New Roman"/>
          <w:sz w:val="24"/>
          <w:szCs w:val="24"/>
          <w:lang w:val="ru-RU"/>
        </w:rPr>
        <w:t xml:space="preserve"> </w:t>
      </w:r>
      <w:r w:rsidRPr="00342728">
        <w:rPr>
          <w:rStyle w:val="blk"/>
          <w:rFonts w:ascii="Times New Roman" w:hAnsi="Times New Roman"/>
          <w:sz w:val="24"/>
          <w:szCs w:val="24"/>
          <w:lang w:val="ru-RU"/>
        </w:rPr>
        <w:t>фактически израсходовано 1</w:t>
      </w:r>
      <w:r w:rsidRPr="00342728">
        <w:rPr>
          <w:rStyle w:val="blk"/>
          <w:rFonts w:ascii="Times New Roman" w:hAnsi="Times New Roman"/>
          <w:sz w:val="24"/>
          <w:szCs w:val="24"/>
        </w:rPr>
        <w:t> </w:t>
      </w:r>
      <w:r w:rsidRPr="00342728">
        <w:rPr>
          <w:rStyle w:val="blk"/>
          <w:rFonts w:ascii="Times New Roman" w:hAnsi="Times New Roman"/>
          <w:sz w:val="24"/>
          <w:szCs w:val="24"/>
          <w:lang w:val="ru-RU"/>
        </w:rPr>
        <w:t>593,8 тыс. рублей. В 2021 году</w:t>
      </w:r>
      <w:r w:rsidRPr="00342728">
        <w:rPr>
          <w:rStyle w:val="blk"/>
          <w:rFonts w:ascii="Times New Roman" w:hAnsi="Times New Roman"/>
          <w:sz w:val="24"/>
          <w:szCs w:val="24"/>
          <w:lang w:val="ru-RU"/>
        </w:rPr>
        <w:t xml:space="preserve"> запланированы расходы</w:t>
      </w:r>
      <w:r w:rsidRPr="00342728">
        <w:rPr>
          <w:rStyle w:val="blk"/>
          <w:rFonts w:ascii="Times New Roman" w:hAnsi="Times New Roman"/>
          <w:sz w:val="24"/>
          <w:szCs w:val="24"/>
          <w:lang w:val="ru-RU"/>
        </w:rPr>
        <w:t xml:space="preserve"> в сумме 1</w:t>
      </w:r>
      <w:r w:rsidRPr="00342728">
        <w:rPr>
          <w:rStyle w:val="blk"/>
          <w:rFonts w:ascii="Times New Roman" w:hAnsi="Times New Roman"/>
          <w:sz w:val="24"/>
          <w:szCs w:val="24"/>
        </w:rPr>
        <w:t> </w:t>
      </w:r>
      <w:r w:rsidRPr="00342728">
        <w:rPr>
          <w:rStyle w:val="blk"/>
          <w:rFonts w:ascii="Times New Roman" w:hAnsi="Times New Roman"/>
          <w:sz w:val="24"/>
          <w:szCs w:val="24"/>
          <w:lang w:val="ru-RU"/>
        </w:rPr>
        <w:t xml:space="preserve">084,1 тыс. рублей, по факту, на дату </w:t>
      </w:r>
      <w:r w:rsidRPr="00342728">
        <w:rPr>
          <w:rStyle w:val="blk"/>
          <w:rFonts w:ascii="Times New Roman" w:hAnsi="Times New Roman"/>
          <w:sz w:val="24"/>
          <w:szCs w:val="24"/>
          <w:lang w:val="ru-RU"/>
        </w:rPr>
        <w:t>проверки</w:t>
      </w:r>
      <w:r w:rsidRPr="00342728">
        <w:rPr>
          <w:rStyle w:val="blk"/>
          <w:rFonts w:ascii="Times New Roman" w:hAnsi="Times New Roman"/>
          <w:sz w:val="24"/>
          <w:szCs w:val="24"/>
          <w:lang w:val="ru-RU"/>
        </w:rPr>
        <w:t xml:space="preserve"> денежные средства не израсходованы. </w:t>
      </w:r>
    </w:p>
    <w:p w:rsidR="003C11AF" w:rsidRPr="003C11AF" w:rsidRDefault="003C11AF" w:rsidP="003C11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C11AF">
        <w:rPr>
          <w:rFonts w:ascii="Times New Roman" w:hAnsi="Times New Roman"/>
          <w:sz w:val="24"/>
          <w:szCs w:val="24"/>
          <w:lang w:val="ru-RU"/>
        </w:rPr>
        <w:t>Осмотр дорожног</w:t>
      </w:r>
      <w:r w:rsidRPr="003C11AF">
        <w:rPr>
          <w:rFonts w:ascii="Times New Roman" w:hAnsi="Times New Roman"/>
          <w:sz w:val="24"/>
          <w:szCs w:val="24"/>
          <w:lang w:val="ru-RU"/>
        </w:rPr>
        <w:t xml:space="preserve">о ограждения </w:t>
      </w:r>
      <w:r w:rsidRPr="003C11AF">
        <w:rPr>
          <w:rFonts w:ascii="Times New Roman" w:hAnsi="Times New Roman"/>
          <w:sz w:val="24"/>
          <w:szCs w:val="24"/>
          <w:lang w:val="ru-RU"/>
        </w:rPr>
        <w:t>показал, что дорожное ограждение, установленное в 2020 году, выполнено кач</w:t>
      </w:r>
      <w:r w:rsidR="00B148B4">
        <w:rPr>
          <w:rFonts w:ascii="Times New Roman" w:hAnsi="Times New Roman"/>
          <w:sz w:val="24"/>
          <w:szCs w:val="24"/>
          <w:lang w:val="ru-RU"/>
        </w:rPr>
        <w:t xml:space="preserve">ественно, </w:t>
      </w:r>
      <w:r w:rsidRPr="003C11AF">
        <w:rPr>
          <w:rFonts w:ascii="Times New Roman" w:hAnsi="Times New Roman"/>
          <w:sz w:val="24"/>
          <w:szCs w:val="24"/>
          <w:lang w:val="ru-RU"/>
        </w:rPr>
        <w:t>соответствует техническому заданию муниципального контракта. Стоит отметить, что безопасность дорожного движения и эстетический вид территории в результате установки дорожного ограждения был улучшен.</w:t>
      </w:r>
    </w:p>
    <w:p w:rsidR="00206EEB" w:rsidRPr="00206EEB" w:rsidRDefault="003C11AF" w:rsidP="003C11AF">
      <w:pPr>
        <w:pStyle w:val="24"/>
        <w:numPr>
          <w:ilvl w:val="0"/>
          <w:numId w:val="8"/>
        </w:numPr>
        <w:rPr>
          <w:sz w:val="24"/>
          <w:szCs w:val="24"/>
        </w:rPr>
      </w:pPr>
      <w:r w:rsidRPr="00206EEB">
        <w:rPr>
          <w:rStyle w:val="blk"/>
          <w:sz w:val="24"/>
          <w:szCs w:val="24"/>
        </w:rPr>
        <w:t>В</w:t>
      </w:r>
      <w:r w:rsidR="00BD1CA7" w:rsidRPr="00206EEB">
        <w:rPr>
          <w:rStyle w:val="blk"/>
          <w:sz w:val="24"/>
          <w:szCs w:val="24"/>
        </w:rPr>
        <w:t>ыявлены</w:t>
      </w:r>
      <w:r w:rsidRPr="00206EEB">
        <w:rPr>
          <w:rStyle w:val="blk"/>
          <w:sz w:val="24"/>
          <w:szCs w:val="24"/>
        </w:rPr>
        <w:t xml:space="preserve"> нарушении </w:t>
      </w:r>
      <w:r w:rsidR="00206EEB" w:rsidRPr="00206EEB">
        <w:rPr>
          <w:rStyle w:val="blk"/>
          <w:sz w:val="24"/>
          <w:szCs w:val="24"/>
        </w:rPr>
        <w:t xml:space="preserve">ст. 309, </w:t>
      </w:r>
      <w:r w:rsidR="00206EEB" w:rsidRPr="00206EEB">
        <w:rPr>
          <w:sz w:val="24"/>
          <w:szCs w:val="24"/>
        </w:rPr>
        <w:t>ст.720, ст.</w:t>
      </w:r>
      <w:r w:rsidRPr="00206EEB">
        <w:rPr>
          <w:sz w:val="24"/>
          <w:szCs w:val="24"/>
        </w:rPr>
        <w:t>753</w:t>
      </w:r>
      <w:r w:rsidR="00206EEB" w:rsidRPr="00206EEB">
        <w:rPr>
          <w:sz w:val="24"/>
          <w:szCs w:val="24"/>
        </w:rPr>
        <w:t>, ст.763</w:t>
      </w:r>
      <w:r w:rsidRPr="00206EEB">
        <w:rPr>
          <w:sz w:val="24"/>
          <w:szCs w:val="24"/>
        </w:rPr>
        <w:t xml:space="preserve"> Гражданского кодекса РФ</w:t>
      </w:r>
      <w:r w:rsidR="00206EEB" w:rsidRPr="00206EEB">
        <w:rPr>
          <w:sz w:val="24"/>
          <w:szCs w:val="24"/>
        </w:rPr>
        <w:t>, сумма выявленных нарушений составляет 452 тыс. рублей.</w:t>
      </w:r>
      <w:r w:rsidRPr="00206EEB">
        <w:rPr>
          <w:sz w:val="24"/>
          <w:szCs w:val="24"/>
        </w:rPr>
        <w:t xml:space="preserve"> </w:t>
      </w:r>
    </w:p>
    <w:p w:rsidR="003C11AF" w:rsidRPr="00206EEB" w:rsidRDefault="003C11AF" w:rsidP="003C11AF">
      <w:pPr>
        <w:pStyle w:val="24"/>
        <w:numPr>
          <w:ilvl w:val="0"/>
          <w:numId w:val="8"/>
        </w:numPr>
        <w:rPr>
          <w:sz w:val="24"/>
          <w:szCs w:val="24"/>
        </w:rPr>
      </w:pPr>
      <w:r w:rsidRPr="00206EEB">
        <w:rPr>
          <w:sz w:val="24"/>
          <w:szCs w:val="24"/>
        </w:rPr>
        <w:t>В гарантийном письме</w:t>
      </w:r>
      <w:r w:rsidR="00206EEB" w:rsidRPr="00206EEB">
        <w:rPr>
          <w:sz w:val="24"/>
          <w:szCs w:val="24"/>
        </w:rPr>
        <w:t xml:space="preserve"> подрядчик</w:t>
      </w:r>
      <w:r w:rsidRPr="00206EEB">
        <w:rPr>
          <w:sz w:val="24"/>
          <w:szCs w:val="24"/>
        </w:rPr>
        <w:t>, обязуется завершить</w:t>
      </w:r>
      <w:r w:rsidR="00206EEB" w:rsidRPr="00206EEB">
        <w:rPr>
          <w:sz w:val="24"/>
          <w:szCs w:val="24"/>
        </w:rPr>
        <w:t xml:space="preserve"> работы по устройству</w:t>
      </w:r>
      <w:r w:rsidRPr="00206EEB">
        <w:rPr>
          <w:sz w:val="24"/>
          <w:szCs w:val="24"/>
        </w:rPr>
        <w:t xml:space="preserve"> дорожного ограждения до 01.09.2021 года</w:t>
      </w:r>
      <w:r w:rsidR="00206EEB" w:rsidRPr="00206EEB">
        <w:rPr>
          <w:sz w:val="24"/>
          <w:szCs w:val="24"/>
        </w:rPr>
        <w:t>.</w:t>
      </w:r>
      <w:r w:rsidRPr="00206EEB">
        <w:rPr>
          <w:sz w:val="24"/>
          <w:szCs w:val="24"/>
        </w:rPr>
        <w:t xml:space="preserve"> </w:t>
      </w:r>
    </w:p>
    <w:p w:rsidR="00361766" w:rsidRPr="00206EEB" w:rsidRDefault="003C11AF" w:rsidP="00C1227E">
      <w:pPr>
        <w:numPr>
          <w:ilvl w:val="0"/>
          <w:numId w:val="8"/>
        </w:numPr>
        <w:suppressAutoHyphen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206EEB">
        <w:rPr>
          <w:sz w:val="24"/>
          <w:szCs w:val="24"/>
          <w:lang w:val="ru-RU"/>
        </w:rPr>
        <w:t xml:space="preserve"> </w:t>
      </w:r>
      <w:r w:rsidRPr="00206EEB">
        <w:rPr>
          <w:rFonts w:ascii="Times New Roman" w:hAnsi="Times New Roman"/>
          <w:sz w:val="24"/>
          <w:szCs w:val="24"/>
          <w:lang w:val="ru-RU"/>
        </w:rPr>
        <w:t xml:space="preserve">Нарушения в рамках предварительного контроля при заключении муниципального контракта №1 от 12.03.2021 года не установлены. </w:t>
      </w:r>
    </w:p>
    <w:p w:rsidR="00206EEB" w:rsidRPr="00206EEB" w:rsidRDefault="00206EEB" w:rsidP="00206EEB">
      <w:pPr>
        <w:suppressAutoHyphens/>
        <w:spacing w:after="0" w:line="240" w:lineRule="auto"/>
        <w:ind w:left="720" w:firstLine="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244F5C" w:rsidRDefault="002E0659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F6A0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D37CF" w:rsidRPr="008F6A0C">
        <w:rPr>
          <w:rFonts w:ascii="Times New Roman" w:hAnsi="Times New Roman"/>
          <w:sz w:val="24"/>
          <w:szCs w:val="24"/>
          <w:lang w:val="ru-RU"/>
        </w:rPr>
        <w:t xml:space="preserve">Отчет об итогах </w:t>
      </w:r>
      <w:r w:rsidR="005D37CF" w:rsidRPr="00280E51">
        <w:rPr>
          <w:rFonts w:ascii="Times New Roman" w:hAnsi="Times New Roman"/>
          <w:sz w:val="24"/>
          <w:szCs w:val="24"/>
          <w:lang w:val="ru-RU"/>
        </w:rPr>
        <w:t xml:space="preserve">проверки </w:t>
      </w:r>
      <w:r w:rsidR="00F23882" w:rsidRPr="00280E51">
        <w:rPr>
          <w:rFonts w:ascii="Times New Roman" w:hAnsi="Times New Roman"/>
          <w:sz w:val="24"/>
          <w:szCs w:val="24"/>
          <w:lang w:val="ru-RU"/>
        </w:rPr>
        <w:t>на</w:t>
      </w:r>
      <w:r w:rsidR="00206EEB">
        <w:rPr>
          <w:rFonts w:ascii="Times New Roman" w:hAnsi="Times New Roman"/>
          <w:sz w:val="24"/>
          <w:szCs w:val="24"/>
          <w:lang w:val="ru-RU"/>
        </w:rPr>
        <w:t>правлен Главе ГО</w:t>
      </w:r>
      <w:r w:rsidR="00361766">
        <w:rPr>
          <w:rFonts w:ascii="Times New Roman" w:hAnsi="Times New Roman"/>
          <w:sz w:val="24"/>
          <w:szCs w:val="24"/>
          <w:lang w:val="ru-RU"/>
        </w:rPr>
        <w:t xml:space="preserve"> «Город Петровск-Забайкальский» и</w:t>
      </w:r>
      <w:r w:rsidRPr="00280E51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F23882" w:rsidRPr="00280E51">
        <w:rPr>
          <w:rFonts w:ascii="Times New Roman" w:hAnsi="Times New Roman"/>
          <w:sz w:val="24"/>
          <w:szCs w:val="24"/>
          <w:lang w:val="ru-RU"/>
        </w:rPr>
        <w:t>Дум</w:t>
      </w:r>
      <w:r w:rsidR="005D37CF" w:rsidRPr="00280E51">
        <w:rPr>
          <w:rFonts w:ascii="Times New Roman" w:hAnsi="Times New Roman"/>
          <w:sz w:val="24"/>
          <w:szCs w:val="24"/>
          <w:lang w:val="ru-RU"/>
        </w:rPr>
        <w:t>у</w:t>
      </w:r>
      <w:r w:rsidR="00206EEB">
        <w:rPr>
          <w:rFonts w:ascii="Times New Roman" w:hAnsi="Times New Roman"/>
          <w:sz w:val="24"/>
          <w:szCs w:val="24"/>
          <w:lang w:val="ru-RU"/>
        </w:rPr>
        <w:t xml:space="preserve"> ГО</w:t>
      </w:r>
      <w:r w:rsidR="00F23882" w:rsidRPr="00280E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3B1E">
        <w:rPr>
          <w:rFonts w:ascii="Times New Roman" w:hAnsi="Times New Roman"/>
          <w:sz w:val="24"/>
          <w:szCs w:val="24"/>
          <w:lang w:val="ru-RU"/>
        </w:rPr>
        <w:t>«Город Петровск-</w:t>
      </w:r>
      <w:r w:rsidRPr="00280E51">
        <w:rPr>
          <w:rFonts w:ascii="Times New Roman" w:hAnsi="Times New Roman"/>
          <w:sz w:val="24"/>
          <w:szCs w:val="24"/>
          <w:lang w:val="ru-RU"/>
        </w:rPr>
        <w:t>Забайкальс</w:t>
      </w:r>
      <w:r w:rsidR="00361766">
        <w:rPr>
          <w:rFonts w:ascii="Times New Roman" w:hAnsi="Times New Roman"/>
          <w:sz w:val="24"/>
          <w:szCs w:val="24"/>
          <w:lang w:val="ru-RU"/>
        </w:rPr>
        <w:t>кий».</w:t>
      </w:r>
    </w:p>
    <w:p w:rsidR="000D4312" w:rsidRDefault="000D4312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6EEB" w:rsidRPr="00206EEB" w:rsidRDefault="00206EEB" w:rsidP="00206EEB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06EEB">
        <w:rPr>
          <w:rFonts w:ascii="Times New Roman" w:hAnsi="Times New Roman"/>
          <w:b/>
          <w:sz w:val="24"/>
          <w:szCs w:val="24"/>
          <w:lang w:val="ru-RU"/>
        </w:rPr>
        <w:t>Проверка законности и эффективности использования бюджетных средств, выделенных в рамках национального проекта «Образование» в 2019 году</w:t>
      </w:r>
      <w:r w:rsidR="00361766" w:rsidRPr="00206EEB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206EEB" w:rsidRPr="00206EEB" w:rsidRDefault="008B201F" w:rsidP="00206E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06EEB">
        <w:rPr>
          <w:rFonts w:ascii="Times New Roman" w:hAnsi="Times New Roman"/>
          <w:sz w:val="24"/>
          <w:szCs w:val="24"/>
          <w:lang w:val="ru-RU"/>
        </w:rPr>
        <w:t xml:space="preserve">Проверяемый период 2019 год. Проверяемая организация: </w:t>
      </w:r>
      <w:r w:rsidR="00206EEB" w:rsidRPr="00206EEB">
        <w:rPr>
          <w:rFonts w:ascii="Times New Roman" w:hAnsi="Times New Roman"/>
          <w:sz w:val="24"/>
          <w:szCs w:val="24"/>
          <w:lang w:val="ru-RU"/>
        </w:rPr>
        <w:t>Муниципальное общеобразовательное</w:t>
      </w:r>
      <w:r w:rsidR="00206EEB" w:rsidRPr="00206EEB">
        <w:rPr>
          <w:rFonts w:ascii="Times New Roman" w:hAnsi="Times New Roman"/>
          <w:sz w:val="24"/>
          <w:szCs w:val="24"/>
          <w:lang w:val="ru-RU"/>
        </w:rPr>
        <w:t xml:space="preserve"> учреждение Гимназия №1 ГО </w:t>
      </w:r>
      <w:r w:rsidR="00206EEB" w:rsidRPr="00206EEB">
        <w:rPr>
          <w:rFonts w:ascii="Times New Roman" w:hAnsi="Times New Roman"/>
          <w:sz w:val="24"/>
          <w:szCs w:val="24"/>
          <w:lang w:val="ru-RU"/>
        </w:rPr>
        <w:t>«</w:t>
      </w:r>
      <w:r w:rsidR="00206EEB" w:rsidRPr="00206EEB">
        <w:rPr>
          <w:rFonts w:ascii="Times New Roman" w:hAnsi="Times New Roman"/>
          <w:sz w:val="24"/>
          <w:szCs w:val="24"/>
          <w:lang w:val="ru-RU"/>
        </w:rPr>
        <w:t>Город Петровск-Забайкальский»</w:t>
      </w:r>
      <w:r w:rsidR="00206EEB" w:rsidRPr="00206EEB">
        <w:rPr>
          <w:rFonts w:ascii="Times New Roman" w:hAnsi="Times New Roman"/>
          <w:sz w:val="24"/>
          <w:szCs w:val="24"/>
          <w:lang w:val="ru-RU"/>
        </w:rPr>
        <w:t>.</w:t>
      </w:r>
    </w:p>
    <w:p w:rsidR="005837EA" w:rsidRDefault="008B201F" w:rsidP="006D3555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06EE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06EEB" w:rsidRPr="00206E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6EEB">
        <w:rPr>
          <w:rFonts w:ascii="Times New Roman" w:hAnsi="Times New Roman"/>
          <w:sz w:val="24"/>
          <w:szCs w:val="24"/>
          <w:lang w:val="ru-RU"/>
        </w:rPr>
        <w:t xml:space="preserve">В процессе </w:t>
      </w:r>
      <w:r w:rsidRPr="00206EEB">
        <w:rPr>
          <w:rFonts w:ascii="Times New Roman" w:hAnsi="Times New Roman"/>
          <w:sz w:val="24"/>
          <w:szCs w:val="24"/>
          <w:lang w:val="ru-RU"/>
        </w:rPr>
        <w:t>контрольного мероприятия был проведен а</w:t>
      </w:r>
      <w:r w:rsidRPr="00206EEB">
        <w:rPr>
          <w:rFonts w:ascii="Times New Roman" w:hAnsi="Times New Roman"/>
          <w:bCs/>
          <w:sz w:val="24"/>
          <w:szCs w:val="24"/>
          <w:lang w:val="ru-RU"/>
        </w:rPr>
        <w:t>нализ законности реализаци</w:t>
      </w:r>
      <w:r w:rsidR="006D3555">
        <w:rPr>
          <w:rFonts w:ascii="Times New Roman" w:hAnsi="Times New Roman"/>
          <w:bCs/>
          <w:sz w:val="24"/>
          <w:szCs w:val="24"/>
          <w:lang w:val="ru-RU"/>
        </w:rPr>
        <w:t>и мероприятий в рамках национального проекта «Образование</w:t>
      </w:r>
      <w:r w:rsidRPr="00206EEB">
        <w:rPr>
          <w:rFonts w:ascii="Times New Roman" w:hAnsi="Times New Roman"/>
          <w:bCs/>
          <w:sz w:val="24"/>
          <w:szCs w:val="24"/>
          <w:lang w:val="ru-RU"/>
        </w:rPr>
        <w:t xml:space="preserve">» на территории городского округа «Город Петровск- </w:t>
      </w:r>
      <w:r w:rsidR="006D3555">
        <w:rPr>
          <w:rFonts w:ascii="Times New Roman" w:hAnsi="Times New Roman"/>
          <w:bCs/>
          <w:sz w:val="24"/>
          <w:szCs w:val="24"/>
          <w:lang w:val="ru-RU"/>
        </w:rPr>
        <w:t>Забайкальский»,</w:t>
      </w:r>
      <w:r w:rsidR="005837EA" w:rsidRPr="008F6A0C">
        <w:rPr>
          <w:rFonts w:ascii="Times New Roman" w:hAnsi="Times New Roman"/>
          <w:sz w:val="24"/>
          <w:szCs w:val="24"/>
          <w:lang w:val="ru-RU"/>
        </w:rPr>
        <w:t xml:space="preserve"> проверкой установлено:</w:t>
      </w:r>
    </w:p>
    <w:p w:rsidR="006D3555" w:rsidRPr="001D7DD4" w:rsidRDefault="006D3555" w:rsidP="006D3555">
      <w:pPr>
        <w:widowControl w:val="0"/>
        <w:autoSpaceDE w:val="0"/>
        <w:autoSpaceDN w:val="0"/>
        <w:adjustRightInd w:val="0"/>
        <w:spacing w:after="0" w:line="240" w:lineRule="auto"/>
        <w:ind w:right="-6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D7DD4">
        <w:rPr>
          <w:rFonts w:ascii="Times New Roman" w:hAnsi="Times New Roman"/>
          <w:bCs/>
          <w:sz w:val="24"/>
          <w:szCs w:val="24"/>
          <w:lang w:val="ru-RU"/>
        </w:rPr>
        <w:t>1. Анализ основания и законности реализации мероприятий в рамках регионального проекта «Цифровая образовательная среда» национального проекта «Образование» в МОУ Гимназия №1 в 2019 году показал, что норма</w:t>
      </w:r>
      <w:r w:rsidR="001D7DD4" w:rsidRPr="001D7DD4">
        <w:rPr>
          <w:rFonts w:ascii="Times New Roman" w:hAnsi="Times New Roman"/>
          <w:bCs/>
          <w:sz w:val="24"/>
          <w:szCs w:val="24"/>
          <w:lang w:val="ru-RU"/>
        </w:rPr>
        <w:t>тивно-правовая база</w:t>
      </w:r>
      <w:r w:rsidRPr="001D7DD4">
        <w:rPr>
          <w:rFonts w:ascii="Times New Roman" w:hAnsi="Times New Roman"/>
          <w:bCs/>
          <w:sz w:val="24"/>
          <w:szCs w:val="24"/>
          <w:lang w:val="ru-RU"/>
        </w:rPr>
        <w:t xml:space="preserve"> соответствуе</w:t>
      </w:r>
      <w:r w:rsidR="001D7DD4" w:rsidRPr="001D7DD4">
        <w:rPr>
          <w:rFonts w:ascii="Times New Roman" w:hAnsi="Times New Roman"/>
          <w:bCs/>
          <w:sz w:val="24"/>
          <w:szCs w:val="24"/>
          <w:lang w:val="ru-RU"/>
        </w:rPr>
        <w:t>т действующему законодательству.</w:t>
      </w:r>
      <w:r w:rsidRPr="001D7DD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D7DD4" w:rsidRPr="001D7DD4">
        <w:rPr>
          <w:rFonts w:ascii="Times New Roman" w:hAnsi="Times New Roman"/>
          <w:bCs/>
          <w:sz w:val="24"/>
          <w:szCs w:val="24"/>
          <w:lang w:val="ru-RU"/>
        </w:rPr>
        <w:t xml:space="preserve">Денежные средства </w:t>
      </w:r>
      <w:r w:rsidRPr="001D7DD4">
        <w:rPr>
          <w:rFonts w:ascii="Times New Roman" w:hAnsi="Times New Roman"/>
          <w:bCs/>
          <w:sz w:val="24"/>
          <w:szCs w:val="24"/>
          <w:lang w:val="ru-RU"/>
        </w:rPr>
        <w:t>за счет всех источни</w:t>
      </w:r>
      <w:r w:rsidR="001D7DD4" w:rsidRPr="001D7DD4">
        <w:rPr>
          <w:rFonts w:ascii="Times New Roman" w:hAnsi="Times New Roman"/>
          <w:bCs/>
          <w:sz w:val="24"/>
          <w:szCs w:val="24"/>
          <w:lang w:val="ru-RU"/>
        </w:rPr>
        <w:t>ков финансирования</w:t>
      </w:r>
      <w:r w:rsidRPr="001D7DD4">
        <w:rPr>
          <w:rFonts w:ascii="Times New Roman" w:hAnsi="Times New Roman"/>
          <w:bCs/>
          <w:sz w:val="24"/>
          <w:szCs w:val="24"/>
          <w:lang w:val="ru-RU"/>
        </w:rPr>
        <w:t xml:space="preserve"> в объеме 2</w:t>
      </w:r>
      <w:r w:rsidRPr="001D7DD4">
        <w:rPr>
          <w:rFonts w:ascii="Times New Roman" w:hAnsi="Times New Roman"/>
          <w:bCs/>
          <w:sz w:val="24"/>
          <w:szCs w:val="24"/>
        </w:rPr>
        <w:t> </w:t>
      </w:r>
      <w:r w:rsidRPr="001D7DD4">
        <w:rPr>
          <w:rFonts w:ascii="Times New Roman" w:hAnsi="Times New Roman"/>
          <w:bCs/>
          <w:sz w:val="24"/>
          <w:szCs w:val="24"/>
          <w:lang w:val="ru-RU"/>
        </w:rPr>
        <w:t>185,7 т</w:t>
      </w:r>
      <w:r w:rsidR="001D7DD4" w:rsidRPr="001D7DD4">
        <w:rPr>
          <w:rFonts w:ascii="Times New Roman" w:hAnsi="Times New Roman"/>
          <w:bCs/>
          <w:sz w:val="24"/>
          <w:szCs w:val="24"/>
          <w:lang w:val="ru-RU"/>
        </w:rPr>
        <w:t>ыс. рублей</w:t>
      </w:r>
      <w:r w:rsidRPr="001D7DD4">
        <w:rPr>
          <w:rFonts w:ascii="Times New Roman" w:hAnsi="Times New Roman"/>
          <w:bCs/>
          <w:sz w:val="24"/>
          <w:szCs w:val="24"/>
          <w:lang w:val="ru-RU"/>
        </w:rPr>
        <w:t xml:space="preserve"> израсходованы своевременно и правомерно.  </w:t>
      </w:r>
    </w:p>
    <w:p w:rsidR="006D3555" w:rsidRPr="001D7DD4" w:rsidRDefault="006D3555" w:rsidP="006D3555">
      <w:pPr>
        <w:pStyle w:val="aa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D7DD4">
        <w:rPr>
          <w:rFonts w:ascii="Times New Roman" w:hAnsi="Times New Roman"/>
          <w:sz w:val="24"/>
          <w:szCs w:val="24"/>
          <w:lang w:val="ru-RU" w:eastAsia="ar-SA"/>
        </w:rPr>
        <w:t>2.</w:t>
      </w:r>
      <w:r w:rsidRPr="001D7DD4">
        <w:rPr>
          <w:rFonts w:ascii="Times New Roman" w:hAnsi="Times New Roman"/>
          <w:sz w:val="24"/>
          <w:szCs w:val="24"/>
          <w:lang w:val="ru-RU"/>
        </w:rPr>
        <w:t xml:space="preserve"> МОУ Гимназия №1, п</w:t>
      </w:r>
      <w:r w:rsidR="001D7DD4" w:rsidRPr="001D7DD4">
        <w:rPr>
          <w:rFonts w:ascii="Times New Roman" w:hAnsi="Times New Roman"/>
          <w:sz w:val="24"/>
          <w:szCs w:val="24"/>
          <w:lang w:val="ru-RU"/>
        </w:rPr>
        <w:t>осле реализации проекта расширяе</w:t>
      </w:r>
      <w:r w:rsidRPr="001D7DD4">
        <w:rPr>
          <w:rFonts w:ascii="Times New Roman" w:hAnsi="Times New Roman"/>
          <w:sz w:val="24"/>
          <w:szCs w:val="24"/>
          <w:lang w:val="ru-RU"/>
        </w:rPr>
        <w:t>тся возможности форм и методов обучения по следующим дисциплинам: информатика, география и биология. По результатам освоения бюджет</w:t>
      </w:r>
      <w:r w:rsidR="001D7DD4" w:rsidRPr="001D7DD4">
        <w:rPr>
          <w:rFonts w:ascii="Times New Roman" w:hAnsi="Times New Roman"/>
          <w:sz w:val="24"/>
          <w:szCs w:val="24"/>
          <w:lang w:val="ru-RU"/>
        </w:rPr>
        <w:t>ных средств</w:t>
      </w:r>
      <w:r w:rsidRPr="001D7DD4">
        <w:rPr>
          <w:rFonts w:ascii="Times New Roman" w:hAnsi="Times New Roman"/>
          <w:sz w:val="24"/>
          <w:szCs w:val="24"/>
          <w:lang w:val="ru-RU"/>
        </w:rPr>
        <w:t xml:space="preserve"> несомненно имеется положительный эффект, так как </w:t>
      </w:r>
      <w:r w:rsidRPr="001D7DD4">
        <w:rPr>
          <w:rStyle w:val="23"/>
          <w:rFonts w:eastAsiaTheme="minorHAnsi"/>
          <w:color w:val="auto"/>
          <w:sz w:val="24"/>
          <w:szCs w:val="24"/>
        </w:rPr>
        <w:t>доля обучающихся, которым предоставлена возможность обучаться в соответствии с основными современными требованиями и доля учителей, эффективно использующих современные образ</w:t>
      </w:r>
      <w:r w:rsidR="001D7DD4" w:rsidRPr="001D7DD4">
        <w:rPr>
          <w:rStyle w:val="23"/>
          <w:rFonts w:eastAsiaTheme="minorHAnsi"/>
          <w:color w:val="auto"/>
          <w:sz w:val="24"/>
          <w:szCs w:val="24"/>
        </w:rPr>
        <w:t>овательные технологии</w:t>
      </w:r>
      <w:r w:rsidRPr="001D7DD4">
        <w:rPr>
          <w:rStyle w:val="23"/>
          <w:rFonts w:eastAsiaTheme="minorHAnsi"/>
          <w:color w:val="auto"/>
          <w:sz w:val="24"/>
          <w:szCs w:val="24"/>
        </w:rPr>
        <w:t xml:space="preserve"> увеличилась. </w:t>
      </w:r>
    </w:p>
    <w:p w:rsidR="006D3555" w:rsidRPr="00342728" w:rsidRDefault="006D3555" w:rsidP="006D355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42728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342728" w:rsidRPr="00342728">
        <w:rPr>
          <w:rFonts w:ascii="Times New Roman" w:hAnsi="Times New Roman"/>
          <w:sz w:val="24"/>
          <w:szCs w:val="24"/>
          <w:lang w:val="ru-RU"/>
        </w:rPr>
        <w:t>Выявлены нарушения</w:t>
      </w:r>
      <w:r w:rsidRPr="00342728">
        <w:rPr>
          <w:rFonts w:ascii="Times New Roman" w:hAnsi="Times New Roman"/>
          <w:sz w:val="24"/>
          <w:szCs w:val="24"/>
          <w:lang w:val="ru-RU"/>
        </w:rPr>
        <w:t xml:space="preserve"> ст.16 Федерального закона №44-ФЗ и пункта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</w:t>
      </w:r>
      <w:r w:rsidR="00342728" w:rsidRPr="00342728">
        <w:rPr>
          <w:rFonts w:ascii="Times New Roman" w:hAnsi="Times New Roman"/>
          <w:sz w:val="24"/>
          <w:szCs w:val="24"/>
          <w:lang w:val="ru-RU"/>
        </w:rPr>
        <w:t>теме в сфере закупок</w:t>
      </w:r>
      <w:r w:rsidRPr="00342728">
        <w:rPr>
          <w:rFonts w:ascii="Times New Roman" w:hAnsi="Times New Roman"/>
          <w:sz w:val="24"/>
          <w:szCs w:val="24"/>
          <w:lang w:val="ru-RU"/>
        </w:rPr>
        <w:t xml:space="preserve">, утвержденного Постановлением </w:t>
      </w:r>
      <w:r w:rsidRPr="00342728">
        <w:rPr>
          <w:rStyle w:val="s10"/>
          <w:rFonts w:ascii="Times New Roman" w:hAnsi="Times New Roman"/>
          <w:sz w:val="24"/>
          <w:szCs w:val="24"/>
          <w:lang w:val="ru-RU"/>
        </w:rPr>
        <w:t>Правительства РФ</w:t>
      </w:r>
      <w:r w:rsidRPr="003427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2728">
        <w:rPr>
          <w:rStyle w:val="s10"/>
          <w:rFonts w:ascii="Times New Roman" w:hAnsi="Times New Roman"/>
          <w:sz w:val="24"/>
          <w:szCs w:val="24"/>
          <w:lang w:val="ru-RU"/>
        </w:rPr>
        <w:t>от 30 сентября 2019</w:t>
      </w:r>
      <w:r w:rsidRPr="00342728">
        <w:rPr>
          <w:rStyle w:val="s10"/>
          <w:rFonts w:ascii="Times New Roman" w:hAnsi="Times New Roman"/>
          <w:sz w:val="24"/>
          <w:szCs w:val="24"/>
        </w:rPr>
        <w:t> </w:t>
      </w:r>
      <w:r w:rsidRPr="00342728">
        <w:rPr>
          <w:rStyle w:val="s10"/>
          <w:rFonts w:ascii="Times New Roman" w:hAnsi="Times New Roman"/>
          <w:sz w:val="24"/>
          <w:szCs w:val="24"/>
          <w:lang w:val="ru-RU"/>
        </w:rPr>
        <w:t xml:space="preserve">г. </w:t>
      </w:r>
      <w:r w:rsidRPr="00342728">
        <w:rPr>
          <w:rStyle w:val="s10"/>
          <w:rFonts w:ascii="Times New Roman" w:hAnsi="Times New Roman"/>
          <w:sz w:val="24"/>
          <w:szCs w:val="24"/>
        </w:rPr>
        <w:t>N </w:t>
      </w:r>
      <w:r w:rsidR="00342728" w:rsidRPr="00342728">
        <w:rPr>
          <w:rStyle w:val="s10"/>
          <w:rFonts w:ascii="Times New Roman" w:hAnsi="Times New Roman"/>
          <w:sz w:val="24"/>
          <w:szCs w:val="24"/>
          <w:lang w:val="ru-RU"/>
        </w:rPr>
        <w:t>1279.</w:t>
      </w:r>
    </w:p>
    <w:p w:rsidR="000D4312" w:rsidRPr="00342728" w:rsidRDefault="00342728" w:rsidP="00342728">
      <w:pPr>
        <w:pStyle w:val="aa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42728">
        <w:rPr>
          <w:rFonts w:ascii="Times New Roman" w:hAnsi="Times New Roman"/>
          <w:sz w:val="24"/>
          <w:szCs w:val="24"/>
          <w:lang w:val="ru-RU"/>
        </w:rPr>
        <w:t>4</w:t>
      </w:r>
      <w:r w:rsidR="006D3555" w:rsidRPr="00342728">
        <w:rPr>
          <w:rFonts w:ascii="Times New Roman" w:hAnsi="Times New Roman"/>
          <w:sz w:val="24"/>
          <w:szCs w:val="24"/>
          <w:lang w:val="ru-RU"/>
        </w:rPr>
        <w:t>.</w:t>
      </w:r>
      <w:r w:rsidRPr="00342728">
        <w:rPr>
          <w:rFonts w:ascii="Times New Roman" w:hAnsi="Times New Roman"/>
          <w:sz w:val="24"/>
          <w:szCs w:val="24"/>
          <w:lang w:val="ru-RU"/>
        </w:rPr>
        <w:t xml:space="preserve"> Выявлены </w:t>
      </w:r>
      <w:r w:rsidR="006D3555" w:rsidRPr="00342728">
        <w:rPr>
          <w:rFonts w:ascii="Times New Roman" w:hAnsi="Times New Roman"/>
          <w:sz w:val="24"/>
          <w:szCs w:val="24"/>
          <w:lang w:val="ru-RU"/>
        </w:rPr>
        <w:t xml:space="preserve">нарушения пункта 11 </w:t>
      </w:r>
      <w:hyperlink r:id="rId5" w:history="1">
        <w:r w:rsidR="006D3555" w:rsidRPr="00342728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 xml:space="preserve">Приказа Минфина РФ от 13.10.2003 </w:t>
        </w:r>
        <w:r w:rsidR="006D3555" w:rsidRPr="00342728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</w:rPr>
          <w:t>N</w:t>
        </w:r>
        <w:r w:rsidRPr="00342728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 xml:space="preserve"> 91н</w:t>
        </w:r>
        <w:r w:rsidR="006D3555" w:rsidRPr="00342728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 xml:space="preserve"> "Об утверждении Методических указаний по бухгалтерскому учету основных</w:t>
        </w:r>
        <w:r w:rsidRPr="00342728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 xml:space="preserve"> средств"</w:t>
        </w:r>
        <w:r w:rsidR="006D3555" w:rsidRPr="00342728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>)</w:t>
        </w:r>
      </w:hyperlink>
      <w:r w:rsidR="006D3555" w:rsidRPr="00342728">
        <w:rPr>
          <w:rFonts w:ascii="Times New Roman" w:hAnsi="Times New Roman"/>
          <w:sz w:val="24"/>
          <w:szCs w:val="24"/>
          <w:lang w:val="ru-RU"/>
        </w:rPr>
        <w:t>, общая сумма выявленных нарушений составила 86,1 тыс. рублей.</w:t>
      </w:r>
      <w:r w:rsidR="006D3555" w:rsidRPr="006D35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1766" w:rsidRDefault="000D4312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D3555">
        <w:rPr>
          <w:rFonts w:ascii="Times New Roman" w:hAnsi="Times New Roman"/>
          <w:sz w:val="24"/>
          <w:szCs w:val="24"/>
          <w:lang w:val="ru-RU"/>
        </w:rPr>
        <w:t>Отчет об итогах проверки н</w:t>
      </w:r>
      <w:r w:rsidR="00206EEB" w:rsidRPr="006D3555">
        <w:rPr>
          <w:rFonts w:ascii="Times New Roman" w:hAnsi="Times New Roman"/>
          <w:sz w:val="24"/>
          <w:szCs w:val="24"/>
          <w:lang w:val="ru-RU"/>
        </w:rPr>
        <w:t xml:space="preserve">аправлен Главе ГО </w:t>
      </w:r>
      <w:r w:rsidRPr="006D3555">
        <w:rPr>
          <w:rFonts w:ascii="Times New Roman" w:hAnsi="Times New Roman"/>
          <w:sz w:val="24"/>
          <w:szCs w:val="24"/>
          <w:lang w:val="ru-RU"/>
        </w:rPr>
        <w:t>«Город Петровск-Забайкальский» и в Дум</w:t>
      </w:r>
      <w:r w:rsidR="00206EEB" w:rsidRPr="006D3555">
        <w:rPr>
          <w:rFonts w:ascii="Times New Roman" w:hAnsi="Times New Roman"/>
          <w:sz w:val="24"/>
          <w:szCs w:val="24"/>
          <w:lang w:val="ru-RU"/>
        </w:rPr>
        <w:t>у ГО</w:t>
      </w:r>
      <w:r w:rsidRPr="006D3555">
        <w:rPr>
          <w:rFonts w:ascii="Times New Roman" w:hAnsi="Times New Roman"/>
          <w:sz w:val="24"/>
          <w:szCs w:val="24"/>
          <w:lang w:val="ru-RU"/>
        </w:rPr>
        <w:t xml:space="preserve"> «Город Петровск-Забайкальский».</w:t>
      </w:r>
    </w:p>
    <w:p w:rsidR="00342728" w:rsidRDefault="00342728" w:rsidP="00342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42728" w:rsidRPr="00342728" w:rsidRDefault="00342728" w:rsidP="00342728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2728">
        <w:rPr>
          <w:rFonts w:ascii="Times New Roman" w:hAnsi="Times New Roman"/>
          <w:b/>
          <w:sz w:val="24"/>
          <w:szCs w:val="24"/>
          <w:lang w:val="ru-RU"/>
        </w:rPr>
        <w:t>Проверка законности и эффективности и</w:t>
      </w:r>
      <w:r w:rsidRPr="00342728">
        <w:rPr>
          <w:rFonts w:ascii="Times New Roman" w:hAnsi="Times New Roman"/>
          <w:b/>
          <w:sz w:val="24"/>
          <w:szCs w:val="24"/>
          <w:lang w:val="ru-RU"/>
        </w:rPr>
        <w:t xml:space="preserve">спользования бюджетных средств, </w:t>
      </w:r>
      <w:r w:rsidRPr="00342728">
        <w:rPr>
          <w:rFonts w:ascii="Times New Roman" w:hAnsi="Times New Roman"/>
          <w:b/>
          <w:sz w:val="24"/>
          <w:szCs w:val="24"/>
          <w:lang w:val="ru-RU"/>
        </w:rPr>
        <w:t>выделенных в рамках национального проекта «Культура» в 2020 году</w:t>
      </w:r>
    </w:p>
    <w:p w:rsidR="00342728" w:rsidRDefault="00342728" w:rsidP="00342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Проверяемый период 2020</w:t>
      </w:r>
      <w:r w:rsidRPr="00206EEB">
        <w:rPr>
          <w:rFonts w:ascii="Times New Roman" w:hAnsi="Times New Roman"/>
          <w:sz w:val="24"/>
          <w:szCs w:val="24"/>
          <w:lang w:val="ru-RU"/>
        </w:rPr>
        <w:t xml:space="preserve"> год. Проверяемая организация</w:t>
      </w:r>
      <w:r w:rsidRPr="00342728">
        <w:rPr>
          <w:rFonts w:ascii="Times New Roman" w:hAnsi="Times New Roman"/>
          <w:sz w:val="24"/>
          <w:szCs w:val="24"/>
          <w:lang w:val="ru-RU"/>
        </w:rPr>
        <w:t>: Муниципальное бюджетное учреждение культуры «Дворец культуры и спорта»</w:t>
      </w:r>
      <w:r w:rsidRPr="00342728">
        <w:rPr>
          <w:rFonts w:ascii="Times New Roman" w:hAnsi="Times New Roman"/>
          <w:sz w:val="24"/>
          <w:szCs w:val="24"/>
          <w:lang w:val="ru-RU"/>
        </w:rPr>
        <w:t xml:space="preserve"> ГО «Город Петровск-Забайкальский».</w:t>
      </w:r>
      <w:r w:rsidRPr="0034272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2728" w:rsidRDefault="00342728" w:rsidP="00342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42728">
        <w:rPr>
          <w:rFonts w:ascii="Times New Roman" w:hAnsi="Times New Roman"/>
          <w:sz w:val="24"/>
          <w:szCs w:val="24"/>
          <w:lang w:val="ru-RU"/>
        </w:rPr>
        <w:t>В процессе контрольного мероприятия был проведен а</w:t>
      </w:r>
      <w:r w:rsidRPr="00342728">
        <w:rPr>
          <w:rFonts w:ascii="Times New Roman" w:hAnsi="Times New Roman"/>
          <w:bCs/>
          <w:sz w:val="24"/>
          <w:szCs w:val="24"/>
          <w:lang w:val="ru-RU"/>
        </w:rPr>
        <w:t>нализ законности</w:t>
      </w:r>
      <w:r w:rsidRPr="00206EEB">
        <w:rPr>
          <w:rFonts w:ascii="Times New Roman" w:hAnsi="Times New Roman"/>
          <w:bCs/>
          <w:sz w:val="24"/>
          <w:szCs w:val="24"/>
          <w:lang w:val="ru-RU"/>
        </w:rPr>
        <w:t xml:space="preserve"> реализаци</w:t>
      </w:r>
      <w:r>
        <w:rPr>
          <w:rFonts w:ascii="Times New Roman" w:hAnsi="Times New Roman"/>
          <w:bCs/>
          <w:sz w:val="24"/>
          <w:szCs w:val="24"/>
          <w:lang w:val="ru-RU"/>
        </w:rPr>
        <w:t>и мероприятий в рамках на</w:t>
      </w:r>
      <w:r>
        <w:rPr>
          <w:rFonts w:ascii="Times New Roman" w:hAnsi="Times New Roman"/>
          <w:bCs/>
          <w:sz w:val="24"/>
          <w:szCs w:val="24"/>
          <w:lang w:val="ru-RU"/>
        </w:rPr>
        <w:t>ционального проекта «Культура</w:t>
      </w:r>
      <w:r w:rsidRPr="00206EEB">
        <w:rPr>
          <w:rFonts w:ascii="Times New Roman" w:hAnsi="Times New Roman"/>
          <w:bCs/>
          <w:sz w:val="24"/>
          <w:szCs w:val="24"/>
          <w:lang w:val="ru-RU"/>
        </w:rPr>
        <w:t>» на территории городского округа «Город П</w:t>
      </w:r>
      <w:r>
        <w:rPr>
          <w:rFonts w:ascii="Times New Roman" w:hAnsi="Times New Roman"/>
          <w:bCs/>
          <w:sz w:val="24"/>
          <w:szCs w:val="24"/>
          <w:lang w:val="ru-RU"/>
        </w:rPr>
        <w:t>етровск-</w:t>
      </w:r>
      <w:r>
        <w:rPr>
          <w:rFonts w:ascii="Times New Roman" w:hAnsi="Times New Roman"/>
          <w:bCs/>
          <w:sz w:val="24"/>
          <w:szCs w:val="24"/>
          <w:lang w:val="ru-RU"/>
        </w:rPr>
        <w:t>Забайкальский»,</w:t>
      </w:r>
      <w:r w:rsidRPr="008F6A0C">
        <w:rPr>
          <w:rFonts w:ascii="Times New Roman" w:hAnsi="Times New Roman"/>
          <w:sz w:val="24"/>
          <w:szCs w:val="24"/>
          <w:lang w:val="ru-RU"/>
        </w:rPr>
        <w:t xml:space="preserve"> проверкой установлено:</w:t>
      </w:r>
    </w:p>
    <w:p w:rsidR="00342728" w:rsidRPr="00342728" w:rsidRDefault="00342728" w:rsidP="00342728">
      <w:pPr>
        <w:widowControl w:val="0"/>
        <w:autoSpaceDE w:val="0"/>
        <w:autoSpaceDN w:val="0"/>
        <w:adjustRightInd w:val="0"/>
        <w:spacing w:after="0" w:line="240" w:lineRule="auto"/>
        <w:ind w:right="-6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42728">
        <w:rPr>
          <w:rFonts w:ascii="Times New Roman" w:hAnsi="Times New Roman"/>
          <w:bCs/>
          <w:sz w:val="24"/>
          <w:szCs w:val="24"/>
          <w:lang w:val="ru-RU"/>
        </w:rPr>
        <w:t>1. Анализ основания и законности реализации мероприятий в рамках национального проекта «Культура» в МБУК ДКС в 2020 году показал, что норма</w:t>
      </w:r>
      <w:r w:rsidRPr="00342728">
        <w:rPr>
          <w:rFonts w:ascii="Times New Roman" w:hAnsi="Times New Roman"/>
          <w:bCs/>
          <w:sz w:val="24"/>
          <w:szCs w:val="24"/>
          <w:lang w:val="ru-RU"/>
        </w:rPr>
        <w:t>тивно-правовая база</w:t>
      </w:r>
      <w:r w:rsidRPr="00342728">
        <w:rPr>
          <w:rFonts w:ascii="Times New Roman" w:hAnsi="Times New Roman"/>
          <w:bCs/>
          <w:sz w:val="24"/>
          <w:szCs w:val="24"/>
          <w:lang w:val="ru-RU"/>
        </w:rPr>
        <w:t xml:space="preserve"> соответствует действующему зак</w:t>
      </w:r>
      <w:r w:rsidRPr="00342728">
        <w:rPr>
          <w:rFonts w:ascii="Times New Roman" w:hAnsi="Times New Roman"/>
          <w:bCs/>
          <w:sz w:val="24"/>
          <w:szCs w:val="24"/>
          <w:lang w:val="ru-RU"/>
        </w:rPr>
        <w:t>онодательству.</w:t>
      </w:r>
      <w:r w:rsidRPr="00342728">
        <w:rPr>
          <w:rFonts w:ascii="Times New Roman" w:hAnsi="Times New Roman"/>
          <w:bCs/>
          <w:sz w:val="24"/>
          <w:szCs w:val="24"/>
          <w:lang w:val="ru-RU"/>
        </w:rPr>
        <w:t xml:space="preserve"> Денежные средства в объеме 1</w:t>
      </w:r>
      <w:r w:rsidRPr="00342728">
        <w:rPr>
          <w:rFonts w:ascii="Times New Roman" w:hAnsi="Times New Roman"/>
          <w:bCs/>
          <w:sz w:val="24"/>
          <w:szCs w:val="24"/>
        </w:rPr>
        <w:t> </w:t>
      </w:r>
      <w:r w:rsidRPr="00342728">
        <w:rPr>
          <w:rFonts w:ascii="Times New Roman" w:hAnsi="Times New Roman"/>
          <w:bCs/>
          <w:sz w:val="24"/>
          <w:szCs w:val="24"/>
          <w:lang w:val="ru-RU"/>
        </w:rPr>
        <w:t xml:space="preserve">020,4 тыс. рублей израсходованы своевременно и правомерно.  </w:t>
      </w:r>
    </w:p>
    <w:p w:rsidR="00342728" w:rsidRPr="003246CC" w:rsidRDefault="00342728" w:rsidP="00342728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right="-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42002">
        <w:rPr>
          <w:rFonts w:ascii="Times New Roman" w:hAnsi="Times New Roman"/>
          <w:sz w:val="24"/>
          <w:szCs w:val="24"/>
          <w:lang w:val="ru-RU"/>
        </w:rPr>
        <w:t>2.</w:t>
      </w:r>
      <w:r w:rsidR="00242002" w:rsidRPr="00242002">
        <w:rPr>
          <w:rFonts w:ascii="Times New Roman" w:hAnsi="Times New Roman"/>
          <w:sz w:val="24"/>
          <w:szCs w:val="24"/>
          <w:lang w:val="ru-RU"/>
        </w:rPr>
        <w:t xml:space="preserve"> Выявлены нарушения</w:t>
      </w:r>
      <w:r w:rsidRPr="00242002">
        <w:rPr>
          <w:rFonts w:ascii="Times New Roman" w:hAnsi="Times New Roman"/>
          <w:sz w:val="24"/>
          <w:szCs w:val="24"/>
          <w:lang w:val="ru-RU"/>
        </w:rPr>
        <w:t xml:space="preserve"> ст.16 Федерального закона №44-ФЗ и пункта 12 Положения о порядке </w:t>
      </w:r>
      <w:r w:rsidRPr="003246CC">
        <w:rPr>
          <w:rFonts w:ascii="Times New Roman" w:hAnsi="Times New Roman"/>
          <w:sz w:val="24"/>
          <w:szCs w:val="24"/>
          <w:lang w:val="ru-RU"/>
        </w:rPr>
        <w:t>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</w:t>
      </w:r>
      <w:r w:rsidR="00242002" w:rsidRPr="003246CC">
        <w:rPr>
          <w:rFonts w:ascii="Times New Roman" w:hAnsi="Times New Roman"/>
          <w:sz w:val="24"/>
          <w:szCs w:val="24"/>
          <w:lang w:val="ru-RU"/>
        </w:rPr>
        <w:t>ме в сфере закупок</w:t>
      </w:r>
      <w:r w:rsidRPr="003246CC">
        <w:rPr>
          <w:rFonts w:ascii="Times New Roman" w:hAnsi="Times New Roman"/>
          <w:sz w:val="24"/>
          <w:szCs w:val="24"/>
          <w:lang w:val="ru-RU"/>
        </w:rPr>
        <w:t xml:space="preserve">, утвержденного Постановлением </w:t>
      </w:r>
      <w:r w:rsidRPr="003246CC">
        <w:rPr>
          <w:rStyle w:val="s10"/>
          <w:rFonts w:ascii="Times New Roman" w:hAnsi="Times New Roman"/>
          <w:sz w:val="24"/>
          <w:szCs w:val="24"/>
          <w:lang w:val="ru-RU"/>
        </w:rPr>
        <w:t>Правительства РФ</w:t>
      </w:r>
      <w:r w:rsidRPr="003246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6CC">
        <w:rPr>
          <w:rStyle w:val="s10"/>
          <w:rFonts w:ascii="Times New Roman" w:hAnsi="Times New Roman"/>
          <w:sz w:val="24"/>
          <w:szCs w:val="24"/>
          <w:lang w:val="ru-RU"/>
        </w:rPr>
        <w:t>от 30 сентября 2019</w:t>
      </w:r>
      <w:r w:rsidRPr="003246CC">
        <w:rPr>
          <w:rStyle w:val="s10"/>
          <w:rFonts w:ascii="Times New Roman" w:hAnsi="Times New Roman"/>
          <w:sz w:val="24"/>
          <w:szCs w:val="24"/>
        </w:rPr>
        <w:t> </w:t>
      </w:r>
      <w:r w:rsidRPr="003246CC">
        <w:rPr>
          <w:rStyle w:val="s10"/>
          <w:rFonts w:ascii="Times New Roman" w:hAnsi="Times New Roman"/>
          <w:sz w:val="24"/>
          <w:szCs w:val="24"/>
          <w:lang w:val="ru-RU"/>
        </w:rPr>
        <w:t xml:space="preserve">г. </w:t>
      </w:r>
      <w:r w:rsidRPr="003246CC">
        <w:rPr>
          <w:rStyle w:val="s10"/>
          <w:rFonts w:ascii="Times New Roman" w:hAnsi="Times New Roman"/>
          <w:sz w:val="24"/>
          <w:szCs w:val="24"/>
        </w:rPr>
        <w:t>N </w:t>
      </w:r>
      <w:r w:rsidR="00242002" w:rsidRPr="003246CC">
        <w:rPr>
          <w:rStyle w:val="s10"/>
          <w:rFonts w:ascii="Times New Roman" w:hAnsi="Times New Roman"/>
          <w:sz w:val="24"/>
          <w:szCs w:val="24"/>
          <w:lang w:val="ru-RU"/>
        </w:rPr>
        <w:t>1279.</w:t>
      </w:r>
    </w:p>
    <w:p w:rsidR="00342728" w:rsidRPr="003246CC" w:rsidRDefault="00342728" w:rsidP="00342728">
      <w:pPr>
        <w:pStyle w:val="aa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246CC">
        <w:rPr>
          <w:rFonts w:ascii="Times New Roman" w:hAnsi="Times New Roman"/>
          <w:sz w:val="24"/>
          <w:szCs w:val="24"/>
          <w:lang w:val="ru-RU"/>
        </w:rPr>
        <w:t>3.</w:t>
      </w:r>
      <w:r w:rsidR="003246CC" w:rsidRPr="003246CC">
        <w:rPr>
          <w:rFonts w:ascii="Times New Roman" w:hAnsi="Times New Roman"/>
          <w:sz w:val="24"/>
          <w:szCs w:val="24"/>
          <w:lang w:val="ru-RU"/>
        </w:rPr>
        <w:t xml:space="preserve"> Выявлены</w:t>
      </w:r>
      <w:r w:rsidRPr="003246CC">
        <w:rPr>
          <w:rFonts w:ascii="Times New Roman" w:hAnsi="Times New Roman"/>
          <w:sz w:val="24"/>
          <w:szCs w:val="24"/>
          <w:lang w:val="ru-RU"/>
        </w:rPr>
        <w:t xml:space="preserve"> нарушения пункта 11 </w:t>
      </w:r>
      <w:hyperlink r:id="rId6" w:history="1">
        <w:r w:rsidRPr="003246CC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 xml:space="preserve">Приказа Минфина РФ от 13.10.2003 </w:t>
        </w:r>
        <w:r w:rsidRPr="003246CC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</w:rPr>
          <w:t>N</w:t>
        </w:r>
        <w:r w:rsidR="003246CC" w:rsidRPr="003246CC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 xml:space="preserve"> 91н</w:t>
        </w:r>
        <w:r w:rsidRPr="003246CC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 xml:space="preserve"> "Об утверждении Методических указаний по бухгалтерскому уч</w:t>
        </w:r>
        <w:r w:rsidR="003246CC" w:rsidRPr="003246CC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>ету основных средств"</w:t>
        </w:r>
        <w:r w:rsidRPr="003246CC">
          <w:rPr>
            <w:rStyle w:val="af7"/>
            <w:rFonts w:ascii="Times New Roman" w:hAnsi="Times New Roman"/>
            <w:bCs/>
            <w:color w:val="auto"/>
            <w:sz w:val="24"/>
            <w:szCs w:val="24"/>
            <w:u w:val="none"/>
            <w:lang w:val="ru-RU"/>
          </w:rPr>
          <w:t>)</w:t>
        </w:r>
      </w:hyperlink>
      <w:r w:rsidRPr="003246CC">
        <w:rPr>
          <w:rFonts w:ascii="Times New Roman" w:hAnsi="Times New Roman"/>
          <w:sz w:val="24"/>
          <w:szCs w:val="24"/>
          <w:lang w:val="ru-RU"/>
        </w:rPr>
        <w:t xml:space="preserve">, общая сумма выявленных нарушений составила 982,8 тыс. рублей. </w:t>
      </w:r>
    </w:p>
    <w:p w:rsidR="00342728" w:rsidRPr="003246CC" w:rsidRDefault="00342728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2728" w:rsidRDefault="00342728" w:rsidP="00342728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F6A0C">
        <w:rPr>
          <w:rFonts w:ascii="Times New Roman" w:hAnsi="Times New Roman"/>
          <w:sz w:val="24"/>
          <w:szCs w:val="24"/>
          <w:lang w:val="ru-RU"/>
        </w:rPr>
        <w:t xml:space="preserve">  Отчет об итогах </w:t>
      </w:r>
      <w:r w:rsidRPr="00280E51">
        <w:rPr>
          <w:rFonts w:ascii="Times New Roman" w:hAnsi="Times New Roman"/>
          <w:sz w:val="24"/>
          <w:szCs w:val="24"/>
          <w:lang w:val="ru-RU"/>
        </w:rPr>
        <w:t>проверки на</w:t>
      </w:r>
      <w:r>
        <w:rPr>
          <w:rFonts w:ascii="Times New Roman" w:hAnsi="Times New Roman"/>
          <w:sz w:val="24"/>
          <w:szCs w:val="24"/>
          <w:lang w:val="ru-RU"/>
        </w:rPr>
        <w:t>правлен Главе ГО «Город Петровск-Забайкальский» и</w:t>
      </w:r>
      <w:r w:rsidRPr="00280E51">
        <w:rPr>
          <w:rFonts w:ascii="Times New Roman" w:hAnsi="Times New Roman"/>
          <w:sz w:val="24"/>
          <w:szCs w:val="24"/>
          <w:lang w:val="ru-RU"/>
        </w:rPr>
        <w:t xml:space="preserve"> в Думу</w:t>
      </w:r>
      <w:r>
        <w:rPr>
          <w:rFonts w:ascii="Times New Roman" w:hAnsi="Times New Roman"/>
          <w:sz w:val="24"/>
          <w:szCs w:val="24"/>
          <w:lang w:val="ru-RU"/>
        </w:rPr>
        <w:t xml:space="preserve"> ГО</w:t>
      </w:r>
      <w:r w:rsidRPr="00280E5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«Город Петровск-</w:t>
      </w:r>
      <w:r w:rsidRPr="00280E51">
        <w:rPr>
          <w:rFonts w:ascii="Times New Roman" w:hAnsi="Times New Roman"/>
          <w:sz w:val="24"/>
          <w:szCs w:val="24"/>
          <w:lang w:val="ru-RU"/>
        </w:rPr>
        <w:t>Забайкальс</w:t>
      </w:r>
      <w:r>
        <w:rPr>
          <w:rFonts w:ascii="Times New Roman" w:hAnsi="Times New Roman"/>
          <w:sz w:val="24"/>
          <w:szCs w:val="24"/>
          <w:lang w:val="ru-RU"/>
        </w:rPr>
        <w:t>кий».</w:t>
      </w:r>
    </w:p>
    <w:p w:rsidR="003246CC" w:rsidRDefault="003246CC" w:rsidP="00342728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46CC" w:rsidRPr="003246CC" w:rsidRDefault="003246CC" w:rsidP="003246C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246CC">
        <w:rPr>
          <w:rFonts w:ascii="Times New Roman" w:hAnsi="Times New Roman"/>
          <w:b/>
          <w:sz w:val="24"/>
          <w:szCs w:val="24"/>
          <w:lang w:val="ru-RU"/>
        </w:rPr>
        <w:t>Проверка законности и эффективности использования бюджетных средств, выделенных в рамках национального проекта «Жилье и городская среда» в 2020 году</w:t>
      </w:r>
      <w:r w:rsidRPr="003246C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46CC" w:rsidRPr="003246CC" w:rsidRDefault="003246CC" w:rsidP="003246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46CC">
        <w:rPr>
          <w:rFonts w:ascii="Times New Roman" w:hAnsi="Times New Roman"/>
          <w:sz w:val="24"/>
          <w:szCs w:val="24"/>
          <w:lang w:val="ru-RU"/>
        </w:rPr>
        <w:t>Проверяемый период 2020 год. Проверяемая организация: Комитет экономики, управления муниципальным имуществом и земельных отношений администрации городского округа «Город Петровск-Забайкал</w:t>
      </w:r>
      <w:r w:rsidRPr="003246CC">
        <w:rPr>
          <w:rFonts w:ascii="Times New Roman" w:hAnsi="Times New Roman"/>
          <w:sz w:val="24"/>
          <w:szCs w:val="24"/>
          <w:lang w:val="ru-RU"/>
        </w:rPr>
        <w:t>ьский».</w:t>
      </w:r>
    </w:p>
    <w:p w:rsidR="003246CC" w:rsidRDefault="003246CC" w:rsidP="003246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42728">
        <w:rPr>
          <w:rFonts w:ascii="Times New Roman" w:hAnsi="Times New Roman"/>
          <w:sz w:val="24"/>
          <w:szCs w:val="24"/>
          <w:lang w:val="ru-RU"/>
        </w:rPr>
        <w:t>В процессе контрольного мероприятия был проведен а</w:t>
      </w:r>
      <w:r w:rsidRPr="00342728">
        <w:rPr>
          <w:rFonts w:ascii="Times New Roman" w:hAnsi="Times New Roman"/>
          <w:bCs/>
          <w:sz w:val="24"/>
          <w:szCs w:val="24"/>
          <w:lang w:val="ru-RU"/>
        </w:rPr>
        <w:t>нализ законности</w:t>
      </w:r>
      <w:r w:rsidRPr="00206EEB">
        <w:rPr>
          <w:rFonts w:ascii="Times New Roman" w:hAnsi="Times New Roman"/>
          <w:bCs/>
          <w:sz w:val="24"/>
          <w:szCs w:val="24"/>
          <w:lang w:val="ru-RU"/>
        </w:rPr>
        <w:t xml:space="preserve"> реализаци</w:t>
      </w:r>
      <w:r>
        <w:rPr>
          <w:rFonts w:ascii="Times New Roman" w:hAnsi="Times New Roman"/>
          <w:bCs/>
          <w:sz w:val="24"/>
          <w:szCs w:val="24"/>
          <w:lang w:val="ru-RU"/>
        </w:rPr>
        <w:t>и мероприятий в рамках на</w:t>
      </w:r>
      <w:r w:rsidR="009B042F">
        <w:rPr>
          <w:rFonts w:ascii="Times New Roman" w:hAnsi="Times New Roman"/>
          <w:bCs/>
          <w:sz w:val="24"/>
          <w:szCs w:val="24"/>
          <w:lang w:val="ru-RU"/>
        </w:rPr>
        <w:t>ционального проекта «Жилье и городская среда</w:t>
      </w:r>
      <w:r w:rsidRPr="00206EEB">
        <w:rPr>
          <w:rFonts w:ascii="Times New Roman" w:hAnsi="Times New Roman"/>
          <w:bCs/>
          <w:sz w:val="24"/>
          <w:szCs w:val="24"/>
          <w:lang w:val="ru-RU"/>
        </w:rPr>
        <w:t>» на территории городского округа «Город П</w:t>
      </w:r>
      <w:r>
        <w:rPr>
          <w:rFonts w:ascii="Times New Roman" w:hAnsi="Times New Roman"/>
          <w:bCs/>
          <w:sz w:val="24"/>
          <w:szCs w:val="24"/>
          <w:lang w:val="ru-RU"/>
        </w:rPr>
        <w:t>етровск-Забайкальский»,</w:t>
      </w:r>
      <w:r w:rsidRPr="008F6A0C">
        <w:rPr>
          <w:rFonts w:ascii="Times New Roman" w:hAnsi="Times New Roman"/>
          <w:sz w:val="24"/>
          <w:szCs w:val="24"/>
          <w:lang w:val="ru-RU"/>
        </w:rPr>
        <w:t xml:space="preserve"> проверкой установлено:</w:t>
      </w:r>
    </w:p>
    <w:p w:rsidR="009B042F" w:rsidRPr="009B042F" w:rsidRDefault="009B042F" w:rsidP="009B042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 CYR" w:hAnsi="Times New Roman CYR" w:cs="Times New Roman CYR"/>
          <w:bCs/>
          <w:sz w:val="24"/>
          <w:szCs w:val="24"/>
          <w:lang w:val="ru-RU"/>
        </w:rPr>
      </w:pP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>1.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Проверка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показал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>а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, 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>что нормативно-правовая база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соответствует действующему з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>аконодательству. Денежные средства за счет всех источников финансирования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в объеме 8</w:t>
      </w:r>
      <w:r w:rsidRPr="009B042F">
        <w:rPr>
          <w:rFonts w:ascii="Times New Roman CYR" w:hAnsi="Times New Roman CYR" w:cs="Times New Roman CYR"/>
          <w:bCs/>
          <w:sz w:val="24"/>
          <w:szCs w:val="24"/>
        </w:rPr>
        <w:t> 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>135,3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тыс. рублей,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 были израсходованы </w:t>
      </w:r>
      <w:r w:rsidR="00D66960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на ремонтные работы на стадионе «Труд» </w:t>
      </w:r>
      <w:r w:rsidRPr="009B042F">
        <w:rPr>
          <w:rFonts w:ascii="Times New Roman CYR" w:hAnsi="Times New Roman CYR" w:cs="Times New Roman CYR"/>
          <w:bCs/>
          <w:sz w:val="24"/>
          <w:szCs w:val="24"/>
          <w:lang w:val="ru-RU"/>
        </w:rPr>
        <w:t xml:space="preserve">своевременно и правомерно.  </w:t>
      </w:r>
    </w:p>
    <w:p w:rsidR="009B042F" w:rsidRPr="009B042F" w:rsidRDefault="009B042F" w:rsidP="009B042F">
      <w:pPr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B042F">
        <w:rPr>
          <w:rFonts w:ascii="Times New Roman" w:hAnsi="Times New Roman"/>
          <w:sz w:val="24"/>
          <w:szCs w:val="24"/>
          <w:lang w:val="ru-RU"/>
        </w:rPr>
        <w:t xml:space="preserve">2. Анализируя целевые индикаторы реализации муниципальной программы </w:t>
      </w:r>
      <w:r w:rsidRPr="009B042F">
        <w:rPr>
          <w:rFonts w:ascii="Times New Roman" w:hAnsi="Times New Roman"/>
          <w:bCs/>
          <w:sz w:val="24"/>
          <w:szCs w:val="24"/>
          <w:lang w:val="ru-RU"/>
        </w:rPr>
        <w:t>«Формирование комфортной городской среды</w:t>
      </w:r>
      <w:r>
        <w:rPr>
          <w:rFonts w:ascii="Times New Roman" w:hAnsi="Times New Roman"/>
          <w:bCs/>
          <w:sz w:val="24"/>
          <w:szCs w:val="24"/>
          <w:lang w:val="ru-RU"/>
        </w:rPr>
        <w:t>», можно сказать</w:t>
      </w:r>
      <w:r w:rsidRPr="009B042F">
        <w:rPr>
          <w:rFonts w:ascii="Times New Roman" w:hAnsi="Times New Roman"/>
          <w:bCs/>
          <w:sz w:val="24"/>
          <w:szCs w:val="24"/>
          <w:lang w:val="ru-RU"/>
        </w:rPr>
        <w:t xml:space="preserve"> о том, что достигнуты следующие целевые индикаторы и ожидаемые результаты в ходе реализации программы:</w:t>
      </w:r>
    </w:p>
    <w:p w:rsidR="009B042F" w:rsidRPr="009B042F" w:rsidRDefault="009B042F" w:rsidP="009B04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B042F">
        <w:rPr>
          <w:rFonts w:ascii="Times New Roman" w:hAnsi="Times New Roman"/>
          <w:bCs/>
          <w:sz w:val="24"/>
          <w:szCs w:val="24"/>
          <w:lang w:val="ru-RU"/>
        </w:rPr>
        <w:t>- количество, доля и площадь благоустроенных территорий общего пользования увеличилась;</w:t>
      </w:r>
    </w:p>
    <w:p w:rsidR="009B042F" w:rsidRPr="009B042F" w:rsidRDefault="009B042F" w:rsidP="009B042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B042F">
        <w:rPr>
          <w:rFonts w:ascii="Times New Roman" w:hAnsi="Times New Roman"/>
          <w:sz w:val="24"/>
          <w:szCs w:val="24"/>
          <w:lang w:val="ru-RU"/>
        </w:rPr>
        <w:t>- улучшение эстетического состояния территорий муниципального образования.</w:t>
      </w:r>
    </w:p>
    <w:p w:rsidR="009B042F" w:rsidRPr="00B056DA" w:rsidRDefault="009B042F" w:rsidP="009B042F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056DA">
        <w:rPr>
          <w:rFonts w:ascii="Times New Roman" w:hAnsi="Times New Roman"/>
          <w:sz w:val="24"/>
          <w:szCs w:val="24"/>
          <w:lang w:val="ru-RU" w:eastAsia="ar-SA"/>
        </w:rPr>
        <w:t>3.</w:t>
      </w:r>
      <w:r w:rsidRPr="00B056DA">
        <w:rPr>
          <w:rFonts w:ascii="Times New Roman" w:hAnsi="Times New Roman"/>
          <w:sz w:val="24"/>
          <w:szCs w:val="24"/>
          <w:lang w:val="ru-RU"/>
        </w:rPr>
        <w:t xml:space="preserve"> В рамках контрольного мероприятия был осуществлен осмотр территории</w:t>
      </w:r>
      <w:r w:rsidR="00D66960" w:rsidRPr="00B056DA">
        <w:rPr>
          <w:rFonts w:ascii="Times New Roman" w:hAnsi="Times New Roman"/>
          <w:sz w:val="24"/>
          <w:szCs w:val="24"/>
          <w:lang w:val="ru-RU"/>
        </w:rPr>
        <w:t xml:space="preserve"> стадиона «Труд»</w:t>
      </w:r>
      <w:r w:rsidRPr="00B056DA">
        <w:rPr>
          <w:rFonts w:ascii="Times New Roman" w:hAnsi="Times New Roman"/>
          <w:sz w:val="24"/>
          <w:szCs w:val="24"/>
          <w:lang w:val="ru-RU"/>
        </w:rPr>
        <w:t>,</w:t>
      </w:r>
      <w:r w:rsidRPr="00B056DA">
        <w:rPr>
          <w:rFonts w:ascii="Times New Roman" w:hAnsi="Times New Roman"/>
          <w:sz w:val="24"/>
          <w:szCs w:val="24"/>
          <w:lang w:val="ru-RU"/>
        </w:rPr>
        <w:t xml:space="preserve"> составлен Акт осмотра</w:t>
      </w:r>
      <w:r w:rsidRPr="00B056DA">
        <w:rPr>
          <w:rFonts w:ascii="Times New Roman" w:hAnsi="Times New Roman"/>
          <w:sz w:val="24"/>
          <w:szCs w:val="24"/>
          <w:lang w:val="ru-RU"/>
        </w:rPr>
        <w:t>, с замечаниями по ремонтным работам представители подр</w:t>
      </w:r>
      <w:r w:rsidR="00D66960" w:rsidRPr="00B056DA">
        <w:rPr>
          <w:rFonts w:ascii="Times New Roman" w:hAnsi="Times New Roman"/>
          <w:sz w:val="24"/>
          <w:szCs w:val="24"/>
          <w:lang w:val="ru-RU"/>
        </w:rPr>
        <w:t>ядчика</w:t>
      </w:r>
      <w:r w:rsidRPr="00B056DA">
        <w:rPr>
          <w:rFonts w:ascii="Times New Roman" w:hAnsi="Times New Roman"/>
          <w:sz w:val="24"/>
          <w:szCs w:val="24"/>
          <w:lang w:val="ru-RU"/>
        </w:rPr>
        <w:t xml:space="preserve"> ознакомлен</w:t>
      </w:r>
      <w:r w:rsidR="00B056DA" w:rsidRPr="00B056DA">
        <w:rPr>
          <w:rFonts w:ascii="Times New Roman" w:hAnsi="Times New Roman"/>
          <w:sz w:val="24"/>
          <w:szCs w:val="24"/>
          <w:lang w:val="ru-RU"/>
        </w:rPr>
        <w:t>ы.</w:t>
      </w:r>
      <w:r w:rsidRPr="00B056DA">
        <w:rPr>
          <w:rFonts w:ascii="Times New Roman" w:hAnsi="Times New Roman"/>
          <w:sz w:val="24"/>
          <w:szCs w:val="24"/>
          <w:lang w:val="ru-RU"/>
        </w:rPr>
        <w:t xml:space="preserve"> В результате осмотра территории стадиона «Труд</w:t>
      </w:r>
      <w:r w:rsidR="00B056DA" w:rsidRPr="00B056DA">
        <w:rPr>
          <w:rFonts w:ascii="Times New Roman" w:hAnsi="Times New Roman"/>
          <w:sz w:val="24"/>
          <w:szCs w:val="24"/>
          <w:lang w:val="ru-RU"/>
        </w:rPr>
        <w:t>»</w:t>
      </w:r>
      <w:r w:rsidRPr="00B056DA">
        <w:rPr>
          <w:rFonts w:ascii="Times New Roman" w:hAnsi="Times New Roman"/>
          <w:sz w:val="24"/>
          <w:szCs w:val="24"/>
          <w:lang w:val="ru-RU"/>
        </w:rPr>
        <w:t>, было выявлено следующее:</w:t>
      </w:r>
    </w:p>
    <w:p w:rsidR="009B042F" w:rsidRPr="00B056DA" w:rsidRDefault="009B042F" w:rsidP="009B042F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56DA">
        <w:rPr>
          <w:rFonts w:ascii="Times New Roman" w:hAnsi="Times New Roman"/>
          <w:sz w:val="24"/>
          <w:szCs w:val="24"/>
        </w:rPr>
        <w:t>Устройство</w:t>
      </w:r>
      <w:proofErr w:type="spellEnd"/>
      <w:r w:rsidRPr="00B056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6DA">
        <w:rPr>
          <w:rFonts w:ascii="Times New Roman" w:hAnsi="Times New Roman"/>
          <w:sz w:val="24"/>
          <w:szCs w:val="24"/>
        </w:rPr>
        <w:t>трибун</w:t>
      </w:r>
      <w:proofErr w:type="spellEnd"/>
      <w:r w:rsidRPr="00B056DA">
        <w:rPr>
          <w:rFonts w:ascii="Times New Roman" w:hAnsi="Times New Roman"/>
          <w:sz w:val="24"/>
          <w:szCs w:val="24"/>
        </w:rPr>
        <w:t>:</w:t>
      </w:r>
    </w:p>
    <w:p w:rsidR="009B042F" w:rsidRPr="00B056DA" w:rsidRDefault="009B042F" w:rsidP="009B042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56DA">
        <w:rPr>
          <w:rFonts w:ascii="Times New Roman" w:hAnsi="Times New Roman"/>
          <w:sz w:val="24"/>
          <w:szCs w:val="24"/>
          <w:lang w:val="ru-RU"/>
        </w:rPr>
        <w:t>Необходимо частичное выравнивание брусков на сидениях, а точнее стыки между брусками и бруски на сидениях закреплены не равномерно;</w:t>
      </w:r>
    </w:p>
    <w:p w:rsidR="009B042F" w:rsidRPr="00B056DA" w:rsidRDefault="009B042F" w:rsidP="009B042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56DA">
        <w:rPr>
          <w:rFonts w:ascii="Times New Roman" w:hAnsi="Times New Roman"/>
          <w:sz w:val="24"/>
          <w:szCs w:val="24"/>
          <w:lang w:val="ru-RU"/>
        </w:rPr>
        <w:t xml:space="preserve">На сидениях (лавках) не качественно установлены анкера болты, которые могут привести к порезам мягких тканей человека или порче одежды. </w:t>
      </w:r>
    </w:p>
    <w:p w:rsidR="009B042F" w:rsidRPr="00B056DA" w:rsidRDefault="009B042F" w:rsidP="009B042F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056DA">
        <w:rPr>
          <w:rFonts w:ascii="Times New Roman" w:hAnsi="Times New Roman"/>
          <w:sz w:val="24"/>
          <w:szCs w:val="24"/>
          <w:lang w:val="ru-RU"/>
        </w:rPr>
        <w:t>Устройство монолитной лестницы:</w:t>
      </w:r>
    </w:p>
    <w:p w:rsidR="009B042F" w:rsidRPr="00B056DA" w:rsidRDefault="00B056DA" w:rsidP="009B04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056DA">
        <w:rPr>
          <w:rFonts w:ascii="Times New Roman" w:hAnsi="Times New Roman"/>
          <w:sz w:val="24"/>
          <w:szCs w:val="24"/>
          <w:lang w:val="ru-RU"/>
        </w:rPr>
        <w:t>1</w:t>
      </w:r>
      <w:r w:rsidR="009B042F" w:rsidRPr="00B056DA">
        <w:rPr>
          <w:rFonts w:ascii="Times New Roman" w:hAnsi="Times New Roman"/>
          <w:sz w:val="24"/>
          <w:szCs w:val="24"/>
          <w:lang w:val="ru-RU"/>
        </w:rPr>
        <w:t xml:space="preserve">) Необходимо установить дополнительные перемычки перил в количестве 5 штук с последующей грунтовкой и окраской. </w:t>
      </w:r>
    </w:p>
    <w:p w:rsidR="00342728" w:rsidRPr="00B056DA" w:rsidRDefault="00342728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56DA" w:rsidRPr="009B042F" w:rsidRDefault="00B056DA" w:rsidP="002E0659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F6A0C">
        <w:rPr>
          <w:rFonts w:ascii="Times New Roman" w:hAnsi="Times New Roman"/>
          <w:sz w:val="24"/>
          <w:szCs w:val="24"/>
          <w:lang w:val="ru-RU"/>
        </w:rPr>
        <w:t xml:space="preserve">  Отчет об итогах </w:t>
      </w:r>
      <w:r w:rsidRPr="00280E51">
        <w:rPr>
          <w:rFonts w:ascii="Times New Roman" w:hAnsi="Times New Roman"/>
          <w:sz w:val="24"/>
          <w:szCs w:val="24"/>
          <w:lang w:val="ru-RU"/>
        </w:rPr>
        <w:t>проверки на</w:t>
      </w:r>
      <w:r>
        <w:rPr>
          <w:rFonts w:ascii="Times New Roman" w:hAnsi="Times New Roman"/>
          <w:sz w:val="24"/>
          <w:szCs w:val="24"/>
          <w:lang w:val="ru-RU"/>
        </w:rPr>
        <w:t>правлен Главе ГО «Город Петровск-Забайкальский» и</w:t>
      </w:r>
      <w:r w:rsidRPr="00280E51">
        <w:rPr>
          <w:rFonts w:ascii="Times New Roman" w:hAnsi="Times New Roman"/>
          <w:sz w:val="24"/>
          <w:szCs w:val="24"/>
          <w:lang w:val="ru-RU"/>
        </w:rPr>
        <w:t xml:space="preserve"> в Думу</w:t>
      </w:r>
      <w:r>
        <w:rPr>
          <w:rFonts w:ascii="Times New Roman" w:hAnsi="Times New Roman"/>
          <w:sz w:val="24"/>
          <w:szCs w:val="24"/>
          <w:lang w:val="ru-RU"/>
        </w:rPr>
        <w:t xml:space="preserve"> ГО</w:t>
      </w:r>
      <w:r w:rsidRPr="00280E5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«Город Петровск-</w:t>
      </w:r>
      <w:r w:rsidRPr="00280E51">
        <w:rPr>
          <w:rFonts w:ascii="Times New Roman" w:hAnsi="Times New Roman"/>
          <w:sz w:val="24"/>
          <w:szCs w:val="24"/>
          <w:lang w:val="ru-RU"/>
        </w:rPr>
        <w:t>Забайкальс</w:t>
      </w:r>
      <w:r>
        <w:rPr>
          <w:rFonts w:ascii="Times New Roman" w:hAnsi="Times New Roman"/>
          <w:sz w:val="24"/>
          <w:szCs w:val="24"/>
          <w:lang w:val="ru-RU"/>
        </w:rPr>
        <w:t>кий».</w:t>
      </w:r>
      <w:bookmarkStart w:id="0" w:name="_GoBack"/>
      <w:bookmarkEnd w:id="0"/>
    </w:p>
    <w:sectPr w:rsidR="00B056DA" w:rsidRPr="009B042F" w:rsidSect="000D4312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D68"/>
    <w:multiLevelType w:val="hybridMultilevel"/>
    <w:tmpl w:val="80722274"/>
    <w:lvl w:ilvl="0" w:tplc="86A60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722"/>
    <w:multiLevelType w:val="hybridMultilevel"/>
    <w:tmpl w:val="E05CCCBA"/>
    <w:lvl w:ilvl="0" w:tplc="A38A95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EF6"/>
    <w:multiLevelType w:val="hybridMultilevel"/>
    <w:tmpl w:val="CDC6B6EC"/>
    <w:lvl w:ilvl="0" w:tplc="20384B8A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2CC"/>
    <w:multiLevelType w:val="hybridMultilevel"/>
    <w:tmpl w:val="B21AFF30"/>
    <w:lvl w:ilvl="0" w:tplc="0032CFB4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4BE3AFE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445"/>
    <w:multiLevelType w:val="hybridMultilevel"/>
    <w:tmpl w:val="36FCDE88"/>
    <w:lvl w:ilvl="0" w:tplc="456EF3E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17670"/>
    <w:multiLevelType w:val="hybridMultilevel"/>
    <w:tmpl w:val="B21AFF30"/>
    <w:lvl w:ilvl="0" w:tplc="0032CFB4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9D60400"/>
    <w:multiLevelType w:val="hybridMultilevel"/>
    <w:tmpl w:val="5CD27496"/>
    <w:lvl w:ilvl="0" w:tplc="37BA55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15CC5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911C1"/>
    <w:multiLevelType w:val="hybridMultilevel"/>
    <w:tmpl w:val="88A0C5E2"/>
    <w:lvl w:ilvl="0" w:tplc="768A1E1C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9971CB4"/>
    <w:multiLevelType w:val="hybridMultilevel"/>
    <w:tmpl w:val="B21AFF30"/>
    <w:lvl w:ilvl="0" w:tplc="0032CFB4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45B288B"/>
    <w:multiLevelType w:val="multilevel"/>
    <w:tmpl w:val="E14A5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100"/>
    <w:rsid w:val="000247D5"/>
    <w:rsid w:val="00035013"/>
    <w:rsid w:val="00054121"/>
    <w:rsid w:val="000730DB"/>
    <w:rsid w:val="000D4312"/>
    <w:rsid w:val="00143350"/>
    <w:rsid w:val="001D3C66"/>
    <w:rsid w:val="001D7DD4"/>
    <w:rsid w:val="001F4798"/>
    <w:rsid w:val="00206EEB"/>
    <w:rsid w:val="00212CC5"/>
    <w:rsid w:val="00242002"/>
    <w:rsid w:val="00244F5C"/>
    <w:rsid w:val="00280322"/>
    <w:rsid w:val="00280E51"/>
    <w:rsid w:val="002A59FC"/>
    <w:rsid w:val="002E0659"/>
    <w:rsid w:val="002E2F94"/>
    <w:rsid w:val="003246CC"/>
    <w:rsid w:val="00342728"/>
    <w:rsid w:val="00361766"/>
    <w:rsid w:val="00385D51"/>
    <w:rsid w:val="003C11AF"/>
    <w:rsid w:val="00402EC9"/>
    <w:rsid w:val="00422414"/>
    <w:rsid w:val="004A0C2E"/>
    <w:rsid w:val="004A2F69"/>
    <w:rsid w:val="004E4A34"/>
    <w:rsid w:val="005036DB"/>
    <w:rsid w:val="005837EA"/>
    <w:rsid w:val="005D37CF"/>
    <w:rsid w:val="0063390C"/>
    <w:rsid w:val="00644FEF"/>
    <w:rsid w:val="00683288"/>
    <w:rsid w:val="00691D0C"/>
    <w:rsid w:val="006C2319"/>
    <w:rsid w:val="006D3555"/>
    <w:rsid w:val="006F3B22"/>
    <w:rsid w:val="00703A28"/>
    <w:rsid w:val="007C171E"/>
    <w:rsid w:val="007F1924"/>
    <w:rsid w:val="008537E2"/>
    <w:rsid w:val="00854FA0"/>
    <w:rsid w:val="00870ED6"/>
    <w:rsid w:val="008A6340"/>
    <w:rsid w:val="008B201F"/>
    <w:rsid w:val="008B3F03"/>
    <w:rsid w:val="008C7717"/>
    <w:rsid w:val="008F6A0C"/>
    <w:rsid w:val="0093272B"/>
    <w:rsid w:val="00947826"/>
    <w:rsid w:val="009B042F"/>
    <w:rsid w:val="009D27B3"/>
    <w:rsid w:val="00A15B81"/>
    <w:rsid w:val="00A869D4"/>
    <w:rsid w:val="00AC5BEE"/>
    <w:rsid w:val="00B056DA"/>
    <w:rsid w:val="00B148B4"/>
    <w:rsid w:val="00B17A37"/>
    <w:rsid w:val="00BD1CA7"/>
    <w:rsid w:val="00C05AD0"/>
    <w:rsid w:val="00CD69BE"/>
    <w:rsid w:val="00CE5484"/>
    <w:rsid w:val="00CF003B"/>
    <w:rsid w:val="00D04FFE"/>
    <w:rsid w:val="00D108D7"/>
    <w:rsid w:val="00D10B5C"/>
    <w:rsid w:val="00D66357"/>
    <w:rsid w:val="00D66960"/>
    <w:rsid w:val="00DB3B1E"/>
    <w:rsid w:val="00E10ED9"/>
    <w:rsid w:val="00E2258C"/>
    <w:rsid w:val="00E74100"/>
    <w:rsid w:val="00EB368E"/>
    <w:rsid w:val="00F06C50"/>
    <w:rsid w:val="00F23882"/>
    <w:rsid w:val="00F65AE2"/>
    <w:rsid w:val="00F7285D"/>
    <w:rsid w:val="00F96DB7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E8E9F-6508-41B9-9B81-006D860B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aliases w:val="основа"/>
    <w:basedOn w:val="a"/>
    <w:link w:val="ab"/>
    <w:uiPriority w:val="1"/>
    <w:qFormat/>
    <w:rsid w:val="004E4A34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4E4A34"/>
    <w:rPr>
      <w:i/>
      <w:iCs/>
      <w:color w:val="5A5A5A"/>
    </w:rPr>
  </w:style>
  <w:style w:type="character" w:styleId="af0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E4A34"/>
    <w:rPr>
      <w:smallCaps/>
    </w:rPr>
  </w:style>
  <w:style w:type="character" w:styleId="af2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3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5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customStyle="1" w:styleId="af6">
    <w:name w:val="Нет"/>
    <w:rsid w:val="00F96DB7"/>
  </w:style>
  <w:style w:type="paragraph" w:customStyle="1" w:styleId="s1">
    <w:name w:val="s_1"/>
    <w:basedOn w:val="a"/>
    <w:rsid w:val="00280E51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CE5484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blk">
    <w:name w:val="blk"/>
    <w:rsid w:val="00CE5484"/>
  </w:style>
  <w:style w:type="paragraph" w:customStyle="1" w:styleId="headertext">
    <w:name w:val="headertext"/>
    <w:basedOn w:val="a"/>
    <w:rsid w:val="005036DB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4">
    <w:name w:val="Основной текст 24"/>
    <w:basedOn w:val="a"/>
    <w:rsid w:val="003C11AF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character" w:styleId="af7">
    <w:name w:val="Hyperlink"/>
    <w:basedOn w:val="a0"/>
    <w:rsid w:val="006D3555"/>
    <w:rPr>
      <w:rFonts w:cs="Times New Roman"/>
      <w:color w:val="0000FF"/>
      <w:u w:val="single"/>
    </w:rPr>
  </w:style>
  <w:style w:type="character" w:customStyle="1" w:styleId="23">
    <w:name w:val="Основной текст2"/>
    <w:basedOn w:val="a0"/>
    <w:rsid w:val="006D3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aliases w:val="основа Знак"/>
    <w:link w:val="aa"/>
    <w:uiPriority w:val="1"/>
    <w:rsid w:val="006D3555"/>
    <w:rPr>
      <w:sz w:val="22"/>
      <w:szCs w:val="22"/>
      <w:lang w:val="en-US" w:eastAsia="en-US" w:bidi="en-US"/>
    </w:rPr>
  </w:style>
  <w:style w:type="character" w:customStyle="1" w:styleId="s10">
    <w:name w:val="s_10"/>
    <w:basedOn w:val="a0"/>
    <w:rsid w:val="006D3555"/>
  </w:style>
  <w:style w:type="paragraph" w:styleId="af8">
    <w:name w:val="Body Text"/>
    <w:basedOn w:val="a"/>
    <w:link w:val="af9"/>
    <w:semiHidden/>
    <w:rsid w:val="00342728"/>
    <w:pPr>
      <w:suppressAutoHyphens/>
      <w:spacing w:after="120" w:line="276" w:lineRule="auto"/>
      <w:ind w:firstLine="0"/>
    </w:pPr>
    <w:rPr>
      <w:rFonts w:cs="Calibri"/>
      <w:lang w:val="ru-RU" w:eastAsia="ar-SA" w:bidi="ar-SA"/>
    </w:rPr>
  </w:style>
  <w:style w:type="character" w:customStyle="1" w:styleId="af9">
    <w:name w:val="Основной текст Знак"/>
    <w:basedOn w:val="a0"/>
    <w:link w:val="af8"/>
    <w:semiHidden/>
    <w:rsid w:val="00342728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5140/" TargetMode="External"/><Relationship Id="rId5" Type="http://schemas.openxmlformats.org/officeDocument/2006/relationships/hyperlink" Target="http://www.consultant.ru/document/cons_doc_LAW_451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40</cp:revision>
  <dcterms:created xsi:type="dcterms:W3CDTF">2018-02-15T06:05:00Z</dcterms:created>
  <dcterms:modified xsi:type="dcterms:W3CDTF">2022-01-11T03:01:00Z</dcterms:modified>
</cp:coreProperties>
</file>