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E1" w:rsidRPr="00B37A79" w:rsidRDefault="00D821A6" w:rsidP="00B37A79">
      <w:pPr>
        <w:jc w:val="center"/>
        <w:rPr>
          <w:b/>
          <w:sz w:val="36"/>
          <w:szCs w:val="36"/>
        </w:rPr>
      </w:pPr>
      <w:r w:rsidRPr="00B37A79">
        <w:rPr>
          <w:b/>
          <w:sz w:val="36"/>
          <w:szCs w:val="36"/>
        </w:rPr>
        <w:t>АДМИНИСТРАЦИЯ</w:t>
      </w:r>
      <w:r w:rsidR="005F6DE1" w:rsidRPr="00B37A79">
        <w:rPr>
          <w:b/>
          <w:sz w:val="36"/>
          <w:szCs w:val="36"/>
        </w:rPr>
        <w:t xml:space="preserve"> ГОРОДСКОГО ОКРУГА</w:t>
      </w:r>
    </w:p>
    <w:p w:rsidR="005F6DE1" w:rsidRDefault="005F6DE1" w:rsidP="00B37A79">
      <w:pPr>
        <w:jc w:val="center"/>
        <w:rPr>
          <w:b/>
          <w:sz w:val="36"/>
          <w:szCs w:val="28"/>
        </w:rPr>
      </w:pPr>
      <w:r w:rsidRPr="00B37A79">
        <w:rPr>
          <w:b/>
          <w:sz w:val="36"/>
          <w:szCs w:val="36"/>
        </w:rPr>
        <w:t>«ГОРОД ПЕТРОВСК–ЗАБАЙКАЛЬСКИЙ</w:t>
      </w:r>
      <w:r>
        <w:rPr>
          <w:b/>
          <w:sz w:val="36"/>
          <w:szCs w:val="28"/>
        </w:rPr>
        <w:t>»</w:t>
      </w:r>
    </w:p>
    <w:p w:rsidR="00212BE4" w:rsidRDefault="00212BE4">
      <w:pPr>
        <w:jc w:val="center"/>
        <w:rPr>
          <w:b/>
          <w:sz w:val="28"/>
          <w:szCs w:val="28"/>
        </w:rPr>
      </w:pPr>
    </w:p>
    <w:p w:rsidR="005F6DE1" w:rsidRPr="00B37A79" w:rsidRDefault="005F6DE1">
      <w:pPr>
        <w:pStyle w:val="1"/>
        <w:rPr>
          <w:sz w:val="44"/>
          <w:szCs w:val="44"/>
        </w:rPr>
      </w:pPr>
      <w:r w:rsidRPr="00B37A79">
        <w:rPr>
          <w:sz w:val="44"/>
          <w:szCs w:val="44"/>
        </w:rPr>
        <w:t>ПОСТАНОВЛЕНИЕ</w:t>
      </w:r>
    </w:p>
    <w:p w:rsidR="00212BE4" w:rsidRDefault="00212BE4"/>
    <w:p w:rsidR="00ED599F" w:rsidRDefault="00ED599F">
      <w:pPr>
        <w:jc w:val="both"/>
        <w:rPr>
          <w:sz w:val="28"/>
          <w:szCs w:val="28"/>
        </w:rPr>
      </w:pPr>
    </w:p>
    <w:p w:rsidR="005F6DE1" w:rsidRPr="00212BE4" w:rsidRDefault="00ED599F" w:rsidP="00ED599F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1082E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D46FEB">
        <w:rPr>
          <w:sz w:val="28"/>
          <w:szCs w:val="28"/>
        </w:rPr>
        <w:t>ря</w:t>
      </w:r>
      <w:r w:rsidR="00CE0F94">
        <w:rPr>
          <w:sz w:val="28"/>
          <w:szCs w:val="28"/>
        </w:rPr>
        <w:t xml:space="preserve"> </w:t>
      </w:r>
      <w:r w:rsidR="005F6DE1">
        <w:rPr>
          <w:sz w:val="28"/>
          <w:szCs w:val="28"/>
        </w:rPr>
        <w:t>20</w:t>
      </w:r>
      <w:r w:rsidR="00186FF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5F6DE1">
        <w:rPr>
          <w:sz w:val="28"/>
          <w:szCs w:val="28"/>
        </w:rPr>
        <w:t xml:space="preserve"> г.           </w:t>
      </w:r>
      <w:r>
        <w:rPr>
          <w:sz w:val="28"/>
          <w:szCs w:val="28"/>
        </w:rPr>
        <w:t xml:space="preserve">                </w:t>
      </w:r>
      <w:r w:rsidR="005F6DE1">
        <w:rPr>
          <w:sz w:val="28"/>
          <w:szCs w:val="28"/>
        </w:rPr>
        <w:t xml:space="preserve">                           </w:t>
      </w:r>
      <w:r w:rsidR="00D821A6">
        <w:rPr>
          <w:sz w:val="28"/>
          <w:szCs w:val="28"/>
        </w:rPr>
        <w:t xml:space="preserve">   </w:t>
      </w:r>
      <w:r w:rsidR="005F6DE1">
        <w:rPr>
          <w:sz w:val="28"/>
          <w:szCs w:val="28"/>
        </w:rPr>
        <w:t xml:space="preserve">   </w:t>
      </w:r>
      <w:r w:rsidR="00C55341">
        <w:rPr>
          <w:sz w:val="28"/>
          <w:szCs w:val="28"/>
        </w:rPr>
        <w:t xml:space="preserve">          </w:t>
      </w:r>
      <w:r w:rsidR="005F6DE1">
        <w:rPr>
          <w:sz w:val="28"/>
          <w:szCs w:val="28"/>
        </w:rPr>
        <w:t xml:space="preserve">            </w:t>
      </w:r>
      <w:r w:rsidR="00D821A6">
        <w:rPr>
          <w:sz w:val="28"/>
          <w:szCs w:val="28"/>
        </w:rPr>
        <w:t xml:space="preserve">  </w:t>
      </w:r>
      <w:r w:rsidR="005F6DE1">
        <w:rPr>
          <w:sz w:val="28"/>
          <w:szCs w:val="28"/>
        </w:rPr>
        <w:t xml:space="preserve">         </w:t>
      </w:r>
      <w:r w:rsidR="00D821A6">
        <w:rPr>
          <w:sz w:val="28"/>
          <w:szCs w:val="28"/>
        </w:rPr>
        <w:t xml:space="preserve"> </w:t>
      </w:r>
      <w:r w:rsidR="005F6DE1">
        <w:rPr>
          <w:sz w:val="28"/>
          <w:szCs w:val="28"/>
        </w:rPr>
        <w:t>№</w:t>
      </w:r>
      <w:r w:rsidR="00FC2381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ED599F" w:rsidRDefault="00ED599F">
      <w:pPr>
        <w:jc w:val="center"/>
        <w:rPr>
          <w:b/>
          <w:sz w:val="28"/>
          <w:szCs w:val="28"/>
        </w:rPr>
      </w:pPr>
    </w:p>
    <w:p w:rsidR="00ED599F" w:rsidRDefault="00ED599F">
      <w:pPr>
        <w:jc w:val="center"/>
        <w:rPr>
          <w:b/>
          <w:sz w:val="28"/>
          <w:szCs w:val="28"/>
        </w:rPr>
      </w:pPr>
    </w:p>
    <w:p w:rsidR="005F6DE1" w:rsidRDefault="0097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</w:t>
      </w:r>
      <w:r w:rsidR="005F6DE1">
        <w:rPr>
          <w:b/>
          <w:sz w:val="28"/>
          <w:szCs w:val="28"/>
        </w:rPr>
        <w:t>Забайкальский</w:t>
      </w:r>
    </w:p>
    <w:p w:rsidR="005F6DE1" w:rsidRDefault="005F6DE1">
      <w:pPr>
        <w:jc w:val="center"/>
        <w:rPr>
          <w:b/>
          <w:sz w:val="18"/>
          <w:szCs w:val="18"/>
        </w:rPr>
      </w:pPr>
    </w:p>
    <w:p w:rsidR="00077006" w:rsidRPr="00BE04A8" w:rsidRDefault="00077006" w:rsidP="00C55341">
      <w:pPr>
        <w:shd w:val="clear" w:color="auto" w:fill="FFFFFF"/>
        <w:tabs>
          <w:tab w:val="left" w:pos="7560"/>
        </w:tabs>
        <w:jc w:val="center"/>
      </w:pPr>
      <w:r>
        <w:rPr>
          <w:b/>
          <w:bCs/>
          <w:sz w:val="28"/>
          <w:szCs w:val="28"/>
        </w:rPr>
        <w:t xml:space="preserve">Об </w:t>
      </w:r>
      <w:r w:rsidR="004E3250">
        <w:rPr>
          <w:b/>
          <w:bCs/>
          <w:sz w:val="28"/>
          <w:szCs w:val="28"/>
        </w:rPr>
        <w:t xml:space="preserve">установлении размера платы за </w:t>
      </w:r>
      <w:r w:rsidR="00002D59">
        <w:rPr>
          <w:b/>
          <w:bCs/>
          <w:sz w:val="28"/>
          <w:szCs w:val="28"/>
        </w:rPr>
        <w:t>п</w:t>
      </w:r>
      <w:r w:rsidR="004E3250">
        <w:rPr>
          <w:b/>
          <w:bCs/>
          <w:sz w:val="28"/>
          <w:szCs w:val="28"/>
        </w:rPr>
        <w:t>ользование жилым помещением (платы за наем), платы за содержание и ремонт жилого помещения для нанимателей жилых помещений</w:t>
      </w:r>
      <w:r w:rsidR="00157AB2">
        <w:rPr>
          <w:b/>
          <w:bCs/>
          <w:sz w:val="28"/>
          <w:szCs w:val="28"/>
        </w:rPr>
        <w:t xml:space="preserve"> по договорам социального найма и договорам найма жилых помещений</w:t>
      </w:r>
      <w:r w:rsidR="004E3250">
        <w:rPr>
          <w:b/>
          <w:bCs/>
          <w:sz w:val="28"/>
          <w:szCs w:val="28"/>
        </w:rPr>
        <w:t xml:space="preserve"> муниципального жилищного фонда и размер</w:t>
      </w:r>
      <w:r w:rsidR="006B6F73">
        <w:rPr>
          <w:b/>
          <w:bCs/>
          <w:sz w:val="28"/>
          <w:szCs w:val="28"/>
        </w:rPr>
        <w:t>а</w:t>
      </w:r>
      <w:r w:rsidR="00911EA6">
        <w:rPr>
          <w:b/>
          <w:bCs/>
          <w:sz w:val="28"/>
          <w:szCs w:val="28"/>
        </w:rPr>
        <w:t xml:space="preserve"> </w:t>
      </w:r>
      <w:r w:rsidR="004E3250">
        <w:rPr>
          <w:b/>
          <w:bCs/>
          <w:sz w:val="28"/>
          <w:szCs w:val="28"/>
        </w:rPr>
        <w:t xml:space="preserve">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</w:t>
      </w:r>
      <w:r w:rsidR="001440FA">
        <w:rPr>
          <w:b/>
          <w:bCs/>
          <w:sz w:val="28"/>
          <w:szCs w:val="28"/>
        </w:rPr>
        <w:t xml:space="preserve"> жилых помещений</w:t>
      </w:r>
      <w:r w:rsidR="008D78B2">
        <w:rPr>
          <w:b/>
          <w:bCs/>
          <w:sz w:val="28"/>
          <w:szCs w:val="28"/>
        </w:rPr>
        <w:t xml:space="preserve"> в многоквартирном доме</w:t>
      </w:r>
      <w:r w:rsidR="004E3250">
        <w:rPr>
          <w:b/>
          <w:bCs/>
          <w:sz w:val="28"/>
          <w:szCs w:val="28"/>
        </w:rPr>
        <w:t>, которые на их</w:t>
      </w:r>
      <w:r w:rsidR="00B22569">
        <w:rPr>
          <w:b/>
          <w:bCs/>
          <w:sz w:val="28"/>
          <w:szCs w:val="28"/>
        </w:rPr>
        <w:t xml:space="preserve"> общем </w:t>
      </w:r>
      <w:r w:rsidR="004E3250">
        <w:rPr>
          <w:b/>
          <w:bCs/>
          <w:sz w:val="28"/>
          <w:szCs w:val="28"/>
        </w:rPr>
        <w:t xml:space="preserve"> </w:t>
      </w:r>
      <w:r w:rsidR="00E15FC8">
        <w:rPr>
          <w:b/>
          <w:bCs/>
          <w:sz w:val="28"/>
          <w:szCs w:val="28"/>
        </w:rPr>
        <w:t xml:space="preserve"> </w:t>
      </w:r>
      <w:r w:rsidR="004E3250">
        <w:rPr>
          <w:b/>
          <w:bCs/>
          <w:sz w:val="28"/>
          <w:szCs w:val="28"/>
        </w:rPr>
        <w:t>собрании не приняли решение об установлении размера платы</w:t>
      </w:r>
      <w:r w:rsidR="00B22569">
        <w:rPr>
          <w:b/>
          <w:bCs/>
          <w:sz w:val="28"/>
          <w:szCs w:val="28"/>
        </w:rPr>
        <w:t xml:space="preserve">  за содержание и ремонт жилого помещения на </w:t>
      </w:r>
      <w:r w:rsidR="0081082E">
        <w:rPr>
          <w:b/>
          <w:bCs/>
          <w:sz w:val="28"/>
          <w:szCs w:val="28"/>
        </w:rPr>
        <w:t>20</w:t>
      </w:r>
      <w:r w:rsidR="001305B9">
        <w:rPr>
          <w:b/>
          <w:bCs/>
          <w:sz w:val="28"/>
          <w:szCs w:val="28"/>
        </w:rPr>
        <w:t>2</w:t>
      </w:r>
      <w:r w:rsidR="00132E30">
        <w:rPr>
          <w:b/>
          <w:bCs/>
          <w:sz w:val="28"/>
          <w:szCs w:val="28"/>
        </w:rPr>
        <w:t>2</w:t>
      </w:r>
      <w:r w:rsidR="00E15FC8">
        <w:rPr>
          <w:b/>
          <w:bCs/>
          <w:sz w:val="28"/>
          <w:szCs w:val="28"/>
        </w:rPr>
        <w:t xml:space="preserve"> год</w:t>
      </w:r>
      <w:r w:rsidR="00E048D8">
        <w:rPr>
          <w:b/>
          <w:bCs/>
          <w:sz w:val="28"/>
          <w:szCs w:val="28"/>
        </w:rPr>
        <w:t>.</w:t>
      </w:r>
    </w:p>
    <w:p w:rsidR="006B0313" w:rsidRDefault="006B0313" w:rsidP="006B0313">
      <w:pPr>
        <w:shd w:val="clear" w:color="auto" w:fill="FFFFFF"/>
        <w:tabs>
          <w:tab w:val="left" w:pos="7560"/>
        </w:tabs>
        <w:ind w:left="58" w:right="3240"/>
        <w:rPr>
          <w:b/>
        </w:rPr>
      </w:pPr>
    </w:p>
    <w:p w:rsidR="00ED599F" w:rsidRDefault="00893617" w:rsidP="00ED599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B164BB">
        <w:rPr>
          <w:sz w:val="28"/>
          <w:szCs w:val="28"/>
        </w:rPr>
        <w:t>с</w:t>
      </w:r>
      <w:r w:rsidR="0020614E">
        <w:rPr>
          <w:sz w:val="28"/>
          <w:szCs w:val="28"/>
        </w:rPr>
        <w:t>о ст.</w:t>
      </w:r>
      <w:r w:rsidR="00E048D8">
        <w:rPr>
          <w:sz w:val="28"/>
          <w:szCs w:val="28"/>
        </w:rPr>
        <w:t xml:space="preserve"> </w:t>
      </w:r>
      <w:r w:rsidR="009616AB">
        <w:rPr>
          <w:sz w:val="28"/>
          <w:szCs w:val="28"/>
        </w:rPr>
        <w:t>14</w:t>
      </w:r>
      <w:r w:rsidR="00E048D8">
        <w:rPr>
          <w:sz w:val="28"/>
          <w:szCs w:val="28"/>
        </w:rPr>
        <w:t>, ст.</w:t>
      </w:r>
      <w:r w:rsidR="009616AB">
        <w:rPr>
          <w:sz w:val="28"/>
          <w:szCs w:val="28"/>
        </w:rPr>
        <w:t xml:space="preserve"> 156, </w:t>
      </w:r>
      <w:r w:rsidR="00E048D8">
        <w:rPr>
          <w:sz w:val="28"/>
          <w:szCs w:val="28"/>
        </w:rPr>
        <w:t xml:space="preserve">ст. </w:t>
      </w:r>
      <w:r w:rsidR="009616AB">
        <w:rPr>
          <w:sz w:val="28"/>
          <w:szCs w:val="28"/>
        </w:rPr>
        <w:t>158 Жилищного кодекса</w:t>
      </w:r>
      <w:r w:rsidR="00C55341">
        <w:rPr>
          <w:sz w:val="28"/>
          <w:szCs w:val="28"/>
        </w:rPr>
        <w:t xml:space="preserve"> </w:t>
      </w:r>
      <w:r w:rsidR="009616AB">
        <w:rPr>
          <w:sz w:val="28"/>
          <w:szCs w:val="28"/>
        </w:rPr>
        <w:t xml:space="preserve"> Р</w:t>
      </w:r>
      <w:r w:rsidR="0020614E">
        <w:rPr>
          <w:sz w:val="28"/>
          <w:szCs w:val="28"/>
        </w:rPr>
        <w:t>оссийской Федерации от 29</w:t>
      </w:r>
      <w:r w:rsidR="00877904">
        <w:rPr>
          <w:sz w:val="28"/>
          <w:szCs w:val="28"/>
        </w:rPr>
        <w:t xml:space="preserve"> декабря </w:t>
      </w:r>
      <w:r w:rsidR="0020614E">
        <w:rPr>
          <w:sz w:val="28"/>
          <w:szCs w:val="28"/>
        </w:rPr>
        <w:t xml:space="preserve">2004 года, </w:t>
      </w:r>
      <w:r w:rsidR="00B164B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</w:t>
      </w:r>
      <w:r w:rsidR="0020614E">
        <w:rPr>
          <w:sz w:val="28"/>
          <w:szCs w:val="28"/>
        </w:rPr>
        <w:t>льным  законом от   30 декабря 2004</w:t>
      </w:r>
      <w:r w:rsidR="00630FAF">
        <w:rPr>
          <w:sz w:val="28"/>
          <w:szCs w:val="28"/>
        </w:rPr>
        <w:t xml:space="preserve"> года №</w:t>
      </w:r>
      <w:r w:rsidR="001E63E4">
        <w:rPr>
          <w:sz w:val="28"/>
          <w:szCs w:val="28"/>
        </w:rPr>
        <w:t xml:space="preserve"> </w:t>
      </w:r>
      <w:r w:rsidR="00630FAF">
        <w:rPr>
          <w:sz w:val="28"/>
          <w:szCs w:val="28"/>
        </w:rPr>
        <w:t xml:space="preserve">210-ФЗ «Об основах регулирования тарифов организаций коммунального комплекса», </w:t>
      </w:r>
      <w:r>
        <w:rPr>
          <w:sz w:val="28"/>
          <w:szCs w:val="28"/>
        </w:rPr>
        <w:t xml:space="preserve"> </w:t>
      </w:r>
      <w:r w:rsidR="00077006">
        <w:rPr>
          <w:sz w:val="28"/>
          <w:szCs w:val="28"/>
        </w:rPr>
        <w:t xml:space="preserve">ст. 16 Федерального закона </w:t>
      </w:r>
      <w:r>
        <w:rPr>
          <w:sz w:val="28"/>
          <w:szCs w:val="28"/>
        </w:rPr>
        <w:t xml:space="preserve"> от </w:t>
      </w:r>
      <w:r w:rsidR="00FD2FB2">
        <w:rPr>
          <w:sz w:val="28"/>
          <w:szCs w:val="28"/>
        </w:rPr>
        <w:t>06</w:t>
      </w:r>
      <w:r w:rsidR="00877904">
        <w:rPr>
          <w:sz w:val="28"/>
          <w:szCs w:val="28"/>
        </w:rPr>
        <w:t xml:space="preserve"> октября </w:t>
      </w:r>
      <w:r w:rsidR="00FD2FB2">
        <w:rPr>
          <w:sz w:val="28"/>
          <w:szCs w:val="28"/>
        </w:rPr>
        <w:t xml:space="preserve">2003 г. </w:t>
      </w:r>
      <w:r>
        <w:rPr>
          <w:sz w:val="28"/>
          <w:szCs w:val="28"/>
        </w:rPr>
        <w:t xml:space="preserve">№ 131-ФЗ </w:t>
      </w:r>
      <w:r w:rsidR="00077006">
        <w:rPr>
          <w:sz w:val="28"/>
          <w:szCs w:val="28"/>
        </w:rPr>
        <w:t xml:space="preserve">«Об общих </w:t>
      </w:r>
      <w:r w:rsidR="00077006">
        <w:rPr>
          <w:spacing w:val="-2"/>
          <w:sz w:val="28"/>
          <w:szCs w:val="28"/>
        </w:rPr>
        <w:t>принципах    организации    местного    самоуправления    в    Р</w:t>
      </w:r>
      <w:r w:rsidR="00FD2FB2">
        <w:rPr>
          <w:spacing w:val="-2"/>
          <w:sz w:val="28"/>
          <w:szCs w:val="28"/>
        </w:rPr>
        <w:t xml:space="preserve">оссийской </w:t>
      </w:r>
      <w:r w:rsidR="00077006">
        <w:rPr>
          <w:spacing w:val="-2"/>
          <w:sz w:val="28"/>
          <w:szCs w:val="28"/>
        </w:rPr>
        <w:t>Ф</w:t>
      </w:r>
      <w:r w:rsidR="00FD2FB2">
        <w:rPr>
          <w:spacing w:val="-2"/>
          <w:sz w:val="28"/>
          <w:szCs w:val="28"/>
        </w:rPr>
        <w:t>едерации</w:t>
      </w:r>
      <w:r w:rsidR="00077006">
        <w:rPr>
          <w:spacing w:val="-2"/>
          <w:sz w:val="28"/>
          <w:szCs w:val="28"/>
        </w:rPr>
        <w:t xml:space="preserve">», </w:t>
      </w:r>
      <w:r w:rsidR="007A1EA0">
        <w:rPr>
          <w:spacing w:val="-2"/>
          <w:sz w:val="28"/>
          <w:szCs w:val="28"/>
        </w:rPr>
        <w:t xml:space="preserve">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</w:t>
      </w:r>
      <w:r w:rsidR="001E63E4">
        <w:rPr>
          <w:spacing w:val="-2"/>
          <w:sz w:val="28"/>
          <w:szCs w:val="28"/>
        </w:rPr>
        <w:t xml:space="preserve">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</w:t>
      </w:r>
      <w:r>
        <w:rPr>
          <w:spacing w:val="-2"/>
          <w:sz w:val="28"/>
          <w:szCs w:val="28"/>
        </w:rPr>
        <w:t>ст</w:t>
      </w:r>
      <w:r w:rsidR="00ED599F">
        <w:rPr>
          <w:spacing w:val="-2"/>
          <w:sz w:val="28"/>
          <w:szCs w:val="28"/>
        </w:rPr>
        <w:t>.</w:t>
      </w:r>
      <w:r w:rsidR="00E048D8">
        <w:rPr>
          <w:sz w:val="28"/>
          <w:szCs w:val="28"/>
        </w:rPr>
        <w:t xml:space="preserve"> </w:t>
      </w:r>
      <w:r w:rsidR="00077006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E048D8">
        <w:rPr>
          <w:sz w:val="28"/>
          <w:szCs w:val="28"/>
        </w:rPr>
        <w:t xml:space="preserve"> ст.</w:t>
      </w:r>
      <w:r>
        <w:rPr>
          <w:sz w:val="28"/>
          <w:szCs w:val="28"/>
        </w:rPr>
        <w:t xml:space="preserve"> 27</w:t>
      </w:r>
      <w:r w:rsidR="00077006">
        <w:rPr>
          <w:sz w:val="28"/>
          <w:szCs w:val="28"/>
        </w:rPr>
        <w:t xml:space="preserve"> </w:t>
      </w:r>
      <w:r w:rsidR="00077006">
        <w:rPr>
          <w:spacing w:val="-1"/>
          <w:sz w:val="28"/>
          <w:szCs w:val="28"/>
        </w:rPr>
        <w:t>Устава городского округа «Город Петровск-Забайкальский»</w:t>
      </w:r>
      <w:r w:rsidR="00ED599F">
        <w:rPr>
          <w:spacing w:val="-1"/>
          <w:sz w:val="28"/>
          <w:szCs w:val="28"/>
        </w:rPr>
        <w:t xml:space="preserve">, </w:t>
      </w:r>
      <w:r w:rsidR="00A14D46" w:rsidRPr="00ED599F">
        <w:rPr>
          <w:b/>
          <w:sz w:val="28"/>
          <w:szCs w:val="28"/>
        </w:rPr>
        <w:t>постановляет</w:t>
      </w:r>
      <w:r w:rsidR="00A14D46" w:rsidRPr="00ED599F">
        <w:rPr>
          <w:sz w:val="28"/>
          <w:szCs w:val="28"/>
        </w:rPr>
        <w:t>:</w:t>
      </w:r>
    </w:p>
    <w:p w:rsidR="00077006" w:rsidRDefault="000F42D7" w:rsidP="00ED599F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599F">
        <w:rPr>
          <w:sz w:val="28"/>
          <w:szCs w:val="28"/>
        </w:rPr>
        <w:t xml:space="preserve"> </w:t>
      </w:r>
      <w:r w:rsidR="00630FAF">
        <w:rPr>
          <w:sz w:val="28"/>
          <w:szCs w:val="28"/>
        </w:rPr>
        <w:t xml:space="preserve">Установить размер </w:t>
      </w:r>
      <w:r w:rsidR="00B22569">
        <w:rPr>
          <w:sz w:val="28"/>
          <w:szCs w:val="28"/>
        </w:rPr>
        <w:t xml:space="preserve"> пла</w:t>
      </w:r>
      <w:r w:rsidR="00630FAF">
        <w:rPr>
          <w:sz w:val="28"/>
          <w:szCs w:val="28"/>
        </w:rPr>
        <w:t>ты</w:t>
      </w:r>
      <w:r w:rsidR="00381365">
        <w:rPr>
          <w:sz w:val="28"/>
          <w:szCs w:val="28"/>
        </w:rPr>
        <w:t xml:space="preserve"> за </w:t>
      </w:r>
      <w:r w:rsidR="00B22569" w:rsidRPr="00B22569">
        <w:rPr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</w:t>
      </w:r>
      <w:r w:rsidR="001440FA">
        <w:rPr>
          <w:bCs/>
          <w:sz w:val="28"/>
          <w:szCs w:val="28"/>
        </w:rPr>
        <w:t xml:space="preserve">по договорам социального найма и договорам найма жилых помещений </w:t>
      </w:r>
      <w:r w:rsidR="00B22569" w:rsidRPr="00B22569">
        <w:rPr>
          <w:bCs/>
          <w:sz w:val="28"/>
          <w:szCs w:val="28"/>
        </w:rPr>
        <w:t xml:space="preserve">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</w:t>
      </w:r>
      <w:r w:rsidR="001440FA">
        <w:rPr>
          <w:bCs/>
          <w:sz w:val="28"/>
          <w:szCs w:val="28"/>
        </w:rPr>
        <w:t xml:space="preserve"> жилых помещений</w:t>
      </w:r>
      <w:r w:rsidR="006B6F73">
        <w:rPr>
          <w:bCs/>
          <w:sz w:val="28"/>
          <w:szCs w:val="28"/>
        </w:rPr>
        <w:t xml:space="preserve"> в многоквартирном доме</w:t>
      </w:r>
      <w:r w:rsidR="00B22569" w:rsidRPr="00B22569">
        <w:rPr>
          <w:bCs/>
          <w:sz w:val="28"/>
          <w:szCs w:val="28"/>
        </w:rPr>
        <w:t xml:space="preserve">, которые на их общем   собрании не приняли решение об установлении размера платы  за содержание </w:t>
      </w:r>
      <w:r w:rsidR="00002D59">
        <w:rPr>
          <w:bCs/>
          <w:sz w:val="28"/>
          <w:szCs w:val="28"/>
        </w:rPr>
        <w:t xml:space="preserve"> </w:t>
      </w:r>
      <w:r w:rsidR="00B22569" w:rsidRPr="00B22569">
        <w:rPr>
          <w:bCs/>
          <w:sz w:val="28"/>
          <w:szCs w:val="28"/>
        </w:rPr>
        <w:t>и</w:t>
      </w:r>
      <w:r w:rsidR="00002D59">
        <w:rPr>
          <w:bCs/>
          <w:sz w:val="28"/>
          <w:szCs w:val="28"/>
        </w:rPr>
        <w:t xml:space="preserve"> </w:t>
      </w:r>
      <w:r w:rsidR="0081082E">
        <w:rPr>
          <w:bCs/>
          <w:sz w:val="28"/>
          <w:szCs w:val="28"/>
        </w:rPr>
        <w:t xml:space="preserve"> ремонт жилого помещения на 20</w:t>
      </w:r>
      <w:r w:rsidR="00E048D8">
        <w:rPr>
          <w:bCs/>
          <w:sz w:val="28"/>
          <w:szCs w:val="28"/>
        </w:rPr>
        <w:t>2</w:t>
      </w:r>
      <w:r w:rsidR="00132E30">
        <w:rPr>
          <w:bCs/>
          <w:sz w:val="28"/>
          <w:szCs w:val="28"/>
        </w:rPr>
        <w:t>2</w:t>
      </w:r>
      <w:r w:rsidR="00B22569" w:rsidRPr="00B22569">
        <w:rPr>
          <w:bCs/>
          <w:sz w:val="28"/>
          <w:szCs w:val="28"/>
        </w:rPr>
        <w:t xml:space="preserve"> год</w:t>
      </w:r>
      <w:r w:rsidR="0024410C">
        <w:rPr>
          <w:bCs/>
          <w:sz w:val="28"/>
          <w:szCs w:val="28"/>
        </w:rPr>
        <w:t>,</w:t>
      </w:r>
      <w:r w:rsidR="00381365" w:rsidRPr="00381365">
        <w:rPr>
          <w:bCs/>
          <w:sz w:val="28"/>
          <w:szCs w:val="28"/>
        </w:rPr>
        <w:t xml:space="preserve"> </w:t>
      </w:r>
      <w:r w:rsidR="00D151E7">
        <w:rPr>
          <w:sz w:val="28"/>
          <w:szCs w:val="28"/>
        </w:rPr>
        <w:t>согласно Приложению  1.</w:t>
      </w:r>
    </w:p>
    <w:p w:rsidR="0081082E" w:rsidRDefault="00212BE4" w:rsidP="00ED599F">
      <w:pPr>
        <w:shd w:val="clear" w:color="auto" w:fill="FFFFFF"/>
        <w:tabs>
          <w:tab w:val="left" w:pos="7560"/>
        </w:tabs>
        <w:ind w:right="-2" w:firstLine="709"/>
        <w:jc w:val="both"/>
        <w:rPr>
          <w:sz w:val="28"/>
          <w:szCs w:val="28"/>
        </w:rPr>
      </w:pPr>
      <w:r w:rsidRPr="00212BE4">
        <w:rPr>
          <w:sz w:val="28"/>
          <w:szCs w:val="28"/>
        </w:rPr>
        <w:lastRenderedPageBreak/>
        <w:t>2. Установить перечень и стоимость обязательных работ и услуг по содержанию и текущему ремонту общего имущества в многоквартирных домах городского округа «Город Петровск-Забайкальский»</w:t>
      </w:r>
      <w:r w:rsidR="00E048D8">
        <w:rPr>
          <w:sz w:val="28"/>
          <w:szCs w:val="28"/>
        </w:rPr>
        <w:t xml:space="preserve"> на 202</w:t>
      </w:r>
      <w:r w:rsidR="00132E30">
        <w:rPr>
          <w:sz w:val="28"/>
          <w:szCs w:val="28"/>
        </w:rPr>
        <w:t>2</w:t>
      </w:r>
      <w:r w:rsidR="00E048D8">
        <w:rPr>
          <w:sz w:val="28"/>
          <w:szCs w:val="28"/>
        </w:rPr>
        <w:t xml:space="preserve"> </w:t>
      </w:r>
      <w:r w:rsidR="000730FB">
        <w:rPr>
          <w:sz w:val="28"/>
          <w:szCs w:val="28"/>
        </w:rPr>
        <w:t>год</w:t>
      </w:r>
      <w:r w:rsidR="000730FB" w:rsidRPr="00212BE4">
        <w:rPr>
          <w:sz w:val="28"/>
          <w:szCs w:val="28"/>
        </w:rPr>
        <w:t>, согласно</w:t>
      </w:r>
      <w:r w:rsidRPr="00212BE4">
        <w:rPr>
          <w:sz w:val="28"/>
          <w:szCs w:val="28"/>
        </w:rPr>
        <w:t xml:space="preserve"> Приложению 2.</w:t>
      </w:r>
    </w:p>
    <w:p w:rsidR="007818B7" w:rsidRDefault="00212BE4" w:rsidP="00ED599F">
      <w:pPr>
        <w:shd w:val="clear" w:color="auto" w:fill="FFFFFF"/>
        <w:tabs>
          <w:tab w:val="left" w:pos="756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1365">
        <w:rPr>
          <w:sz w:val="28"/>
          <w:szCs w:val="28"/>
        </w:rPr>
        <w:t xml:space="preserve">. </w:t>
      </w:r>
      <w:r w:rsidR="000535AF">
        <w:rPr>
          <w:sz w:val="28"/>
          <w:szCs w:val="28"/>
        </w:rPr>
        <w:t>Управляющим компаниям, товариществам собственников жилья, товариществам собственников недвижимости</w:t>
      </w:r>
      <w:r w:rsidR="00381365">
        <w:rPr>
          <w:sz w:val="28"/>
          <w:szCs w:val="28"/>
        </w:rPr>
        <w:t xml:space="preserve"> довести </w:t>
      </w:r>
      <w:r w:rsidR="00B22569">
        <w:rPr>
          <w:sz w:val="28"/>
          <w:szCs w:val="28"/>
        </w:rPr>
        <w:t xml:space="preserve">данное постановление </w:t>
      </w:r>
      <w:r w:rsidR="00381365">
        <w:rPr>
          <w:sz w:val="28"/>
          <w:szCs w:val="28"/>
        </w:rPr>
        <w:t xml:space="preserve">до сведения </w:t>
      </w:r>
      <w:r w:rsidR="00B22569">
        <w:rPr>
          <w:sz w:val="28"/>
          <w:szCs w:val="28"/>
        </w:rPr>
        <w:t>собственников жилых помещений</w:t>
      </w:r>
      <w:r w:rsidR="006B6F73">
        <w:rPr>
          <w:sz w:val="28"/>
          <w:szCs w:val="28"/>
        </w:rPr>
        <w:t xml:space="preserve"> в многоквартирном доме</w:t>
      </w:r>
      <w:r w:rsidR="00B22569">
        <w:rPr>
          <w:sz w:val="28"/>
          <w:szCs w:val="28"/>
        </w:rPr>
        <w:t>, которые на их общем собрании не приняли решение об установлении размера платы за содержание и ремонт жилого помещения</w:t>
      </w:r>
      <w:r w:rsidR="00543135">
        <w:rPr>
          <w:sz w:val="28"/>
          <w:szCs w:val="28"/>
        </w:rPr>
        <w:t>.</w:t>
      </w:r>
      <w:r w:rsidR="007818B7">
        <w:rPr>
          <w:sz w:val="28"/>
          <w:szCs w:val="28"/>
        </w:rPr>
        <w:t xml:space="preserve">          </w:t>
      </w:r>
    </w:p>
    <w:p w:rsidR="007818B7" w:rsidRPr="00186FFC" w:rsidRDefault="00212BE4" w:rsidP="00ED599F">
      <w:pPr>
        <w:shd w:val="clear" w:color="auto" w:fill="FFFFFF"/>
        <w:tabs>
          <w:tab w:val="left" w:pos="7560"/>
        </w:tabs>
        <w:ind w:right="-2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7818B7">
        <w:rPr>
          <w:sz w:val="28"/>
          <w:szCs w:val="28"/>
        </w:rPr>
        <w:t xml:space="preserve">. Признать </w:t>
      </w:r>
      <w:r w:rsidR="0081082E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="0081082E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е</w:t>
      </w:r>
      <w:r w:rsidR="007818B7">
        <w:rPr>
          <w:sz w:val="28"/>
          <w:szCs w:val="28"/>
        </w:rPr>
        <w:t xml:space="preserve"> администрации городского округа «Гор</w:t>
      </w:r>
      <w:r w:rsidR="0081082E">
        <w:rPr>
          <w:sz w:val="28"/>
          <w:szCs w:val="28"/>
        </w:rPr>
        <w:t xml:space="preserve">од Петровск-Забайкальский» от </w:t>
      </w:r>
      <w:r w:rsidR="00132E30">
        <w:rPr>
          <w:sz w:val="28"/>
          <w:szCs w:val="28"/>
        </w:rPr>
        <w:t>30</w:t>
      </w:r>
      <w:r w:rsidR="0081082E">
        <w:rPr>
          <w:sz w:val="28"/>
          <w:szCs w:val="28"/>
        </w:rPr>
        <w:t xml:space="preserve"> декабря 20</w:t>
      </w:r>
      <w:r w:rsidR="00132E30">
        <w:rPr>
          <w:sz w:val="28"/>
          <w:szCs w:val="28"/>
        </w:rPr>
        <w:t>20</w:t>
      </w:r>
      <w:r w:rsidR="008425A1">
        <w:rPr>
          <w:sz w:val="28"/>
          <w:szCs w:val="28"/>
        </w:rPr>
        <w:t xml:space="preserve"> года № </w:t>
      </w:r>
      <w:r w:rsidR="00132E30">
        <w:rPr>
          <w:sz w:val="28"/>
          <w:szCs w:val="28"/>
        </w:rPr>
        <w:t>582</w:t>
      </w:r>
      <w:r w:rsidR="007818B7">
        <w:rPr>
          <w:sz w:val="28"/>
          <w:szCs w:val="28"/>
        </w:rPr>
        <w:t xml:space="preserve"> «</w:t>
      </w:r>
      <w:r w:rsidR="007818B7" w:rsidRPr="007818B7">
        <w:rPr>
          <w:bCs/>
          <w:sz w:val="28"/>
          <w:szCs w:val="28"/>
        </w:rPr>
        <w:t xml:space="preserve">Об 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 жилых помещений в многоквартирном доме, которые на их общем   собрании не приняли решение об установлении размера платы  за содержание и ремонт жилого помещения на </w:t>
      </w:r>
      <w:r w:rsidR="0081082E">
        <w:rPr>
          <w:bCs/>
          <w:sz w:val="28"/>
          <w:szCs w:val="28"/>
        </w:rPr>
        <w:t>20</w:t>
      </w:r>
      <w:r w:rsidR="00186FFC">
        <w:rPr>
          <w:bCs/>
          <w:sz w:val="28"/>
          <w:szCs w:val="28"/>
        </w:rPr>
        <w:t>2</w:t>
      </w:r>
      <w:r w:rsidR="00132E30">
        <w:rPr>
          <w:bCs/>
          <w:sz w:val="28"/>
          <w:szCs w:val="28"/>
        </w:rPr>
        <w:t>1</w:t>
      </w:r>
      <w:r w:rsidR="007818B7" w:rsidRPr="007818B7">
        <w:rPr>
          <w:bCs/>
          <w:sz w:val="28"/>
          <w:szCs w:val="28"/>
        </w:rPr>
        <w:t xml:space="preserve"> год</w:t>
      </w:r>
      <w:r w:rsidR="008425A1">
        <w:rPr>
          <w:bCs/>
          <w:sz w:val="28"/>
          <w:szCs w:val="28"/>
        </w:rPr>
        <w:t>»</w:t>
      </w:r>
      <w:r w:rsidR="00186FFC">
        <w:rPr>
          <w:bCs/>
          <w:sz w:val="28"/>
          <w:szCs w:val="28"/>
        </w:rPr>
        <w:t>.</w:t>
      </w:r>
    </w:p>
    <w:p w:rsidR="00EB3D3A" w:rsidRPr="007F68AE" w:rsidRDefault="00212BE4" w:rsidP="00ED5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6B63">
        <w:rPr>
          <w:sz w:val="28"/>
          <w:szCs w:val="28"/>
        </w:rPr>
        <w:t xml:space="preserve">. </w:t>
      </w:r>
      <w:r w:rsidR="00EB3D3A" w:rsidRPr="007F68AE">
        <w:rPr>
          <w:sz w:val="28"/>
          <w:szCs w:val="28"/>
        </w:rPr>
        <w:t xml:space="preserve">Настоящее </w:t>
      </w:r>
      <w:r w:rsidR="00ED599F">
        <w:rPr>
          <w:sz w:val="28"/>
          <w:szCs w:val="28"/>
        </w:rPr>
        <w:t>постановление</w:t>
      </w:r>
      <w:r w:rsidR="00EB3D3A" w:rsidRPr="007F68AE">
        <w:rPr>
          <w:sz w:val="28"/>
          <w:szCs w:val="28"/>
        </w:rPr>
        <w:t xml:space="preserve">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151E7" w:rsidRDefault="00212BE4" w:rsidP="00ED599F">
      <w:pPr>
        <w:shd w:val="clear" w:color="auto" w:fill="FFFFFF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42D7">
        <w:rPr>
          <w:sz w:val="28"/>
          <w:szCs w:val="28"/>
        </w:rPr>
        <w:t xml:space="preserve">. </w:t>
      </w:r>
      <w:r w:rsidR="00D151E7">
        <w:rPr>
          <w:sz w:val="28"/>
          <w:szCs w:val="28"/>
        </w:rPr>
        <w:t xml:space="preserve">Контроль за исполнением возложить на </w:t>
      </w:r>
      <w:r w:rsidR="00BF6B63">
        <w:rPr>
          <w:sz w:val="28"/>
          <w:szCs w:val="28"/>
        </w:rPr>
        <w:t xml:space="preserve">Председателя Комитета экономики, управления муниципальным имуществом и земельных </w:t>
      </w:r>
      <w:r w:rsidR="00132E30">
        <w:rPr>
          <w:sz w:val="28"/>
          <w:szCs w:val="28"/>
        </w:rPr>
        <w:t>отношений администрации</w:t>
      </w:r>
      <w:r w:rsidR="00751F07">
        <w:rPr>
          <w:sz w:val="28"/>
          <w:szCs w:val="28"/>
        </w:rPr>
        <w:t xml:space="preserve"> городского округа «Город Петровск-</w:t>
      </w:r>
      <w:r w:rsidR="00BF6B63">
        <w:rPr>
          <w:sz w:val="28"/>
          <w:szCs w:val="28"/>
        </w:rPr>
        <w:t xml:space="preserve">Забайкальский» </w:t>
      </w:r>
      <w:r w:rsidR="00132E30">
        <w:rPr>
          <w:sz w:val="28"/>
          <w:szCs w:val="28"/>
        </w:rPr>
        <w:t>Л.Г.Панову</w:t>
      </w:r>
      <w:r w:rsidR="00751F07">
        <w:rPr>
          <w:sz w:val="28"/>
          <w:szCs w:val="28"/>
        </w:rPr>
        <w:t xml:space="preserve">. </w:t>
      </w:r>
    </w:p>
    <w:p w:rsidR="003668C2" w:rsidRDefault="003668C2" w:rsidP="007D777E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D599F" w:rsidRDefault="00ED599F" w:rsidP="007D777E">
      <w:pPr>
        <w:shd w:val="clear" w:color="auto" w:fill="FFFFFF"/>
        <w:ind w:right="-2"/>
        <w:jc w:val="both"/>
        <w:rPr>
          <w:sz w:val="28"/>
          <w:szCs w:val="28"/>
        </w:rPr>
      </w:pPr>
    </w:p>
    <w:p w:rsidR="00543135" w:rsidRDefault="00543135" w:rsidP="001E63E4">
      <w:pPr>
        <w:shd w:val="clear" w:color="auto" w:fill="FFFFFF"/>
        <w:jc w:val="both"/>
        <w:rPr>
          <w:sz w:val="28"/>
          <w:szCs w:val="28"/>
        </w:rPr>
      </w:pPr>
    </w:p>
    <w:p w:rsidR="002A1D85" w:rsidRDefault="00132E30" w:rsidP="001E63E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937DB8">
        <w:rPr>
          <w:sz w:val="28"/>
          <w:szCs w:val="28"/>
        </w:rPr>
        <w:t xml:space="preserve"> </w:t>
      </w:r>
      <w:r w:rsidR="002A1D85">
        <w:rPr>
          <w:sz w:val="28"/>
          <w:szCs w:val="28"/>
        </w:rPr>
        <w:t xml:space="preserve">городского округа </w:t>
      </w:r>
      <w:r w:rsidR="00893617">
        <w:rPr>
          <w:sz w:val="28"/>
          <w:szCs w:val="28"/>
        </w:rPr>
        <w:t xml:space="preserve"> </w:t>
      </w:r>
    </w:p>
    <w:p w:rsidR="007D2A3F" w:rsidRDefault="002A1D85" w:rsidP="001E63E4">
      <w:pPr>
        <w:jc w:val="both"/>
      </w:pPr>
      <w:r>
        <w:rPr>
          <w:sz w:val="28"/>
          <w:szCs w:val="28"/>
        </w:rPr>
        <w:t xml:space="preserve">«Город Петровск-Забайкальский»                           </w:t>
      </w:r>
      <w:r w:rsidR="00937DB8">
        <w:rPr>
          <w:sz w:val="28"/>
          <w:szCs w:val="28"/>
        </w:rPr>
        <w:t xml:space="preserve">     </w:t>
      </w:r>
      <w:r w:rsidR="00F44571">
        <w:rPr>
          <w:sz w:val="28"/>
          <w:szCs w:val="28"/>
        </w:rPr>
        <w:t xml:space="preserve">    </w:t>
      </w:r>
      <w:r w:rsidR="00937DB8">
        <w:rPr>
          <w:sz w:val="28"/>
          <w:szCs w:val="28"/>
        </w:rPr>
        <w:t xml:space="preserve">    </w:t>
      </w:r>
      <w:r w:rsidR="00132E30">
        <w:rPr>
          <w:sz w:val="28"/>
          <w:szCs w:val="28"/>
        </w:rPr>
        <w:t xml:space="preserve">     Н.Ю.Шестопалов</w:t>
      </w:r>
      <w:r w:rsidR="00466B51" w:rsidRPr="007D2A3F">
        <w:t xml:space="preserve"> </w:t>
      </w:r>
    </w:p>
    <w:p w:rsidR="008C4FE9" w:rsidRDefault="00D151E7" w:rsidP="0074146D">
      <w:pPr>
        <w:jc w:val="both"/>
      </w:pPr>
      <w:r>
        <w:t xml:space="preserve">                                                                                               </w:t>
      </w:r>
      <w:r w:rsidR="008D2D14">
        <w:t xml:space="preserve">                                                           </w:t>
      </w:r>
    </w:p>
    <w:p w:rsidR="008425A1" w:rsidRDefault="008425A1" w:rsidP="0074146D">
      <w:pPr>
        <w:jc w:val="right"/>
        <w:rPr>
          <w:sz w:val="28"/>
          <w:szCs w:val="28"/>
        </w:rPr>
      </w:pPr>
    </w:p>
    <w:p w:rsidR="008425A1" w:rsidRDefault="008425A1" w:rsidP="0074146D">
      <w:pPr>
        <w:jc w:val="right"/>
        <w:rPr>
          <w:sz w:val="28"/>
          <w:szCs w:val="28"/>
        </w:rPr>
      </w:pPr>
    </w:p>
    <w:p w:rsidR="00186FFC" w:rsidRDefault="00186FFC" w:rsidP="0074146D">
      <w:pPr>
        <w:jc w:val="right"/>
        <w:rPr>
          <w:sz w:val="28"/>
          <w:szCs w:val="28"/>
        </w:rPr>
      </w:pPr>
    </w:p>
    <w:p w:rsidR="00186FFC" w:rsidRDefault="00186FFC" w:rsidP="0074146D">
      <w:pPr>
        <w:jc w:val="right"/>
        <w:rPr>
          <w:sz w:val="28"/>
          <w:szCs w:val="28"/>
        </w:rPr>
      </w:pPr>
    </w:p>
    <w:p w:rsidR="00186FFC" w:rsidRDefault="00186FFC" w:rsidP="0074146D">
      <w:pPr>
        <w:jc w:val="right"/>
        <w:rPr>
          <w:sz w:val="28"/>
          <w:szCs w:val="28"/>
        </w:rPr>
      </w:pPr>
    </w:p>
    <w:p w:rsidR="00186FFC" w:rsidRDefault="00186FFC" w:rsidP="0074146D">
      <w:pPr>
        <w:jc w:val="right"/>
        <w:rPr>
          <w:sz w:val="28"/>
          <w:szCs w:val="28"/>
        </w:rPr>
      </w:pPr>
    </w:p>
    <w:p w:rsidR="00186FFC" w:rsidRDefault="00186FFC" w:rsidP="0074146D">
      <w:pPr>
        <w:jc w:val="right"/>
        <w:rPr>
          <w:sz w:val="28"/>
          <w:szCs w:val="28"/>
        </w:rPr>
      </w:pPr>
    </w:p>
    <w:p w:rsidR="00186FFC" w:rsidRDefault="00186FFC" w:rsidP="0074146D">
      <w:pPr>
        <w:jc w:val="right"/>
        <w:rPr>
          <w:sz w:val="28"/>
          <w:szCs w:val="28"/>
        </w:rPr>
      </w:pPr>
    </w:p>
    <w:p w:rsidR="00C55341" w:rsidRPr="00ED599F" w:rsidRDefault="00C55341" w:rsidP="0074146D">
      <w:pPr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Pr="00ED599F">
        <w:t>Приложение 1</w:t>
      </w:r>
    </w:p>
    <w:p w:rsidR="00C55341" w:rsidRPr="00ED599F" w:rsidRDefault="00C55341" w:rsidP="00C55341">
      <w:pPr>
        <w:jc w:val="right"/>
      </w:pPr>
      <w:r w:rsidRPr="00ED599F">
        <w:t xml:space="preserve">                                                               к постановлению администрации </w:t>
      </w:r>
    </w:p>
    <w:p w:rsidR="00C55341" w:rsidRPr="00ED599F" w:rsidRDefault="00C55341" w:rsidP="00C55341">
      <w:pPr>
        <w:jc w:val="right"/>
      </w:pPr>
      <w:r w:rsidRPr="00ED599F">
        <w:t xml:space="preserve">                                                               городского округа </w:t>
      </w:r>
    </w:p>
    <w:p w:rsidR="00C55341" w:rsidRPr="00ED599F" w:rsidRDefault="00C55341" w:rsidP="00C55341">
      <w:pPr>
        <w:jc w:val="right"/>
      </w:pPr>
      <w:r w:rsidRPr="00ED599F">
        <w:t xml:space="preserve">  «Город Петровск-Забайкальский» </w:t>
      </w:r>
    </w:p>
    <w:p w:rsidR="00C55341" w:rsidRPr="00ED599F" w:rsidRDefault="00ED599F" w:rsidP="00C55341">
      <w:pPr>
        <w:jc w:val="right"/>
      </w:pPr>
      <w:r w:rsidRPr="00ED599F">
        <w:t>от 18</w:t>
      </w:r>
      <w:r w:rsidR="00D46FEB" w:rsidRPr="00ED599F">
        <w:t xml:space="preserve"> </w:t>
      </w:r>
      <w:r w:rsidRPr="00ED599F">
        <w:t>янва</w:t>
      </w:r>
      <w:r w:rsidR="00D46FEB" w:rsidRPr="00ED599F">
        <w:t>ря</w:t>
      </w:r>
      <w:r w:rsidR="0074146D" w:rsidRPr="00ED599F">
        <w:t xml:space="preserve"> 20</w:t>
      </w:r>
      <w:r w:rsidR="00186FFC" w:rsidRPr="00ED599F">
        <w:t>2</w:t>
      </w:r>
      <w:r w:rsidRPr="00ED599F">
        <w:t>2</w:t>
      </w:r>
      <w:r w:rsidR="008425A1" w:rsidRPr="00ED599F">
        <w:t xml:space="preserve"> </w:t>
      </w:r>
      <w:r w:rsidR="0074146D" w:rsidRPr="00ED599F">
        <w:t xml:space="preserve">г.  № </w:t>
      </w:r>
      <w:r w:rsidRPr="00ED599F">
        <w:t>25</w:t>
      </w:r>
    </w:p>
    <w:p w:rsidR="00C55341" w:rsidRDefault="00C55341" w:rsidP="00C55341">
      <w:pPr>
        <w:jc w:val="center"/>
        <w:rPr>
          <w:sz w:val="28"/>
          <w:szCs w:val="28"/>
        </w:rPr>
      </w:pPr>
    </w:p>
    <w:p w:rsidR="005C53AF" w:rsidRDefault="008360CF" w:rsidP="007D777E">
      <w:pPr>
        <w:shd w:val="clear" w:color="auto" w:fill="FFFFFF"/>
        <w:tabs>
          <w:tab w:val="left" w:pos="7560"/>
        </w:tabs>
        <w:jc w:val="center"/>
        <w:rPr>
          <w:b/>
          <w:bCs/>
          <w:sz w:val="28"/>
          <w:szCs w:val="28"/>
        </w:rPr>
      </w:pPr>
      <w:r w:rsidRPr="008360CF">
        <w:rPr>
          <w:b/>
          <w:sz w:val="28"/>
          <w:szCs w:val="28"/>
        </w:rPr>
        <w:t xml:space="preserve">Размер платы за  </w:t>
      </w:r>
      <w:r w:rsidR="005C53AF">
        <w:rPr>
          <w:b/>
          <w:bCs/>
          <w:sz w:val="28"/>
          <w:szCs w:val="28"/>
        </w:rPr>
        <w:t xml:space="preserve">пользование жилым помещением (платы за наем), платы за содержание и ремонт жилого помещения для нанимателей жилых помещений </w:t>
      </w:r>
      <w:r w:rsidR="001440FA">
        <w:rPr>
          <w:b/>
          <w:bCs/>
          <w:sz w:val="28"/>
          <w:szCs w:val="28"/>
        </w:rPr>
        <w:t xml:space="preserve">по договорам социального найма и договорам найма жилых помещений </w:t>
      </w:r>
      <w:r w:rsidR="005C53AF">
        <w:rPr>
          <w:b/>
          <w:bCs/>
          <w:sz w:val="28"/>
          <w:szCs w:val="28"/>
        </w:rPr>
        <w:t xml:space="preserve">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</w:t>
      </w:r>
      <w:r w:rsidR="001440FA">
        <w:rPr>
          <w:b/>
          <w:bCs/>
          <w:sz w:val="28"/>
          <w:szCs w:val="28"/>
        </w:rPr>
        <w:t xml:space="preserve"> жилых помещений</w:t>
      </w:r>
      <w:r w:rsidR="006B6F73">
        <w:rPr>
          <w:b/>
          <w:bCs/>
          <w:sz w:val="28"/>
          <w:szCs w:val="28"/>
        </w:rPr>
        <w:t xml:space="preserve"> в многоквартирном доме</w:t>
      </w:r>
      <w:r w:rsidR="005C53AF">
        <w:rPr>
          <w:b/>
          <w:bCs/>
          <w:sz w:val="28"/>
          <w:szCs w:val="28"/>
        </w:rPr>
        <w:t>, которые на их общем   собрании не приняли решение об установлении размера платы  за содержание и ремонт жилого помещения</w:t>
      </w:r>
      <w:r w:rsidR="0074146D">
        <w:rPr>
          <w:b/>
          <w:bCs/>
          <w:sz w:val="28"/>
          <w:szCs w:val="28"/>
        </w:rPr>
        <w:t xml:space="preserve"> с календарной разбивкой на 20</w:t>
      </w:r>
      <w:r w:rsidR="00E048D8">
        <w:rPr>
          <w:b/>
          <w:bCs/>
          <w:sz w:val="28"/>
          <w:szCs w:val="28"/>
        </w:rPr>
        <w:t>2</w:t>
      </w:r>
      <w:r w:rsidR="00132E30">
        <w:rPr>
          <w:b/>
          <w:bCs/>
          <w:sz w:val="28"/>
          <w:szCs w:val="28"/>
        </w:rPr>
        <w:t>2</w:t>
      </w:r>
      <w:r w:rsidR="005C53AF">
        <w:rPr>
          <w:b/>
          <w:bCs/>
          <w:sz w:val="28"/>
          <w:szCs w:val="28"/>
        </w:rPr>
        <w:t xml:space="preserve"> год</w:t>
      </w:r>
      <w:r w:rsidR="00877904">
        <w:rPr>
          <w:b/>
          <w:bCs/>
          <w:sz w:val="28"/>
          <w:szCs w:val="28"/>
        </w:rPr>
        <w:t>.</w:t>
      </w:r>
    </w:p>
    <w:p w:rsidR="001440FA" w:rsidRDefault="001440FA" w:rsidP="007D777E">
      <w:pPr>
        <w:shd w:val="clear" w:color="auto" w:fill="FFFFFF"/>
        <w:tabs>
          <w:tab w:val="left" w:pos="7560"/>
        </w:tabs>
        <w:jc w:val="center"/>
      </w:pPr>
    </w:p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1"/>
        <w:gridCol w:w="1701"/>
        <w:gridCol w:w="1701"/>
      </w:tblGrid>
      <w:tr w:rsidR="008360CF" w:rsidRPr="008360CF" w:rsidTr="000C0365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0CF" w:rsidRDefault="005C53AF">
            <w:pPr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360CF"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0CF" w:rsidRDefault="008360CF" w:rsidP="008360CF">
            <w:pPr>
              <w:jc w:val="center"/>
              <w:rPr>
                <w:lang w:eastAsia="en-US"/>
              </w:rPr>
            </w:pPr>
            <w:r>
              <w:t>Показатель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0CF" w:rsidRDefault="008360CF" w:rsidP="008360CF">
            <w:pPr>
              <w:jc w:val="center"/>
              <w:rPr>
                <w:lang w:eastAsia="en-US"/>
              </w:rPr>
            </w:pPr>
            <w:r>
              <w:t>Размер платы</w:t>
            </w:r>
            <w:r w:rsidRPr="008360CF">
              <w:rPr>
                <w:vertAlign w:val="superscript"/>
              </w:rPr>
              <w:t>*</w:t>
            </w:r>
          </w:p>
        </w:tc>
      </w:tr>
      <w:tr w:rsidR="008360CF" w:rsidRPr="008360CF" w:rsidTr="000C036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0CF" w:rsidRDefault="008360CF">
            <w:pPr>
              <w:rPr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0CF" w:rsidRDefault="008360CF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0CF" w:rsidRDefault="00E07BD9" w:rsidP="00132E30">
            <w:pPr>
              <w:jc w:val="center"/>
              <w:rPr>
                <w:lang w:eastAsia="en-US"/>
              </w:rPr>
            </w:pPr>
            <w:r>
              <w:t xml:space="preserve">с </w:t>
            </w:r>
            <w:r w:rsidR="00F927C0">
              <w:rPr>
                <w:lang w:val="en-US"/>
              </w:rPr>
              <w:t>01</w:t>
            </w:r>
            <w:r w:rsidR="00212BE4">
              <w:t>.01.202</w:t>
            </w:r>
            <w:r w:rsidR="00132E30">
              <w:t>2</w:t>
            </w:r>
            <w:r w:rsidR="008425A1">
              <w:t xml:space="preserve"> </w:t>
            </w:r>
            <w:r w:rsidR="008E5E99"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0CF" w:rsidRDefault="008360CF" w:rsidP="00132E30">
            <w:pPr>
              <w:jc w:val="center"/>
              <w:rPr>
                <w:lang w:eastAsia="en-US"/>
              </w:rPr>
            </w:pPr>
            <w:r>
              <w:t>с 01.07.20</w:t>
            </w:r>
            <w:r w:rsidR="00212BE4">
              <w:t>2</w:t>
            </w:r>
            <w:r w:rsidR="00132E30">
              <w:t>2</w:t>
            </w:r>
            <w:r w:rsidR="00241D14">
              <w:t xml:space="preserve"> </w:t>
            </w:r>
            <w:r w:rsidR="008E5E99">
              <w:t>г.</w:t>
            </w:r>
          </w:p>
        </w:tc>
      </w:tr>
      <w:tr w:rsidR="008360CF" w:rsidRPr="008360CF" w:rsidTr="000C03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0CF" w:rsidRPr="008360CF" w:rsidRDefault="008360CF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1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0CF" w:rsidRPr="008360CF" w:rsidRDefault="008360CF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Текущее содержание и ре</w:t>
            </w:r>
            <w:r>
              <w:rPr>
                <w:b/>
              </w:rPr>
              <w:t>монт жилищного фонда</w:t>
            </w:r>
            <w:r w:rsidRPr="008360CF">
              <w:rPr>
                <w:b/>
              </w:rPr>
              <w:t>,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186FFC" w:rsidRPr="008360CF" w:rsidTr="000C03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FC" w:rsidRDefault="00186FFC" w:rsidP="00186FFC">
            <w:pPr>
              <w:rPr>
                <w:lang w:eastAsia="en-US"/>
              </w:rPr>
            </w:pPr>
            <w: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FC" w:rsidRDefault="00186FFC" w:rsidP="00186FFC">
            <w:pPr>
              <w:jc w:val="both"/>
              <w:rPr>
                <w:lang w:eastAsia="en-US"/>
              </w:rPr>
            </w:pPr>
            <w:r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FC" w:rsidRDefault="00132E30" w:rsidP="00186FF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FC" w:rsidRDefault="00D4346E" w:rsidP="0013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32E30">
              <w:rPr>
                <w:lang w:eastAsia="en-US"/>
              </w:rPr>
              <w:t>9</w:t>
            </w:r>
            <w:r>
              <w:rPr>
                <w:lang w:eastAsia="en-US"/>
              </w:rPr>
              <w:t>,2</w:t>
            </w:r>
            <w:r w:rsidR="00132E30">
              <w:rPr>
                <w:lang w:eastAsia="en-US"/>
              </w:rPr>
              <w:t>0</w:t>
            </w:r>
          </w:p>
        </w:tc>
      </w:tr>
      <w:tr w:rsidR="00186FFC" w:rsidRPr="008360CF" w:rsidTr="000C03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FC" w:rsidRDefault="00186FFC" w:rsidP="00186FFC">
            <w:pPr>
              <w:rPr>
                <w:lang w:eastAsia="en-US"/>
              </w:rPr>
            </w:pPr>
            <w: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FC" w:rsidRDefault="00186FFC" w:rsidP="00186FFC">
            <w:pPr>
              <w:jc w:val="both"/>
              <w:rPr>
                <w:lang w:eastAsia="en-US"/>
              </w:rPr>
            </w:pPr>
            <w:r>
              <w:t xml:space="preserve">К-0,8 (многоквартирные жилые дома, имеющие все виды благоустройства, кроме горячего водоснабжения, лифта и мусоропровода)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FC" w:rsidRDefault="00186FFC" w:rsidP="0013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</w:t>
            </w:r>
            <w:r w:rsidR="00132E30">
              <w:rPr>
                <w:lang w:eastAsia="en-US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FC" w:rsidRDefault="00186FFC" w:rsidP="00132E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32E30">
              <w:rPr>
                <w:lang w:eastAsia="en-US"/>
              </w:rPr>
              <w:t>5</w:t>
            </w:r>
            <w:r>
              <w:rPr>
                <w:lang w:eastAsia="en-US"/>
              </w:rPr>
              <w:t>,</w:t>
            </w:r>
            <w:r w:rsidR="00132E30">
              <w:rPr>
                <w:lang w:eastAsia="en-US"/>
              </w:rPr>
              <w:t>36</w:t>
            </w:r>
          </w:p>
        </w:tc>
      </w:tr>
      <w:tr w:rsidR="00186FFC" w:rsidRPr="008360CF" w:rsidTr="000C03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FC" w:rsidRDefault="00186FFC" w:rsidP="00186FFC">
            <w:pPr>
              <w:rPr>
                <w:lang w:eastAsia="en-US"/>
              </w:rPr>
            </w:pPr>
            <w: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FC" w:rsidRDefault="00186FFC" w:rsidP="00186FFC">
            <w:pPr>
              <w:jc w:val="both"/>
              <w:rPr>
                <w:lang w:eastAsia="en-US"/>
              </w:rPr>
            </w:pPr>
            <w:r>
              <w:t>К-0,5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FC" w:rsidRDefault="00186FFC" w:rsidP="00186FFC">
            <w:pPr>
              <w:jc w:val="center"/>
            </w:pPr>
          </w:p>
          <w:p w:rsidR="00186FFC" w:rsidRDefault="00132E30" w:rsidP="00186FFC">
            <w:pPr>
              <w:jc w:val="center"/>
            </w:pPr>
            <w:r>
              <w:t>9,15</w:t>
            </w:r>
          </w:p>
          <w:p w:rsidR="00186FFC" w:rsidRDefault="00186FFC" w:rsidP="00186FFC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FC" w:rsidRDefault="00186FFC" w:rsidP="00186FFC">
            <w:pPr>
              <w:jc w:val="center"/>
            </w:pPr>
          </w:p>
          <w:p w:rsidR="00186FFC" w:rsidRDefault="00D4346E" w:rsidP="00186FFC">
            <w:pPr>
              <w:jc w:val="center"/>
            </w:pPr>
            <w:r>
              <w:t>9,</w:t>
            </w:r>
            <w:r w:rsidR="00132E30">
              <w:t>61</w:t>
            </w:r>
          </w:p>
          <w:p w:rsidR="00186FFC" w:rsidRDefault="00186FFC" w:rsidP="00186FFC">
            <w:pPr>
              <w:jc w:val="center"/>
              <w:rPr>
                <w:lang w:eastAsia="en-US"/>
              </w:rPr>
            </w:pPr>
          </w:p>
        </w:tc>
      </w:tr>
      <w:tr w:rsidR="008360CF" w:rsidRPr="008360CF" w:rsidTr="000C03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0CF" w:rsidRPr="008360CF" w:rsidRDefault="008360CF">
            <w:pPr>
              <w:rPr>
                <w:b/>
                <w:lang w:eastAsia="en-US"/>
              </w:rPr>
            </w:pPr>
            <w:r w:rsidRPr="008360CF">
              <w:rPr>
                <w:b/>
              </w:rPr>
              <w:t>2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0CF" w:rsidRPr="008360CF" w:rsidRDefault="008360CF">
            <w:pPr>
              <w:rPr>
                <w:b/>
                <w:lang w:eastAsia="en-US"/>
              </w:rPr>
            </w:pPr>
            <w:r>
              <w:rPr>
                <w:b/>
              </w:rPr>
              <w:t>Найм жилищного фонда</w:t>
            </w:r>
            <w:r w:rsidRPr="008360CF">
              <w:rPr>
                <w:b/>
              </w:rPr>
              <w:t>, руб./м</w:t>
            </w:r>
            <w:r w:rsidRPr="008360CF">
              <w:rPr>
                <w:b/>
                <w:vertAlign w:val="superscript"/>
              </w:rPr>
              <w:t>2</w:t>
            </w:r>
            <w:r w:rsidRPr="008360CF">
              <w:rPr>
                <w:b/>
              </w:rPr>
              <w:t xml:space="preserve"> общей площади в месяц</w:t>
            </w:r>
          </w:p>
        </w:tc>
      </w:tr>
      <w:tr w:rsidR="00212BE4" w:rsidRPr="008360CF" w:rsidTr="000C03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BE4" w:rsidRDefault="00212BE4" w:rsidP="00212BE4">
            <w:pPr>
              <w:rPr>
                <w:lang w:eastAsia="en-US"/>
              </w:rPr>
            </w:pPr>
            <w: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BE4" w:rsidRDefault="00212BE4" w:rsidP="00212BE4">
            <w:pPr>
              <w:jc w:val="both"/>
              <w:rPr>
                <w:lang w:eastAsia="en-US"/>
              </w:rPr>
            </w:pPr>
            <w:r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BE4" w:rsidRPr="000730FB" w:rsidRDefault="00212BE4" w:rsidP="002D3481">
            <w:pPr>
              <w:ind w:left="360"/>
              <w:jc w:val="center"/>
              <w:rPr>
                <w:iCs/>
              </w:rPr>
            </w:pPr>
            <w:r w:rsidRPr="000730FB">
              <w:rPr>
                <w:iCs/>
              </w:rPr>
              <w:t>7,</w:t>
            </w:r>
            <w:r w:rsidR="002D3481" w:rsidRPr="000730FB">
              <w:rPr>
                <w:iCs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BE4" w:rsidRPr="000730FB" w:rsidRDefault="00212BE4" w:rsidP="000730FB">
            <w:pPr>
              <w:ind w:left="360"/>
              <w:jc w:val="center"/>
              <w:rPr>
                <w:iCs/>
              </w:rPr>
            </w:pPr>
            <w:r w:rsidRPr="000730FB">
              <w:rPr>
                <w:iCs/>
              </w:rPr>
              <w:t>7,</w:t>
            </w:r>
            <w:r w:rsidR="000730FB" w:rsidRPr="000730FB">
              <w:rPr>
                <w:iCs/>
              </w:rPr>
              <w:t>84</w:t>
            </w:r>
          </w:p>
        </w:tc>
      </w:tr>
      <w:tr w:rsidR="00212BE4" w:rsidRPr="008360CF" w:rsidTr="000C03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BE4" w:rsidRDefault="00212BE4" w:rsidP="00212BE4">
            <w:pPr>
              <w:rPr>
                <w:lang w:eastAsia="en-US"/>
              </w:rPr>
            </w:pPr>
            <w:r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BE4" w:rsidRDefault="00212BE4" w:rsidP="00212BE4">
            <w:pPr>
              <w:jc w:val="both"/>
              <w:rPr>
                <w:lang w:eastAsia="en-US"/>
              </w:rPr>
            </w:pPr>
            <w:r>
              <w:t xml:space="preserve">К-0,8 (многоквартирные жилые дома, имеющие все виды благоустройства, кроме горячего водоснабжения, лифта и мусоропровода)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BE4" w:rsidRPr="000730FB" w:rsidRDefault="002D3481" w:rsidP="00212BE4">
            <w:pPr>
              <w:ind w:left="360"/>
              <w:jc w:val="center"/>
              <w:rPr>
                <w:iCs/>
              </w:rPr>
            </w:pPr>
            <w:r w:rsidRPr="000730FB">
              <w:rPr>
                <w:iCs/>
              </w:rPr>
              <w:t>6,19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BE4" w:rsidRPr="000730FB" w:rsidRDefault="00D4346E" w:rsidP="000730FB">
            <w:pPr>
              <w:ind w:left="360"/>
              <w:jc w:val="center"/>
              <w:rPr>
                <w:iCs/>
              </w:rPr>
            </w:pPr>
            <w:r w:rsidRPr="000730FB">
              <w:rPr>
                <w:iCs/>
              </w:rPr>
              <w:t>6,</w:t>
            </w:r>
            <w:r w:rsidR="000730FB" w:rsidRPr="000730FB">
              <w:rPr>
                <w:iCs/>
              </w:rPr>
              <w:t>50</w:t>
            </w:r>
          </w:p>
        </w:tc>
      </w:tr>
      <w:tr w:rsidR="00212BE4" w:rsidRPr="008360CF" w:rsidTr="000C03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BE4" w:rsidRDefault="00212BE4" w:rsidP="00212BE4">
            <w:pPr>
              <w:rPr>
                <w:lang w:eastAsia="en-US"/>
              </w:rPr>
            </w:pPr>
            <w:r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BE4" w:rsidRDefault="00212BE4" w:rsidP="00212BE4">
            <w:pPr>
              <w:jc w:val="both"/>
              <w:rPr>
                <w:lang w:eastAsia="en-US"/>
              </w:rPr>
            </w:pPr>
            <w:r>
              <w:t>К-0,5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BE4" w:rsidRPr="000730FB" w:rsidRDefault="00212BE4" w:rsidP="002D3481">
            <w:pPr>
              <w:ind w:left="360"/>
              <w:jc w:val="center"/>
              <w:rPr>
                <w:iCs/>
              </w:rPr>
            </w:pPr>
            <w:r w:rsidRPr="000730FB">
              <w:rPr>
                <w:iCs/>
              </w:rPr>
              <w:t>5,</w:t>
            </w:r>
            <w:r w:rsidR="002D3481" w:rsidRPr="000730FB">
              <w:rPr>
                <w:iCs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2BE4" w:rsidRPr="000730FB" w:rsidRDefault="00212BE4" w:rsidP="000730FB">
            <w:pPr>
              <w:ind w:left="360"/>
              <w:jc w:val="center"/>
              <w:rPr>
                <w:iCs/>
              </w:rPr>
            </w:pPr>
            <w:r w:rsidRPr="000730FB">
              <w:rPr>
                <w:iCs/>
              </w:rPr>
              <w:t>5,</w:t>
            </w:r>
            <w:r w:rsidR="000730FB" w:rsidRPr="000730FB">
              <w:rPr>
                <w:iCs/>
              </w:rPr>
              <w:t>49</w:t>
            </w:r>
          </w:p>
        </w:tc>
      </w:tr>
    </w:tbl>
    <w:p w:rsidR="008C4D81" w:rsidRDefault="000C0365" w:rsidP="001440F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A0FFE">
        <w:rPr>
          <w:sz w:val="28"/>
          <w:szCs w:val="28"/>
        </w:rPr>
        <w:t xml:space="preserve">Размер платы является конечным </w:t>
      </w:r>
    </w:p>
    <w:p w:rsidR="0074146D" w:rsidRDefault="0074146D" w:rsidP="001440FA">
      <w:pPr>
        <w:rPr>
          <w:sz w:val="28"/>
          <w:szCs w:val="28"/>
        </w:rPr>
      </w:pPr>
    </w:p>
    <w:p w:rsidR="00186FFC" w:rsidRDefault="00186FFC" w:rsidP="001440FA">
      <w:pPr>
        <w:rPr>
          <w:sz w:val="28"/>
          <w:szCs w:val="28"/>
        </w:rPr>
      </w:pPr>
    </w:p>
    <w:p w:rsidR="00ED7267" w:rsidRPr="00ED599F" w:rsidRDefault="00241D14" w:rsidP="000C0365">
      <w:pPr>
        <w:tabs>
          <w:tab w:val="left" w:pos="4155"/>
          <w:tab w:val="right" w:pos="9354"/>
        </w:tabs>
        <w:jc w:val="right"/>
      </w:pPr>
      <w:r>
        <w:rPr>
          <w:sz w:val="28"/>
          <w:szCs w:val="28"/>
        </w:rPr>
        <w:lastRenderedPageBreak/>
        <w:t xml:space="preserve">                             </w:t>
      </w:r>
      <w:r w:rsidR="00BF3D47">
        <w:rPr>
          <w:sz w:val="28"/>
          <w:szCs w:val="28"/>
        </w:rPr>
        <w:t xml:space="preserve">                 </w:t>
      </w:r>
      <w:r w:rsidR="00ED7267" w:rsidRPr="00ED599F">
        <w:t>Приложение 2</w:t>
      </w:r>
    </w:p>
    <w:p w:rsidR="0074146D" w:rsidRPr="00ED599F" w:rsidRDefault="0074146D" w:rsidP="0074146D">
      <w:pPr>
        <w:jc w:val="right"/>
      </w:pPr>
      <w:r w:rsidRPr="00ED599F">
        <w:t xml:space="preserve">  к постановлению администрации </w:t>
      </w:r>
    </w:p>
    <w:p w:rsidR="0074146D" w:rsidRPr="00ED599F" w:rsidRDefault="0074146D" w:rsidP="0074146D">
      <w:pPr>
        <w:jc w:val="right"/>
      </w:pPr>
      <w:r w:rsidRPr="00ED599F">
        <w:t xml:space="preserve">                                                               городского округа </w:t>
      </w:r>
    </w:p>
    <w:p w:rsidR="0074146D" w:rsidRPr="00ED599F" w:rsidRDefault="0074146D" w:rsidP="0074146D">
      <w:pPr>
        <w:jc w:val="right"/>
      </w:pPr>
      <w:r w:rsidRPr="00ED599F">
        <w:t xml:space="preserve">  «Город Петровск-Забайкальский» </w:t>
      </w:r>
    </w:p>
    <w:p w:rsidR="0074146D" w:rsidRPr="00E048D8" w:rsidRDefault="0074146D" w:rsidP="0074146D">
      <w:pPr>
        <w:jc w:val="right"/>
        <w:rPr>
          <w:sz w:val="28"/>
          <w:szCs w:val="28"/>
        </w:rPr>
      </w:pPr>
      <w:r w:rsidRPr="00ED599F">
        <w:t xml:space="preserve">от </w:t>
      </w:r>
      <w:r w:rsidR="00ED599F" w:rsidRPr="00ED599F">
        <w:t>18 янва</w:t>
      </w:r>
      <w:r w:rsidR="00877904" w:rsidRPr="00ED599F">
        <w:t xml:space="preserve">ря </w:t>
      </w:r>
      <w:r w:rsidR="00241D14" w:rsidRPr="00ED599F">
        <w:t>20</w:t>
      </w:r>
      <w:r w:rsidR="00186FFC" w:rsidRPr="00ED599F">
        <w:t>2</w:t>
      </w:r>
      <w:r w:rsidR="00ED599F" w:rsidRPr="00ED599F">
        <w:t>2</w:t>
      </w:r>
      <w:r w:rsidR="00132E30" w:rsidRPr="00ED599F">
        <w:t xml:space="preserve"> </w:t>
      </w:r>
      <w:r w:rsidR="00241D14" w:rsidRPr="00ED599F">
        <w:t>г.</w:t>
      </w:r>
      <w:r w:rsidR="000017CB" w:rsidRPr="00ED599F">
        <w:t xml:space="preserve">  № </w:t>
      </w:r>
      <w:r w:rsidR="00ED599F" w:rsidRPr="00ED599F">
        <w:t>25</w:t>
      </w:r>
    </w:p>
    <w:p w:rsidR="0074146D" w:rsidRDefault="0074146D" w:rsidP="0074146D">
      <w:pPr>
        <w:jc w:val="right"/>
        <w:rPr>
          <w:sz w:val="28"/>
          <w:szCs w:val="28"/>
        </w:rPr>
      </w:pPr>
    </w:p>
    <w:p w:rsidR="0074146D" w:rsidRPr="00803A8F" w:rsidRDefault="0074146D" w:rsidP="007414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стоимость обязательных работ по содержанию и текущему ремонту помещения в многоквартирных домах городского округа «Город Петровск-Забайкальский»</w:t>
      </w:r>
      <w:r w:rsidR="00E048D8">
        <w:rPr>
          <w:b/>
          <w:sz w:val="28"/>
          <w:szCs w:val="28"/>
        </w:rPr>
        <w:t xml:space="preserve"> на 202</w:t>
      </w:r>
      <w:r w:rsidR="00132E30">
        <w:rPr>
          <w:b/>
          <w:sz w:val="28"/>
          <w:szCs w:val="28"/>
        </w:rPr>
        <w:t xml:space="preserve">2 </w:t>
      </w:r>
      <w:r w:rsidR="00E048D8">
        <w:rPr>
          <w:b/>
          <w:sz w:val="28"/>
          <w:szCs w:val="28"/>
        </w:rPr>
        <w:t>год.</w:t>
      </w:r>
    </w:p>
    <w:p w:rsidR="0074146D" w:rsidRDefault="0074146D" w:rsidP="001440F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5432"/>
        <w:gridCol w:w="1136"/>
        <w:gridCol w:w="1136"/>
        <w:gridCol w:w="888"/>
      </w:tblGrid>
      <w:tr w:rsidR="003F0B93" w:rsidRPr="000C0365" w:rsidTr="003F0B93">
        <w:trPr>
          <w:trHeight w:val="315"/>
        </w:trPr>
        <w:tc>
          <w:tcPr>
            <w:tcW w:w="980" w:type="dxa"/>
            <w:vMerge w:val="restart"/>
            <w:shd w:val="clear" w:color="auto" w:fill="auto"/>
            <w:noWrap/>
            <w:hideMark/>
          </w:tcPr>
          <w:p w:rsidR="000C0365" w:rsidRPr="003F0B93" w:rsidRDefault="000C0365" w:rsidP="000C0365">
            <w:pPr>
              <w:rPr>
                <w:b/>
                <w:bCs/>
              </w:rPr>
            </w:pPr>
            <w:r w:rsidRPr="003F0B93">
              <w:rPr>
                <w:b/>
                <w:bCs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hideMark/>
          </w:tcPr>
          <w:p w:rsidR="000C0365" w:rsidRPr="003F0B93" w:rsidRDefault="000C0365" w:rsidP="003F0B93">
            <w:pPr>
              <w:jc w:val="center"/>
              <w:rPr>
                <w:b/>
                <w:bCs/>
              </w:rPr>
            </w:pPr>
            <w:r w:rsidRPr="003F0B93">
              <w:rPr>
                <w:b/>
                <w:bCs/>
              </w:rPr>
              <w:t>Виды работ и услуг</w:t>
            </w:r>
          </w:p>
        </w:tc>
        <w:tc>
          <w:tcPr>
            <w:tcW w:w="3160" w:type="dxa"/>
            <w:gridSpan w:val="3"/>
            <w:shd w:val="clear" w:color="auto" w:fill="auto"/>
            <w:noWrap/>
            <w:hideMark/>
          </w:tcPr>
          <w:p w:rsidR="000C0365" w:rsidRPr="003F0B93" w:rsidRDefault="000C0365" w:rsidP="003F0B93">
            <w:pPr>
              <w:jc w:val="center"/>
              <w:rPr>
                <w:b/>
                <w:bCs/>
              </w:rPr>
            </w:pPr>
            <w:r w:rsidRPr="003F0B93">
              <w:rPr>
                <w:b/>
                <w:bCs/>
              </w:rPr>
              <w:t>Степень благоустройства</w:t>
            </w:r>
          </w:p>
        </w:tc>
      </w:tr>
      <w:tr w:rsidR="003F0B93" w:rsidRPr="000C0365" w:rsidTr="003F0B93">
        <w:trPr>
          <w:trHeight w:val="31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3F0B93" w:rsidRDefault="000C0365">
            <w:pPr>
              <w:rPr>
                <w:b/>
                <w:bCs/>
              </w:rPr>
            </w:pPr>
          </w:p>
        </w:tc>
        <w:tc>
          <w:tcPr>
            <w:tcW w:w="5860" w:type="dxa"/>
            <w:vMerge/>
            <w:shd w:val="clear" w:color="auto" w:fill="auto"/>
            <w:hideMark/>
          </w:tcPr>
          <w:p w:rsidR="000C0365" w:rsidRPr="003F0B93" w:rsidRDefault="000C0365">
            <w:pPr>
              <w:rPr>
                <w:b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3F0B93" w:rsidRDefault="000C0365" w:rsidP="003F0B93">
            <w:pPr>
              <w:jc w:val="center"/>
              <w:rPr>
                <w:b/>
                <w:bCs/>
              </w:rPr>
            </w:pPr>
            <w:r w:rsidRPr="003F0B93">
              <w:rPr>
                <w:b/>
                <w:bCs/>
              </w:rPr>
              <w:t>к-1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3F0B93" w:rsidRDefault="000C0365" w:rsidP="003F0B93">
            <w:pPr>
              <w:jc w:val="center"/>
              <w:rPr>
                <w:b/>
                <w:bCs/>
              </w:rPr>
            </w:pPr>
            <w:r w:rsidRPr="003F0B93">
              <w:rPr>
                <w:b/>
                <w:bCs/>
              </w:rPr>
              <w:t>к-2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3F0B93" w:rsidRDefault="000C0365" w:rsidP="003F0B93">
            <w:pPr>
              <w:jc w:val="center"/>
              <w:rPr>
                <w:b/>
                <w:bCs/>
              </w:rPr>
            </w:pPr>
            <w:r w:rsidRPr="003F0B93">
              <w:rPr>
                <w:b/>
                <w:bCs/>
              </w:rPr>
              <w:t>к-3</w:t>
            </w:r>
          </w:p>
        </w:tc>
      </w:tr>
      <w:tr w:rsidR="003F0B93" w:rsidRPr="000C0365" w:rsidTr="003F0B93">
        <w:trPr>
          <w:trHeight w:val="315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I.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Содержание и текущий ремонт общего имущества многоквартирного дома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10,57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8,05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4,90</w:t>
            </w:r>
          </w:p>
        </w:tc>
      </w:tr>
      <w:tr w:rsidR="003F0B93" w:rsidRPr="000C0365" w:rsidTr="003F0B93">
        <w:trPr>
          <w:trHeight w:val="330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1.1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 xml:space="preserve">ремонт конструктивных элементов жилых зданий 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3,0</w:t>
            </w:r>
            <w:r w:rsidR="00BD146F">
              <w:t>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2,</w:t>
            </w:r>
            <w:r w:rsidR="00BD146F">
              <w:t>40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1,</w:t>
            </w:r>
            <w:r w:rsidR="00BD146F">
              <w:t>50</w:t>
            </w:r>
          </w:p>
        </w:tc>
      </w:tr>
      <w:tr w:rsidR="003F0B93" w:rsidRPr="000C0365" w:rsidTr="003F0B93">
        <w:trPr>
          <w:trHeight w:val="585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1.2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ремонт и обслуживание внутридомового инженерного оборудования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7,57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5,65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3,40</w:t>
            </w:r>
          </w:p>
        </w:tc>
      </w:tr>
      <w:tr w:rsidR="003F0B93" w:rsidRPr="000C0365" w:rsidTr="003F0B93">
        <w:trPr>
          <w:trHeight w:val="735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1.2.1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содержание и ремонт внутридомового оборудования и сетей холодного водоснабжения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3,28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2,62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2,12</w:t>
            </w:r>
          </w:p>
        </w:tc>
      </w:tr>
      <w:tr w:rsidR="003F0B93" w:rsidRPr="000C0365" w:rsidTr="003F0B93">
        <w:trPr>
          <w:trHeight w:val="1110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1.2.1.1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1,64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1,31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1,06</w:t>
            </w:r>
          </w:p>
        </w:tc>
      </w:tr>
      <w:tr w:rsidR="003F0B93" w:rsidRPr="000C0365" w:rsidTr="003F0B93">
        <w:trPr>
          <w:trHeight w:val="825"/>
        </w:trPr>
        <w:tc>
          <w:tcPr>
            <w:tcW w:w="980" w:type="dxa"/>
            <w:vMerge w:val="restart"/>
            <w:shd w:val="clear" w:color="auto" w:fill="auto"/>
            <w:noWrap/>
            <w:hideMark/>
          </w:tcPr>
          <w:p w:rsidR="000C0365" w:rsidRPr="000C0365" w:rsidRDefault="000C0365">
            <w:r w:rsidRPr="000C0365">
              <w:t> 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смена отдельных участков трубопроводов холодного водоснабжения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0,4</w:t>
            </w:r>
            <w:r w:rsidR="00BD146F">
              <w:t>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37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23</w:t>
            </w:r>
          </w:p>
        </w:tc>
      </w:tr>
      <w:tr w:rsidR="003F0B93" w:rsidRPr="000C0365" w:rsidTr="003F0B93">
        <w:trPr>
          <w:trHeight w:val="1620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0,3</w:t>
            </w:r>
            <w:r w:rsidR="00BD146F">
              <w:t>8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30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</w:t>
            </w:r>
            <w:r w:rsidR="00BD146F">
              <w:t>,19</w:t>
            </w:r>
          </w:p>
        </w:tc>
      </w:tr>
      <w:tr w:rsidR="003F0B93" w:rsidRPr="000C0365" w:rsidTr="003F0B93">
        <w:trPr>
          <w:trHeight w:val="118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80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6</w:t>
            </w:r>
            <w:r w:rsidRPr="000C0365">
              <w:t>4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64</w:t>
            </w:r>
          </w:p>
        </w:tc>
      </w:tr>
      <w:tr w:rsidR="003F0B93" w:rsidRPr="000C0365" w:rsidTr="003F0B93">
        <w:trPr>
          <w:trHeight w:val="675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1.2.1.2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Содержание и ремонт внутридомового оборудования и сетей водоотведения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2,02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1,62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1,01</w:t>
            </w:r>
          </w:p>
        </w:tc>
      </w:tr>
      <w:tr w:rsidR="003F0B93" w:rsidRPr="000C0365" w:rsidTr="003F0B93">
        <w:trPr>
          <w:trHeight w:val="750"/>
        </w:trPr>
        <w:tc>
          <w:tcPr>
            <w:tcW w:w="980" w:type="dxa"/>
            <w:vMerge w:val="restart"/>
            <w:shd w:val="clear" w:color="auto" w:fill="auto"/>
            <w:noWrap/>
            <w:hideMark/>
          </w:tcPr>
          <w:p w:rsidR="000C0365" w:rsidRPr="000C0365" w:rsidRDefault="000C0365">
            <w:r w:rsidRPr="000C0365">
              <w:t> 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замена отдельных участков трубопроводов водоотведения до 2 метров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0,7</w:t>
            </w:r>
            <w:r w:rsidR="00BD146F">
              <w:t>7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62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39</w:t>
            </w:r>
          </w:p>
        </w:tc>
      </w:tr>
      <w:tr w:rsidR="003F0B93" w:rsidRPr="000C0365" w:rsidTr="003F0B93">
        <w:trPr>
          <w:trHeight w:val="690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устранение засоров внутренних канализационных трубопроводов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53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4</w:t>
            </w:r>
            <w:r w:rsidRPr="000C0365">
              <w:t>2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27</w:t>
            </w:r>
          </w:p>
        </w:tc>
      </w:tr>
      <w:tr w:rsidR="003F0B93" w:rsidRPr="000C0365" w:rsidTr="003F0B93">
        <w:trPr>
          <w:trHeight w:val="148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проверка исправности, работоспособности, регулировка и техническое обслуживание запорной арматуры, элементов, скрыты</w:t>
            </w:r>
            <w:r>
              <w:t>х от постоянного наблюдения (раз</w:t>
            </w:r>
            <w:r w:rsidRPr="000C0365">
              <w:t>водящих трубопроводов и оборудования на чердаках, в подвалах)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72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58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36</w:t>
            </w:r>
          </w:p>
        </w:tc>
      </w:tr>
      <w:tr w:rsidR="003F0B93" w:rsidRPr="000C0365" w:rsidTr="003F0B93">
        <w:trPr>
          <w:trHeight w:val="630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lastRenderedPageBreak/>
              <w:t>1.2.2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Содержание и ремонт внутридомового оборудования отопления и горячего водоснабжения, в том числе: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3,24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BD146F" w:rsidP="003F0B93">
            <w:pPr>
              <w:jc w:val="right"/>
            </w:pPr>
            <w:r>
              <w:t>2,19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76</w:t>
            </w:r>
          </w:p>
        </w:tc>
      </w:tr>
      <w:tr w:rsidR="003F0B93" w:rsidRPr="000C0365" w:rsidTr="003F0B93">
        <w:trPr>
          <w:trHeight w:val="630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1.2.2.1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Содержание и ремонт внутридомового оборудования и сетей горячего водоснабжения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1,</w:t>
            </w:r>
            <w:r w:rsidR="00BD146F">
              <w:t>73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BD146F">
            <w:pPr>
              <w:jc w:val="right"/>
            </w:pPr>
            <w:r w:rsidRPr="000C0365">
              <w:t>0,</w:t>
            </w:r>
            <w:r w:rsidR="00BD146F">
              <w:t>98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3F0B93">
            <w:pPr>
              <w:jc w:val="right"/>
            </w:pPr>
            <w:r w:rsidRPr="000C0365">
              <w:t>0,00</w:t>
            </w:r>
          </w:p>
        </w:tc>
      </w:tr>
      <w:tr w:rsidR="003F0B93" w:rsidRPr="000C0365" w:rsidTr="003F0B93">
        <w:trPr>
          <w:trHeight w:val="630"/>
        </w:trPr>
        <w:tc>
          <w:tcPr>
            <w:tcW w:w="980" w:type="dxa"/>
            <w:vMerge w:val="restart"/>
            <w:shd w:val="clear" w:color="auto" w:fill="auto"/>
            <w:noWrap/>
            <w:hideMark/>
          </w:tcPr>
          <w:p w:rsidR="000C0365" w:rsidRPr="000C0365" w:rsidRDefault="000C0365">
            <w:r w:rsidRPr="000C0365">
              <w:t> 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смена отдельных участков трубопроводов горячего водоснабжения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50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3F0B93">
            <w:pPr>
              <w:jc w:val="right"/>
            </w:pPr>
            <w:r w:rsidRPr="000C0365">
              <w:t>0,00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3F0B93">
            <w:pPr>
              <w:jc w:val="right"/>
            </w:pPr>
            <w:r w:rsidRPr="000C0365">
              <w:t>0,00</w:t>
            </w:r>
          </w:p>
        </w:tc>
      </w:tr>
      <w:tr w:rsidR="003F0B93" w:rsidRPr="000C0365" w:rsidTr="003F0B93">
        <w:trPr>
          <w:trHeight w:val="94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0,4</w:t>
            </w:r>
            <w:r w:rsidR="002D3481">
              <w:t>5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36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3F0B93">
            <w:pPr>
              <w:jc w:val="right"/>
            </w:pPr>
            <w:r w:rsidRPr="000C0365">
              <w:t>0,00</w:t>
            </w:r>
          </w:p>
        </w:tc>
      </w:tr>
      <w:tr w:rsidR="003F0B93" w:rsidRPr="000C0365" w:rsidTr="003F0B93">
        <w:trPr>
          <w:trHeight w:val="157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0,3</w:t>
            </w:r>
            <w:r w:rsidR="002D3481">
              <w:t>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29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3F0B93">
            <w:pPr>
              <w:jc w:val="right"/>
            </w:pPr>
            <w:r w:rsidRPr="000C0365">
              <w:t>0,00</w:t>
            </w:r>
          </w:p>
        </w:tc>
      </w:tr>
      <w:tr w:rsidR="003F0B93" w:rsidRPr="000C0365" w:rsidTr="003F0B93">
        <w:trPr>
          <w:trHeight w:val="94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42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34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3F0B93">
            <w:pPr>
              <w:jc w:val="right"/>
            </w:pPr>
            <w:r w:rsidRPr="000C0365">
              <w:t>0,00</w:t>
            </w:r>
          </w:p>
        </w:tc>
      </w:tr>
      <w:tr w:rsidR="003F0B93" w:rsidRPr="000C0365" w:rsidTr="003F0B93">
        <w:trPr>
          <w:trHeight w:val="630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1.2.2.2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Содержание и ремонт внутридомовых сетей отопления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1,</w:t>
            </w:r>
            <w:r w:rsidR="002D3481">
              <w:t>51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1,</w:t>
            </w:r>
            <w:r w:rsidR="002D3481">
              <w:t>21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76</w:t>
            </w:r>
          </w:p>
        </w:tc>
      </w:tr>
      <w:tr w:rsidR="003F0B93" w:rsidRPr="000C0365" w:rsidTr="003F0B93">
        <w:trPr>
          <w:trHeight w:val="945"/>
        </w:trPr>
        <w:tc>
          <w:tcPr>
            <w:tcW w:w="980" w:type="dxa"/>
            <w:vMerge w:val="restart"/>
            <w:shd w:val="clear" w:color="auto" w:fill="auto"/>
            <w:noWrap/>
            <w:hideMark/>
          </w:tcPr>
          <w:p w:rsidR="000C0365" w:rsidRPr="000C0365" w:rsidRDefault="000C0365">
            <w:r w:rsidRPr="000C0365">
              <w:t> 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проверка и обеспечение работоспособности системы отопления, промывка, регулировка системы отопления, удаление воздуха из системы отопления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31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0,2</w:t>
            </w:r>
            <w:r w:rsidR="002D3481">
              <w:t>5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16</w:t>
            </w:r>
          </w:p>
        </w:tc>
      </w:tr>
      <w:tr w:rsidR="003F0B93" w:rsidRPr="000C0365" w:rsidTr="003F0B93">
        <w:trPr>
          <w:trHeight w:val="157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0,2</w:t>
            </w:r>
            <w:r w:rsidR="002D3481">
              <w:t>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21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13</w:t>
            </w:r>
          </w:p>
        </w:tc>
      </w:tr>
      <w:tr w:rsidR="003F0B93" w:rsidRPr="000C0365" w:rsidTr="003F0B93">
        <w:trPr>
          <w:trHeight w:val="94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30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24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15</w:t>
            </w:r>
          </w:p>
        </w:tc>
      </w:tr>
      <w:tr w:rsidR="003F0B93" w:rsidRPr="000C0365" w:rsidTr="003F0B93">
        <w:trPr>
          <w:trHeight w:val="630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замена отдельных участков трубопроводов отопления до 2 метров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64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51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32</w:t>
            </w:r>
          </w:p>
        </w:tc>
      </w:tr>
      <w:tr w:rsidR="003F0B93" w:rsidRPr="000C0365" w:rsidTr="003F0B93">
        <w:trPr>
          <w:trHeight w:val="630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1.2.3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3F0B93" w:rsidRDefault="000C0365" w:rsidP="003F0B93">
            <w:pPr>
              <w:jc w:val="both"/>
              <w:rPr>
                <w:b/>
                <w:bCs/>
              </w:rPr>
            </w:pPr>
            <w:r w:rsidRPr="003F0B93">
              <w:rPr>
                <w:b/>
                <w:bCs/>
              </w:rPr>
              <w:t>Обслуживание и текущий ремонт систем электроснабжения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1,</w:t>
            </w:r>
            <w:r w:rsidR="002D3481">
              <w:t>05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2D3481" w:rsidP="003F0B93">
            <w:pPr>
              <w:jc w:val="right"/>
            </w:pPr>
            <w:r>
              <w:t>0,84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52</w:t>
            </w:r>
          </w:p>
        </w:tc>
      </w:tr>
      <w:tr w:rsidR="003F0B93" w:rsidRPr="000C0365" w:rsidTr="003F0B93">
        <w:trPr>
          <w:trHeight w:val="630"/>
        </w:trPr>
        <w:tc>
          <w:tcPr>
            <w:tcW w:w="980" w:type="dxa"/>
            <w:vMerge w:val="restart"/>
            <w:shd w:val="clear" w:color="auto" w:fill="auto"/>
            <w:noWrap/>
            <w:hideMark/>
          </w:tcPr>
          <w:p w:rsidR="000C0365" w:rsidRPr="000C0365" w:rsidRDefault="000C0365">
            <w:r w:rsidRPr="000C0365">
              <w:t> 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ремонт шкафов вводных и вводно</w:t>
            </w:r>
            <w:r w:rsidR="00ED599F">
              <w:t>-</w:t>
            </w:r>
            <w:r w:rsidRPr="000C0365">
              <w:t>распределительных устройств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19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15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10</w:t>
            </w:r>
          </w:p>
        </w:tc>
      </w:tr>
      <w:tr w:rsidR="003F0B93" w:rsidRPr="000C0365" w:rsidTr="003F0B93">
        <w:trPr>
          <w:trHeight w:val="31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ремонт щитов управления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19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0,1</w:t>
            </w:r>
            <w:r w:rsidR="002D3481">
              <w:t>5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10</w:t>
            </w:r>
          </w:p>
        </w:tc>
      </w:tr>
      <w:tr w:rsidR="003F0B93" w:rsidRPr="000C0365" w:rsidTr="003F0B93">
        <w:trPr>
          <w:trHeight w:val="31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ремонт, замена внутридомовых электрических сетей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0,1</w:t>
            </w:r>
            <w:r w:rsidR="002D3481">
              <w:t>7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0,1</w:t>
            </w:r>
            <w:r w:rsidR="002D3481">
              <w:t>4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09</w:t>
            </w:r>
          </w:p>
        </w:tc>
      </w:tr>
      <w:tr w:rsidR="003F0B93" w:rsidRPr="000C0365" w:rsidTr="003F0B93">
        <w:trPr>
          <w:trHeight w:val="315"/>
        </w:trPr>
        <w:tc>
          <w:tcPr>
            <w:tcW w:w="980" w:type="dxa"/>
            <w:vMerge/>
            <w:shd w:val="clear" w:color="auto" w:fill="auto"/>
            <w:hideMark/>
          </w:tcPr>
          <w:p w:rsidR="000C0365" w:rsidRPr="000C0365" w:rsidRDefault="000C0365"/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ремонт этажных щитков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0,5</w:t>
            </w:r>
            <w:r w:rsidR="002D3481">
              <w:t>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4</w:t>
            </w:r>
            <w:r w:rsidRPr="000C0365">
              <w:t>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0,</w:t>
            </w:r>
            <w:r w:rsidR="002D3481">
              <w:t>25</w:t>
            </w:r>
          </w:p>
        </w:tc>
      </w:tr>
      <w:tr w:rsidR="003F0B93" w:rsidRPr="000C0365" w:rsidTr="003F0B93">
        <w:trPr>
          <w:trHeight w:val="630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2.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3F0B93" w:rsidRDefault="000C0365" w:rsidP="003F0B93">
            <w:pPr>
              <w:jc w:val="both"/>
              <w:rPr>
                <w:b/>
                <w:bCs/>
              </w:rPr>
            </w:pPr>
            <w:r w:rsidRPr="003F0B93">
              <w:rPr>
                <w:b/>
                <w:bCs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2,</w:t>
            </w:r>
            <w:r w:rsidR="002D3481">
              <w:t>86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2D3481" w:rsidP="003F0B93">
            <w:pPr>
              <w:jc w:val="right"/>
            </w:pPr>
            <w:r>
              <w:t>2,69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2D3481" w:rsidP="003F0B93">
            <w:pPr>
              <w:jc w:val="right"/>
            </w:pPr>
            <w:r>
              <w:t>1,82</w:t>
            </w:r>
          </w:p>
        </w:tc>
      </w:tr>
      <w:tr w:rsidR="003F0B93" w:rsidRPr="000C0365" w:rsidTr="003F0B93">
        <w:trPr>
          <w:trHeight w:val="315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2.1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Обслуживание территории домовладений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2,</w:t>
            </w:r>
            <w:r w:rsidR="002D3481">
              <w:t>86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2D3481" w:rsidP="003F0B93">
            <w:pPr>
              <w:jc w:val="right"/>
            </w:pPr>
            <w:r>
              <w:t>2,69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0C0365" w:rsidP="002D3481">
            <w:pPr>
              <w:jc w:val="right"/>
            </w:pPr>
            <w:r w:rsidRPr="000C0365">
              <w:t>1,</w:t>
            </w:r>
            <w:r w:rsidR="002D3481">
              <w:t>20</w:t>
            </w:r>
          </w:p>
        </w:tc>
      </w:tr>
      <w:tr w:rsidR="003F0B93" w:rsidRPr="000C0365" w:rsidTr="003F0B93">
        <w:trPr>
          <w:trHeight w:val="1335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lastRenderedPageBreak/>
              <w:t>2.2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Сбор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3F0B93">
            <w:pPr>
              <w:jc w:val="right"/>
            </w:pPr>
            <w:r w:rsidRPr="000C0365">
              <w:t>0,00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0C0365" w:rsidP="003F0B93">
            <w:pPr>
              <w:jc w:val="right"/>
            </w:pPr>
            <w:r w:rsidRPr="000C0365">
              <w:t>0,00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2D3481" w:rsidP="003F0B93">
            <w:pPr>
              <w:jc w:val="right"/>
            </w:pPr>
            <w:r>
              <w:t>0,62</w:t>
            </w:r>
          </w:p>
        </w:tc>
      </w:tr>
      <w:tr w:rsidR="003F0B93" w:rsidRPr="000C0365" w:rsidTr="003F0B93">
        <w:trPr>
          <w:trHeight w:val="315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3.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0C0365" w:rsidRDefault="000C0365" w:rsidP="003F0B93">
            <w:pPr>
              <w:jc w:val="both"/>
            </w:pPr>
            <w:r w:rsidRPr="000C0365">
              <w:t>Расходы по управлению жилым фондом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2D3481" w:rsidP="005C656D">
            <w:pPr>
              <w:jc w:val="right"/>
            </w:pPr>
            <w:r>
              <w:t>5,77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0C0365" w:rsidRDefault="002D3481" w:rsidP="003F0B93">
            <w:pPr>
              <w:jc w:val="right"/>
            </w:pPr>
            <w:r>
              <w:t>4,62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0C0365" w:rsidRDefault="002D3481" w:rsidP="00BF3D47">
            <w:pPr>
              <w:jc w:val="right"/>
            </w:pPr>
            <w:r>
              <w:t>2,89</w:t>
            </w:r>
          </w:p>
        </w:tc>
      </w:tr>
      <w:tr w:rsidR="003F0B93" w:rsidRPr="000C0365" w:rsidTr="003F0B93">
        <w:trPr>
          <w:trHeight w:val="720"/>
        </w:trPr>
        <w:tc>
          <w:tcPr>
            <w:tcW w:w="980" w:type="dxa"/>
            <w:shd w:val="clear" w:color="auto" w:fill="auto"/>
            <w:noWrap/>
            <w:hideMark/>
          </w:tcPr>
          <w:p w:rsidR="000C0365" w:rsidRPr="000C0365" w:rsidRDefault="000C0365">
            <w:r w:rsidRPr="000C0365">
              <w:t> </w:t>
            </w:r>
          </w:p>
        </w:tc>
        <w:tc>
          <w:tcPr>
            <w:tcW w:w="5860" w:type="dxa"/>
            <w:shd w:val="clear" w:color="auto" w:fill="auto"/>
            <w:hideMark/>
          </w:tcPr>
          <w:p w:rsidR="000C0365" w:rsidRPr="003F0B93" w:rsidRDefault="000C0365" w:rsidP="003F0B93">
            <w:pPr>
              <w:jc w:val="both"/>
              <w:rPr>
                <w:b/>
                <w:bCs/>
              </w:rPr>
            </w:pPr>
            <w:r w:rsidRPr="003F0B93">
              <w:rPr>
                <w:b/>
                <w:bCs/>
              </w:rPr>
              <w:t>ИТОГО стоимость содержания 1 м</w:t>
            </w:r>
            <w:r w:rsidRPr="003F0B93">
              <w:rPr>
                <w:b/>
                <w:bCs/>
                <w:vertAlign w:val="superscript"/>
              </w:rPr>
              <w:t>2</w:t>
            </w:r>
            <w:r w:rsidRPr="003F0B93">
              <w:rPr>
                <w:b/>
                <w:bCs/>
              </w:rPr>
              <w:t xml:space="preserve"> площади в месяц, руб./м</w:t>
            </w:r>
            <w:r w:rsidRPr="003F0B9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3F0B93" w:rsidRDefault="002D3481" w:rsidP="003F0B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19,20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0C0365" w:rsidRPr="003F0B93" w:rsidRDefault="002D3481" w:rsidP="005C65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15,36</w:t>
            </w:r>
          </w:p>
        </w:tc>
        <w:tc>
          <w:tcPr>
            <w:tcW w:w="888" w:type="dxa"/>
            <w:shd w:val="clear" w:color="auto" w:fill="auto"/>
            <w:noWrap/>
            <w:hideMark/>
          </w:tcPr>
          <w:p w:rsidR="000C0365" w:rsidRPr="003F0B93" w:rsidRDefault="005C656D" w:rsidP="002D34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</w:t>
            </w:r>
            <w:r w:rsidR="002D3481">
              <w:rPr>
                <w:b/>
                <w:bCs/>
              </w:rPr>
              <w:t>61</w:t>
            </w:r>
          </w:p>
        </w:tc>
      </w:tr>
    </w:tbl>
    <w:p w:rsidR="0074146D" w:rsidRDefault="0074146D" w:rsidP="00241D14">
      <w:pPr>
        <w:rPr>
          <w:sz w:val="28"/>
          <w:szCs w:val="28"/>
        </w:rPr>
      </w:pPr>
    </w:p>
    <w:p w:rsidR="00241D14" w:rsidRDefault="00241D14" w:rsidP="00241D14">
      <w:pPr>
        <w:rPr>
          <w:sz w:val="28"/>
          <w:szCs w:val="28"/>
        </w:rPr>
      </w:pPr>
    </w:p>
    <w:p w:rsidR="00241D14" w:rsidRDefault="00241D14" w:rsidP="00ED5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Ремонт конструктивных элементов жилых зданий. Виды работ: устранение повреждений фундаментов, стен; ремонт несущих конструкций балконов, лоджий, козырьков; устранение протечек кровли; восстановление выходов на крышу; восстановление систем водоотвода и ликвидации наледи с крыш; ремонт дверных и оконных откосов; надлежащее содержание подвалов, чердаков, лестниц, перекрытий, перегородок и полов в местах общего пользования.</w:t>
      </w:r>
    </w:p>
    <w:p w:rsidR="00241D14" w:rsidRDefault="00241D14" w:rsidP="00ED5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 Подметание и уборка придомовой территории в теплый период года. Уборка мусора с газона, в том числе уборка газонов от листьев, сучьев, мусора. Уборка контейнерных площадок, расположенных на территории общего имущества многоквартирных домов. Сдвигание свежевыпавшего снега, очистка придомовой территории от снега и льда. Обслуживание детских площадок</w:t>
      </w:r>
      <w:r w:rsidR="000C0365">
        <w:rPr>
          <w:sz w:val="28"/>
          <w:szCs w:val="28"/>
        </w:rPr>
        <w:t>, с</w:t>
      </w:r>
      <w:r w:rsidR="000C0365" w:rsidRPr="000C0365">
        <w:rPr>
          <w:sz w:val="28"/>
          <w:szCs w:val="28"/>
        </w:rPr>
        <w:t>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</w:r>
      <w:r>
        <w:rPr>
          <w:sz w:val="28"/>
          <w:szCs w:val="28"/>
        </w:rPr>
        <w:t>.</w:t>
      </w:r>
    </w:p>
    <w:p w:rsidR="00AD6D61" w:rsidRDefault="00AD6D61" w:rsidP="00241D14">
      <w:pPr>
        <w:jc w:val="both"/>
        <w:rPr>
          <w:sz w:val="28"/>
          <w:szCs w:val="28"/>
        </w:rPr>
      </w:pPr>
    </w:p>
    <w:p w:rsidR="00AD6D61" w:rsidRDefault="00AD6D61" w:rsidP="00241D14">
      <w:pPr>
        <w:jc w:val="both"/>
        <w:rPr>
          <w:sz w:val="28"/>
          <w:szCs w:val="28"/>
        </w:rPr>
      </w:pPr>
    </w:p>
    <w:p w:rsidR="00AD6D61" w:rsidRDefault="00AD6D61" w:rsidP="00241D14">
      <w:pPr>
        <w:jc w:val="both"/>
        <w:rPr>
          <w:sz w:val="28"/>
          <w:szCs w:val="28"/>
        </w:rPr>
      </w:pPr>
    </w:p>
    <w:p w:rsidR="00AD6D61" w:rsidRDefault="00AD6D61" w:rsidP="00241D14">
      <w:pPr>
        <w:jc w:val="both"/>
        <w:rPr>
          <w:sz w:val="28"/>
          <w:szCs w:val="28"/>
        </w:rPr>
      </w:pPr>
    </w:p>
    <w:p w:rsidR="00AD6D61" w:rsidRDefault="00AD6D61" w:rsidP="00241D14">
      <w:pPr>
        <w:jc w:val="both"/>
        <w:rPr>
          <w:sz w:val="28"/>
          <w:szCs w:val="28"/>
        </w:rPr>
      </w:pPr>
    </w:p>
    <w:p w:rsidR="00AD6D61" w:rsidRDefault="00AD6D61" w:rsidP="00AD6D61">
      <w:pPr>
        <w:rPr>
          <w:sz w:val="28"/>
          <w:szCs w:val="28"/>
        </w:rPr>
      </w:pPr>
    </w:p>
    <w:p w:rsidR="00AD6D61" w:rsidRDefault="00AD6D61" w:rsidP="00AD6D61">
      <w:pPr>
        <w:rPr>
          <w:sz w:val="28"/>
          <w:szCs w:val="28"/>
        </w:rPr>
      </w:pPr>
    </w:p>
    <w:p w:rsidR="00AD6D61" w:rsidRDefault="00AD6D61" w:rsidP="00AD6D61">
      <w:pPr>
        <w:rPr>
          <w:sz w:val="28"/>
          <w:szCs w:val="28"/>
        </w:rPr>
      </w:pPr>
    </w:p>
    <w:sectPr w:rsidR="00AD6D61" w:rsidSect="00ED599F">
      <w:headerReference w:type="even" r:id="rId8"/>
      <w:headerReference w:type="default" r:id="rId9"/>
      <w:pgSz w:w="11906" w:h="16838"/>
      <w:pgMar w:top="1134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F8" w:rsidRDefault="009410F8">
      <w:r>
        <w:separator/>
      </w:r>
    </w:p>
  </w:endnote>
  <w:endnote w:type="continuationSeparator" w:id="1">
    <w:p w:rsidR="009410F8" w:rsidRDefault="00941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F8" w:rsidRDefault="009410F8">
      <w:r>
        <w:separator/>
      </w:r>
    </w:p>
  </w:footnote>
  <w:footnote w:type="continuationSeparator" w:id="1">
    <w:p w:rsidR="009410F8" w:rsidRDefault="00941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A8" w:rsidRDefault="00EA6AA8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AA8" w:rsidRDefault="00EA6A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A8" w:rsidRDefault="00EA6AA8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599F">
      <w:rPr>
        <w:rStyle w:val="a5"/>
        <w:noProof/>
      </w:rPr>
      <w:t>6</w:t>
    </w:r>
    <w:r>
      <w:rPr>
        <w:rStyle w:val="a5"/>
      </w:rPr>
      <w:fldChar w:fldCharType="end"/>
    </w:r>
  </w:p>
  <w:p w:rsidR="00EA6AA8" w:rsidRDefault="00EA6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5">
    <w:nsid w:val="227F288A"/>
    <w:multiLevelType w:val="hybridMultilevel"/>
    <w:tmpl w:val="A6D86130"/>
    <w:lvl w:ilvl="0" w:tplc="D18460D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7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0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4">
    <w:nsid w:val="478158E0"/>
    <w:multiLevelType w:val="hybridMultilevel"/>
    <w:tmpl w:val="75A6DD5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16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9"/>
  </w:num>
  <w:num w:numId="5">
    <w:abstractNumId w:val="16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2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A6"/>
    <w:rsid w:val="000017CB"/>
    <w:rsid w:val="00002D59"/>
    <w:rsid w:val="0001218D"/>
    <w:rsid w:val="00015934"/>
    <w:rsid w:val="00015CBA"/>
    <w:rsid w:val="000213C4"/>
    <w:rsid w:val="0002344C"/>
    <w:rsid w:val="00040174"/>
    <w:rsid w:val="00050A58"/>
    <w:rsid w:val="000535AF"/>
    <w:rsid w:val="00065A9B"/>
    <w:rsid w:val="000730FB"/>
    <w:rsid w:val="00077006"/>
    <w:rsid w:val="0008466F"/>
    <w:rsid w:val="000C0365"/>
    <w:rsid w:val="000C3E4A"/>
    <w:rsid w:val="000E3329"/>
    <w:rsid w:val="000E3B66"/>
    <w:rsid w:val="000E490D"/>
    <w:rsid w:val="000F1982"/>
    <w:rsid w:val="000F42D7"/>
    <w:rsid w:val="00115797"/>
    <w:rsid w:val="0012319D"/>
    <w:rsid w:val="001305B9"/>
    <w:rsid w:val="00132E30"/>
    <w:rsid w:val="00133F94"/>
    <w:rsid w:val="001440FA"/>
    <w:rsid w:val="0015599B"/>
    <w:rsid w:val="00157AB2"/>
    <w:rsid w:val="001808FC"/>
    <w:rsid w:val="00185522"/>
    <w:rsid w:val="00186FFC"/>
    <w:rsid w:val="00190587"/>
    <w:rsid w:val="001A37B1"/>
    <w:rsid w:val="001D0CB0"/>
    <w:rsid w:val="001D22CB"/>
    <w:rsid w:val="001E3598"/>
    <w:rsid w:val="001E63E4"/>
    <w:rsid w:val="0020614E"/>
    <w:rsid w:val="002109DF"/>
    <w:rsid w:val="00212BE4"/>
    <w:rsid w:val="00220D9F"/>
    <w:rsid w:val="00230B16"/>
    <w:rsid w:val="00241D14"/>
    <w:rsid w:val="0024410C"/>
    <w:rsid w:val="00255E98"/>
    <w:rsid w:val="00257A33"/>
    <w:rsid w:val="0028663B"/>
    <w:rsid w:val="002A1D85"/>
    <w:rsid w:val="002C50A6"/>
    <w:rsid w:val="002D3481"/>
    <w:rsid w:val="002E5FD0"/>
    <w:rsid w:val="002F35D4"/>
    <w:rsid w:val="003014EE"/>
    <w:rsid w:val="003301AD"/>
    <w:rsid w:val="00340827"/>
    <w:rsid w:val="003668C2"/>
    <w:rsid w:val="003728CA"/>
    <w:rsid w:val="00381365"/>
    <w:rsid w:val="003964BC"/>
    <w:rsid w:val="003C414F"/>
    <w:rsid w:val="003D70DF"/>
    <w:rsid w:val="003E0238"/>
    <w:rsid w:val="003E1899"/>
    <w:rsid w:val="003E2A19"/>
    <w:rsid w:val="003E7B13"/>
    <w:rsid w:val="003F0B93"/>
    <w:rsid w:val="003F73C0"/>
    <w:rsid w:val="00401540"/>
    <w:rsid w:val="004025A3"/>
    <w:rsid w:val="00406B36"/>
    <w:rsid w:val="00413FB4"/>
    <w:rsid w:val="004272E5"/>
    <w:rsid w:val="00435CD7"/>
    <w:rsid w:val="0043621A"/>
    <w:rsid w:val="00436DE6"/>
    <w:rsid w:val="00444FF0"/>
    <w:rsid w:val="00461591"/>
    <w:rsid w:val="00466B51"/>
    <w:rsid w:val="00467367"/>
    <w:rsid w:val="00476F91"/>
    <w:rsid w:val="004820FE"/>
    <w:rsid w:val="004A4845"/>
    <w:rsid w:val="004E16AC"/>
    <w:rsid w:val="004E3250"/>
    <w:rsid w:val="00503E84"/>
    <w:rsid w:val="00525EEC"/>
    <w:rsid w:val="00526A50"/>
    <w:rsid w:val="00527355"/>
    <w:rsid w:val="00543135"/>
    <w:rsid w:val="00545767"/>
    <w:rsid w:val="00556651"/>
    <w:rsid w:val="00572DE6"/>
    <w:rsid w:val="005841E4"/>
    <w:rsid w:val="005C53AF"/>
    <w:rsid w:val="005C656D"/>
    <w:rsid w:val="005F6DE1"/>
    <w:rsid w:val="00627DA4"/>
    <w:rsid w:val="00630FAF"/>
    <w:rsid w:val="00641F8A"/>
    <w:rsid w:val="00682A21"/>
    <w:rsid w:val="006A0FFE"/>
    <w:rsid w:val="006A6222"/>
    <w:rsid w:val="006A7836"/>
    <w:rsid w:val="006B0313"/>
    <w:rsid w:val="006B6D7A"/>
    <w:rsid w:val="006B6F73"/>
    <w:rsid w:val="00711D31"/>
    <w:rsid w:val="0072588E"/>
    <w:rsid w:val="007303EF"/>
    <w:rsid w:val="0074146D"/>
    <w:rsid w:val="00751F07"/>
    <w:rsid w:val="00765DF0"/>
    <w:rsid w:val="007723B1"/>
    <w:rsid w:val="007813E3"/>
    <w:rsid w:val="007818B7"/>
    <w:rsid w:val="007A1EA0"/>
    <w:rsid w:val="007A2E7D"/>
    <w:rsid w:val="007A3D69"/>
    <w:rsid w:val="007B124C"/>
    <w:rsid w:val="007D2A3F"/>
    <w:rsid w:val="007D777E"/>
    <w:rsid w:val="007F3E64"/>
    <w:rsid w:val="0081082E"/>
    <w:rsid w:val="008360CF"/>
    <w:rsid w:val="008425A1"/>
    <w:rsid w:val="00877904"/>
    <w:rsid w:val="00893617"/>
    <w:rsid w:val="008C4D81"/>
    <w:rsid w:val="008C4FE9"/>
    <w:rsid w:val="008D2933"/>
    <w:rsid w:val="008D2D14"/>
    <w:rsid w:val="008D78B2"/>
    <w:rsid w:val="008E0AC1"/>
    <w:rsid w:val="008E5E99"/>
    <w:rsid w:val="0090047A"/>
    <w:rsid w:val="00902007"/>
    <w:rsid w:val="00903227"/>
    <w:rsid w:val="00903C9B"/>
    <w:rsid w:val="00911EA6"/>
    <w:rsid w:val="00937DB8"/>
    <w:rsid w:val="009410F8"/>
    <w:rsid w:val="00941D01"/>
    <w:rsid w:val="009616AB"/>
    <w:rsid w:val="00961FD1"/>
    <w:rsid w:val="009652F0"/>
    <w:rsid w:val="00975B51"/>
    <w:rsid w:val="009827DC"/>
    <w:rsid w:val="00997998"/>
    <w:rsid w:val="009A07AF"/>
    <w:rsid w:val="009A1C4D"/>
    <w:rsid w:val="009A1C66"/>
    <w:rsid w:val="009A62C6"/>
    <w:rsid w:val="009C5610"/>
    <w:rsid w:val="009C56AC"/>
    <w:rsid w:val="009E54CE"/>
    <w:rsid w:val="00A14D46"/>
    <w:rsid w:val="00A16BAC"/>
    <w:rsid w:val="00A2345B"/>
    <w:rsid w:val="00A5189C"/>
    <w:rsid w:val="00A54CB2"/>
    <w:rsid w:val="00A57567"/>
    <w:rsid w:val="00A922C9"/>
    <w:rsid w:val="00A93DEB"/>
    <w:rsid w:val="00AD6D61"/>
    <w:rsid w:val="00AE3EE1"/>
    <w:rsid w:val="00B02E24"/>
    <w:rsid w:val="00B143A5"/>
    <w:rsid w:val="00B164BB"/>
    <w:rsid w:val="00B223CE"/>
    <w:rsid w:val="00B22569"/>
    <w:rsid w:val="00B27063"/>
    <w:rsid w:val="00B37A79"/>
    <w:rsid w:val="00B4098E"/>
    <w:rsid w:val="00B73E7B"/>
    <w:rsid w:val="00B81E7E"/>
    <w:rsid w:val="00BB7DAC"/>
    <w:rsid w:val="00BC1E07"/>
    <w:rsid w:val="00BD146F"/>
    <w:rsid w:val="00BE04A8"/>
    <w:rsid w:val="00BF3D47"/>
    <w:rsid w:val="00BF6B63"/>
    <w:rsid w:val="00C13A27"/>
    <w:rsid w:val="00C17AB7"/>
    <w:rsid w:val="00C437F8"/>
    <w:rsid w:val="00C55341"/>
    <w:rsid w:val="00C5574D"/>
    <w:rsid w:val="00C774E4"/>
    <w:rsid w:val="00C81B85"/>
    <w:rsid w:val="00C83D67"/>
    <w:rsid w:val="00CA3239"/>
    <w:rsid w:val="00CA6795"/>
    <w:rsid w:val="00CC5995"/>
    <w:rsid w:val="00CD67CC"/>
    <w:rsid w:val="00CE0F94"/>
    <w:rsid w:val="00CE349C"/>
    <w:rsid w:val="00CF0D21"/>
    <w:rsid w:val="00CF4AEA"/>
    <w:rsid w:val="00CF5C68"/>
    <w:rsid w:val="00D151E7"/>
    <w:rsid w:val="00D1599E"/>
    <w:rsid w:val="00D16F0B"/>
    <w:rsid w:val="00D25345"/>
    <w:rsid w:val="00D4346E"/>
    <w:rsid w:val="00D46FEB"/>
    <w:rsid w:val="00D77C9D"/>
    <w:rsid w:val="00D821A6"/>
    <w:rsid w:val="00DD33F8"/>
    <w:rsid w:val="00E0269E"/>
    <w:rsid w:val="00E048D8"/>
    <w:rsid w:val="00E07BD9"/>
    <w:rsid w:val="00E11F61"/>
    <w:rsid w:val="00E15FC8"/>
    <w:rsid w:val="00E635D5"/>
    <w:rsid w:val="00EA6AA8"/>
    <w:rsid w:val="00EB3D3A"/>
    <w:rsid w:val="00ED438F"/>
    <w:rsid w:val="00ED599F"/>
    <w:rsid w:val="00ED6472"/>
    <w:rsid w:val="00ED7267"/>
    <w:rsid w:val="00F4446F"/>
    <w:rsid w:val="00F44571"/>
    <w:rsid w:val="00F80723"/>
    <w:rsid w:val="00F81CC0"/>
    <w:rsid w:val="00F91C26"/>
    <w:rsid w:val="00F927C0"/>
    <w:rsid w:val="00F93EC7"/>
    <w:rsid w:val="00FA490C"/>
    <w:rsid w:val="00FC2381"/>
    <w:rsid w:val="00FC3BEA"/>
    <w:rsid w:val="00FC3FA9"/>
    <w:rsid w:val="00FC624A"/>
    <w:rsid w:val="00FC6CAC"/>
    <w:rsid w:val="00FD0700"/>
    <w:rsid w:val="00FD2FB2"/>
    <w:rsid w:val="00FD76D0"/>
    <w:rsid w:val="00F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7A7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A07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07AF"/>
  </w:style>
  <w:style w:type="table" w:styleId="a6">
    <w:name w:val="Table Grid"/>
    <w:basedOn w:val="a1"/>
    <w:uiPriority w:val="59"/>
    <w:rsid w:val="007D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44FF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16E5-9058-4483-AC9A-1080F0F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</dc:creator>
  <cp:lastModifiedBy>Admin</cp:lastModifiedBy>
  <cp:revision>2</cp:revision>
  <cp:lastPrinted>2022-01-19T08:03:00Z</cp:lastPrinted>
  <dcterms:created xsi:type="dcterms:W3CDTF">2022-01-19T08:04:00Z</dcterms:created>
  <dcterms:modified xsi:type="dcterms:W3CDTF">2022-01-19T08:04:00Z</dcterms:modified>
</cp:coreProperties>
</file>