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5D" w:rsidRDefault="00B7185D" w:rsidP="00B7185D">
      <w:pPr>
        <w:pStyle w:val="a5"/>
        <w:shd w:val="clear" w:color="auto" w:fill="auto"/>
        <w:spacing w:after="120" w:line="240" w:lineRule="auto"/>
        <w:jc w:val="center"/>
      </w:pPr>
      <w:r>
        <w:t>Акт плановой проверки</w:t>
      </w:r>
    </w:p>
    <w:p w:rsidR="00B7185D" w:rsidRDefault="00B7185D" w:rsidP="00B7185D">
      <w:pPr>
        <w:pStyle w:val="21"/>
        <w:shd w:val="clear" w:color="auto" w:fill="auto"/>
        <w:spacing w:line="240" w:lineRule="auto"/>
      </w:pPr>
      <w: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br/>
      </w:r>
      <w:r>
        <w:rPr>
          <w:rFonts w:ascii="Algerian"/>
        </w:rPr>
        <w:t>в</w:t>
      </w:r>
      <w:r>
        <w:rPr>
          <w:rFonts w:ascii="Algerian" w:hAnsi="Algerian"/>
        </w:rPr>
        <w:t xml:space="preserve"> </w:t>
      </w:r>
      <w:r>
        <w:rPr>
          <w:rFonts w:ascii="Algerian"/>
        </w:rPr>
        <w:t>Комитете</w:t>
      </w:r>
      <w:r>
        <w:rPr>
          <w:rFonts w:ascii="Algerian" w:hAnsi="Algerian"/>
        </w:rPr>
        <w:t xml:space="preserve"> </w:t>
      </w:r>
      <w:r>
        <w:rPr>
          <w:rFonts w:ascii="Algerian"/>
        </w:rPr>
        <w:t>экономики</w:t>
      </w:r>
      <w:r>
        <w:rPr>
          <w:rFonts w:ascii="Algerian" w:hAnsi="Algerian"/>
        </w:rPr>
        <w:t>,</w:t>
      </w:r>
      <w:r>
        <w:rPr>
          <w:rFonts w:ascii="Calibri" w:hAnsi="Calibri"/>
        </w:rPr>
        <w:t xml:space="preserve"> </w:t>
      </w:r>
      <w:r>
        <w:rPr>
          <w:rFonts w:ascii="Algerian"/>
        </w:rPr>
        <w:t>управления</w:t>
      </w:r>
      <w:r>
        <w:rPr>
          <w:rFonts w:ascii="Algerian" w:hAnsi="Algerian"/>
        </w:rPr>
        <w:t xml:space="preserve"> </w:t>
      </w:r>
      <w:r>
        <w:rPr>
          <w:rFonts w:ascii="Algerian"/>
        </w:rPr>
        <w:t>муниципальным</w:t>
      </w:r>
      <w:r>
        <w:rPr>
          <w:rFonts w:ascii="Algerian" w:hAnsi="Algerian"/>
        </w:rPr>
        <w:t xml:space="preserve"> </w:t>
      </w:r>
      <w:r>
        <w:rPr>
          <w:rFonts w:ascii="Algerian"/>
        </w:rPr>
        <w:t>имуществом</w:t>
      </w:r>
      <w:r>
        <w:rPr>
          <w:rFonts w:ascii="Algerian" w:hAnsi="Algerian"/>
        </w:rPr>
        <w:t xml:space="preserve"> </w:t>
      </w:r>
      <w:r>
        <w:rPr>
          <w:rFonts w:ascii="Cambria" w:hAnsi="Cambria"/>
        </w:rPr>
        <w:t xml:space="preserve">и </w:t>
      </w:r>
      <w:r>
        <w:rPr>
          <w:rFonts w:ascii="Algerian"/>
        </w:rPr>
        <w:t>земельных</w:t>
      </w:r>
      <w:r>
        <w:rPr>
          <w:rFonts w:ascii="Algerian" w:hAnsi="Algerian"/>
        </w:rPr>
        <w:t xml:space="preserve"> </w:t>
      </w:r>
      <w:r>
        <w:rPr>
          <w:rFonts w:ascii="Algerian"/>
        </w:rPr>
        <w:t>отношений</w:t>
      </w:r>
      <w:r>
        <w:t xml:space="preserve"> Администрации городского округа «Город Петровск-Забайкальский»</w:t>
      </w:r>
    </w:p>
    <w:p w:rsidR="00B7185D" w:rsidRDefault="006C4A08" w:rsidP="00B7185D">
      <w:pPr>
        <w:pStyle w:val="21"/>
        <w:shd w:val="clear" w:color="auto" w:fill="auto"/>
        <w:tabs>
          <w:tab w:val="left" w:pos="7800"/>
        </w:tabs>
        <w:spacing w:line="240" w:lineRule="auto"/>
        <w:jc w:val="right"/>
      </w:pPr>
      <w:r w:rsidRPr="006C4A08">
        <w:t>21</w:t>
      </w:r>
      <w:r w:rsidR="00A0643E" w:rsidRPr="006C4A08">
        <w:t xml:space="preserve"> декабря</w:t>
      </w:r>
      <w:r w:rsidR="00A0643E">
        <w:t xml:space="preserve"> </w:t>
      </w:r>
      <w:r w:rsidR="00B7185D">
        <w:t>202</w:t>
      </w:r>
      <w:r w:rsidR="00A0643E">
        <w:t>1</w:t>
      </w:r>
      <w:r w:rsidR="00B7185D">
        <w:t xml:space="preserve"> года                                                                     </w:t>
      </w:r>
      <w:r w:rsidR="00A0643E">
        <w:t>пл</w:t>
      </w:r>
      <w:r w:rsidR="00B7185D">
        <w:t>. Ленина,1</w:t>
      </w:r>
    </w:p>
    <w:p w:rsidR="00B7185D" w:rsidRDefault="00B7185D" w:rsidP="00B7185D">
      <w:pPr>
        <w:pStyle w:val="21"/>
        <w:shd w:val="clear" w:color="auto" w:fill="auto"/>
        <w:tabs>
          <w:tab w:val="left" w:pos="7800"/>
        </w:tabs>
        <w:spacing w:line="240" w:lineRule="auto"/>
        <w:jc w:val="left"/>
      </w:pPr>
    </w:p>
    <w:p w:rsidR="00B7185D" w:rsidRDefault="00B7185D" w:rsidP="00B7185D">
      <w:pPr>
        <w:pStyle w:val="21"/>
        <w:shd w:val="clear" w:color="auto" w:fill="auto"/>
        <w:spacing w:line="240" w:lineRule="auto"/>
        <w:ind w:firstLine="709"/>
        <w:jc w:val="both"/>
      </w:pPr>
      <w:r>
        <w:t xml:space="preserve">В соответствии с Постановлением Администрации городского округа «Город Петровск-Забайкальский» от 24 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340 «Об утверждении Порядка осуществления Комитетом по финансам Администрации городского округа «Город Петровск-Забайкальский»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приказом Комитета по финансам от 31 декабря 20</w:t>
      </w:r>
      <w:r w:rsidR="00A17BA9">
        <w:t>20</w:t>
      </w:r>
      <w:r>
        <w:t xml:space="preserve"> года № 171-пд Администрации городского округа «Город Петровск-Забайкальский» контроль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ведущим экономистом в сфере закупок ЕИС Комитета по финансам К.А. Лисин</w:t>
      </w:r>
      <w:r w:rsidR="00A17BA9">
        <w:t>ой</w:t>
      </w:r>
      <w:r>
        <w:t>, проведена проверка соблюдения требования законодательства РФ о контрактной системе в сфере закупок.</w:t>
      </w:r>
    </w:p>
    <w:p w:rsidR="00B7185D" w:rsidRDefault="00B7185D" w:rsidP="00B7185D">
      <w:pPr>
        <w:pStyle w:val="21"/>
        <w:shd w:val="clear" w:color="auto" w:fill="auto"/>
        <w:spacing w:line="240" w:lineRule="auto"/>
        <w:ind w:firstLine="709"/>
        <w:jc w:val="both"/>
      </w:pPr>
      <w:r>
        <w:t xml:space="preserve">Плановый период </w:t>
      </w:r>
      <w:r w:rsidR="00A17BA9">
        <w:t>01.01.2021-01.12.2021</w:t>
      </w:r>
      <w:r>
        <w:t xml:space="preserve"> г</w:t>
      </w:r>
      <w:r w:rsidR="00A17BA9">
        <w:t>г</w:t>
      </w:r>
      <w:r>
        <w:t>.</w:t>
      </w:r>
    </w:p>
    <w:p w:rsidR="00B7185D" w:rsidRDefault="00B7185D" w:rsidP="00B7185D">
      <w:pPr>
        <w:pStyle w:val="21"/>
        <w:spacing w:line="240" w:lineRule="auto"/>
        <w:ind w:firstLine="709"/>
        <w:jc w:val="both"/>
      </w:pPr>
      <w:r>
        <w:t xml:space="preserve">Проверка проведена по документам, представленным Учреждением и на основании информации, размещенной в информационно - телекоммуникационной сети «Интернет» на Официальном сайте для размещения информации о государственных (муниципальных) учреждениях по адресу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.bus.gov.ru</w:t>
        </w:r>
      </w:hyperlink>
      <w:r>
        <w:t xml:space="preserve"> и на Официальном сайте единой информационной системы в сфере закупок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(далее - официальный сайт ЕИС). При проверке использовались первичные учетные документы, приказы, банковские документы, муниципальные контракты, нормативные правовые акты.</w:t>
      </w:r>
    </w:p>
    <w:p w:rsidR="00B7185D" w:rsidRDefault="00B7185D" w:rsidP="00B7185D">
      <w:pPr>
        <w:pStyle w:val="21"/>
        <w:shd w:val="clear" w:color="auto" w:fill="auto"/>
        <w:spacing w:line="240" w:lineRule="auto"/>
        <w:ind w:firstLine="709"/>
        <w:jc w:val="both"/>
      </w:pPr>
      <w:r>
        <w:t>В ходе проверки установлено следующее:</w:t>
      </w:r>
    </w:p>
    <w:p w:rsidR="00B7185D" w:rsidRDefault="00B7185D" w:rsidP="00B7185D">
      <w:pPr>
        <w:pStyle w:val="21"/>
        <w:shd w:val="clear" w:color="auto" w:fill="auto"/>
        <w:spacing w:line="360" w:lineRule="auto"/>
        <w:jc w:val="both"/>
      </w:pPr>
      <w:r>
        <w:rPr>
          <w:rFonts w:ascii="Algerian"/>
        </w:rPr>
        <w:t>Комитет</w:t>
      </w:r>
      <w:r>
        <w:t>ом</w:t>
      </w:r>
      <w:r>
        <w:rPr>
          <w:rFonts w:ascii="Algerian" w:hAnsi="Algerian"/>
        </w:rPr>
        <w:t xml:space="preserve"> </w:t>
      </w:r>
      <w:r>
        <w:rPr>
          <w:rFonts w:ascii="Algerian"/>
        </w:rPr>
        <w:t>экономики</w:t>
      </w:r>
      <w:r>
        <w:rPr>
          <w:rFonts w:ascii="Calibri" w:hAnsi="Calibri"/>
        </w:rPr>
        <w:t>,</w:t>
      </w:r>
      <w:r>
        <w:rPr>
          <w:rFonts w:ascii="Algerian" w:hAnsi="Algerian"/>
        </w:rPr>
        <w:t xml:space="preserve"> </w:t>
      </w:r>
      <w:r>
        <w:rPr>
          <w:rFonts w:ascii="Algerian"/>
        </w:rPr>
        <w:t>управления</w:t>
      </w:r>
      <w:r>
        <w:rPr>
          <w:rFonts w:ascii="Algerian" w:hAnsi="Algerian"/>
        </w:rPr>
        <w:t xml:space="preserve"> </w:t>
      </w:r>
      <w:r>
        <w:rPr>
          <w:rFonts w:ascii="Algerian"/>
        </w:rPr>
        <w:t>муниципальным</w:t>
      </w:r>
      <w:r>
        <w:rPr>
          <w:rFonts w:ascii="Algerian" w:hAnsi="Algerian"/>
        </w:rPr>
        <w:t xml:space="preserve"> </w:t>
      </w:r>
      <w:r>
        <w:rPr>
          <w:rFonts w:ascii="Algerian"/>
        </w:rPr>
        <w:t>имуществом</w:t>
      </w:r>
      <w:r>
        <w:rPr>
          <w:rFonts w:ascii="Algerian" w:hAnsi="Algerian"/>
        </w:rPr>
        <w:t xml:space="preserve"> </w:t>
      </w:r>
      <w:r>
        <w:rPr>
          <w:rFonts w:ascii="Cambria" w:hAnsi="Cambria"/>
        </w:rPr>
        <w:t xml:space="preserve">и </w:t>
      </w:r>
      <w:r>
        <w:rPr>
          <w:rFonts w:ascii="Algerian"/>
        </w:rPr>
        <w:t>земельных</w:t>
      </w:r>
      <w:r>
        <w:rPr>
          <w:rFonts w:ascii="Algerian" w:hAnsi="Algerian"/>
        </w:rPr>
        <w:t xml:space="preserve"> </w:t>
      </w:r>
      <w:r>
        <w:rPr>
          <w:rFonts w:ascii="Algerian"/>
        </w:rPr>
        <w:t>отношений</w:t>
      </w:r>
      <w:r>
        <w:t xml:space="preserve"> Администрации городского округа «Город Петровск-Забайкальский» в проверяемом периоде были заключены контракты:</w:t>
      </w:r>
    </w:p>
    <w:p w:rsidR="00B7185D" w:rsidRDefault="00B7185D" w:rsidP="00B7185D">
      <w:pPr>
        <w:pStyle w:val="21"/>
        <w:shd w:val="clear" w:color="auto" w:fill="auto"/>
        <w:spacing w:line="360" w:lineRule="auto"/>
        <w:jc w:val="both"/>
      </w:pPr>
    </w:p>
    <w:p w:rsidR="00B7185D" w:rsidRDefault="00B7185D" w:rsidP="00B7185D">
      <w:pPr>
        <w:pStyle w:val="21"/>
        <w:shd w:val="clear" w:color="auto" w:fill="auto"/>
        <w:spacing w:line="360" w:lineRule="auto"/>
        <w:jc w:val="both"/>
      </w:pP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2574"/>
        <w:gridCol w:w="1737"/>
        <w:gridCol w:w="1781"/>
        <w:gridCol w:w="2579"/>
      </w:tblGrid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контракта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утверждения</w:t>
            </w:r>
          </w:p>
          <w:p w:rsidR="00B7185D" w:rsidRDefault="00B7185D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6C2B3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6C2B3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Проммонолит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6C2B3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35549914,80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6C2B3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</w:p>
          <w:p w:rsidR="00B7185D" w:rsidRDefault="006C2B3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 w:rsidP="006C2B3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r w:rsidR="006C2B31">
              <w:rPr>
                <w:sz w:val="24"/>
                <w:szCs w:val="24"/>
              </w:rPr>
              <w:t>(срок исполнения контракта 31.12.2021 г</w:t>
            </w:r>
            <w:r w:rsidR="00CF0C5F">
              <w:rPr>
                <w:sz w:val="24"/>
                <w:szCs w:val="24"/>
              </w:rPr>
              <w:t>)</w:t>
            </w:r>
            <w:r w:rsidR="006C2B31">
              <w:rPr>
                <w:sz w:val="24"/>
                <w:szCs w:val="24"/>
              </w:rPr>
              <w:t>.</w:t>
            </w:r>
          </w:p>
        </w:tc>
      </w:tr>
      <w:tr w:rsidR="00B7185D" w:rsidTr="00E96B4A">
        <w:trPr>
          <w:trHeight w:val="783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6C2B3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6C2B3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«Талисман»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6C2B3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2310000,00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6C2B3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</w:t>
            </w:r>
          </w:p>
          <w:p w:rsidR="006C2B31" w:rsidRDefault="006C2B3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 w:rsidP="00B84A0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r w:rsidR="009F0D2C">
              <w:rPr>
                <w:sz w:val="24"/>
                <w:szCs w:val="24"/>
              </w:rPr>
              <w:t>(</w:t>
            </w:r>
            <w:r w:rsidR="00CF0C5F">
              <w:rPr>
                <w:sz w:val="24"/>
                <w:szCs w:val="24"/>
              </w:rPr>
              <w:t>срок исполнения контракта 31.03.202</w:t>
            </w:r>
            <w:r w:rsidR="00B84A08" w:rsidRPr="00B84A08">
              <w:rPr>
                <w:sz w:val="24"/>
                <w:szCs w:val="24"/>
              </w:rPr>
              <w:t>2</w:t>
            </w:r>
            <w:r w:rsidR="00CF0C5F">
              <w:rPr>
                <w:sz w:val="24"/>
                <w:szCs w:val="24"/>
              </w:rPr>
              <w:t xml:space="preserve"> г.)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CF0C5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CF0C5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«Атлант»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CF0C5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529584,00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CF0C5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</w:t>
            </w:r>
            <w:r w:rsidR="00B7185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  <w:p w:rsidR="00B7185D" w:rsidRDefault="00CF0C5F" w:rsidP="00CF0C5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завершено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CF0C5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CF0C5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«Сити-Строй»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CF0C5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8307918,70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CF0C5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CF0C5F" w:rsidRDefault="00CF0C5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завершено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 w:rsidP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9F0D2C">
              <w:rPr>
                <w:sz w:val="24"/>
                <w:szCs w:val="24"/>
              </w:rPr>
              <w:t>Партия»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3611853,80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  <w:p w:rsidR="009F0D2C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завершено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 w:rsidP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9F0D2C">
              <w:rPr>
                <w:sz w:val="24"/>
                <w:szCs w:val="24"/>
              </w:rPr>
              <w:t>Котлы Алтая»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2115840,42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</w:t>
            </w:r>
          </w:p>
          <w:p w:rsidR="009F0D2C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 w:rsidP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r w:rsidR="009F0D2C">
              <w:rPr>
                <w:sz w:val="24"/>
                <w:szCs w:val="24"/>
              </w:rPr>
              <w:t>завершено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 w:rsidP="009F0D2C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9F0D2C">
              <w:rPr>
                <w:sz w:val="24"/>
                <w:szCs w:val="24"/>
              </w:rPr>
              <w:t>Талисман»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8089347,14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9F0D2C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 w:rsidP="00B84A0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r w:rsidR="009F0D2C">
              <w:rPr>
                <w:sz w:val="24"/>
                <w:szCs w:val="24"/>
              </w:rPr>
              <w:t>(срок исполнения контракта 30.04.202</w:t>
            </w:r>
            <w:r w:rsidR="00B84A08" w:rsidRPr="00B84A08">
              <w:rPr>
                <w:sz w:val="24"/>
                <w:szCs w:val="24"/>
              </w:rPr>
              <w:t>2</w:t>
            </w:r>
            <w:r w:rsidR="009F0D2C">
              <w:rPr>
                <w:sz w:val="24"/>
                <w:szCs w:val="24"/>
              </w:rPr>
              <w:t xml:space="preserve"> г.)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9F0D2C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Кретинин</w:t>
            </w:r>
            <w:proofErr w:type="spellEnd"/>
            <w:r>
              <w:rPr>
                <w:sz w:val="24"/>
                <w:szCs w:val="24"/>
              </w:rPr>
              <w:t xml:space="preserve"> А.В.»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530000,00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9F0D2C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 w:rsidP="00B84A0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r w:rsidR="009F0D2C">
              <w:rPr>
                <w:sz w:val="24"/>
                <w:szCs w:val="24"/>
              </w:rPr>
              <w:t>(срок исполнения контракта 30.04.202</w:t>
            </w:r>
            <w:r w:rsidR="00B84A08" w:rsidRPr="00B84A08">
              <w:rPr>
                <w:sz w:val="24"/>
                <w:szCs w:val="24"/>
              </w:rPr>
              <w:t>2</w:t>
            </w:r>
            <w:r w:rsidR="009F0D2C">
              <w:rPr>
                <w:sz w:val="24"/>
                <w:szCs w:val="24"/>
              </w:rPr>
              <w:t xml:space="preserve"> г.)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 w:rsidP="009F0D2C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9F0D2C">
              <w:rPr>
                <w:sz w:val="24"/>
                <w:szCs w:val="24"/>
              </w:rPr>
              <w:t>Тимян</w:t>
            </w:r>
            <w:proofErr w:type="spellEnd"/>
            <w:r w:rsidR="009F0D2C">
              <w:rPr>
                <w:sz w:val="24"/>
                <w:szCs w:val="24"/>
              </w:rPr>
              <w:t>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1624430,39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</w:t>
            </w:r>
          </w:p>
          <w:p w:rsidR="009F0D2C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завершено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9F0D2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 w:rsidP="009F0D2C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9F0D2C">
              <w:rPr>
                <w:sz w:val="24"/>
                <w:szCs w:val="24"/>
              </w:rPr>
              <w:t>АЗ</w:t>
            </w:r>
            <w:r w:rsidR="002C11CD">
              <w:rPr>
                <w:sz w:val="24"/>
                <w:szCs w:val="24"/>
              </w:rPr>
              <w:t>ЭнергоБайкал</w:t>
            </w:r>
            <w:proofErr w:type="spellEnd"/>
            <w:r w:rsidR="002C11CD">
              <w:rPr>
                <w:sz w:val="24"/>
                <w:szCs w:val="24"/>
              </w:rPr>
              <w:t>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3053299,32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24.08.2021</w:t>
            </w:r>
          </w:p>
          <w:p w:rsidR="002C11C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завершено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2C11CD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Тимян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7185D">
              <w:rPr>
                <w:sz w:val="24"/>
                <w:szCs w:val="24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2323780,00</w:t>
            </w:r>
          </w:p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  <w:p w:rsidR="002C11C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завершено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 w:rsidP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1CD">
              <w:rPr>
                <w:sz w:val="24"/>
                <w:szCs w:val="24"/>
              </w:rPr>
              <w:t>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2C11CD" w:rsidP="002C11CD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Алтайгидрострой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990000,00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</w:t>
            </w:r>
          </w:p>
          <w:p w:rsidR="002C11C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завершено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 w:rsidP="002C11CD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2C11CD">
              <w:rPr>
                <w:sz w:val="24"/>
                <w:szCs w:val="24"/>
              </w:rPr>
              <w:t>Велл</w:t>
            </w:r>
            <w:proofErr w:type="spellEnd"/>
            <w:r w:rsidR="002C11CD">
              <w:rPr>
                <w:sz w:val="24"/>
                <w:szCs w:val="24"/>
              </w:rPr>
              <w:t>-стой»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1056048,50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  <w:p w:rsidR="002C11C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завершено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2C11CD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Кретинин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B7185D">
              <w:rPr>
                <w:sz w:val="24"/>
                <w:szCs w:val="24"/>
              </w:rPr>
              <w:t>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600000,00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2C11CD" w:rsidRDefault="002C11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 w:rsidP="00B84A0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r w:rsidR="002C11CD">
              <w:rPr>
                <w:sz w:val="24"/>
                <w:szCs w:val="24"/>
              </w:rPr>
              <w:t>(срок исполнения контракта 3</w:t>
            </w:r>
            <w:r w:rsidR="00327876">
              <w:rPr>
                <w:sz w:val="24"/>
                <w:szCs w:val="24"/>
              </w:rPr>
              <w:t>0.04</w:t>
            </w:r>
            <w:r w:rsidR="002C11CD">
              <w:rPr>
                <w:sz w:val="24"/>
                <w:szCs w:val="24"/>
              </w:rPr>
              <w:t>.202</w:t>
            </w:r>
            <w:r w:rsidR="00B84A08" w:rsidRPr="00B84A08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2C11CD">
              <w:rPr>
                <w:sz w:val="24"/>
                <w:szCs w:val="24"/>
              </w:rPr>
              <w:t xml:space="preserve"> г.)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Забтэк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4736036,05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  <w:p w:rsidR="00327876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 w:rsidP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r w:rsidR="00327876">
              <w:rPr>
                <w:sz w:val="24"/>
                <w:szCs w:val="24"/>
              </w:rPr>
              <w:t xml:space="preserve">прекращено (Соглашение о расторжении №1 от </w:t>
            </w:r>
            <w:r w:rsidR="00327876">
              <w:rPr>
                <w:sz w:val="24"/>
                <w:szCs w:val="24"/>
              </w:rPr>
              <w:lastRenderedPageBreak/>
              <w:t>29.10.2021 г.)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Тимян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413020,52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76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  <w:p w:rsidR="00327876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завершено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Нимаев</w:t>
            </w:r>
            <w:proofErr w:type="spellEnd"/>
            <w:r>
              <w:rPr>
                <w:sz w:val="24"/>
                <w:szCs w:val="24"/>
              </w:rPr>
              <w:t xml:space="preserve"> Ц.Ч»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742714,70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</w:t>
            </w:r>
          </w:p>
          <w:p w:rsidR="00327876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завершено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321-ПЗ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Забтэк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3540284,18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</w:t>
            </w:r>
          </w:p>
          <w:p w:rsidR="00327876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завершено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Тимян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2280000,00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D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</w:t>
            </w:r>
          </w:p>
          <w:p w:rsidR="00327876" w:rsidRDefault="0032787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E96B4A">
              <w:rPr>
                <w:sz w:val="24"/>
                <w:szCs w:val="24"/>
              </w:rPr>
              <w:t>08.2021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D" w:rsidRDefault="00E96B4A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завершено</w:t>
            </w:r>
          </w:p>
        </w:tc>
      </w:tr>
      <w:tr w:rsidR="00B7185D" w:rsidTr="00E96B4A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D" w:rsidRDefault="00B7185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7185D" w:rsidRDefault="00B7185D" w:rsidP="00B7185D">
      <w:pPr>
        <w:pStyle w:val="21"/>
        <w:shd w:val="clear" w:color="auto" w:fill="auto"/>
        <w:spacing w:line="240" w:lineRule="auto"/>
        <w:ind w:firstLine="709"/>
        <w:jc w:val="both"/>
      </w:pPr>
      <w:r>
        <w:t xml:space="preserve">Согласно информации, размещенной на официальном сайте Российской Федерации для размещения информации о размещении заказов 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B7185D">
        <w:t xml:space="preserve"> </w:t>
      </w:r>
      <w:r>
        <w:t>(далее - официальный сайт), в проверяемом периоде данные контракты были размещены в срок.</w:t>
      </w:r>
    </w:p>
    <w:p w:rsidR="00B7185D" w:rsidRDefault="00B7185D" w:rsidP="00B7185D">
      <w:pPr>
        <w:pStyle w:val="21"/>
        <w:shd w:val="clear" w:color="auto" w:fill="auto"/>
        <w:spacing w:line="240" w:lineRule="auto"/>
        <w:ind w:firstLine="709"/>
        <w:jc w:val="both"/>
      </w:pPr>
      <w:r>
        <w:t xml:space="preserve">Товары, работы или услуги на сумму, не превышающие 600 тыс. рублей, при этом годовой объем закупок, которые заказчик вправе осуществить на основании п.4 ст.93 ФЗ № 44 от 05.04.2013 г.,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рублей, не должен превышать пять миллионов на сумму </w:t>
      </w:r>
      <w:r w:rsidR="00E96B4A">
        <w:t>1 755 000</w:t>
      </w:r>
      <w:r>
        <w:t>,00 руб.</w:t>
      </w:r>
    </w:p>
    <w:p w:rsidR="00B7185D" w:rsidRDefault="00B7185D" w:rsidP="00B7185D">
      <w:pPr>
        <w:pStyle w:val="21"/>
        <w:shd w:val="clear" w:color="auto" w:fill="auto"/>
        <w:spacing w:line="240" w:lineRule="auto"/>
        <w:ind w:firstLine="709"/>
        <w:jc w:val="both"/>
      </w:pPr>
      <w:r>
        <w:t>Ч. 3 ст.103 Закона № 44-ФЗ предусмотрена обязанность заказчиков направлять сведения о заключении контракта, его изменении, исполнении и расторжении в вышеуказанный орган в течение пяти рабочих дней со дня заключения (внесения изменений, исполнении, расторжении) контракта.</w:t>
      </w:r>
    </w:p>
    <w:p w:rsidR="00B7185D" w:rsidRDefault="00B7185D" w:rsidP="00B7185D">
      <w:pPr>
        <w:pStyle w:val="21"/>
        <w:shd w:val="clear" w:color="auto" w:fill="auto"/>
        <w:spacing w:line="240" w:lineRule="auto"/>
        <w:ind w:firstLine="709"/>
        <w:jc w:val="both"/>
      </w:pPr>
      <w:r>
        <w:t xml:space="preserve">Правила ведения реестра контрактов, заключённых заказчиками утверждены постановлением Правительства Российской Федерации от 28 ноября 2013 года № 1084 (далее </w:t>
      </w:r>
      <w:r>
        <w:rPr>
          <w:rStyle w:val="20"/>
        </w:rPr>
        <w:t xml:space="preserve">- </w:t>
      </w:r>
      <w:r>
        <w:t>Правила).</w:t>
      </w:r>
    </w:p>
    <w:p w:rsidR="00B7185D" w:rsidRDefault="00B7185D" w:rsidP="00B7185D">
      <w:pPr>
        <w:pStyle w:val="21"/>
        <w:shd w:val="clear" w:color="auto" w:fill="auto"/>
        <w:spacing w:line="240" w:lineRule="auto"/>
        <w:ind w:firstLine="709"/>
        <w:jc w:val="both"/>
      </w:pPr>
      <w:r>
        <w:t>Правила устанавливают порядок ведения реестра контрактов, заключённых заказчиками, информация о которых подлежит размещению в единой информационной системе в сфере закупок, представления заказчиками информации и документов для включения в реестр контрактов.</w:t>
      </w:r>
    </w:p>
    <w:p w:rsidR="00B7185D" w:rsidRDefault="00B7185D" w:rsidP="00B7185D">
      <w:pPr>
        <w:pStyle w:val="21"/>
        <w:shd w:val="clear" w:color="auto" w:fill="auto"/>
        <w:spacing w:line="240" w:lineRule="auto"/>
        <w:ind w:firstLine="709"/>
        <w:jc w:val="both"/>
      </w:pPr>
      <w:r>
        <w:t>Положение ч. 2 ст. 38 Федерального закона № 44-ФЗ предусматривает, что заказчик, совокупный годовой объем закупок которого, в соответствии с планом-графиком не превышает сто миллионов рублей и у заказчика отсутствует контрактная служба,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</w:p>
    <w:p w:rsidR="00B7185D" w:rsidRDefault="00B7185D" w:rsidP="00B7185D">
      <w:pPr>
        <w:pStyle w:val="21"/>
        <w:shd w:val="clear" w:color="auto" w:fill="auto"/>
        <w:spacing w:line="240" w:lineRule="auto"/>
        <w:jc w:val="both"/>
        <w:rPr>
          <w:rFonts w:ascii="Arial Unicode MS" w:hAnsi="Arial Unicode MS" w:cs="Arial Unicode MS"/>
          <w:sz w:val="24"/>
          <w:szCs w:val="24"/>
        </w:rPr>
      </w:pPr>
      <w:r>
        <w:tab/>
        <w:t xml:space="preserve">В соответствии с ч. 1 ст. 16 планирование закупок осуществляется посредством формирования, утверждения и ведения планов-графиков. Закупки, </w:t>
      </w:r>
      <w:r>
        <w:lastRenderedPageBreak/>
        <w:t>не предусмотренные планами-графиками, не могут быть осуществлены.</w:t>
      </w:r>
    </w:p>
    <w:p w:rsidR="00B7185D" w:rsidRDefault="00B7185D" w:rsidP="00B7185D">
      <w:pPr>
        <w:pStyle w:val="21"/>
        <w:shd w:val="clear" w:color="auto" w:fill="auto"/>
        <w:spacing w:after="128" w:line="331" w:lineRule="exact"/>
        <w:ind w:firstLine="709"/>
        <w:jc w:val="both"/>
      </w:pPr>
      <w:r>
        <w:t>Акт составлен на 2 листах в 2-х экземплярах, один из которых передан Учреждению.</w:t>
      </w:r>
    </w:p>
    <w:p w:rsidR="00926553" w:rsidRDefault="00926553" w:rsidP="00B7185D">
      <w:pPr>
        <w:pStyle w:val="21"/>
        <w:shd w:val="clear" w:color="auto" w:fill="auto"/>
        <w:spacing w:after="128" w:line="331" w:lineRule="exact"/>
        <w:ind w:firstLine="709"/>
        <w:jc w:val="both"/>
      </w:pPr>
      <w:r w:rsidRPr="004C7925">
        <w:rPr>
          <w:u w:val="single"/>
        </w:rPr>
        <w:t>Выявлено:</w:t>
      </w:r>
      <w:r>
        <w:t xml:space="preserve"> На позицию план-графика с ИКЗ 213753100387775310100100160004322243 отсутствует связанный с ним контракт.</w:t>
      </w:r>
      <w:r w:rsidR="004C7925">
        <w:t xml:space="preserve"> Нужно обнулить позицию или привязать к ней контракт.</w:t>
      </w:r>
    </w:p>
    <w:p w:rsidR="00B7185D" w:rsidRDefault="00B7185D" w:rsidP="00B7185D">
      <w:pPr>
        <w:pStyle w:val="21"/>
        <w:shd w:val="clear" w:color="auto" w:fill="auto"/>
        <w:spacing w:after="0" w:line="322" w:lineRule="exact"/>
        <w:ind w:firstLine="709"/>
        <w:jc w:val="both"/>
      </w:pPr>
      <w:r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B7185D" w:rsidRDefault="00B7185D" w:rsidP="00B7185D">
      <w:pPr>
        <w:pStyle w:val="21"/>
        <w:shd w:val="clear" w:color="auto" w:fill="auto"/>
        <w:spacing w:after="0" w:line="322" w:lineRule="exact"/>
        <w:ind w:firstLine="709"/>
        <w:jc w:val="both"/>
      </w:pPr>
    </w:p>
    <w:p w:rsidR="00B7185D" w:rsidRDefault="00B7185D" w:rsidP="00B7185D">
      <w:pPr>
        <w:pStyle w:val="21"/>
        <w:shd w:val="clear" w:color="auto" w:fill="auto"/>
        <w:spacing w:after="0" w:line="322" w:lineRule="exact"/>
        <w:ind w:firstLine="709"/>
        <w:jc w:val="both"/>
      </w:pPr>
    </w:p>
    <w:p w:rsidR="00B7185D" w:rsidRDefault="00B7185D" w:rsidP="00B7185D">
      <w:pPr>
        <w:pStyle w:val="21"/>
        <w:shd w:val="clear" w:color="auto" w:fill="auto"/>
        <w:spacing w:after="0" w:line="322" w:lineRule="exact"/>
        <w:ind w:firstLine="709"/>
        <w:jc w:val="both"/>
      </w:pPr>
    </w:p>
    <w:p w:rsidR="00B7185D" w:rsidRDefault="00B7185D" w:rsidP="00B7185D">
      <w:pPr>
        <w:pStyle w:val="21"/>
        <w:shd w:val="clear" w:color="auto" w:fill="auto"/>
        <w:spacing w:after="0" w:line="322" w:lineRule="exact"/>
        <w:ind w:firstLine="709"/>
        <w:jc w:val="both"/>
      </w:pPr>
    </w:p>
    <w:p w:rsidR="00B7185D" w:rsidRDefault="004C7925" w:rsidP="00B7185D">
      <w:pPr>
        <w:pStyle w:val="21"/>
        <w:shd w:val="clear" w:color="auto" w:fill="auto"/>
        <w:spacing w:after="0" w:line="509" w:lineRule="exact"/>
        <w:jc w:val="left"/>
      </w:pPr>
      <w:r>
        <w:t>Председатель КЭУМИЗО</w:t>
      </w:r>
      <w:r w:rsidR="00B7185D">
        <w:t xml:space="preserve"> </w:t>
      </w:r>
    </w:p>
    <w:p w:rsidR="00B7185D" w:rsidRDefault="00B7185D" w:rsidP="00B7185D">
      <w:pPr>
        <w:pStyle w:val="21"/>
        <w:shd w:val="clear" w:color="auto" w:fill="auto"/>
        <w:spacing w:after="0" w:line="509" w:lineRule="exact"/>
        <w:jc w:val="left"/>
      </w:pPr>
      <w:r>
        <w:t xml:space="preserve">администрации городского округа </w:t>
      </w:r>
    </w:p>
    <w:p w:rsidR="00B7185D" w:rsidRDefault="00B7185D" w:rsidP="00B7185D">
      <w:pPr>
        <w:pStyle w:val="21"/>
        <w:shd w:val="clear" w:color="auto" w:fill="auto"/>
        <w:spacing w:after="0" w:line="509" w:lineRule="exact"/>
        <w:jc w:val="both"/>
      </w:pPr>
      <w:r>
        <w:t>«Город Петровск-</w:t>
      </w:r>
      <w:r w:rsidR="004C7925">
        <w:t xml:space="preserve">Забайкальский» </w:t>
      </w:r>
      <w:r w:rsidR="004C7925">
        <w:tab/>
      </w:r>
      <w:r>
        <w:tab/>
      </w:r>
      <w:r>
        <w:tab/>
      </w:r>
      <w:r>
        <w:tab/>
      </w:r>
      <w:r w:rsidR="004C7925">
        <w:tab/>
      </w:r>
      <w:r>
        <w:tab/>
        <w:t xml:space="preserve"> </w:t>
      </w:r>
      <w:r w:rsidR="004C7925">
        <w:t>Л.Г. Панова</w:t>
      </w:r>
    </w:p>
    <w:p w:rsidR="00B7185D" w:rsidRDefault="00B7185D" w:rsidP="00B7185D">
      <w:pPr>
        <w:pStyle w:val="21"/>
        <w:shd w:val="clear" w:color="auto" w:fill="auto"/>
        <w:spacing w:after="0" w:line="509" w:lineRule="exact"/>
        <w:jc w:val="both"/>
      </w:pPr>
    </w:p>
    <w:p w:rsidR="00B7185D" w:rsidRDefault="004C7925" w:rsidP="00B7185D">
      <w:pPr>
        <w:pStyle w:val="21"/>
        <w:shd w:val="clear" w:color="auto" w:fill="auto"/>
        <w:spacing w:after="0" w:line="509" w:lineRule="exact"/>
        <w:jc w:val="both"/>
      </w:pPr>
      <w:r>
        <w:t xml:space="preserve">Председатель Комитета по финансам </w:t>
      </w:r>
    </w:p>
    <w:p w:rsidR="004C7925" w:rsidRDefault="004C7925" w:rsidP="00B7185D">
      <w:pPr>
        <w:pStyle w:val="21"/>
        <w:shd w:val="clear" w:color="auto" w:fill="auto"/>
        <w:spacing w:after="0" w:line="509" w:lineRule="exact"/>
        <w:jc w:val="both"/>
      </w:pPr>
      <w:r>
        <w:t xml:space="preserve">администрации городского округа </w:t>
      </w:r>
    </w:p>
    <w:p w:rsidR="004C7925" w:rsidRDefault="004C7925" w:rsidP="00B7185D">
      <w:pPr>
        <w:pStyle w:val="21"/>
        <w:shd w:val="clear" w:color="auto" w:fill="auto"/>
        <w:spacing w:after="0" w:line="509" w:lineRule="exact"/>
        <w:jc w:val="both"/>
      </w:pPr>
      <w:r>
        <w:t>«Город Петровск-</w:t>
      </w:r>
      <w:proofErr w:type="gramStart"/>
      <w:r>
        <w:t>Забайкальский»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Е.М. </w:t>
      </w:r>
      <w:proofErr w:type="spellStart"/>
      <w:r>
        <w:t>Штыкина</w:t>
      </w:r>
      <w:proofErr w:type="spellEnd"/>
    </w:p>
    <w:p w:rsidR="004C7925" w:rsidRDefault="004C7925" w:rsidP="00B7185D">
      <w:pPr>
        <w:pStyle w:val="21"/>
        <w:shd w:val="clear" w:color="auto" w:fill="auto"/>
        <w:spacing w:after="0" w:line="509" w:lineRule="exact"/>
        <w:jc w:val="both"/>
      </w:pPr>
    </w:p>
    <w:p w:rsidR="00B7185D" w:rsidRDefault="00B7185D" w:rsidP="00B7185D">
      <w:pPr>
        <w:pStyle w:val="21"/>
        <w:shd w:val="clear" w:color="auto" w:fill="auto"/>
        <w:spacing w:after="0" w:line="509" w:lineRule="exact"/>
        <w:jc w:val="both"/>
      </w:pPr>
      <w:r>
        <w:t>Ведущий экономист в сфере закупок ЕИС</w:t>
      </w:r>
    </w:p>
    <w:p w:rsidR="00B7185D" w:rsidRDefault="00B7185D" w:rsidP="00B7185D">
      <w:pPr>
        <w:pStyle w:val="21"/>
        <w:shd w:val="clear" w:color="auto" w:fill="auto"/>
        <w:spacing w:after="0" w:line="509" w:lineRule="exact"/>
        <w:jc w:val="both"/>
      </w:pPr>
      <w:r>
        <w:t xml:space="preserve">Комитета по финансам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К.А. Лисина </w:t>
      </w:r>
    </w:p>
    <w:p w:rsidR="004D55B7" w:rsidRPr="00B7185D" w:rsidRDefault="004D55B7" w:rsidP="004C7925"/>
    <w:sectPr w:rsidR="004D55B7" w:rsidRPr="00B7185D" w:rsidSect="004C79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B7"/>
    <w:rsid w:val="00145C5E"/>
    <w:rsid w:val="002C11CD"/>
    <w:rsid w:val="00327876"/>
    <w:rsid w:val="004C7925"/>
    <w:rsid w:val="004D55B7"/>
    <w:rsid w:val="005C5795"/>
    <w:rsid w:val="006304CA"/>
    <w:rsid w:val="006C2B31"/>
    <w:rsid w:val="006C4A08"/>
    <w:rsid w:val="00926553"/>
    <w:rsid w:val="009F0D2C"/>
    <w:rsid w:val="00A0643E"/>
    <w:rsid w:val="00A17BA9"/>
    <w:rsid w:val="00B628B9"/>
    <w:rsid w:val="00B7185D"/>
    <w:rsid w:val="00B84A08"/>
    <w:rsid w:val="00CF0C5F"/>
    <w:rsid w:val="00E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7B38-1BCC-4B11-800C-52E425B7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7185D"/>
    <w:rPr>
      <w:rFonts w:ascii="Times New Roman" w:hAnsi="Times New Roman" w:cs="Times New Roman" w:hint="default"/>
      <w:color w:val="0066CC"/>
      <w:u w:val="single"/>
    </w:rPr>
  </w:style>
  <w:style w:type="character" w:customStyle="1" w:styleId="a4">
    <w:name w:val="Колонтитул_"/>
    <w:link w:val="a5"/>
    <w:locked/>
    <w:rsid w:val="00B7185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B7185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link w:val="21"/>
    <w:locked/>
    <w:rsid w:val="00B7185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7185D"/>
    <w:pPr>
      <w:shd w:val="clear" w:color="auto" w:fill="FFFFFF"/>
      <w:spacing w:after="120" w:line="346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Основной текст (2)"/>
    <w:rsid w:val="00B7185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A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A08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8434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2021-12-21T02:55:00Z</cp:lastPrinted>
  <dcterms:created xsi:type="dcterms:W3CDTF">2021-12-15T01:31:00Z</dcterms:created>
  <dcterms:modified xsi:type="dcterms:W3CDTF">2021-12-21T02:57:00Z</dcterms:modified>
</cp:coreProperties>
</file>