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3A26CD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6CD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3A26CD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6CD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3A26CD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26C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368D4" w:rsidRDefault="00D368D4" w:rsidP="00D3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6CD" w:rsidRDefault="003A26CD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3A26CD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378</w:t>
      </w:r>
    </w:p>
    <w:p w:rsidR="003A26CD" w:rsidRDefault="003A26CD" w:rsidP="003A26CD">
      <w:pPr>
        <w:pStyle w:val="a3"/>
        <w:tabs>
          <w:tab w:val="left" w:pos="52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68D4" w:rsidRPr="003A26CD" w:rsidRDefault="003A26CD" w:rsidP="003A26CD">
      <w:pPr>
        <w:pStyle w:val="a3"/>
        <w:tabs>
          <w:tab w:val="left" w:pos="5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CD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3A26CD" w:rsidRDefault="003A26CD" w:rsidP="003A26CD">
      <w:pPr>
        <w:pStyle w:val="a3"/>
        <w:tabs>
          <w:tab w:val="left" w:pos="52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D368D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D368D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A67C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A67C14" w:rsidRPr="00A67C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«Информирование населения об ограничениях использования водных объектов общего пользования, расположенных на территории городского округа, для личных и бытовых нужд»</w:t>
      </w: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6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3A2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A67C14">
        <w:rPr>
          <w:rFonts w:ascii="Times New Roman" w:hAnsi="Times New Roman" w:cs="Times New Roman"/>
          <w:sz w:val="28"/>
          <w:szCs w:val="28"/>
        </w:rPr>
        <w:t xml:space="preserve"> «Информирование населения об ограничениях использования водных объектов общего пользования, расположенных на территории городского округа, для личных и бытовых нужд», утвержденный постановлением администрации городского округа «Город Петровск-Забайкальский» от 30.11.2012 года №754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205CE" w:rsidRDefault="00D205CE" w:rsidP="003A2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3A2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6CD" w:rsidRDefault="003A26CD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</w:t>
      </w:r>
      <w:r w:rsidR="003A26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И.И. Зарыпов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F73" w:rsidRDefault="00FF7F73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3A26CD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378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7F73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DA31DF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предоставлению муниципальной услуги</w:t>
      </w:r>
      <w:r w:rsidR="00FF7F73">
        <w:rPr>
          <w:rFonts w:ascii="Times New Roman" w:hAnsi="Times New Roman" w:cs="Times New Roman"/>
          <w:b/>
          <w:sz w:val="28"/>
          <w:szCs w:val="28"/>
        </w:rPr>
        <w:t xml:space="preserve"> «Информирование населения об ограничениях использования водных объектов общего пользования, расположенных на территории городского округа, для личных и бытовых нужд»</w:t>
      </w:r>
      <w:r w:rsidRPr="00DA31DF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городского округа «Гор</w:t>
      </w:r>
      <w:r w:rsidR="00FF7F73">
        <w:rPr>
          <w:rFonts w:ascii="Times New Roman" w:hAnsi="Times New Roman" w:cs="Times New Roman"/>
          <w:b/>
          <w:sz w:val="28"/>
          <w:szCs w:val="28"/>
        </w:rPr>
        <w:t>од Петровск-Забайкальский» от 30.11.2012 года №754</w:t>
      </w:r>
    </w:p>
    <w:p w:rsidR="00FF7F73" w:rsidRDefault="00FF7F73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F" w:rsidRDefault="00FF7F73" w:rsidP="003A26C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E573C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2.34 и 2.35</w:t>
      </w:r>
      <w:r w:rsidR="003905F8" w:rsidRPr="003905F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05F8" w:rsidRDefault="00FF7F73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«2.34</w:t>
      </w:r>
      <w:r w:rsidR="003905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Default="003905F8" w:rsidP="003A26C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573C7" w:rsidRPr="00FF7F73" w:rsidRDefault="003905F8" w:rsidP="003A26C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 w:rsidR="00FF7F73">
        <w:rPr>
          <w:rFonts w:ascii="Times New Roman" w:hAnsi="Times New Roman" w:cs="Times New Roman"/>
          <w:sz w:val="28"/>
          <w:szCs w:val="28"/>
        </w:rPr>
        <w:t>альным данным физического лица.</w:t>
      </w:r>
    </w:p>
    <w:p w:rsidR="00E573C7" w:rsidRDefault="00FF7F73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</w:t>
      </w:r>
      <w:r w:rsidR="00E573C7">
        <w:rPr>
          <w:rFonts w:ascii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3A26C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3A26C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Default="00FF7F73" w:rsidP="003A26C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</w:t>
      </w:r>
      <w:r w:rsidR="00A31F57">
        <w:rPr>
          <w:rFonts w:ascii="Times New Roman" w:hAnsi="Times New Roman" w:cs="Times New Roman"/>
          <w:sz w:val="28"/>
          <w:szCs w:val="28"/>
        </w:rPr>
        <w:t xml:space="preserve"> раздела 5 изложить в следующей редакции:</w:t>
      </w:r>
    </w:p>
    <w:p w:rsidR="00A31F57" w:rsidRPr="00A31F57" w:rsidRDefault="00FF7F73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</w:t>
      </w:r>
      <w:r w:rsidR="00A31F57" w:rsidRPr="00A31F57">
        <w:rPr>
          <w:rFonts w:ascii="Times New Roman" w:hAnsi="Times New Roman" w:cs="Times New Roman"/>
          <w:sz w:val="28"/>
          <w:szCs w:val="28"/>
        </w:rPr>
        <w:t>Заявитель может обратиться с жалобой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Default="00FF7F73" w:rsidP="003A26C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5.15</w:t>
      </w:r>
      <w:r w:rsidR="007674AC">
        <w:rPr>
          <w:rFonts w:ascii="Times New Roman" w:hAnsi="Times New Roman" w:cs="Times New Roman"/>
          <w:sz w:val="28"/>
          <w:szCs w:val="28"/>
        </w:rPr>
        <w:t>. раздела 5</w:t>
      </w:r>
      <w:r w:rsidR="00DB0E00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bookmarkStart w:id="0" w:name="_GoBack"/>
      <w:bookmarkEnd w:id="0"/>
      <w:r w:rsidR="007674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674AC" w:rsidRDefault="007674AC" w:rsidP="003A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</w:t>
      </w:r>
      <w:r w:rsidR="00FF7F73">
        <w:rPr>
          <w:rFonts w:ascii="Times New Roman" w:hAnsi="Times New Roman" w:cs="Times New Roman"/>
          <w:sz w:val="28"/>
          <w:szCs w:val="28"/>
        </w:rPr>
        <w:t>получения муниципальной услуги.»</w:t>
      </w:r>
    </w:p>
    <w:p w:rsidR="007674AC" w:rsidRPr="003905F8" w:rsidRDefault="007674AC" w:rsidP="007674A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B0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1771B5"/>
    <w:rsid w:val="00360BB3"/>
    <w:rsid w:val="003905F8"/>
    <w:rsid w:val="003A26CD"/>
    <w:rsid w:val="00736166"/>
    <w:rsid w:val="0074595F"/>
    <w:rsid w:val="007674AC"/>
    <w:rsid w:val="00815989"/>
    <w:rsid w:val="0088512F"/>
    <w:rsid w:val="009249E6"/>
    <w:rsid w:val="00A31F57"/>
    <w:rsid w:val="00A67C14"/>
    <w:rsid w:val="00AC4584"/>
    <w:rsid w:val="00B0452A"/>
    <w:rsid w:val="00B65159"/>
    <w:rsid w:val="00BE5235"/>
    <w:rsid w:val="00C55662"/>
    <w:rsid w:val="00D205CE"/>
    <w:rsid w:val="00D368D4"/>
    <w:rsid w:val="00DA31DF"/>
    <w:rsid w:val="00DA4536"/>
    <w:rsid w:val="00DB0E00"/>
    <w:rsid w:val="00E573C7"/>
    <w:rsid w:val="00EA18FD"/>
    <w:rsid w:val="00F35EB4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2022-06-07T01:48:00Z</cp:lastPrinted>
  <dcterms:created xsi:type="dcterms:W3CDTF">2022-06-07T01:51:00Z</dcterms:created>
  <dcterms:modified xsi:type="dcterms:W3CDTF">2022-06-07T01:51:00Z</dcterms:modified>
</cp:coreProperties>
</file>