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1973D1" w:rsidP="00696AB6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09</w:t>
            </w:r>
            <w:r w:rsidR="00DF7881">
              <w:t xml:space="preserve"> час.</w:t>
            </w:r>
            <w:r>
              <w:t>45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72206F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051441">
              <w:rPr>
                <w:sz w:val="28"/>
                <w:szCs w:val="28"/>
              </w:rPr>
              <w:t>30/9</w:t>
            </w:r>
            <w:r w:rsidR="0072206F">
              <w:rPr>
                <w:sz w:val="28"/>
                <w:szCs w:val="28"/>
              </w:rPr>
              <w:t>6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3557C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72206F">
        <w:rPr>
          <w:rFonts w:ascii="Times New Roman" w:hAnsi="Times New Roman"/>
          <w:b/>
          <w:bCs/>
          <w:color w:val="000000"/>
          <w:sz w:val="28"/>
          <w:szCs w:val="28"/>
        </w:rPr>
        <w:t>Рыженковой Зинаиды Николаевны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, выдвинут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672BB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«ЕДИНАЯ РОССИЯ»,</w:t>
      </w:r>
    </w:p>
    <w:p w:rsidR="00DF7881" w:rsidRPr="00DF7881" w:rsidRDefault="00DF7881" w:rsidP="003557C2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</w:t>
      </w:r>
    </w:p>
    <w:p w:rsidR="00DF7881" w:rsidRPr="00DF7881" w:rsidRDefault="00DF7881" w:rsidP="003557C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«Город Петровск-Забайкальский» восьмого созыва</w:t>
      </w:r>
    </w:p>
    <w:p w:rsidR="00DF7881" w:rsidRPr="00DF7881" w:rsidRDefault="00DF7881" w:rsidP="003557C2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72206F">
        <w:rPr>
          <w:bCs/>
          <w:iCs/>
          <w:spacing w:val="0"/>
          <w:sz w:val="28"/>
          <w:szCs w:val="28"/>
        </w:rPr>
        <w:t>7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3557C2">
      <w:pPr>
        <w:pStyle w:val="Pa2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06F">
        <w:rPr>
          <w:rFonts w:ascii="Times New Roman" w:hAnsi="Times New Roman"/>
          <w:color w:val="000000"/>
          <w:sz w:val="28"/>
          <w:szCs w:val="28"/>
        </w:rPr>
        <w:t>Рыженковой З.Н.</w:t>
      </w:r>
      <w:r w:rsidR="00696AB6">
        <w:rPr>
          <w:rFonts w:ascii="Times New Roman" w:hAnsi="Times New Roman"/>
          <w:color w:val="000000"/>
          <w:sz w:val="28"/>
          <w:szCs w:val="28"/>
        </w:rPr>
        <w:t>,  в</w:t>
      </w:r>
      <w:r w:rsidR="00DF7881">
        <w:rPr>
          <w:rFonts w:ascii="Times New Roman" w:hAnsi="Times New Roman"/>
          <w:color w:val="000000"/>
          <w:sz w:val="28"/>
          <w:szCs w:val="28"/>
        </w:rPr>
        <w:t>ыдвинуто</w:t>
      </w:r>
      <w:r w:rsidR="00672BBE">
        <w:rPr>
          <w:rFonts w:ascii="Times New Roman" w:hAnsi="Times New Roman"/>
          <w:color w:val="000000"/>
          <w:sz w:val="28"/>
          <w:szCs w:val="28"/>
        </w:rPr>
        <w:t>й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Петровск-Забайкальское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sz w:val="28"/>
          <w:szCs w:val="28"/>
        </w:rPr>
        <w:t xml:space="preserve"> местное отделение Забайкальского регионального отделения Партии </w:t>
      </w:r>
      <w:r w:rsidRPr="0038007C">
        <w:rPr>
          <w:rFonts w:ascii="Times New Roman" w:hAnsi="Times New Roman"/>
          <w:b/>
          <w:sz w:val="28"/>
          <w:szCs w:val="28"/>
        </w:rPr>
        <w:t>«ЕДИНАЯ РОССИЯ»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2206F">
        <w:rPr>
          <w:rFonts w:ascii="Times New Roman" w:hAnsi="Times New Roman"/>
          <w:color w:val="000000"/>
          <w:sz w:val="28"/>
          <w:szCs w:val="28"/>
        </w:rPr>
        <w:t>7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Pr="00864851">
        <w:rPr>
          <w:rFonts w:ascii="Times New Roman" w:hAnsi="Times New Roman"/>
          <w:b/>
          <w:color w:val="000000"/>
          <w:sz w:val="28"/>
          <w:szCs w:val="28"/>
        </w:rPr>
        <w:t>«ЕДИНАЯ РОССИЯ».</w:t>
      </w:r>
    </w:p>
    <w:p w:rsidR="005D4DA5" w:rsidRDefault="005D4DA5" w:rsidP="003557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3557C2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5D4DA5" w:rsidRPr="006374A5" w:rsidRDefault="005D4DA5" w:rsidP="003557C2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t>п о с т а н о в л я е т :</w:t>
      </w:r>
    </w:p>
    <w:p w:rsidR="003557C2" w:rsidRPr="003557C2" w:rsidRDefault="005D4DA5" w:rsidP="001768E6">
      <w:pPr>
        <w:pStyle w:val="Pa2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57C2">
        <w:rPr>
          <w:rFonts w:ascii="Times New Roman" w:hAnsi="Times New Roman"/>
          <w:sz w:val="28"/>
          <w:szCs w:val="28"/>
        </w:rPr>
        <w:t>Зарегис</w:t>
      </w:r>
      <w:r w:rsidR="008A7861" w:rsidRPr="003557C2">
        <w:rPr>
          <w:rFonts w:ascii="Times New Roman" w:hAnsi="Times New Roman"/>
          <w:sz w:val="28"/>
          <w:szCs w:val="28"/>
        </w:rPr>
        <w:t xml:space="preserve">трировать </w:t>
      </w:r>
      <w:r w:rsidR="0072206F" w:rsidRPr="003557C2">
        <w:rPr>
          <w:rFonts w:ascii="Times New Roman" w:hAnsi="Times New Roman"/>
          <w:sz w:val="28"/>
          <w:szCs w:val="28"/>
        </w:rPr>
        <w:t>Рыженкову Зинаиду Николаевну</w:t>
      </w:r>
      <w:r w:rsidR="00672BBE" w:rsidRPr="003557C2">
        <w:rPr>
          <w:rFonts w:ascii="Times New Roman" w:hAnsi="Times New Roman"/>
          <w:sz w:val="28"/>
          <w:szCs w:val="28"/>
        </w:rPr>
        <w:t>,</w:t>
      </w:r>
      <w:r w:rsidR="00696AB6" w:rsidRPr="003557C2">
        <w:rPr>
          <w:rFonts w:ascii="Times New Roman" w:hAnsi="Times New Roman"/>
          <w:sz w:val="28"/>
          <w:szCs w:val="28"/>
        </w:rPr>
        <w:t xml:space="preserve"> </w:t>
      </w:r>
      <w:r w:rsidR="0072206F" w:rsidRPr="003557C2">
        <w:rPr>
          <w:rFonts w:ascii="Times New Roman" w:hAnsi="Times New Roman"/>
          <w:sz w:val="28"/>
          <w:szCs w:val="28"/>
        </w:rPr>
        <w:t>10.10.1960 года рождения, пенсионера</w:t>
      </w:r>
      <w:r w:rsidR="001768E6">
        <w:rPr>
          <w:rFonts w:ascii="Times New Roman" w:hAnsi="Times New Roman"/>
          <w:sz w:val="28"/>
          <w:szCs w:val="28"/>
        </w:rPr>
        <w:t>,</w:t>
      </w:r>
      <w:r w:rsidR="0072206F" w:rsidRPr="003557C2">
        <w:rPr>
          <w:rFonts w:ascii="Times New Roman" w:hAnsi="Times New Roman"/>
          <w:sz w:val="28"/>
          <w:szCs w:val="28"/>
        </w:rPr>
        <w:t xml:space="preserve"> </w:t>
      </w:r>
      <w:r w:rsidR="001768E6">
        <w:rPr>
          <w:rFonts w:ascii="Times New Roman" w:hAnsi="Times New Roman"/>
          <w:sz w:val="28"/>
          <w:szCs w:val="28"/>
        </w:rPr>
        <w:t>проживающую</w:t>
      </w:r>
      <w:r w:rsidR="00672BBE" w:rsidRPr="003557C2">
        <w:rPr>
          <w:rFonts w:ascii="Times New Roman" w:hAnsi="Times New Roman"/>
          <w:sz w:val="28"/>
          <w:szCs w:val="28"/>
        </w:rPr>
        <w:t xml:space="preserve"> Забайкальский край, г Петровск-</w:t>
      </w:r>
      <w:r w:rsidR="00672BBE" w:rsidRPr="003557C2">
        <w:rPr>
          <w:rFonts w:ascii="Times New Roman" w:hAnsi="Times New Roman"/>
          <w:sz w:val="28"/>
          <w:szCs w:val="28"/>
        </w:rPr>
        <w:lastRenderedPageBreak/>
        <w:t>Забайкальский</w:t>
      </w:r>
      <w:r w:rsidR="00667B8B" w:rsidRPr="003557C2">
        <w:rPr>
          <w:rFonts w:ascii="Times New Roman" w:hAnsi="Times New Roman"/>
          <w:sz w:val="28"/>
          <w:szCs w:val="28"/>
        </w:rPr>
        <w:t>,</w:t>
      </w:r>
      <w:r w:rsidR="008B3845" w:rsidRPr="003557C2">
        <w:rPr>
          <w:rFonts w:ascii="Times New Roman" w:hAnsi="Times New Roman"/>
          <w:sz w:val="28"/>
          <w:szCs w:val="28"/>
        </w:rPr>
        <w:t xml:space="preserve"> выдвинут</w:t>
      </w:r>
      <w:r w:rsidR="00672BBE" w:rsidRPr="003557C2">
        <w:rPr>
          <w:rFonts w:ascii="Times New Roman" w:hAnsi="Times New Roman"/>
          <w:sz w:val="28"/>
          <w:szCs w:val="28"/>
        </w:rPr>
        <w:t>ую</w:t>
      </w:r>
      <w:r w:rsidR="00DF7881" w:rsidRPr="003557C2">
        <w:rPr>
          <w:rFonts w:ascii="Times New Roman" w:hAnsi="Times New Roman"/>
          <w:sz w:val="28"/>
          <w:szCs w:val="28"/>
        </w:rPr>
        <w:t xml:space="preserve"> </w:t>
      </w:r>
      <w:r w:rsidR="00F726E2" w:rsidRPr="003557C2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F726E2" w:rsidRPr="003557C2">
        <w:rPr>
          <w:rFonts w:ascii="Times New Roman" w:hAnsi="Times New Roman"/>
          <w:sz w:val="28"/>
          <w:szCs w:val="28"/>
        </w:rPr>
        <w:t xml:space="preserve"> Петровск-Забайкальское  местное отделение Забайкальского регионального отделения Партии </w:t>
      </w:r>
      <w:r w:rsidR="00F726E2" w:rsidRPr="003557C2">
        <w:rPr>
          <w:rFonts w:ascii="Times New Roman" w:hAnsi="Times New Roman"/>
          <w:b/>
          <w:sz w:val="28"/>
          <w:szCs w:val="28"/>
        </w:rPr>
        <w:t>«ЕДИНАЯ РОССИЯ»</w:t>
      </w:r>
      <w:r w:rsidR="007D204D" w:rsidRPr="003557C2">
        <w:rPr>
          <w:rFonts w:ascii="Times New Roman" w:hAnsi="Times New Roman"/>
          <w:b/>
          <w:sz w:val="28"/>
          <w:szCs w:val="28"/>
        </w:rPr>
        <w:t xml:space="preserve">, </w:t>
      </w:r>
      <w:r w:rsidR="007D204D" w:rsidRPr="003557C2">
        <w:rPr>
          <w:rFonts w:ascii="Times New Roman" w:hAnsi="Times New Roman"/>
          <w:sz w:val="28"/>
          <w:szCs w:val="28"/>
        </w:rPr>
        <w:t>члена партии, кандидатом в депутаты Думы городского округа «Город «Петровск-Забайкальский» восьмого созыва по одномандатному избирательному округу №7</w:t>
      </w:r>
      <w:r w:rsidR="003557C2" w:rsidRPr="003557C2">
        <w:rPr>
          <w:rFonts w:ascii="Times New Roman" w:hAnsi="Times New Roman"/>
          <w:sz w:val="28"/>
          <w:szCs w:val="28"/>
        </w:rPr>
        <w:t>, кандидат Рыженкова З.Н. зарегистрирована также в составе списка кандидатов по общемуниципальному избирательному округу.</w:t>
      </w:r>
    </w:p>
    <w:p w:rsidR="005D4DA5" w:rsidRPr="003557C2" w:rsidRDefault="00485B14" w:rsidP="001768E6">
      <w:pPr>
        <w:pStyle w:val="Pa2"/>
        <w:spacing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57C2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3557C2">
        <w:rPr>
          <w:rFonts w:ascii="Times New Roman" w:hAnsi="Times New Roman"/>
          <w:color w:val="000000"/>
          <w:sz w:val="28"/>
          <w:szCs w:val="28"/>
        </w:rPr>
        <w:t>.08.2022 го</w:t>
      </w:r>
      <w:r w:rsidR="001973D1" w:rsidRPr="003557C2">
        <w:rPr>
          <w:rFonts w:ascii="Times New Roman" w:hAnsi="Times New Roman"/>
          <w:color w:val="000000"/>
          <w:sz w:val="28"/>
          <w:szCs w:val="28"/>
        </w:rPr>
        <w:t>да, время регистрации 09</w:t>
      </w:r>
      <w:r w:rsidR="00F726E2" w:rsidRPr="003557C2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72206F" w:rsidRPr="003557C2">
        <w:rPr>
          <w:rFonts w:ascii="Times New Roman" w:hAnsi="Times New Roman"/>
          <w:color w:val="000000"/>
          <w:sz w:val="28"/>
          <w:szCs w:val="28"/>
        </w:rPr>
        <w:t>4</w:t>
      </w:r>
      <w:r w:rsidR="001973D1" w:rsidRPr="003557C2">
        <w:rPr>
          <w:rFonts w:ascii="Times New Roman" w:hAnsi="Times New Roman"/>
          <w:color w:val="000000"/>
          <w:sz w:val="28"/>
          <w:szCs w:val="28"/>
        </w:rPr>
        <w:t>5</w:t>
      </w:r>
      <w:r w:rsidR="005D4DA5" w:rsidRPr="003557C2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1768E6">
      <w:pPr>
        <w:pStyle w:val="Pa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2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3557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06F" w:rsidRPr="003557C2">
        <w:rPr>
          <w:rFonts w:ascii="Times New Roman" w:hAnsi="Times New Roman"/>
          <w:color w:val="000000"/>
          <w:sz w:val="28"/>
          <w:szCs w:val="28"/>
        </w:rPr>
        <w:t>Рыженковой</w:t>
      </w:r>
      <w:r w:rsidR="0072206F">
        <w:rPr>
          <w:rFonts w:ascii="Times New Roman" w:hAnsi="Times New Roman"/>
          <w:color w:val="000000"/>
          <w:sz w:val="28"/>
          <w:szCs w:val="28"/>
        </w:rPr>
        <w:t xml:space="preserve"> Зинаиде Николаевне</w:t>
      </w:r>
      <w:r w:rsidR="0072206F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удостоверение №</w:t>
      </w:r>
      <w:r w:rsidR="0072206F">
        <w:rPr>
          <w:rFonts w:ascii="Times New Roman" w:hAnsi="Times New Roman"/>
          <w:color w:val="000000"/>
          <w:sz w:val="28"/>
          <w:szCs w:val="28"/>
        </w:rPr>
        <w:t>7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1768E6">
      <w:pPr>
        <w:pStyle w:val="Pa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72206F">
        <w:rPr>
          <w:rFonts w:ascii="Times New Roman" w:hAnsi="Times New Roman"/>
          <w:color w:val="000000"/>
          <w:sz w:val="28"/>
          <w:szCs w:val="28"/>
        </w:rPr>
        <w:t>Рыженковой З.Н.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выдвинуто</w:t>
      </w:r>
      <w:r w:rsidR="00672BBE">
        <w:rPr>
          <w:rFonts w:ascii="Times New Roman" w:hAnsi="Times New Roman"/>
          <w:color w:val="000000"/>
          <w:sz w:val="28"/>
          <w:szCs w:val="28"/>
        </w:rPr>
        <w:t>й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="00F726E2" w:rsidRPr="006374A5">
        <w:rPr>
          <w:rFonts w:ascii="Times New Roman" w:hAnsi="Times New Roman"/>
          <w:b/>
          <w:sz w:val="28"/>
          <w:szCs w:val="28"/>
        </w:rPr>
        <w:t>«ЕДИНАЯ РОССИЯ»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1768E6">
      <w:pPr>
        <w:pStyle w:val="11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72206F">
        <w:rPr>
          <w:color w:val="000000"/>
          <w:sz w:val="28"/>
          <w:szCs w:val="28"/>
        </w:rPr>
        <w:t>Рыженковой З.Н.</w:t>
      </w:r>
      <w:r w:rsidR="00672BBE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для опубликования в газету «Петровская новь».</w:t>
      </w:r>
    </w:p>
    <w:p w:rsidR="005D4DA5" w:rsidRPr="006374A5" w:rsidRDefault="00F726E2" w:rsidP="001768E6">
      <w:pPr>
        <w:pStyle w:val="11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72206F">
        <w:rPr>
          <w:color w:val="000000"/>
          <w:sz w:val="28"/>
          <w:szCs w:val="28"/>
        </w:rPr>
        <w:t>Рыженковой З.Н.</w:t>
      </w:r>
      <w:r w:rsidR="00696AB6">
        <w:rPr>
          <w:color w:val="000000"/>
          <w:sz w:val="28"/>
          <w:szCs w:val="28"/>
        </w:rPr>
        <w:t xml:space="preserve">, </w:t>
      </w:r>
      <w:r w:rsidRPr="006374A5">
        <w:rPr>
          <w:color w:val="000000"/>
          <w:sz w:val="28"/>
          <w:szCs w:val="28"/>
        </w:rPr>
        <w:t>избирательному объединению</w:t>
      </w:r>
      <w:r w:rsidRPr="006374A5">
        <w:rPr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Pr="006374A5">
        <w:rPr>
          <w:b/>
          <w:sz w:val="28"/>
          <w:szCs w:val="28"/>
        </w:rPr>
        <w:t xml:space="preserve">«ЕДИНАЯ РОССИЯ»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1768E6">
      <w:pPr>
        <w:pStyle w:val="af"/>
        <w:numPr>
          <w:ilvl w:val="0"/>
          <w:numId w:val="15"/>
        </w:numPr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7B0562">
      <w:pPr>
        <w:pStyle w:val="1"/>
        <w:spacing w:line="240" w:lineRule="auto"/>
        <w:ind w:firstLine="567"/>
        <w:rPr>
          <w:sz w:val="28"/>
          <w:szCs w:val="28"/>
        </w:rPr>
      </w:pPr>
    </w:p>
    <w:p w:rsidR="006374A5" w:rsidRDefault="006374A5" w:rsidP="006374A5"/>
    <w:p w:rsidR="001768E6" w:rsidRPr="006374A5" w:rsidRDefault="001768E6" w:rsidP="006374A5"/>
    <w:p w:rsidR="00844970" w:rsidRPr="007B0562" w:rsidRDefault="008C058F" w:rsidP="007B0562">
      <w:pPr>
        <w:pStyle w:val="1"/>
        <w:spacing w:line="240" w:lineRule="auto"/>
        <w:ind w:firstLine="567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="00844970"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6D62FE" w:rsidRDefault="00844970" w:rsidP="006374A5">
      <w:pPr>
        <w:ind w:firstLine="567"/>
        <w:jc w:val="both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Pr="007B0562">
        <w:rPr>
          <w:sz w:val="28"/>
          <w:szCs w:val="28"/>
        </w:rPr>
        <w:t xml:space="preserve">Секретарь комиссии                   </w:t>
      </w:r>
      <w:r w:rsidR="00636172" w:rsidRPr="007B0562">
        <w:rPr>
          <w:sz w:val="28"/>
          <w:szCs w:val="28"/>
        </w:rPr>
        <w:t xml:space="preserve">                     </w:t>
      </w:r>
      <w:r w:rsidRPr="007B0562">
        <w:rPr>
          <w:sz w:val="28"/>
          <w:szCs w:val="28"/>
        </w:rPr>
        <w:t xml:space="preserve"> </w:t>
      </w:r>
      <w:r w:rsidR="00636172" w:rsidRPr="007B0562">
        <w:rPr>
          <w:sz w:val="28"/>
          <w:szCs w:val="28"/>
        </w:rPr>
        <w:t xml:space="preserve">О.И. Казакова </w:t>
      </w:r>
    </w:p>
    <w:p w:rsidR="003557C2" w:rsidRDefault="003557C2" w:rsidP="006374A5">
      <w:pPr>
        <w:ind w:firstLine="567"/>
        <w:jc w:val="both"/>
        <w:rPr>
          <w:sz w:val="28"/>
          <w:szCs w:val="28"/>
        </w:rPr>
      </w:pPr>
    </w:p>
    <w:p w:rsidR="003557C2" w:rsidRDefault="003557C2" w:rsidP="006374A5">
      <w:pPr>
        <w:ind w:firstLine="567"/>
        <w:jc w:val="both"/>
        <w:rPr>
          <w:sz w:val="28"/>
          <w:szCs w:val="28"/>
        </w:rPr>
      </w:pPr>
    </w:p>
    <w:p w:rsidR="001768E6" w:rsidRDefault="001768E6" w:rsidP="006374A5">
      <w:pPr>
        <w:ind w:firstLine="567"/>
        <w:jc w:val="both"/>
        <w:rPr>
          <w:sz w:val="28"/>
          <w:szCs w:val="28"/>
        </w:rPr>
      </w:pPr>
    </w:p>
    <w:p w:rsidR="001768E6" w:rsidRDefault="001768E6" w:rsidP="006374A5">
      <w:pPr>
        <w:ind w:firstLine="567"/>
        <w:jc w:val="both"/>
        <w:rPr>
          <w:sz w:val="28"/>
          <w:szCs w:val="28"/>
        </w:rPr>
      </w:pPr>
    </w:p>
    <w:p w:rsidR="001768E6" w:rsidRDefault="001768E6" w:rsidP="006374A5">
      <w:pPr>
        <w:ind w:firstLine="567"/>
        <w:jc w:val="both"/>
        <w:rPr>
          <w:sz w:val="28"/>
          <w:szCs w:val="28"/>
        </w:rPr>
      </w:pPr>
    </w:p>
    <w:p w:rsidR="001768E6" w:rsidRDefault="001768E6" w:rsidP="006374A5">
      <w:pPr>
        <w:ind w:firstLine="567"/>
        <w:jc w:val="both"/>
        <w:rPr>
          <w:sz w:val="28"/>
          <w:szCs w:val="28"/>
        </w:rPr>
      </w:pPr>
    </w:p>
    <w:p w:rsidR="001768E6" w:rsidRDefault="001768E6" w:rsidP="006374A5">
      <w:pPr>
        <w:ind w:firstLine="567"/>
        <w:jc w:val="both"/>
        <w:rPr>
          <w:sz w:val="28"/>
          <w:szCs w:val="28"/>
        </w:rPr>
      </w:pPr>
    </w:p>
    <w:p w:rsidR="001768E6" w:rsidRDefault="001768E6" w:rsidP="006374A5">
      <w:pPr>
        <w:ind w:firstLine="567"/>
        <w:jc w:val="both"/>
        <w:rPr>
          <w:sz w:val="28"/>
          <w:szCs w:val="28"/>
        </w:rPr>
      </w:pPr>
    </w:p>
    <w:p w:rsidR="001768E6" w:rsidRDefault="001768E6" w:rsidP="006374A5">
      <w:pPr>
        <w:ind w:firstLine="567"/>
        <w:jc w:val="both"/>
        <w:rPr>
          <w:sz w:val="28"/>
          <w:szCs w:val="28"/>
        </w:rPr>
      </w:pPr>
    </w:p>
    <w:p w:rsidR="001768E6" w:rsidRDefault="001768E6" w:rsidP="006374A5">
      <w:pPr>
        <w:ind w:firstLine="567"/>
        <w:jc w:val="both"/>
        <w:rPr>
          <w:sz w:val="28"/>
          <w:szCs w:val="28"/>
        </w:rPr>
      </w:pPr>
    </w:p>
    <w:p w:rsidR="001768E6" w:rsidRDefault="001768E6" w:rsidP="006374A5">
      <w:pPr>
        <w:ind w:firstLine="567"/>
        <w:jc w:val="both"/>
        <w:rPr>
          <w:sz w:val="28"/>
          <w:szCs w:val="28"/>
        </w:rPr>
      </w:pPr>
    </w:p>
    <w:p w:rsidR="001768E6" w:rsidRDefault="001768E6" w:rsidP="006374A5">
      <w:pPr>
        <w:ind w:firstLine="567"/>
        <w:jc w:val="both"/>
        <w:rPr>
          <w:sz w:val="28"/>
          <w:szCs w:val="28"/>
        </w:rPr>
      </w:pPr>
    </w:p>
    <w:p w:rsidR="001768E6" w:rsidRDefault="001768E6" w:rsidP="006374A5">
      <w:pPr>
        <w:ind w:firstLine="567"/>
        <w:jc w:val="both"/>
        <w:rPr>
          <w:sz w:val="28"/>
          <w:szCs w:val="28"/>
        </w:rPr>
      </w:pPr>
    </w:p>
    <w:sectPr w:rsidR="001768E6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68" w:rsidRDefault="00EC6768" w:rsidP="00B67EA9">
      <w:r>
        <w:separator/>
      </w:r>
    </w:p>
  </w:endnote>
  <w:endnote w:type="continuationSeparator" w:id="1">
    <w:p w:rsidR="00EC6768" w:rsidRDefault="00EC6768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68" w:rsidRDefault="00EC6768" w:rsidP="00B67EA9">
      <w:r>
        <w:separator/>
      </w:r>
    </w:p>
  </w:footnote>
  <w:footnote w:type="continuationSeparator" w:id="1">
    <w:p w:rsidR="00EC6768" w:rsidRDefault="00EC6768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B9564F"/>
    <w:multiLevelType w:val="hybridMultilevel"/>
    <w:tmpl w:val="9A5C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6B0A15"/>
    <w:multiLevelType w:val="hybridMultilevel"/>
    <w:tmpl w:val="092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441"/>
    <w:rsid w:val="00061ED5"/>
    <w:rsid w:val="000661AA"/>
    <w:rsid w:val="00095C3F"/>
    <w:rsid w:val="00096834"/>
    <w:rsid w:val="000C11B9"/>
    <w:rsid w:val="000E16DC"/>
    <w:rsid w:val="000E31A6"/>
    <w:rsid w:val="00104759"/>
    <w:rsid w:val="001271E7"/>
    <w:rsid w:val="00133E1F"/>
    <w:rsid w:val="0014408E"/>
    <w:rsid w:val="001768E6"/>
    <w:rsid w:val="001965B2"/>
    <w:rsid w:val="001973D1"/>
    <w:rsid w:val="001C2238"/>
    <w:rsid w:val="002450D1"/>
    <w:rsid w:val="00271A94"/>
    <w:rsid w:val="00273E22"/>
    <w:rsid w:val="00274FD8"/>
    <w:rsid w:val="00281BDD"/>
    <w:rsid w:val="00281E1C"/>
    <w:rsid w:val="002A11F5"/>
    <w:rsid w:val="002B600B"/>
    <w:rsid w:val="002B7BBB"/>
    <w:rsid w:val="002C7B95"/>
    <w:rsid w:val="002D267F"/>
    <w:rsid w:val="002D294C"/>
    <w:rsid w:val="002E16ED"/>
    <w:rsid w:val="00323D49"/>
    <w:rsid w:val="0035174F"/>
    <w:rsid w:val="003557C2"/>
    <w:rsid w:val="00355D34"/>
    <w:rsid w:val="00395309"/>
    <w:rsid w:val="003C0CE1"/>
    <w:rsid w:val="003D47B8"/>
    <w:rsid w:val="003E0544"/>
    <w:rsid w:val="003F417C"/>
    <w:rsid w:val="00403690"/>
    <w:rsid w:val="004253C3"/>
    <w:rsid w:val="00445CC7"/>
    <w:rsid w:val="004567A6"/>
    <w:rsid w:val="00485B14"/>
    <w:rsid w:val="00485DAB"/>
    <w:rsid w:val="00486937"/>
    <w:rsid w:val="004C2866"/>
    <w:rsid w:val="004C6BAE"/>
    <w:rsid w:val="004E26F4"/>
    <w:rsid w:val="00507724"/>
    <w:rsid w:val="005405B3"/>
    <w:rsid w:val="005970A4"/>
    <w:rsid w:val="005D4DA5"/>
    <w:rsid w:val="00601C04"/>
    <w:rsid w:val="0061181E"/>
    <w:rsid w:val="00636172"/>
    <w:rsid w:val="006374A5"/>
    <w:rsid w:val="00644B84"/>
    <w:rsid w:val="00651140"/>
    <w:rsid w:val="00651E86"/>
    <w:rsid w:val="00667B8B"/>
    <w:rsid w:val="00667CD1"/>
    <w:rsid w:val="00670E90"/>
    <w:rsid w:val="0067258B"/>
    <w:rsid w:val="00672BBE"/>
    <w:rsid w:val="00681567"/>
    <w:rsid w:val="0068391F"/>
    <w:rsid w:val="006914F8"/>
    <w:rsid w:val="00693FE3"/>
    <w:rsid w:val="00696AB6"/>
    <w:rsid w:val="006D49A9"/>
    <w:rsid w:val="006D62FE"/>
    <w:rsid w:val="006F4D52"/>
    <w:rsid w:val="0072206F"/>
    <w:rsid w:val="00727780"/>
    <w:rsid w:val="00772529"/>
    <w:rsid w:val="00782C1E"/>
    <w:rsid w:val="007B0562"/>
    <w:rsid w:val="007D204D"/>
    <w:rsid w:val="007D4349"/>
    <w:rsid w:val="007F2FCD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B3845"/>
    <w:rsid w:val="008B7965"/>
    <w:rsid w:val="008C058F"/>
    <w:rsid w:val="008C1F74"/>
    <w:rsid w:val="008D4A44"/>
    <w:rsid w:val="008E5AC7"/>
    <w:rsid w:val="008F2CA1"/>
    <w:rsid w:val="008F63A7"/>
    <w:rsid w:val="00901403"/>
    <w:rsid w:val="009257D5"/>
    <w:rsid w:val="00A143A1"/>
    <w:rsid w:val="00A2626A"/>
    <w:rsid w:val="00A3004D"/>
    <w:rsid w:val="00A41663"/>
    <w:rsid w:val="00A92FF2"/>
    <w:rsid w:val="00AA7ED0"/>
    <w:rsid w:val="00B360A2"/>
    <w:rsid w:val="00B47F6B"/>
    <w:rsid w:val="00B67EA9"/>
    <w:rsid w:val="00B7764C"/>
    <w:rsid w:val="00B854AA"/>
    <w:rsid w:val="00BA5117"/>
    <w:rsid w:val="00C35EF9"/>
    <w:rsid w:val="00C62124"/>
    <w:rsid w:val="00C72674"/>
    <w:rsid w:val="00C74B78"/>
    <w:rsid w:val="00C776BE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453D2"/>
    <w:rsid w:val="00D74E41"/>
    <w:rsid w:val="00DA07AF"/>
    <w:rsid w:val="00DA08B7"/>
    <w:rsid w:val="00DA4F60"/>
    <w:rsid w:val="00DB4451"/>
    <w:rsid w:val="00DC5C20"/>
    <w:rsid w:val="00DD53C2"/>
    <w:rsid w:val="00DE002E"/>
    <w:rsid w:val="00DF7881"/>
    <w:rsid w:val="00E67696"/>
    <w:rsid w:val="00EC6768"/>
    <w:rsid w:val="00ED04F3"/>
    <w:rsid w:val="00EE6F0E"/>
    <w:rsid w:val="00EF45A5"/>
    <w:rsid w:val="00EF5A9E"/>
    <w:rsid w:val="00F21635"/>
    <w:rsid w:val="00F66E76"/>
    <w:rsid w:val="00F7005E"/>
    <w:rsid w:val="00F726E2"/>
    <w:rsid w:val="00F77E52"/>
    <w:rsid w:val="00F80AC0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Председатель комиссии                                   Т.Н. Сидорен</vt:lpstr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6</cp:revision>
  <cp:lastPrinted>2022-07-18T07:45:00Z</cp:lastPrinted>
  <dcterms:created xsi:type="dcterms:W3CDTF">2022-08-04T08:05:00Z</dcterms:created>
  <dcterms:modified xsi:type="dcterms:W3CDTF">2022-08-05T06:46:00Z</dcterms:modified>
</cp:coreProperties>
</file>