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15" w:rsidRPr="00B9291B" w:rsidRDefault="00585515" w:rsidP="00585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1B">
        <w:rPr>
          <w:rFonts w:ascii="Times New Roman" w:hAnsi="Times New Roman" w:cs="Times New Roman"/>
          <w:b/>
          <w:sz w:val="28"/>
          <w:szCs w:val="28"/>
        </w:rPr>
        <w:t>Здравствуйте, уважаемые Глава, Председатель Думы, депутаты и участники заседания!</w:t>
      </w:r>
    </w:p>
    <w:p w:rsidR="00D411F2" w:rsidRDefault="009517CE" w:rsidP="009517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551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КСО было подготовлено Заключение на годовой отч</w:t>
      </w:r>
      <w:r w:rsidR="008D21BE">
        <w:rPr>
          <w:rFonts w:ascii="Times New Roman" w:hAnsi="Times New Roman" w:cs="Times New Roman"/>
          <w:sz w:val="32"/>
          <w:szCs w:val="32"/>
        </w:rPr>
        <w:t>ет об исполнении бюджета за 2021</w:t>
      </w:r>
      <w:r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8D21BE" w:rsidRDefault="00585515" w:rsidP="009517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  <w:r w:rsidR="005C6804">
        <w:rPr>
          <w:rFonts w:ascii="Times New Roman" w:hAnsi="Times New Roman" w:cs="Times New Roman"/>
          <w:sz w:val="32"/>
          <w:szCs w:val="32"/>
        </w:rPr>
        <w:t>На момент п</w:t>
      </w:r>
      <w:r w:rsidR="008D21BE">
        <w:rPr>
          <w:rFonts w:ascii="Times New Roman" w:hAnsi="Times New Roman" w:cs="Times New Roman"/>
          <w:sz w:val="32"/>
          <w:szCs w:val="32"/>
        </w:rPr>
        <w:t>одготовки данного заключения, КСО проведена внешняя проверка</w:t>
      </w:r>
      <w:r w:rsidR="005C6804">
        <w:rPr>
          <w:rFonts w:ascii="Times New Roman" w:hAnsi="Times New Roman" w:cs="Times New Roman"/>
          <w:sz w:val="32"/>
          <w:szCs w:val="32"/>
        </w:rPr>
        <w:t xml:space="preserve"> </w:t>
      </w:r>
      <w:r w:rsidR="00D975B2">
        <w:rPr>
          <w:rFonts w:ascii="Times New Roman" w:hAnsi="Times New Roman" w:cs="Times New Roman"/>
          <w:sz w:val="32"/>
          <w:szCs w:val="32"/>
        </w:rPr>
        <w:t>все</w:t>
      </w:r>
      <w:r w:rsidR="008D21BE">
        <w:rPr>
          <w:rFonts w:ascii="Times New Roman" w:hAnsi="Times New Roman" w:cs="Times New Roman"/>
          <w:sz w:val="32"/>
          <w:szCs w:val="32"/>
        </w:rPr>
        <w:t>х годовых отчетов ГРБС,</w:t>
      </w:r>
      <w:r w:rsidR="00D975B2">
        <w:rPr>
          <w:rFonts w:ascii="Times New Roman" w:hAnsi="Times New Roman" w:cs="Times New Roman"/>
          <w:sz w:val="32"/>
          <w:szCs w:val="32"/>
        </w:rPr>
        <w:t xml:space="preserve"> на них</w:t>
      </w:r>
      <w:r w:rsidR="005C6804">
        <w:rPr>
          <w:rFonts w:ascii="Times New Roman" w:hAnsi="Times New Roman" w:cs="Times New Roman"/>
          <w:sz w:val="32"/>
          <w:szCs w:val="32"/>
        </w:rPr>
        <w:t xml:space="preserve"> подготовлены заключения</w:t>
      </w:r>
      <w:r w:rsidR="008D21BE">
        <w:rPr>
          <w:rFonts w:ascii="Times New Roman" w:hAnsi="Times New Roman" w:cs="Times New Roman"/>
          <w:sz w:val="32"/>
          <w:szCs w:val="32"/>
        </w:rPr>
        <w:t xml:space="preserve"> и по необходимости представления</w:t>
      </w:r>
      <w:r w:rsidR="005C6804">
        <w:rPr>
          <w:rFonts w:ascii="Times New Roman" w:hAnsi="Times New Roman" w:cs="Times New Roman"/>
          <w:sz w:val="32"/>
          <w:szCs w:val="32"/>
        </w:rPr>
        <w:t xml:space="preserve">, </w:t>
      </w:r>
      <w:r w:rsidR="008D21BE">
        <w:rPr>
          <w:rFonts w:ascii="Times New Roman" w:hAnsi="Times New Roman" w:cs="Times New Roman"/>
          <w:sz w:val="32"/>
          <w:szCs w:val="32"/>
        </w:rPr>
        <w:t xml:space="preserve">ввиду того, что КСО был предоставлен доступ к информационной системе Свод-смарт, поэтому впервые с 2013 года годовые отчеты не предоставлялись в распечатанном виде на бумаге, вся бухгалтерская отчетность проверялась в виде электронных форм отчетности, что позволяет экономить время и бумагу, что особенно актуально сейчас.   </w:t>
      </w:r>
    </w:p>
    <w:p w:rsidR="009517CE" w:rsidRDefault="008D21BE" w:rsidP="009517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течении 2021</w:t>
      </w:r>
      <w:r w:rsidR="009517CE">
        <w:rPr>
          <w:rFonts w:ascii="Times New Roman" w:hAnsi="Times New Roman" w:cs="Times New Roman"/>
          <w:sz w:val="32"/>
          <w:szCs w:val="32"/>
        </w:rPr>
        <w:t xml:space="preserve"> года в утвержденный бю</w:t>
      </w:r>
      <w:r>
        <w:rPr>
          <w:rFonts w:ascii="Times New Roman" w:hAnsi="Times New Roman" w:cs="Times New Roman"/>
          <w:sz w:val="32"/>
          <w:szCs w:val="32"/>
        </w:rPr>
        <w:t>джет</w:t>
      </w:r>
      <w:r w:rsidR="009517CE">
        <w:rPr>
          <w:rFonts w:ascii="Times New Roman" w:hAnsi="Times New Roman" w:cs="Times New Roman"/>
          <w:sz w:val="32"/>
          <w:szCs w:val="32"/>
        </w:rPr>
        <w:t xml:space="preserve"> изменения</w:t>
      </w:r>
      <w:r>
        <w:rPr>
          <w:rFonts w:ascii="Times New Roman" w:hAnsi="Times New Roman" w:cs="Times New Roman"/>
          <w:sz w:val="32"/>
          <w:szCs w:val="32"/>
        </w:rPr>
        <w:t xml:space="preserve"> вносились 6</w:t>
      </w:r>
      <w:r w:rsidR="009517CE">
        <w:rPr>
          <w:rFonts w:ascii="Times New Roman" w:hAnsi="Times New Roman" w:cs="Times New Roman"/>
          <w:sz w:val="32"/>
          <w:szCs w:val="32"/>
        </w:rPr>
        <w:t xml:space="preserve"> раз,</w:t>
      </w:r>
      <w:r w:rsidR="006B28AE">
        <w:rPr>
          <w:rFonts w:ascii="Times New Roman" w:hAnsi="Times New Roman" w:cs="Times New Roman"/>
          <w:sz w:val="32"/>
          <w:szCs w:val="32"/>
        </w:rPr>
        <w:t xml:space="preserve"> последнее из которых 24 декабря 2021 года,</w:t>
      </w:r>
      <w:r w:rsidR="009517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также 31 декабря 2021 года вносились изменения и приказом Комитета по финансам</w:t>
      </w:r>
      <w:r w:rsidR="00600DC9">
        <w:rPr>
          <w:rFonts w:ascii="Times New Roman" w:hAnsi="Times New Roman" w:cs="Times New Roman"/>
          <w:sz w:val="32"/>
          <w:szCs w:val="32"/>
        </w:rPr>
        <w:t xml:space="preserve"> доходы и расходы бюджета были увеличены на 2,8 млн. рублей,</w:t>
      </w:r>
      <w:r w:rsidR="00FF39C1">
        <w:rPr>
          <w:rFonts w:ascii="Times New Roman" w:hAnsi="Times New Roman" w:cs="Times New Roman"/>
          <w:sz w:val="32"/>
          <w:szCs w:val="32"/>
        </w:rPr>
        <w:t xml:space="preserve"> за счет изменения межбюджетных трансфертов</w:t>
      </w:r>
      <w:r w:rsidR="00600DC9">
        <w:rPr>
          <w:rFonts w:ascii="Times New Roman" w:hAnsi="Times New Roman" w:cs="Times New Roman"/>
          <w:sz w:val="32"/>
          <w:szCs w:val="32"/>
        </w:rPr>
        <w:t>, а именно</w:t>
      </w:r>
      <w:r w:rsidR="00FF39C1">
        <w:rPr>
          <w:rFonts w:ascii="Times New Roman" w:hAnsi="Times New Roman" w:cs="Times New Roman"/>
          <w:sz w:val="32"/>
          <w:szCs w:val="32"/>
        </w:rPr>
        <w:t xml:space="preserve"> дотации </w:t>
      </w:r>
      <w:r w:rsidR="00600DC9">
        <w:rPr>
          <w:rFonts w:ascii="Times New Roman" w:hAnsi="Times New Roman" w:cs="Times New Roman"/>
          <w:sz w:val="32"/>
          <w:szCs w:val="32"/>
        </w:rPr>
        <w:t>+ 3,3 млн.,</w:t>
      </w:r>
      <w:r w:rsidR="00FF39C1">
        <w:rPr>
          <w:rFonts w:ascii="Times New Roman" w:hAnsi="Times New Roman" w:cs="Times New Roman"/>
          <w:sz w:val="32"/>
          <w:szCs w:val="32"/>
        </w:rPr>
        <w:t xml:space="preserve"> субвенции -0,5 млн., </w:t>
      </w:r>
      <w:r w:rsidR="006B28AE">
        <w:rPr>
          <w:rFonts w:ascii="Times New Roman" w:hAnsi="Times New Roman" w:cs="Times New Roman"/>
          <w:sz w:val="32"/>
          <w:szCs w:val="32"/>
        </w:rPr>
        <w:t>но это не противоречит бюджетному кодексу РФ.</w:t>
      </w:r>
    </w:p>
    <w:p w:rsidR="009517CE" w:rsidRPr="009517CE" w:rsidRDefault="009517CE" w:rsidP="009517C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17CE">
        <w:rPr>
          <w:rFonts w:ascii="Times New Roman" w:hAnsi="Times New Roman" w:cs="Times New Roman"/>
          <w:b/>
          <w:sz w:val="32"/>
          <w:szCs w:val="32"/>
          <w:u w:val="single"/>
        </w:rPr>
        <w:t>Показатели доходной части бюджета:</w:t>
      </w:r>
    </w:p>
    <w:p w:rsidR="00C450AE" w:rsidRDefault="005C6804" w:rsidP="009517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плановых назначениях в </w:t>
      </w:r>
      <w:r w:rsidR="00ED04F1">
        <w:rPr>
          <w:rFonts w:ascii="Times New Roman" w:hAnsi="Times New Roman" w:cs="Times New Roman"/>
          <w:sz w:val="32"/>
          <w:szCs w:val="32"/>
        </w:rPr>
        <w:t>582,6 млн (2020</w:t>
      </w:r>
      <w:r w:rsidR="009456DB">
        <w:rPr>
          <w:rFonts w:ascii="Times New Roman" w:hAnsi="Times New Roman" w:cs="Times New Roman"/>
          <w:sz w:val="32"/>
          <w:szCs w:val="32"/>
        </w:rPr>
        <w:t>-</w:t>
      </w:r>
      <w:r w:rsidR="00ED04F1">
        <w:rPr>
          <w:rFonts w:ascii="Times New Roman" w:hAnsi="Times New Roman" w:cs="Times New Roman"/>
          <w:sz w:val="32"/>
          <w:szCs w:val="32"/>
        </w:rPr>
        <w:t>540</w:t>
      </w:r>
      <w:r w:rsidR="009517CE">
        <w:rPr>
          <w:rFonts w:ascii="Times New Roman" w:hAnsi="Times New Roman" w:cs="Times New Roman"/>
          <w:sz w:val="32"/>
          <w:szCs w:val="32"/>
        </w:rPr>
        <w:t xml:space="preserve"> млн.</w:t>
      </w:r>
      <w:r w:rsidR="009456DB">
        <w:rPr>
          <w:rFonts w:ascii="Times New Roman" w:hAnsi="Times New Roman" w:cs="Times New Roman"/>
          <w:sz w:val="32"/>
          <w:szCs w:val="32"/>
        </w:rPr>
        <w:t>)</w:t>
      </w:r>
      <w:r w:rsidR="009517CE">
        <w:rPr>
          <w:rFonts w:ascii="Times New Roman" w:hAnsi="Times New Roman" w:cs="Times New Roman"/>
          <w:sz w:val="32"/>
          <w:szCs w:val="32"/>
        </w:rPr>
        <w:t xml:space="preserve"> доходная час</w:t>
      </w:r>
      <w:r>
        <w:rPr>
          <w:rFonts w:ascii="Times New Roman" w:hAnsi="Times New Roman" w:cs="Times New Roman"/>
          <w:sz w:val="32"/>
          <w:szCs w:val="32"/>
        </w:rPr>
        <w:t xml:space="preserve">ть бюджета исполнена в сумме </w:t>
      </w:r>
      <w:r w:rsidR="00ED04F1">
        <w:rPr>
          <w:rFonts w:ascii="Times New Roman" w:hAnsi="Times New Roman" w:cs="Times New Roman"/>
          <w:sz w:val="32"/>
          <w:szCs w:val="32"/>
        </w:rPr>
        <w:t>575,3 млн (2020</w:t>
      </w:r>
      <w:r w:rsidR="009456DB">
        <w:rPr>
          <w:rFonts w:ascii="Times New Roman" w:hAnsi="Times New Roman" w:cs="Times New Roman"/>
          <w:sz w:val="32"/>
          <w:szCs w:val="32"/>
        </w:rPr>
        <w:t>-</w:t>
      </w:r>
      <w:r w:rsidR="00ED04F1">
        <w:rPr>
          <w:rFonts w:ascii="Times New Roman" w:hAnsi="Times New Roman" w:cs="Times New Roman"/>
          <w:sz w:val="32"/>
          <w:szCs w:val="32"/>
        </w:rPr>
        <w:t>530</w:t>
      </w:r>
      <w:r w:rsidR="00EB3683">
        <w:rPr>
          <w:rFonts w:ascii="Times New Roman" w:hAnsi="Times New Roman" w:cs="Times New Roman"/>
          <w:sz w:val="32"/>
          <w:szCs w:val="32"/>
        </w:rPr>
        <w:t xml:space="preserve"> млн.</w:t>
      </w:r>
      <w:r w:rsidR="00ED04F1">
        <w:rPr>
          <w:rFonts w:ascii="Times New Roman" w:hAnsi="Times New Roman" w:cs="Times New Roman"/>
          <w:sz w:val="32"/>
          <w:szCs w:val="32"/>
        </w:rPr>
        <w:t>) или на 99</w:t>
      </w:r>
      <w:r w:rsidR="009517CE">
        <w:rPr>
          <w:rFonts w:ascii="Times New Roman" w:hAnsi="Times New Roman" w:cs="Times New Roman"/>
          <w:sz w:val="32"/>
          <w:szCs w:val="32"/>
        </w:rPr>
        <w:t>% от плана</w:t>
      </w:r>
      <w:r w:rsidR="00ED04F1">
        <w:rPr>
          <w:rFonts w:ascii="Times New Roman" w:hAnsi="Times New Roman" w:cs="Times New Roman"/>
          <w:sz w:val="32"/>
          <w:szCs w:val="32"/>
        </w:rPr>
        <w:t>. По сравнению с 2020</w:t>
      </w:r>
      <w:r w:rsidR="009517CE">
        <w:rPr>
          <w:rFonts w:ascii="Times New Roman" w:hAnsi="Times New Roman" w:cs="Times New Roman"/>
          <w:sz w:val="32"/>
          <w:szCs w:val="32"/>
        </w:rPr>
        <w:t xml:space="preserve"> год</w:t>
      </w:r>
      <w:r w:rsidR="00ED04F1">
        <w:rPr>
          <w:rFonts w:ascii="Times New Roman" w:hAnsi="Times New Roman" w:cs="Times New Roman"/>
          <w:sz w:val="32"/>
          <w:szCs w:val="32"/>
        </w:rPr>
        <w:t>ом, в 2021</w:t>
      </w:r>
      <w:r w:rsidR="00C450AE">
        <w:rPr>
          <w:rFonts w:ascii="Times New Roman" w:hAnsi="Times New Roman" w:cs="Times New Roman"/>
          <w:sz w:val="32"/>
          <w:szCs w:val="32"/>
        </w:rPr>
        <w:t xml:space="preserve"> году </w:t>
      </w:r>
      <w:r w:rsidR="00EB3683">
        <w:rPr>
          <w:rFonts w:ascii="Times New Roman" w:hAnsi="Times New Roman" w:cs="Times New Roman"/>
          <w:sz w:val="32"/>
          <w:szCs w:val="32"/>
        </w:rPr>
        <w:t xml:space="preserve">доходов поступило на </w:t>
      </w:r>
      <w:r w:rsidR="00ED04F1">
        <w:rPr>
          <w:rFonts w:ascii="Times New Roman" w:hAnsi="Times New Roman" w:cs="Times New Roman"/>
          <w:sz w:val="32"/>
          <w:szCs w:val="32"/>
          <w:u w:val="single"/>
        </w:rPr>
        <w:t>45,3</w:t>
      </w:r>
      <w:r w:rsidR="009456DB">
        <w:rPr>
          <w:rFonts w:ascii="Times New Roman" w:hAnsi="Times New Roman" w:cs="Times New Roman"/>
          <w:sz w:val="32"/>
          <w:szCs w:val="32"/>
          <w:u w:val="single"/>
        </w:rPr>
        <w:t xml:space="preserve"> млн больше</w:t>
      </w:r>
      <w:r w:rsidR="00C450AE">
        <w:rPr>
          <w:rFonts w:ascii="Times New Roman" w:hAnsi="Times New Roman" w:cs="Times New Roman"/>
          <w:sz w:val="32"/>
          <w:szCs w:val="32"/>
        </w:rPr>
        <w:t xml:space="preserve">, </w:t>
      </w:r>
      <w:r w:rsidR="00ED04F1">
        <w:rPr>
          <w:rFonts w:ascii="Times New Roman" w:hAnsi="Times New Roman" w:cs="Times New Roman"/>
          <w:sz w:val="32"/>
          <w:szCs w:val="32"/>
        </w:rPr>
        <w:t>рост поступлений идет по всем источникам, но самый весомый это конечно безвозмездные поступления из выше стоящих бюджетов, так в 2021 году безвозмездных поступлений пришло в местный бюджет на 42</w:t>
      </w:r>
      <w:r w:rsidR="00353DF4">
        <w:rPr>
          <w:rFonts w:ascii="Times New Roman" w:hAnsi="Times New Roman" w:cs="Times New Roman"/>
          <w:sz w:val="32"/>
          <w:szCs w:val="32"/>
        </w:rPr>
        <w:t>,6</w:t>
      </w:r>
      <w:r w:rsidR="00ED04F1">
        <w:rPr>
          <w:rFonts w:ascii="Times New Roman" w:hAnsi="Times New Roman" w:cs="Times New Roman"/>
          <w:sz w:val="32"/>
          <w:szCs w:val="32"/>
        </w:rPr>
        <w:t xml:space="preserve"> млн. больше чем в 2020 году, по собственным доходам показатели скромнее, но все же прирост имеется на 2,6 млн. рублей по сравнению с 2020 годом. </w:t>
      </w:r>
      <w:r w:rsidR="00692EE5">
        <w:rPr>
          <w:rFonts w:ascii="Times New Roman" w:hAnsi="Times New Roman" w:cs="Times New Roman"/>
          <w:sz w:val="32"/>
          <w:szCs w:val="32"/>
        </w:rPr>
        <w:t>Всего налогов</w:t>
      </w:r>
      <w:r w:rsidR="005405F8">
        <w:rPr>
          <w:rFonts w:ascii="Times New Roman" w:hAnsi="Times New Roman" w:cs="Times New Roman"/>
          <w:sz w:val="32"/>
          <w:szCs w:val="32"/>
        </w:rPr>
        <w:t>ых и неналогов</w:t>
      </w:r>
      <w:r w:rsidR="00691D1B">
        <w:rPr>
          <w:rFonts w:ascii="Times New Roman" w:hAnsi="Times New Roman" w:cs="Times New Roman"/>
          <w:sz w:val="32"/>
          <w:szCs w:val="32"/>
        </w:rPr>
        <w:t>ых доходов за 2021</w:t>
      </w:r>
      <w:r w:rsidR="00EB3683">
        <w:rPr>
          <w:rFonts w:ascii="Times New Roman" w:hAnsi="Times New Roman" w:cs="Times New Roman"/>
          <w:sz w:val="32"/>
          <w:szCs w:val="32"/>
        </w:rPr>
        <w:t xml:space="preserve"> год поступило </w:t>
      </w:r>
      <w:r w:rsidR="00691D1B">
        <w:rPr>
          <w:rFonts w:ascii="Times New Roman" w:hAnsi="Times New Roman" w:cs="Times New Roman"/>
          <w:sz w:val="32"/>
          <w:szCs w:val="32"/>
        </w:rPr>
        <w:t>155,2 млн (2020</w:t>
      </w:r>
      <w:r w:rsidR="005405F8">
        <w:rPr>
          <w:rFonts w:ascii="Times New Roman" w:hAnsi="Times New Roman" w:cs="Times New Roman"/>
          <w:sz w:val="32"/>
          <w:szCs w:val="32"/>
        </w:rPr>
        <w:t>-</w:t>
      </w:r>
      <w:r w:rsidR="00691D1B">
        <w:rPr>
          <w:rFonts w:ascii="Times New Roman" w:hAnsi="Times New Roman" w:cs="Times New Roman"/>
          <w:sz w:val="32"/>
          <w:szCs w:val="32"/>
        </w:rPr>
        <w:t>152,5</w:t>
      </w:r>
      <w:r w:rsidR="00EB3683">
        <w:rPr>
          <w:rFonts w:ascii="Times New Roman" w:hAnsi="Times New Roman" w:cs="Times New Roman"/>
          <w:sz w:val="32"/>
          <w:szCs w:val="32"/>
        </w:rPr>
        <w:t>млн</w:t>
      </w:r>
      <w:r w:rsidR="005405F8">
        <w:rPr>
          <w:rFonts w:ascii="Times New Roman" w:hAnsi="Times New Roman" w:cs="Times New Roman"/>
          <w:sz w:val="32"/>
          <w:szCs w:val="32"/>
        </w:rPr>
        <w:t>)</w:t>
      </w:r>
      <w:r w:rsidR="00691D1B">
        <w:rPr>
          <w:rFonts w:ascii="Times New Roman" w:hAnsi="Times New Roman" w:cs="Times New Roman"/>
          <w:sz w:val="32"/>
          <w:szCs w:val="32"/>
        </w:rPr>
        <w:t xml:space="preserve"> или 27</w:t>
      </w:r>
      <w:r w:rsidR="00692EE5">
        <w:rPr>
          <w:rFonts w:ascii="Times New Roman" w:hAnsi="Times New Roman" w:cs="Times New Roman"/>
          <w:sz w:val="32"/>
          <w:szCs w:val="32"/>
        </w:rPr>
        <w:t>% от общего объе</w:t>
      </w:r>
      <w:r w:rsidR="00691D1B">
        <w:rPr>
          <w:rFonts w:ascii="Times New Roman" w:hAnsi="Times New Roman" w:cs="Times New Roman"/>
          <w:sz w:val="32"/>
          <w:szCs w:val="32"/>
        </w:rPr>
        <w:t>ма доходов, а безвозмездных доходов поступило</w:t>
      </w:r>
      <w:r w:rsidR="00EB3683">
        <w:rPr>
          <w:rFonts w:ascii="Times New Roman" w:hAnsi="Times New Roman" w:cs="Times New Roman"/>
          <w:sz w:val="32"/>
          <w:szCs w:val="32"/>
        </w:rPr>
        <w:t xml:space="preserve"> </w:t>
      </w:r>
      <w:r w:rsidR="00691D1B">
        <w:rPr>
          <w:rFonts w:ascii="Times New Roman" w:hAnsi="Times New Roman" w:cs="Times New Roman"/>
          <w:sz w:val="32"/>
          <w:szCs w:val="32"/>
        </w:rPr>
        <w:t>420 млн (2020</w:t>
      </w:r>
      <w:r w:rsidR="004135CB">
        <w:rPr>
          <w:rFonts w:ascii="Times New Roman" w:hAnsi="Times New Roman" w:cs="Times New Roman"/>
          <w:sz w:val="32"/>
          <w:szCs w:val="32"/>
        </w:rPr>
        <w:t xml:space="preserve"> -</w:t>
      </w:r>
      <w:r w:rsidR="00691D1B">
        <w:rPr>
          <w:rFonts w:ascii="Times New Roman" w:hAnsi="Times New Roman" w:cs="Times New Roman"/>
          <w:sz w:val="32"/>
          <w:szCs w:val="32"/>
        </w:rPr>
        <w:t>377</w:t>
      </w:r>
      <w:r w:rsidR="00EB3683">
        <w:rPr>
          <w:rFonts w:ascii="Times New Roman" w:hAnsi="Times New Roman" w:cs="Times New Roman"/>
          <w:sz w:val="32"/>
          <w:szCs w:val="32"/>
        </w:rPr>
        <w:t xml:space="preserve"> млн</w:t>
      </w:r>
      <w:r w:rsidR="00691D1B">
        <w:rPr>
          <w:rFonts w:ascii="Times New Roman" w:hAnsi="Times New Roman" w:cs="Times New Roman"/>
          <w:sz w:val="32"/>
          <w:szCs w:val="32"/>
        </w:rPr>
        <w:t>) или 73</w:t>
      </w:r>
      <w:r w:rsidR="00692EE5">
        <w:rPr>
          <w:rFonts w:ascii="Times New Roman" w:hAnsi="Times New Roman" w:cs="Times New Roman"/>
          <w:sz w:val="32"/>
          <w:szCs w:val="32"/>
        </w:rPr>
        <w:t xml:space="preserve">% </w:t>
      </w:r>
      <w:r w:rsidR="004135CB">
        <w:rPr>
          <w:rFonts w:ascii="Times New Roman" w:hAnsi="Times New Roman" w:cs="Times New Roman"/>
          <w:sz w:val="32"/>
          <w:szCs w:val="32"/>
        </w:rPr>
        <w:t>о</w:t>
      </w:r>
      <w:r w:rsidR="00692EE5">
        <w:rPr>
          <w:rFonts w:ascii="Times New Roman" w:hAnsi="Times New Roman" w:cs="Times New Roman"/>
          <w:sz w:val="32"/>
          <w:szCs w:val="32"/>
        </w:rPr>
        <w:t>т общего объема поступивших доходов.</w:t>
      </w:r>
    </w:p>
    <w:p w:rsidR="000A72EC" w:rsidRDefault="00C450AE" w:rsidP="009517CE">
      <w:pPr>
        <w:jc w:val="both"/>
        <w:rPr>
          <w:rFonts w:ascii="Times New Roman" w:hAnsi="Times New Roman" w:cs="Times New Roman"/>
          <w:sz w:val="32"/>
          <w:szCs w:val="32"/>
        </w:rPr>
      </w:pPr>
      <w:r w:rsidRPr="00C450AE">
        <w:rPr>
          <w:rFonts w:ascii="Times New Roman" w:hAnsi="Times New Roman" w:cs="Times New Roman"/>
          <w:sz w:val="32"/>
          <w:szCs w:val="32"/>
          <w:u w:val="single"/>
        </w:rPr>
        <w:t>Налоговых доходов</w:t>
      </w:r>
      <w:r w:rsidR="004D0DAB">
        <w:rPr>
          <w:rFonts w:ascii="Times New Roman" w:hAnsi="Times New Roman" w:cs="Times New Roman"/>
          <w:sz w:val="32"/>
          <w:szCs w:val="32"/>
        </w:rPr>
        <w:t xml:space="preserve"> в бюджет города в 2021</w:t>
      </w:r>
      <w:r>
        <w:rPr>
          <w:rFonts w:ascii="Times New Roman" w:hAnsi="Times New Roman" w:cs="Times New Roman"/>
          <w:sz w:val="32"/>
          <w:szCs w:val="32"/>
        </w:rPr>
        <w:t xml:space="preserve"> году поступило </w:t>
      </w:r>
      <w:r w:rsidR="004D0DAB">
        <w:rPr>
          <w:rFonts w:ascii="Times New Roman" w:hAnsi="Times New Roman" w:cs="Times New Roman"/>
          <w:sz w:val="32"/>
          <w:szCs w:val="32"/>
        </w:rPr>
        <w:t>149</w:t>
      </w:r>
      <w:r w:rsidR="00C125CB">
        <w:rPr>
          <w:rFonts w:ascii="Times New Roman" w:hAnsi="Times New Roman" w:cs="Times New Roman"/>
          <w:sz w:val="32"/>
          <w:szCs w:val="32"/>
        </w:rPr>
        <w:t xml:space="preserve"> млн (2</w:t>
      </w:r>
      <w:r w:rsidR="004D0DAB">
        <w:rPr>
          <w:rFonts w:ascii="Times New Roman" w:hAnsi="Times New Roman" w:cs="Times New Roman"/>
          <w:sz w:val="32"/>
          <w:szCs w:val="32"/>
        </w:rPr>
        <w:t>020</w:t>
      </w:r>
      <w:r w:rsidR="00C125CB">
        <w:rPr>
          <w:rFonts w:ascii="Times New Roman" w:hAnsi="Times New Roman" w:cs="Times New Roman"/>
          <w:sz w:val="32"/>
          <w:szCs w:val="32"/>
        </w:rPr>
        <w:t>-</w:t>
      </w:r>
      <w:r w:rsidR="004D0DAB">
        <w:rPr>
          <w:rFonts w:ascii="Times New Roman" w:hAnsi="Times New Roman" w:cs="Times New Roman"/>
          <w:sz w:val="32"/>
          <w:szCs w:val="32"/>
        </w:rPr>
        <w:t>147</w:t>
      </w:r>
      <w:r w:rsidR="000A72EC">
        <w:rPr>
          <w:rFonts w:ascii="Times New Roman" w:hAnsi="Times New Roman" w:cs="Times New Roman"/>
          <w:sz w:val="32"/>
          <w:szCs w:val="32"/>
        </w:rPr>
        <w:t xml:space="preserve"> млн</w:t>
      </w:r>
      <w:r w:rsidR="00C125CB">
        <w:rPr>
          <w:rFonts w:ascii="Times New Roman" w:hAnsi="Times New Roman" w:cs="Times New Roman"/>
          <w:sz w:val="32"/>
          <w:szCs w:val="32"/>
        </w:rPr>
        <w:t>) или 97</w:t>
      </w:r>
      <w:r w:rsidR="004D0DAB">
        <w:rPr>
          <w:rFonts w:ascii="Times New Roman" w:hAnsi="Times New Roman" w:cs="Times New Roman"/>
          <w:sz w:val="32"/>
          <w:szCs w:val="32"/>
        </w:rPr>
        <w:t>,5</w:t>
      </w:r>
      <w:r w:rsidR="00C125CB">
        <w:rPr>
          <w:rFonts w:ascii="Times New Roman" w:hAnsi="Times New Roman" w:cs="Times New Roman"/>
          <w:sz w:val="32"/>
          <w:szCs w:val="32"/>
        </w:rPr>
        <w:t>% от плана,</w:t>
      </w:r>
      <w:r w:rsidR="004D0DAB">
        <w:rPr>
          <w:rFonts w:ascii="Times New Roman" w:hAnsi="Times New Roman" w:cs="Times New Roman"/>
          <w:sz w:val="32"/>
          <w:szCs w:val="32"/>
        </w:rPr>
        <w:t xml:space="preserve"> объем поступлений налоговых доходов в местный бюджет остался на уровне прошлого года, с небольшим приростом</w:t>
      </w:r>
      <w:r w:rsidR="003F3A5A">
        <w:rPr>
          <w:rFonts w:ascii="Times New Roman" w:hAnsi="Times New Roman" w:cs="Times New Roman"/>
          <w:sz w:val="32"/>
          <w:szCs w:val="32"/>
        </w:rPr>
        <w:t xml:space="preserve"> в 2 млн. Основной неналоговый доход местного бюджета, это поступления НДФЛ – в 2021 году поступило</w:t>
      </w:r>
      <w:r w:rsidR="00670B5F">
        <w:rPr>
          <w:rFonts w:ascii="Times New Roman" w:hAnsi="Times New Roman" w:cs="Times New Roman"/>
          <w:sz w:val="32"/>
          <w:szCs w:val="32"/>
        </w:rPr>
        <w:t xml:space="preserve"> </w:t>
      </w:r>
      <w:r w:rsidR="003F3A5A">
        <w:rPr>
          <w:rFonts w:ascii="Times New Roman" w:hAnsi="Times New Roman" w:cs="Times New Roman"/>
          <w:sz w:val="32"/>
          <w:szCs w:val="32"/>
        </w:rPr>
        <w:t>113,6</w:t>
      </w:r>
      <w:r w:rsidR="00875822">
        <w:rPr>
          <w:rFonts w:ascii="Times New Roman" w:hAnsi="Times New Roman" w:cs="Times New Roman"/>
          <w:sz w:val="32"/>
          <w:szCs w:val="32"/>
        </w:rPr>
        <w:t xml:space="preserve"> млн</w:t>
      </w:r>
      <w:r w:rsidR="003F3A5A">
        <w:rPr>
          <w:rFonts w:ascii="Times New Roman" w:hAnsi="Times New Roman" w:cs="Times New Roman"/>
          <w:sz w:val="32"/>
          <w:szCs w:val="32"/>
        </w:rPr>
        <w:t>, что на 2 млн больше чем в 2020</w:t>
      </w:r>
      <w:r w:rsidR="00670B5F">
        <w:rPr>
          <w:rFonts w:ascii="Times New Roman" w:hAnsi="Times New Roman" w:cs="Times New Roman"/>
          <w:sz w:val="32"/>
          <w:szCs w:val="32"/>
        </w:rPr>
        <w:t xml:space="preserve"> году</w:t>
      </w:r>
      <w:r w:rsidR="003F3A5A">
        <w:rPr>
          <w:rFonts w:ascii="Times New Roman" w:hAnsi="Times New Roman" w:cs="Times New Roman"/>
          <w:sz w:val="32"/>
          <w:szCs w:val="32"/>
        </w:rPr>
        <w:t xml:space="preserve">, акцизов поступило на 1 млн больше чем в 2020 году, госпошлины также на 1 млн. больше. Опять же </w:t>
      </w:r>
      <w:r w:rsidR="00875822">
        <w:rPr>
          <w:rFonts w:ascii="Times New Roman" w:hAnsi="Times New Roman" w:cs="Times New Roman"/>
          <w:sz w:val="32"/>
          <w:szCs w:val="32"/>
        </w:rPr>
        <w:lastRenderedPageBreak/>
        <w:t xml:space="preserve">просели поступления </w:t>
      </w:r>
      <w:r w:rsidR="003F3A5A">
        <w:rPr>
          <w:rFonts w:ascii="Times New Roman" w:hAnsi="Times New Roman" w:cs="Times New Roman"/>
          <w:sz w:val="32"/>
          <w:szCs w:val="32"/>
        </w:rPr>
        <w:t>в 2021</w:t>
      </w:r>
      <w:r w:rsidR="00875822">
        <w:rPr>
          <w:rFonts w:ascii="Times New Roman" w:hAnsi="Times New Roman" w:cs="Times New Roman"/>
          <w:sz w:val="32"/>
          <w:szCs w:val="32"/>
        </w:rPr>
        <w:t xml:space="preserve"> год</w:t>
      </w:r>
      <w:r w:rsidR="003F3A5A">
        <w:rPr>
          <w:rFonts w:ascii="Times New Roman" w:hAnsi="Times New Roman" w:cs="Times New Roman"/>
          <w:sz w:val="32"/>
          <w:szCs w:val="32"/>
        </w:rPr>
        <w:t xml:space="preserve">у налогов на совокупный доход (УСН, ЕНВД, патент) на 1 млн. и налоги на имущество также сократились на 1 млн. </w:t>
      </w:r>
    </w:p>
    <w:p w:rsidR="008010A6" w:rsidRDefault="0007768A" w:rsidP="008010A6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015C1">
        <w:rPr>
          <w:rFonts w:ascii="Times New Roman" w:hAnsi="Times New Roman" w:cs="Times New Roman"/>
          <w:sz w:val="32"/>
          <w:szCs w:val="32"/>
          <w:u w:val="single"/>
        </w:rPr>
        <w:t>Неналоговых доходов</w:t>
      </w:r>
      <w:r w:rsidR="0049099D">
        <w:rPr>
          <w:rFonts w:ascii="Times New Roman" w:hAnsi="Times New Roman" w:cs="Times New Roman"/>
          <w:sz w:val="32"/>
          <w:szCs w:val="32"/>
        </w:rPr>
        <w:t xml:space="preserve"> в 2021</w:t>
      </w:r>
      <w:r w:rsidRPr="00E015C1">
        <w:rPr>
          <w:rFonts w:ascii="Times New Roman" w:hAnsi="Times New Roman" w:cs="Times New Roman"/>
          <w:sz w:val="32"/>
          <w:szCs w:val="32"/>
        </w:rPr>
        <w:t xml:space="preserve"> году поступило </w:t>
      </w:r>
      <w:r w:rsidR="0049099D">
        <w:rPr>
          <w:rFonts w:ascii="Times New Roman" w:hAnsi="Times New Roman" w:cs="Times New Roman"/>
          <w:sz w:val="32"/>
          <w:szCs w:val="32"/>
        </w:rPr>
        <w:t>5,9 млн (2020</w:t>
      </w:r>
      <w:r w:rsidR="007A6567" w:rsidRPr="00E015C1">
        <w:rPr>
          <w:rFonts w:ascii="Times New Roman" w:hAnsi="Times New Roman" w:cs="Times New Roman"/>
          <w:sz w:val="32"/>
          <w:szCs w:val="32"/>
        </w:rPr>
        <w:t>-</w:t>
      </w:r>
      <w:r w:rsidR="0049099D">
        <w:rPr>
          <w:rFonts w:ascii="Times New Roman" w:hAnsi="Times New Roman" w:cs="Times New Roman"/>
          <w:sz w:val="32"/>
          <w:szCs w:val="32"/>
        </w:rPr>
        <w:t>5,5</w:t>
      </w:r>
      <w:r w:rsidR="000A72EC" w:rsidRPr="00E015C1">
        <w:rPr>
          <w:rFonts w:ascii="Times New Roman" w:hAnsi="Times New Roman" w:cs="Times New Roman"/>
          <w:sz w:val="32"/>
          <w:szCs w:val="32"/>
        </w:rPr>
        <w:t xml:space="preserve"> млн</w:t>
      </w:r>
      <w:r w:rsidR="0049099D">
        <w:rPr>
          <w:rFonts w:ascii="Times New Roman" w:hAnsi="Times New Roman" w:cs="Times New Roman"/>
          <w:sz w:val="32"/>
          <w:szCs w:val="32"/>
        </w:rPr>
        <w:t>), неналоговые поступления в 2021 году остались на уровне 2020 года.</w:t>
      </w:r>
    </w:p>
    <w:p w:rsidR="00353DF4" w:rsidRDefault="00C219F0" w:rsidP="009517CE">
      <w:pPr>
        <w:jc w:val="both"/>
        <w:rPr>
          <w:rFonts w:ascii="Times New Roman" w:hAnsi="Times New Roman" w:cs="Times New Roman"/>
          <w:sz w:val="32"/>
          <w:szCs w:val="32"/>
        </w:rPr>
      </w:pPr>
      <w:r w:rsidRPr="00C219F0">
        <w:rPr>
          <w:rFonts w:ascii="Times New Roman" w:hAnsi="Times New Roman" w:cs="Times New Roman"/>
          <w:sz w:val="32"/>
          <w:szCs w:val="32"/>
          <w:u w:val="single"/>
        </w:rPr>
        <w:t>Безвозмездные доходы</w:t>
      </w:r>
      <w:r w:rsidR="00353DF4">
        <w:rPr>
          <w:rFonts w:ascii="Times New Roman" w:hAnsi="Times New Roman" w:cs="Times New Roman"/>
          <w:sz w:val="32"/>
          <w:szCs w:val="32"/>
        </w:rPr>
        <w:t xml:space="preserve"> поступили в 2021</w:t>
      </w:r>
      <w:r w:rsidR="00116CB2">
        <w:rPr>
          <w:rFonts w:ascii="Times New Roman" w:hAnsi="Times New Roman" w:cs="Times New Roman"/>
          <w:sz w:val="32"/>
          <w:szCs w:val="32"/>
        </w:rPr>
        <w:t xml:space="preserve"> году в размере </w:t>
      </w:r>
      <w:r w:rsidR="00353DF4">
        <w:rPr>
          <w:rFonts w:ascii="Times New Roman" w:hAnsi="Times New Roman" w:cs="Times New Roman"/>
          <w:sz w:val="32"/>
          <w:szCs w:val="32"/>
        </w:rPr>
        <w:t>420 млн (2020</w:t>
      </w:r>
      <w:r w:rsidR="00DA567F">
        <w:rPr>
          <w:rFonts w:ascii="Times New Roman" w:hAnsi="Times New Roman" w:cs="Times New Roman"/>
          <w:sz w:val="32"/>
          <w:szCs w:val="32"/>
        </w:rPr>
        <w:t>-</w:t>
      </w:r>
      <w:r w:rsidR="00353DF4">
        <w:rPr>
          <w:rFonts w:ascii="Times New Roman" w:hAnsi="Times New Roman" w:cs="Times New Roman"/>
          <w:sz w:val="32"/>
          <w:szCs w:val="32"/>
        </w:rPr>
        <w:t>377</w:t>
      </w:r>
      <w:r w:rsidR="00116CB2">
        <w:rPr>
          <w:rFonts w:ascii="Times New Roman" w:hAnsi="Times New Roman" w:cs="Times New Roman"/>
          <w:sz w:val="32"/>
          <w:szCs w:val="32"/>
        </w:rPr>
        <w:t xml:space="preserve"> млн</w:t>
      </w:r>
      <w:r w:rsidR="00FC4724">
        <w:rPr>
          <w:rFonts w:ascii="Times New Roman" w:hAnsi="Times New Roman" w:cs="Times New Roman"/>
          <w:sz w:val="32"/>
          <w:szCs w:val="32"/>
        </w:rPr>
        <w:t>),</w:t>
      </w:r>
      <w:r w:rsidR="00353DF4">
        <w:rPr>
          <w:rFonts w:ascii="Times New Roman" w:hAnsi="Times New Roman" w:cs="Times New Roman"/>
          <w:sz w:val="32"/>
          <w:szCs w:val="32"/>
        </w:rPr>
        <w:t xml:space="preserve"> как было сказано ранее в 2021 году межбюджетных трансфертов из вышестоящих бюджетов поступило на 42,6 млн. больше чем в 2020 году, в том числе дотаций в 2021 году поступило больше на 15,7 млн. чем в 2020</w:t>
      </w:r>
      <w:r w:rsidR="00270845">
        <w:rPr>
          <w:rFonts w:ascii="Times New Roman" w:hAnsi="Times New Roman" w:cs="Times New Roman"/>
          <w:sz w:val="32"/>
          <w:szCs w:val="32"/>
        </w:rPr>
        <w:t xml:space="preserve">, Субсидий в 2021 году в городской бюджет также пришло больше на 16,9 млн. чем в 2020 году, в том числе субсидия на питание начальных классов на 9,6 млн. больше, </w:t>
      </w:r>
      <w:r w:rsidR="00D72CD4">
        <w:rPr>
          <w:rFonts w:ascii="Times New Roman" w:hAnsi="Times New Roman" w:cs="Times New Roman"/>
          <w:sz w:val="32"/>
          <w:szCs w:val="32"/>
        </w:rPr>
        <w:t xml:space="preserve">оставшаяся сумма это </w:t>
      </w:r>
      <w:r w:rsidR="00270845">
        <w:rPr>
          <w:rFonts w:ascii="Times New Roman" w:hAnsi="Times New Roman" w:cs="Times New Roman"/>
          <w:sz w:val="32"/>
          <w:szCs w:val="32"/>
        </w:rPr>
        <w:t>субсидия на оплату труда на</w:t>
      </w:r>
      <w:r w:rsidR="00D72CD4">
        <w:rPr>
          <w:rFonts w:ascii="Times New Roman" w:hAnsi="Times New Roman" w:cs="Times New Roman"/>
          <w:sz w:val="32"/>
          <w:szCs w:val="32"/>
        </w:rPr>
        <w:t xml:space="preserve"> 7,3 </w:t>
      </w:r>
      <w:r w:rsidR="00D72CD4" w:rsidRPr="00D72CD4">
        <w:rPr>
          <w:rFonts w:ascii="Times New Roman" w:hAnsi="Times New Roman" w:cs="Times New Roman"/>
          <w:sz w:val="32"/>
          <w:szCs w:val="32"/>
        </w:rPr>
        <w:t xml:space="preserve">млн. </w:t>
      </w:r>
      <w:r w:rsidR="00D72CD4">
        <w:rPr>
          <w:rFonts w:ascii="Times New Roman" w:hAnsi="Times New Roman" w:cs="Times New Roman"/>
          <w:sz w:val="32"/>
          <w:szCs w:val="32"/>
        </w:rPr>
        <w:t xml:space="preserve">(реально </w:t>
      </w:r>
      <w:r w:rsidR="00D72CD4" w:rsidRPr="00D72CD4">
        <w:rPr>
          <w:rFonts w:ascii="Times New Roman" w:hAnsi="Times New Roman" w:cs="Times New Roman"/>
          <w:sz w:val="32"/>
          <w:szCs w:val="32"/>
        </w:rPr>
        <w:t>9,8 млн. рублей</w:t>
      </w:r>
      <w:r w:rsidR="00D72CD4">
        <w:rPr>
          <w:rFonts w:ascii="Times New Roman" w:hAnsi="Times New Roman" w:cs="Times New Roman"/>
          <w:sz w:val="32"/>
          <w:szCs w:val="32"/>
        </w:rPr>
        <w:t>). Общий объем субвенций в 2021 году остался на уровне 2020 года. Иных межбюджетных трансфертов пришло на 10 млн. больше чем в 2020 году – это ремонт дороги ул. Спортивная.</w:t>
      </w:r>
      <w:r w:rsidR="00270845">
        <w:rPr>
          <w:rFonts w:ascii="Times New Roman" w:hAnsi="Times New Roman" w:cs="Times New Roman"/>
          <w:sz w:val="32"/>
          <w:szCs w:val="32"/>
        </w:rPr>
        <w:t xml:space="preserve">  </w:t>
      </w:r>
      <w:r w:rsidR="00353DF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E3DAF" w:rsidRDefault="00BE3DAF" w:rsidP="00BE3DA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Показатели расходной</w:t>
      </w:r>
      <w:r w:rsidRPr="009517CE">
        <w:rPr>
          <w:rFonts w:ascii="Times New Roman" w:hAnsi="Times New Roman" w:cs="Times New Roman"/>
          <w:b/>
          <w:sz w:val="32"/>
          <w:szCs w:val="32"/>
          <w:u w:val="single"/>
        </w:rPr>
        <w:t xml:space="preserve"> части бюджета:</w:t>
      </w:r>
    </w:p>
    <w:p w:rsidR="00E84ACB" w:rsidRDefault="00BE3DAF" w:rsidP="00BE3DA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Бюджетные ассигнования по р</w:t>
      </w:r>
      <w:r w:rsidR="00F20EA5">
        <w:rPr>
          <w:rFonts w:ascii="Times New Roman" w:hAnsi="Times New Roman" w:cs="Times New Roman"/>
          <w:sz w:val="32"/>
          <w:szCs w:val="32"/>
        </w:rPr>
        <w:t>ас</w:t>
      </w:r>
      <w:r w:rsidR="00E84ACB">
        <w:rPr>
          <w:rFonts w:ascii="Times New Roman" w:hAnsi="Times New Roman" w:cs="Times New Roman"/>
          <w:sz w:val="32"/>
          <w:szCs w:val="32"/>
        </w:rPr>
        <w:t>ходам утверждены в размере 576,2</w:t>
      </w:r>
      <w:r w:rsidR="00F20EA5">
        <w:rPr>
          <w:rFonts w:ascii="Times New Roman" w:hAnsi="Times New Roman" w:cs="Times New Roman"/>
          <w:sz w:val="32"/>
          <w:szCs w:val="32"/>
        </w:rPr>
        <w:t xml:space="preserve"> млн, кассовое исполнение </w:t>
      </w:r>
      <w:r w:rsidR="00E84ACB">
        <w:rPr>
          <w:rFonts w:ascii="Times New Roman" w:hAnsi="Times New Roman" w:cs="Times New Roman"/>
          <w:sz w:val="32"/>
          <w:szCs w:val="32"/>
        </w:rPr>
        <w:t>562,6 млн (2020</w:t>
      </w:r>
      <w:r w:rsidR="003D65CD">
        <w:rPr>
          <w:rFonts w:ascii="Times New Roman" w:hAnsi="Times New Roman" w:cs="Times New Roman"/>
          <w:sz w:val="32"/>
          <w:szCs w:val="32"/>
        </w:rPr>
        <w:t>-</w:t>
      </w:r>
      <w:r w:rsidR="00E84ACB">
        <w:rPr>
          <w:rFonts w:ascii="Times New Roman" w:hAnsi="Times New Roman" w:cs="Times New Roman"/>
          <w:sz w:val="32"/>
          <w:szCs w:val="32"/>
        </w:rPr>
        <w:t>535,7</w:t>
      </w:r>
      <w:r>
        <w:rPr>
          <w:rFonts w:ascii="Times New Roman" w:hAnsi="Times New Roman" w:cs="Times New Roman"/>
          <w:sz w:val="32"/>
          <w:szCs w:val="32"/>
        </w:rPr>
        <w:t xml:space="preserve"> млн</w:t>
      </w:r>
      <w:r w:rsidR="003D65CD">
        <w:rPr>
          <w:rFonts w:ascii="Times New Roman" w:hAnsi="Times New Roman" w:cs="Times New Roman"/>
          <w:sz w:val="32"/>
          <w:szCs w:val="32"/>
        </w:rPr>
        <w:t>) 97</w:t>
      </w:r>
      <w:r w:rsidR="00E84ACB">
        <w:rPr>
          <w:rFonts w:ascii="Times New Roman" w:hAnsi="Times New Roman" w:cs="Times New Roman"/>
          <w:sz w:val="32"/>
          <w:szCs w:val="32"/>
        </w:rPr>
        <w:t>,6% от плана. По сравнению с 2020</w:t>
      </w:r>
      <w:r w:rsidR="003D65CD">
        <w:rPr>
          <w:rFonts w:ascii="Times New Roman" w:hAnsi="Times New Roman" w:cs="Times New Roman"/>
          <w:sz w:val="32"/>
          <w:szCs w:val="32"/>
        </w:rPr>
        <w:t xml:space="preserve"> годом</w:t>
      </w:r>
      <w:r w:rsidR="00CE73FE">
        <w:rPr>
          <w:rFonts w:ascii="Times New Roman" w:hAnsi="Times New Roman" w:cs="Times New Roman"/>
          <w:sz w:val="32"/>
          <w:szCs w:val="32"/>
        </w:rPr>
        <w:t xml:space="preserve"> расходы </w:t>
      </w:r>
      <w:r w:rsidR="00E84ACB">
        <w:rPr>
          <w:rFonts w:ascii="Times New Roman" w:hAnsi="Times New Roman" w:cs="Times New Roman"/>
          <w:sz w:val="32"/>
          <w:szCs w:val="32"/>
        </w:rPr>
        <w:t>исполнены на 26,9</w:t>
      </w:r>
      <w:r w:rsidR="003D65CD">
        <w:rPr>
          <w:rFonts w:ascii="Times New Roman" w:hAnsi="Times New Roman" w:cs="Times New Roman"/>
          <w:sz w:val="32"/>
          <w:szCs w:val="32"/>
        </w:rPr>
        <w:t xml:space="preserve"> млн больше</w:t>
      </w:r>
      <w:r w:rsidR="00E84ACB">
        <w:rPr>
          <w:rFonts w:ascii="Times New Roman" w:hAnsi="Times New Roman" w:cs="Times New Roman"/>
          <w:sz w:val="32"/>
          <w:szCs w:val="32"/>
        </w:rPr>
        <w:t>, за счет безвозмездных поступлений</w:t>
      </w:r>
      <w:r w:rsidR="00FA4D8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73FE">
        <w:rPr>
          <w:rFonts w:ascii="Times New Roman" w:hAnsi="Times New Roman" w:cs="Times New Roman"/>
          <w:sz w:val="32"/>
          <w:szCs w:val="32"/>
        </w:rPr>
        <w:t>На Структуре расходов</w:t>
      </w:r>
      <w:r w:rsidR="00B95153">
        <w:rPr>
          <w:rFonts w:ascii="Times New Roman" w:hAnsi="Times New Roman" w:cs="Times New Roman"/>
          <w:sz w:val="32"/>
          <w:szCs w:val="32"/>
        </w:rPr>
        <w:t xml:space="preserve"> под</w:t>
      </w:r>
      <w:r w:rsidR="00CE73FE">
        <w:rPr>
          <w:rFonts w:ascii="Times New Roman" w:hAnsi="Times New Roman" w:cs="Times New Roman"/>
          <w:sz w:val="32"/>
          <w:szCs w:val="32"/>
        </w:rPr>
        <w:t>робно останавливаться не буду, она расписана в заключении,</w:t>
      </w:r>
      <w:r w:rsidR="00B95153">
        <w:rPr>
          <w:rFonts w:ascii="Times New Roman" w:hAnsi="Times New Roman" w:cs="Times New Roman"/>
          <w:sz w:val="32"/>
          <w:szCs w:val="32"/>
        </w:rPr>
        <w:t xml:space="preserve"> остановлюсь на наиболее крупных, это расход</w:t>
      </w:r>
      <w:r w:rsidR="00CE73FE">
        <w:rPr>
          <w:rFonts w:ascii="Times New Roman" w:hAnsi="Times New Roman" w:cs="Times New Roman"/>
          <w:sz w:val="32"/>
          <w:szCs w:val="32"/>
        </w:rPr>
        <w:t xml:space="preserve">ы </w:t>
      </w:r>
      <w:r w:rsidR="00CE73FE" w:rsidRPr="00414450">
        <w:rPr>
          <w:rFonts w:ascii="Times New Roman" w:hAnsi="Times New Roman" w:cs="Times New Roman"/>
          <w:sz w:val="32"/>
          <w:szCs w:val="32"/>
          <w:u w:val="single"/>
        </w:rPr>
        <w:t xml:space="preserve">на образование – составили </w:t>
      </w:r>
      <w:r w:rsidR="00E84ACB">
        <w:rPr>
          <w:rFonts w:ascii="Times New Roman" w:hAnsi="Times New Roman" w:cs="Times New Roman"/>
          <w:sz w:val="32"/>
          <w:szCs w:val="32"/>
          <w:u w:val="single"/>
        </w:rPr>
        <w:t>379</w:t>
      </w:r>
      <w:r w:rsidR="00FA4D8A" w:rsidRPr="00414450">
        <w:rPr>
          <w:rFonts w:ascii="Times New Roman" w:hAnsi="Times New Roman" w:cs="Times New Roman"/>
          <w:sz w:val="32"/>
          <w:szCs w:val="32"/>
          <w:u w:val="single"/>
        </w:rPr>
        <w:t xml:space="preserve"> млн</w:t>
      </w:r>
      <w:r w:rsidR="00E84ACB">
        <w:rPr>
          <w:rFonts w:ascii="Times New Roman" w:hAnsi="Times New Roman" w:cs="Times New Roman"/>
          <w:sz w:val="32"/>
          <w:szCs w:val="32"/>
        </w:rPr>
        <w:t xml:space="preserve"> (2020-363</w:t>
      </w:r>
      <w:r w:rsidR="00CE73FE">
        <w:rPr>
          <w:rFonts w:ascii="Times New Roman" w:hAnsi="Times New Roman" w:cs="Times New Roman"/>
          <w:sz w:val="32"/>
          <w:szCs w:val="32"/>
        </w:rPr>
        <w:t xml:space="preserve"> млн</w:t>
      </w:r>
      <w:r w:rsidR="00FA4D8A">
        <w:rPr>
          <w:rFonts w:ascii="Times New Roman" w:hAnsi="Times New Roman" w:cs="Times New Roman"/>
          <w:sz w:val="32"/>
          <w:szCs w:val="32"/>
        </w:rPr>
        <w:t>)</w:t>
      </w:r>
      <w:r w:rsidR="00E84ACB">
        <w:rPr>
          <w:rFonts w:ascii="Times New Roman" w:hAnsi="Times New Roman" w:cs="Times New Roman"/>
          <w:sz w:val="32"/>
          <w:szCs w:val="32"/>
        </w:rPr>
        <w:t xml:space="preserve"> или 67</w:t>
      </w:r>
      <w:r w:rsidR="00B95153">
        <w:rPr>
          <w:rFonts w:ascii="Times New Roman" w:hAnsi="Times New Roman" w:cs="Times New Roman"/>
          <w:sz w:val="32"/>
          <w:szCs w:val="32"/>
        </w:rPr>
        <w:t>% от всех расхо</w:t>
      </w:r>
      <w:r w:rsidR="00CE73FE">
        <w:rPr>
          <w:rFonts w:ascii="Times New Roman" w:hAnsi="Times New Roman" w:cs="Times New Roman"/>
          <w:sz w:val="32"/>
          <w:szCs w:val="32"/>
        </w:rPr>
        <w:t>дов,</w:t>
      </w:r>
      <w:r w:rsidR="00E84ACB">
        <w:rPr>
          <w:rFonts w:ascii="Times New Roman" w:hAnsi="Times New Roman" w:cs="Times New Roman"/>
          <w:sz w:val="32"/>
          <w:szCs w:val="32"/>
        </w:rPr>
        <w:t xml:space="preserve"> на </w:t>
      </w:r>
      <w:r w:rsidR="00E84ACB" w:rsidRPr="00E84ACB">
        <w:rPr>
          <w:rFonts w:ascii="Times New Roman" w:hAnsi="Times New Roman" w:cs="Times New Roman"/>
          <w:sz w:val="32"/>
          <w:szCs w:val="32"/>
          <w:u w:val="single"/>
        </w:rPr>
        <w:t>общегосударственные расходы – 53</w:t>
      </w:r>
      <w:r w:rsidR="00E84ACB">
        <w:rPr>
          <w:rFonts w:ascii="Times New Roman" w:hAnsi="Times New Roman" w:cs="Times New Roman"/>
          <w:sz w:val="32"/>
          <w:szCs w:val="32"/>
        </w:rPr>
        <w:t xml:space="preserve"> млн (2020 53 млн), </w:t>
      </w:r>
      <w:r w:rsidR="00E84ACB" w:rsidRPr="00E84ACB">
        <w:rPr>
          <w:rFonts w:ascii="Times New Roman" w:hAnsi="Times New Roman" w:cs="Times New Roman"/>
          <w:sz w:val="32"/>
          <w:szCs w:val="32"/>
          <w:u w:val="single"/>
        </w:rPr>
        <w:t>на дороги – 46 млн</w:t>
      </w:r>
      <w:r w:rsidR="00E84ACB">
        <w:rPr>
          <w:rFonts w:ascii="Times New Roman" w:hAnsi="Times New Roman" w:cs="Times New Roman"/>
          <w:sz w:val="32"/>
          <w:szCs w:val="32"/>
        </w:rPr>
        <w:t xml:space="preserve"> (2020 39 млн), </w:t>
      </w:r>
      <w:r w:rsidR="00E84ACB" w:rsidRPr="00E84ACB">
        <w:rPr>
          <w:rFonts w:ascii="Times New Roman" w:hAnsi="Times New Roman" w:cs="Times New Roman"/>
          <w:sz w:val="32"/>
          <w:szCs w:val="32"/>
          <w:u w:val="single"/>
        </w:rPr>
        <w:t>на ЖКХ – 34 млн</w:t>
      </w:r>
      <w:r w:rsidR="00E84ACB">
        <w:rPr>
          <w:rFonts w:ascii="Times New Roman" w:hAnsi="Times New Roman" w:cs="Times New Roman"/>
          <w:sz w:val="32"/>
          <w:szCs w:val="32"/>
        </w:rPr>
        <w:t xml:space="preserve"> (2020-31 млн),</w:t>
      </w:r>
      <w:r w:rsidR="00CE73FE">
        <w:rPr>
          <w:rFonts w:ascii="Times New Roman" w:hAnsi="Times New Roman" w:cs="Times New Roman"/>
          <w:sz w:val="32"/>
          <w:szCs w:val="32"/>
        </w:rPr>
        <w:t xml:space="preserve"> </w:t>
      </w:r>
      <w:r w:rsidR="00E84ACB">
        <w:rPr>
          <w:rFonts w:ascii="Times New Roman" w:hAnsi="Times New Roman" w:cs="Times New Roman"/>
          <w:sz w:val="32"/>
          <w:szCs w:val="32"/>
          <w:u w:val="single"/>
        </w:rPr>
        <w:t>на культуру</w:t>
      </w:r>
      <w:r w:rsidR="00CE73FE" w:rsidRPr="00414450">
        <w:rPr>
          <w:rFonts w:ascii="Times New Roman" w:hAnsi="Times New Roman" w:cs="Times New Roman"/>
          <w:sz w:val="32"/>
          <w:szCs w:val="32"/>
          <w:u w:val="single"/>
        </w:rPr>
        <w:t xml:space="preserve"> - составили</w:t>
      </w:r>
      <w:r w:rsidR="00E84ACB">
        <w:rPr>
          <w:rFonts w:ascii="Times New Roman" w:hAnsi="Times New Roman" w:cs="Times New Roman"/>
          <w:sz w:val="32"/>
          <w:szCs w:val="32"/>
          <w:u w:val="single"/>
        </w:rPr>
        <w:t xml:space="preserve"> 30</w:t>
      </w:r>
      <w:r w:rsidR="00FA4D8A" w:rsidRPr="00414450">
        <w:rPr>
          <w:rFonts w:ascii="Times New Roman" w:hAnsi="Times New Roman" w:cs="Times New Roman"/>
          <w:sz w:val="32"/>
          <w:szCs w:val="32"/>
          <w:u w:val="single"/>
        </w:rPr>
        <w:t xml:space="preserve"> млн</w:t>
      </w:r>
      <w:r w:rsidR="00CE73FE">
        <w:rPr>
          <w:rFonts w:ascii="Times New Roman" w:hAnsi="Times New Roman" w:cs="Times New Roman"/>
          <w:sz w:val="32"/>
          <w:szCs w:val="32"/>
        </w:rPr>
        <w:t xml:space="preserve"> </w:t>
      </w:r>
      <w:r w:rsidR="00E84ACB">
        <w:rPr>
          <w:rFonts w:ascii="Times New Roman" w:hAnsi="Times New Roman" w:cs="Times New Roman"/>
          <w:sz w:val="32"/>
          <w:szCs w:val="32"/>
        </w:rPr>
        <w:t xml:space="preserve">(2020-28 </w:t>
      </w:r>
      <w:r w:rsidR="00CE73FE">
        <w:rPr>
          <w:rFonts w:ascii="Times New Roman" w:hAnsi="Times New Roman" w:cs="Times New Roman"/>
          <w:sz w:val="32"/>
          <w:szCs w:val="32"/>
        </w:rPr>
        <w:t>млн</w:t>
      </w:r>
      <w:r w:rsidR="00E84ACB">
        <w:rPr>
          <w:rFonts w:ascii="Times New Roman" w:hAnsi="Times New Roman" w:cs="Times New Roman"/>
          <w:sz w:val="32"/>
          <w:szCs w:val="32"/>
        </w:rPr>
        <w:t>)</w:t>
      </w:r>
    </w:p>
    <w:p w:rsidR="00096ACC" w:rsidRDefault="00E84ACB" w:rsidP="00BE3DA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доля расходов 74</w:t>
      </w:r>
      <w:r w:rsidR="00692EE5">
        <w:rPr>
          <w:rFonts w:ascii="Times New Roman" w:hAnsi="Times New Roman" w:cs="Times New Roman"/>
          <w:sz w:val="32"/>
          <w:szCs w:val="32"/>
        </w:rPr>
        <w:t xml:space="preserve">% была направлена на первоочередные расходы, а именно </w:t>
      </w:r>
      <w:r w:rsidR="003B7E74">
        <w:rPr>
          <w:rFonts w:ascii="Times New Roman" w:hAnsi="Times New Roman" w:cs="Times New Roman"/>
          <w:sz w:val="32"/>
          <w:szCs w:val="32"/>
        </w:rPr>
        <w:t>на заработную плату</w:t>
      </w:r>
      <w:r>
        <w:rPr>
          <w:rFonts w:ascii="Times New Roman" w:hAnsi="Times New Roman" w:cs="Times New Roman"/>
          <w:sz w:val="32"/>
          <w:szCs w:val="32"/>
        </w:rPr>
        <w:t xml:space="preserve"> 356</w:t>
      </w:r>
      <w:r w:rsidR="00414450">
        <w:rPr>
          <w:rFonts w:ascii="Times New Roman" w:hAnsi="Times New Roman" w:cs="Times New Roman"/>
          <w:sz w:val="32"/>
          <w:szCs w:val="32"/>
        </w:rPr>
        <w:t xml:space="preserve"> млн или 62,5</w:t>
      </w:r>
      <w:r w:rsidR="00692EE5">
        <w:rPr>
          <w:rFonts w:ascii="Times New Roman" w:hAnsi="Times New Roman" w:cs="Times New Roman"/>
          <w:sz w:val="32"/>
          <w:szCs w:val="32"/>
        </w:rPr>
        <w:t>% от общего объема расходов</w:t>
      </w:r>
      <w:r w:rsidR="0041445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оплату коммунальных услуг 63</w:t>
      </w:r>
      <w:r w:rsidR="00CE73FE">
        <w:rPr>
          <w:rFonts w:ascii="Times New Roman" w:hAnsi="Times New Roman" w:cs="Times New Roman"/>
          <w:sz w:val="32"/>
          <w:szCs w:val="32"/>
        </w:rPr>
        <w:t xml:space="preserve"> млн или 1</w:t>
      </w:r>
      <w:r>
        <w:rPr>
          <w:rFonts w:ascii="Times New Roman" w:hAnsi="Times New Roman" w:cs="Times New Roman"/>
          <w:sz w:val="32"/>
          <w:szCs w:val="32"/>
        </w:rPr>
        <w:t>1,2</w:t>
      </w:r>
      <w:r w:rsidR="00692EE5">
        <w:rPr>
          <w:rFonts w:ascii="Times New Roman" w:hAnsi="Times New Roman" w:cs="Times New Roman"/>
          <w:sz w:val="32"/>
          <w:szCs w:val="32"/>
        </w:rPr>
        <w:t>%</w:t>
      </w:r>
      <w:r w:rsidR="00692EE5" w:rsidRPr="00692EE5">
        <w:rPr>
          <w:rFonts w:ascii="Times New Roman" w:hAnsi="Times New Roman" w:cs="Times New Roman"/>
          <w:sz w:val="32"/>
          <w:szCs w:val="32"/>
        </w:rPr>
        <w:t xml:space="preserve"> </w:t>
      </w:r>
      <w:r w:rsidR="00692EE5">
        <w:rPr>
          <w:rFonts w:ascii="Times New Roman" w:hAnsi="Times New Roman" w:cs="Times New Roman"/>
          <w:sz w:val="32"/>
          <w:szCs w:val="32"/>
        </w:rPr>
        <w:t>от общего объема произведенных расходов.</w:t>
      </w:r>
    </w:p>
    <w:p w:rsidR="003A354D" w:rsidRDefault="00CE7F15" w:rsidP="009517CE">
      <w:pPr>
        <w:jc w:val="both"/>
        <w:rPr>
          <w:rFonts w:ascii="Times New Roman" w:hAnsi="Times New Roman" w:cs="Times New Roman"/>
          <w:sz w:val="32"/>
          <w:szCs w:val="32"/>
        </w:rPr>
      </w:pPr>
      <w:r w:rsidRPr="00CE7F15"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Муниципальный долг </w:t>
      </w:r>
      <w:r w:rsidR="00E84ACB">
        <w:rPr>
          <w:rFonts w:ascii="Times New Roman" w:hAnsi="Times New Roman" w:cs="Times New Roman"/>
          <w:sz w:val="32"/>
          <w:szCs w:val="32"/>
        </w:rPr>
        <w:t>в течении 2021</w:t>
      </w:r>
      <w:r>
        <w:rPr>
          <w:rFonts w:ascii="Times New Roman" w:hAnsi="Times New Roman" w:cs="Times New Roman"/>
          <w:sz w:val="32"/>
          <w:szCs w:val="32"/>
        </w:rPr>
        <w:t xml:space="preserve"> года </w:t>
      </w:r>
      <w:r w:rsidR="00414450">
        <w:rPr>
          <w:rFonts w:ascii="Times New Roman" w:hAnsi="Times New Roman" w:cs="Times New Roman"/>
          <w:sz w:val="32"/>
          <w:szCs w:val="32"/>
        </w:rPr>
        <w:t xml:space="preserve">не </w:t>
      </w:r>
      <w:r w:rsidR="00CA6A06">
        <w:rPr>
          <w:rFonts w:ascii="Times New Roman" w:hAnsi="Times New Roman" w:cs="Times New Roman"/>
          <w:sz w:val="32"/>
          <w:szCs w:val="32"/>
        </w:rPr>
        <w:t>были по</w:t>
      </w:r>
      <w:r w:rsidR="00414450">
        <w:rPr>
          <w:rFonts w:ascii="Times New Roman" w:hAnsi="Times New Roman" w:cs="Times New Roman"/>
          <w:sz w:val="32"/>
          <w:szCs w:val="32"/>
        </w:rPr>
        <w:t>лучены бюджетные кредиты (2019-</w:t>
      </w:r>
      <w:r w:rsidR="00CA6A06">
        <w:rPr>
          <w:rFonts w:ascii="Times New Roman" w:hAnsi="Times New Roman" w:cs="Times New Roman"/>
          <w:sz w:val="32"/>
          <w:szCs w:val="32"/>
        </w:rPr>
        <w:t xml:space="preserve"> 16 млн</w:t>
      </w:r>
      <w:r w:rsidR="00414450">
        <w:rPr>
          <w:rFonts w:ascii="Times New Roman" w:hAnsi="Times New Roman" w:cs="Times New Roman"/>
          <w:sz w:val="32"/>
          <w:szCs w:val="32"/>
        </w:rPr>
        <w:t xml:space="preserve">), </w:t>
      </w:r>
      <w:r w:rsidR="00CA6A06">
        <w:rPr>
          <w:rFonts w:ascii="Times New Roman" w:hAnsi="Times New Roman" w:cs="Times New Roman"/>
          <w:sz w:val="32"/>
          <w:szCs w:val="32"/>
        </w:rPr>
        <w:t xml:space="preserve">погашен кредит в сумме </w:t>
      </w:r>
      <w:r w:rsidR="00E84ACB">
        <w:rPr>
          <w:rFonts w:ascii="Times New Roman" w:hAnsi="Times New Roman" w:cs="Times New Roman"/>
          <w:sz w:val="32"/>
          <w:szCs w:val="32"/>
        </w:rPr>
        <w:t>13,7 млн (2020</w:t>
      </w:r>
      <w:r w:rsidR="00414450">
        <w:rPr>
          <w:rFonts w:ascii="Times New Roman" w:hAnsi="Times New Roman" w:cs="Times New Roman"/>
          <w:sz w:val="32"/>
          <w:szCs w:val="32"/>
        </w:rPr>
        <w:t>-</w:t>
      </w:r>
      <w:r w:rsidR="00E84ACB">
        <w:rPr>
          <w:rFonts w:ascii="Times New Roman" w:hAnsi="Times New Roman" w:cs="Times New Roman"/>
          <w:sz w:val="32"/>
          <w:szCs w:val="32"/>
        </w:rPr>
        <w:t>3,6</w:t>
      </w:r>
      <w:r w:rsidR="00CA6A06">
        <w:rPr>
          <w:rFonts w:ascii="Times New Roman" w:hAnsi="Times New Roman" w:cs="Times New Roman"/>
          <w:sz w:val="32"/>
          <w:szCs w:val="32"/>
        </w:rPr>
        <w:t xml:space="preserve"> млн</w:t>
      </w:r>
      <w:r w:rsidR="00414450">
        <w:rPr>
          <w:rFonts w:ascii="Times New Roman" w:hAnsi="Times New Roman" w:cs="Times New Roman"/>
          <w:sz w:val="32"/>
          <w:szCs w:val="32"/>
        </w:rPr>
        <w:t xml:space="preserve">), по состоянию на </w:t>
      </w:r>
      <w:r w:rsidR="00900190">
        <w:rPr>
          <w:rFonts w:ascii="Times New Roman" w:hAnsi="Times New Roman" w:cs="Times New Roman"/>
          <w:sz w:val="32"/>
          <w:szCs w:val="32"/>
        </w:rPr>
        <w:t>1 января 2022 года составил 31,4</w:t>
      </w:r>
      <w:r>
        <w:rPr>
          <w:rFonts w:ascii="Times New Roman" w:hAnsi="Times New Roman" w:cs="Times New Roman"/>
          <w:sz w:val="32"/>
          <w:szCs w:val="32"/>
        </w:rPr>
        <w:t xml:space="preserve"> млн.  </w:t>
      </w:r>
      <w:r w:rsidR="00096ACC">
        <w:rPr>
          <w:rFonts w:ascii="Times New Roman" w:hAnsi="Times New Roman" w:cs="Times New Roman"/>
          <w:sz w:val="32"/>
          <w:szCs w:val="32"/>
        </w:rPr>
        <w:t xml:space="preserve">    </w:t>
      </w:r>
      <w:r w:rsidR="00692E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4450" w:rsidRDefault="00414450" w:rsidP="009517CE">
      <w:pPr>
        <w:jc w:val="both"/>
        <w:rPr>
          <w:rFonts w:ascii="Times New Roman" w:hAnsi="Times New Roman" w:cs="Times New Roman"/>
          <w:sz w:val="32"/>
          <w:szCs w:val="32"/>
        </w:rPr>
      </w:pPr>
      <w:r w:rsidRPr="00414450">
        <w:rPr>
          <w:rFonts w:ascii="Times New Roman" w:hAnsi="Times New Roman" w:cs="Times New Roman"/>
          <w:b/>
          <w:sz w:val="32"/>
          <w:szCs w:val="32"/>
          <w:u w:val="single"/>
        </w:rPr>
        <w:t>Резервный фонд</w:t>
      </w:r>
      <w:r>
        <w:rPr>
          <w:rFonts w:ascii="Times New Roman" w:hAnsi="Times New Roman" w:cs="Times New Roman"/>
          <w:sz w:val="32"/>
          <w:szCs w:val="32"/>
        </w:rPr>
        <w:t xml:space="preserve"> куда был потрачен подробно расписано</w:t>
      </w:r>
    </w:p>
    <w:p w:rsidR="00414450" w:rsidRDefault="00414450" w:rsidP="009517CE">
      <w:pPr>
        <w:jc w:val="both"/>
        <w:rPr>
          <w:rFonts w:ascii="Times New Roman" w:hAnsi="Times New Roman" w:cs="Times New Roman"/>
          <w:sz w:val="32"/>
          <w:szCs w:val="32"/>
        </w:rPr>
      </w:pPr>
      <w:r w:rsidRPr="00414450">
        <w:rPr>
          <w:rFonts w:ascii="Times New Roman" w:hAnsi="Times New Roman" w:cs="Times New Roman"/>
          <w:b/>
          <w:sz w:val="32"/>
          <w:szCs w:val="32"/>
        </w:rPr>
        <w:lastRenderedPageBreak/>
        <w:t>Кредиторской задолженности</w:t>
      </w:r>
      <w:r>
        <w:rPr>
          <w:rFonts w:ascii="Times New Roman" w:hAnsi="Times New Roman" w:cs="Times New Roman"/>
          <w:sz w:val="32"/>
          <w:szCs w:val="32"/>
        </w:rPr>
        <w:t xml:space="preserve"> на 1 января</w:t>
      </w:r>
      <w:r w:rsidR="00900190">
        <w:rPr>
          <w:rFonts w:ascii="Times New Roman" w:hAnsi="Times New Roman" w:cs="Times New Roman"/>
          <w:sz w:val="32"/>
          <w:szCs w:val="32"/>
        </w:rPr>
        <w:t xml:space="preserve"> 22 года – 30 млн, в </w:t>
      </w:r>
      <w:proofErr w:type="spellStart"/>
      <w:r w:rsidR="00900190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="00900190">
        <w:rPr>
          <w:rFonts w:ascii="Times New Roman" w:hAnsi="Times New Roman" w:cs="Times New Roman"/>
          <w:sz w:val="32"/>
          <w:szCs w:val="32"/>
        </w:rPr>
        <w:t>. просрочки 7</w:t>
      </w:r>
      <w:r>
        <w:rPr>
          <w:rFonts w:ascii="Times New Roman" w:hAnsi="Times New Roman" w:cs="Times New Roman"/>
          <w:sz w:val="32"/>
          <w:szCs w:val="32"/>
        </w:rPr>
        <w:t xml:space="preserve"> млн, задолженност</w:t>
      </w:r>
      <w:r w:rsidR="00900190">
        <w:rPr>
          <w:rFonts w:ascii="Times New Roman" w:hAnsi="Times New Roman" w:cs="Times New Roman"/>
          <w:sz w:val="32"/>
          <w:szCs w:val="32"/>
        </w:rPr>
        <w:t xml:space="preserve">ь на 1 января 2021 года – 15 млн., в </w:t>
      </w:r>
      <w:proofErr w:type="spellStart"/>
      <w:r w:rsidR="00900190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="00900190">
        <w:rPr>
          <w:rFonts w:ascii="Times New Roman" w:hAnsi="Times New Roman" w:cs="Times New Roman"/>
          <w:sz w:val="32"/>
          <w:szCs w:val="32"/>
        </w:rPr>
        <w:t>. просрочка 3,4 млн., то есть выросла в 2 раза.</w:t>
      </w:r>
    </w:p>
    <w:p w:rsidR="009517CE" w:rsidRPr="009517CE" w:rsidRDefault="003A354D" w:rsidP="009517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учетом вышеизложенного, КСО считает возможным рекомендовать Проект решения об </w:t>
      </w:r>
      <w:r w:rsidR="00CA6A06">
        <w:rPr>
          <w:rFonts w:ascii="Times New Roman" w:hAnsi="Times New Roman" w:cs="Times New Roman"/>
          <w:sz w:val="32"/>
          <w:szCs w:val="32"/>
        </w:rPr>
        <w:t>исполнении бюджета к рассмотрению в установленном порядке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A13E8A">
        <w:rPr>
          <w:rFonts w:ascii="Times New Roman" w:hAnsi="Times New Roman" w:cs="Times New Roman"/>
          <w:sz w:val="32"/>
          <w:szCs w:val="32"/>
        </w:rPr>
        <w:t xml:space="preserve">      </w:t>
      </w:r>
      <w:r w:rsidR="00A71274">
        <w:rPr>
          <w:rFonts w:ascii="Times New Roman" w:hAnsi="Times New Roman" w:cs="Times New Roman"/>
          <w:sz w:val="32"/>
          <w:szCs w:val="32"/>
        </w:rPr>
        <w:t xml:space="preserve"> </w:t>
      </w:r>
      <w:r w:rsidR="00C658E5">
        <w:rPr>
          <w:rFonts w:ascii="Times New Roman" w:hAnsi="Times New Roman" w:cs="Times New Roman"/>
          <w:sz w:val="32"/>
          <w:szCs w:val="32"/>
        </w:rPr>
        <w:t xml:space="preserve">    </w:t>
      </w:r>
      <w:r w:rsidR="00CE7F15">
        <w:rPr>
          <w:rFonts w:ascii="Times New Roman" w:hAnsi="Times New Roman" w:cs="Times New Roman"/>
          <w:sz w:val="32"/>
          <w:szCs w:val="32"/>
        </w:rPr>
        <w:t xml:space="preserve"> </w:t>
      </w:r>
      <w:r w:rsidR="00C219F0">
        <w:rPr>
          <w:rFonts w:ascii="Times New Roman" w:hAnsi="Times New Roman" w:cs="Times New Roman"/>
          <w:sz w:val="32"/>
          <w:szCs w:val="32"/>
        </w:rPr>
        <w:t xml:space="preserve">  </w:t>
      </w:r>
      <w:r w:rsidR="002D3E6C">
        <w:rPr>
          <w:rFonts w:ascii="Times New Roman" w:hAnsi="Times New Roman" w:cs="Times New Roman"/>
          <w:sz w:val="32"/>
          <w:szCs w:val="32"/>
        </w:rPr>
        <w:t xml:space="preserve">  </w:t>
      </w:r>
      <w:r w:rsidR="00C450AE">
        <w:rPr>
          <w:rFonts w:ascii="Times New Roman" w:hAnsi="Times New Roman" w:cs="Times New Roman"/>
          <w:sz w:val="32"/>
          <w:szCs w:val="32"/>
        </w:rPr>
        <w:t xml:space="preserve">  </w:t>
      </w:r>
      <w:r w:rsidR="009517CE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517CE" w:rsidRPr="009517CE" w:rsidSect="00585515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CE"/>
    <w:rsid w:val="0001719A"/>
    <w:rsid w:val="0007768A"/>
    <w:rsid w:val="00096ACC"/>
    <w:rsid w:val="000A72EC"/>
    <w:rsid w:val="000B7D24"/>
    <w:rsid w:val="00116CB2"/>
    <w:rsid w:val="00207C56"/>
    <w:rsid w:val="00270845"/>
    <w:rsid w:val="00291136"/>
    <w:rsid w:val="002D3E6C"/>
    <w:rsid w:val="002E00FD"/>
    <w:rsid w:val="00353DF4"/>
    <w:rsid w:val="003A354D"/>
    <w:rsid w:val="003B7E74"/>
    <w:rsid w:val="003D65CD"/>
    <w:rsid w:val="003F3A5A"/>
    <w:rsid w:val="004135CB"/>
    <w:rsid w:val="00414450"/>
    <w:rsid w:val="00432E24"/>
    <w:rsid w:val="0049099D"/>
    <w:rsid w:val="004D0DAB"/>
    <w:rsid w:val="005405F8"/>
    <w:rsid w:val="00585515"/>
    <w:rsid w:val="005C6804"/>
    <w:rsid w:val="00600DC9"/>
    <w:rsid w:val="00670B5F"/>
    <w:rsid w:val="00691D1B"/>
    <w:rsid w:val="00692EE5"/>
    <w:rsid w:val="006B28AE"/>
    <w:rsid w:val="007A6567"/>
    <w:rsid w:val="007A7C28"/>
    <w:rsid w:val="00800468"/>
    <w:rsid w:val="008010A6"/>
    <w:rsid w:val="0080430F"/>
    <w:rsid w:val="00875822"/>
    <w:rsid w:val="008D21BE"/>
    <w:rsid w:val="00900190"/>
    <w:rsid w:val="009456DB"/>
    <w:rsid w:val="009517CE"/>
    <w:rsid w:val="00A13E8A"/>
    <w:rsid w:val="00A52F13"/>
    <w:rsid w:val="00A71274"/>
    <w:rsid w:val="00AD7DBA"/>
    <w:rsid w:val="00B95153"/>
    <w:rsid w:val="00BE3DAF"/>
    <w:rsid w:val="00C125CB"/>
    <w:rsid w:val="00C219F0"/>
    <w:rsid w:val="00C450AE"/>
    <w:rsid w:val="00C658E5"/>
    <w:rsid w:val="00CA6A06"/>
    <w:rsid w:val="00CC04B1"/>
    <w:rsid w:val="00CD37D6"/>
    <w:rsid w:val="00CE73FE"/>
    <w:rsid w:val="00CE7F15"/>
    <w:rsid w:val="00D043DC"/>
    <w:rsid w:val="00D411F2"/>
    <w:rsid w:val="00D72CD4"/>
    <w:rsid w:val="00D975B2"/>
    <w:rsid w:val="00DA567F"/>
    <w:rsid w:val="00E015C1"/>
    <w:rsid w:val="00E84ACB"/>
    <w:rsid w:val="00EB3683"/>
    <w:rsid w:val="00ED04F1"/>
    <w:rsid w:val="00F20EA5"/>
    <w:rsid w:val="00F37090"/>
    <w:rsid w:val="00FA4D8A"/>
    <w:rsid w:val="00FB710C"/>
    <w:rsid w:val="00FC4724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2400-859D-4573-BE5F-9C73AA96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2022-04-19T07:52:00Z</cp:lastPrinted>
  <dcterms:created xsi:type="dcterms:W3CDTF">2019-05-29T02:14:00Z</dcterms:created>
  <dcterms:modified xsi:type="dcterms:W3CDTF">2022-10-06T08:43:00Z</dcterms:modified>
</cp:coreProperties>
</file>