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5E" w:rsidRDefault="009C1E5E" w:rsidP="002E764F">
      <w:pPr>
        <w:pStyle w:val="a5"/>
        <w:shd w:val="clear" w:color="auto" w:fill="auto"/>
        <w:spacing w:after="120" w:line="240" w:lineRule="auto"/>
        <w:ind w:left="567" w:firstLine="567"/>
        <w:jc w:val="center"/>
      </w:pPr>
      <w:r>
        <w:t>Акт плановой проверки</w:t>
      </w:r>
    </w:p>
    <w:p w:rsidR="00177E18" w:rsidRDefault="009C1E5E" w:rsidP="00177E18">
      <w:pPr>
        <w:pStyle w:val="21"/>
        <w:shd w:val="clear" w:color="auto" w:fill="auto"/>
        <w:spacing w:after="0" w:line="240" w:lineRule="auto"/>
        <w:ind w:left="567" w:firstLine="567"/>
        <w:rPr>
          <w:rFonts w:eastAsia="Times New Roman"/>
          <w:color w:val="auto"/>
        </w:rPr>
      </w:pPr>
      <w: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>
        <w:br/>
      </w:r>
      <w:r w:rsidR="00177E18">
        <w:rPr>
          <w:rFonts w:eastAsia="Times New Roman"/>
          <w:color w:val="auto"/>
        </w:rPr>
        <w:t>Муниципальным бюджетным</w:t>
      </w:r>
      <w:r w:rsidR="00177E18" w:rsidRPr="00177E18">
        <w:rPr>
          <w:rFonts w:eastAsia="Times New Roman"/>
          <w:color w:val="auto"/>
        </w:rPr>
        <w:t xml:space="preserve"> учреждение</w:t>
      </w:r>
      <w:r w:rsidR="00177E18">
        <w:rPr>
          <w:rFonts w:eastAsia="Times New Roman"/>
          <w:color w:val="auto"/>
        </w:rPr>
        <w:t>м</w:t>
      </w:r>
      <w:r w:rsidR="00177E18" w:rsidRPr="00177E18">
        <w:rPr>
          <w:rFonts w:eastAsia="Times New Roman"/>
          <w:color w:val="auto"/>
        </w:rPr>
        <w:t xml:space="preserve"> культуры «Городская информационная библиотечная система» городского округа «Город Петровск-Забайкальский»)</w:t>
      </w:r>
    </w:p>
    <w:p w:rsidR="00177E18" w:rsidRDefault="00177E18" w:rsidP="00177E18">
      <w:pPr>
        <w:pStyle w:val="21"/>
        <w:shd w:val="clear" w:color="auto" w:fill="auto"/>
        <w:spacing w:after="0" w:line="240" w:lineRule="auto"/>
        <w:ind w:left="567" w:firstLine="567"/>
        <w:rPr>
          <w:rFonts w:eastAsia="Times New Roman"/>
          <w:color w:val="auto"/>
        </w:rPr>
      </w:pPr>
    </w:p>
    <w:p w:rsidR="009C1E5E" w:rsidRPr="004A580F" w:rsidRDefault="00177E18" w:rsidP="00177E18">
      <w:pPr>
        <w:pStyle w:val="21"/>
        <w:shd w:val="clear" w:color="auto" w:fill="auto"/>
        <w:spacing w:after="0" w:line="240" w:lineRule="auto"/>
        <w:ind w:left="567" w:firstLine="567"/>
        <w:jc w:val="left"/>
        <w:rPr>
          <w:color w:val="auto"/>
        </w:rPr>
      </w:pPr>
      <w:r>
        <w:rPr>
          <w:color w:val="auto"/>
        </w:rPr>
        <w:t xml:space="preserve">17 </w:t>
      </w:r>
      <w:r w:rsidR="00E050A3" w:rsidRPr="0093515D">
        <w:rPr>
          <w:color w:val="auto"/>
        </w:rPr>
        <w:t>августа</w:t>
      </w:r>
      <w:r w:rsidR="009C1E5E">
        <w:t xml:space="preserve"> 202</w:t>
      </w:r>
      <w:r w:rsidR="00E050A3">
        <w:t>2</w:t>
      </w:r>
      <w:r w:rsidR="009C1E5E">
        <w:t xml:space="preserve"> года</w:t>
      </w:r>
      <w:r w:rsidR="00E050A3">
        <w:tab/>
      </w:r>
      <w:r>
        <w:tab/>
      </w:r>
      <w:r>
        <w:tab/>
      </w:r>
      <w:r>
        <w:tab/>
      </w:r>
      <w:r>
        <w:tab/>
      </w:r>
      <w:r>
        <w:tab/>
      </w:r>
      <w:r w:rsidR="00E050A3">
        <w:t>г. Петровск-Забайкальский</w:t>
      </w:r>
    </w:p>
    <w:p w:rsidR="009C1E5E" w:rsidRDefault="009C1E5E" w:rsidP="002E764F">
      <w:pPr>
        <w:pStyle w:val="21"/>
        <w:shd w:val="clear" w:color="auto" w:fill="auto"/>
        <w:tabs>
          <w:tab w:val="left" w:pos="7800"/>
        </w:tabs>
        <w:spacing w:line="240" w:lineRule="auto"/>
        <w:ind w:left="567" w:firstLine="567"/>
      </w:pPr>
    </w:p>
    <w:p w:rsidR="009C1E5E" w:rsidRPr="002C17F3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В соответствии с Постановлением Администрации городского округа «Город Петровск-Забайкальский» от 24</w:t>
      </w:r>
      <w:r w:rsidRPr="0014186F">
        <w:t xml:space="preserve"> </w:t>
      </w:r>
      <w:r>
        <w:t xml:space="preserve">августа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№ 340 «Об утверждении Порядка осуществления Комитетом по финансам Администрации городского округа «Город Петровск-Забайкальский»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и приказом Комитета по финансам от </w:t>
      </w:r>
      <w:r w:rsidR="00177E18">
        <w:t>09</w:t>
      </w:r>
      <w:r>
        <w:t xml:space="preserve"> </w:t>
      </w:r>
      <w:r w:rsidR="00177E18">
        <w:t>августа</w:t>
      </w:r>
      <w:r w:rsidR="00E050A3">
        <w:t xml:space="preserve"> </w:t>
      </w:r>
      <w:r>
        <w:t>202</w:t>
      </w:r>
      <w:r w:rsidR="00E050A3">
        <w:t>2</w:t>
      </w:r>
      <w:r>
        <w:t xml:space="preserve"> года № </w:t>
      </w:r>
      <w:r w:rsidR="00E050A3">
        <w:t>8</w:t>
      </w:r>
      <w:r w:rsidR="00177E18">
        <w:t>4</w:t>
      </w:r>
      <w:r w:rsidR="00E7711B" w:rsidRPr="00695DB8">
        <w:rPr>
          <w:color w:val="auto"/>
        </w:rPr>
        <w:t>-</w:t>
      </w:r>
      <w:r w:rsidRPr="00695DB8">
        <w:rPr>
          <w:color w:val="auto"/>
        </w:rPr>
        <w:t>пд</w:t>
      </w:r>
      <w:r>
        <w:t xml:space="preserve"> Администрации городского округа «Город Петровск-Забайкальский» контроль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ведущим экономистом в сфере закупок ЕИС Комитета по финансам К.А.</w:t>
      </w:r>
      <w:r w:rsidR="002E764F">
        <w:t xml:space="preserve"> </w:t>
      </w:r>
      <w:r>
        <w:t>Лисиной, проведена проверка соблюдения требования законодательства РФ о контрактной системе в сфере закупок.</w:t>
      </w:r>
    </w:p>
    <w:p w:rsidR="00E050A3" w:rsidRPr="002F6F55" w:rsidRDefault="00E050A3" w:rsidP="00E7711B">
      <w:pPr>
        <w:pStyle w:val="21"/>
        <w:shd w:val="clear" w:color="auto" w:fill="auto"/>
        <w:spacing w:after="0" w:line="276" w:lineRule="auto"/>
        <w:ind w:left="567" w:firstLine="567"/>
        <w:jc w:val="both"/>
        <w:rPr>
          <w:b/>
        </w:rPr>
      </w:pPr>
      <w:r w:rsidRPr="002F6F55">
        <w:rPr>
          <w:b/>
        </w:rPr>
        <w:t>Правовые основания проведения проверки:</w:t>
      </w:r>
    </w:p>
    <w:p w:rsidR="00E050A3" w:rsidRDefault="00E050A3" w:rsidP="005B62B4">
      <w:pPr>
        <w:pStyle w:val="21"/>
        <w:numPr>
          <w:ilvl w:val="0"/>
          <w:numId w:val="14"/>
        </w:numPr>
        <w:shd w:val="clear" w:color="auto" w:fill="auto"/>
        <w:spacing w:after="0" w:line="276" w:lineRule="auto"/>
        <w:ind w:left="1418" w:firstLine="0"/>
        <w:jc w:val="both"/>
      </w:pPr>
      <w:r>
        <w:t>пункт 3 части 3 статьи 99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 (</w:t>
      </w:r>
      <w:r w:rsidR="005B62B4">
        <w:t>далее – Федеральный закон №44 – ФЗ);</w:t>
      </w:r>
    </w:p>
    <w:p w:rsidR="00382380" w:rsidRDefault="00382380" w:rsidP="005B62B4">
      <w:pPr>
        <w:pStyle w:val="21"/>
        <w:numPr>
          <w:ilvl w:val="0"/>
          <w:numId w:val="14"/>
        </w:numPr>
        <w:shd w:val="clear" w:color="auto" w:fill="auto"/>
        <w:spacing w:after="0" w:line="276" w:lineRule="auto"/>
        <w:ind w:left="1418" w:firstLine="0"/>
        <w:jc w:val="both"/>
      </w:pPr>
      <w:r>
        <w:t>план проведения плановых поверок соблюдения требований</w:t>
      </w:r>
      <w:r w:rsidR="002F1238">
        <w:t xml:space="preserve"> законодательства Российской Федерации и иных нормативных правовых актов Российской Федерации о контрактной системе в сфере закупок на 2022 год утвержденный приказом Комитета по финансам </w:t>
      </w:r>
      <w:r w:rsidR="003D55A9">
        <w:t>администрации городского округа «город Петровск-Забайкальский» от 24 декабря 2021 года № 168а-пд.</w:t>
      </w:r>
    </w:p>
    <w:p w:rsidR="002F1238" w:rsidRDefault="002F1238" w:rsidP="002F1238">
      <w:pPr>
        <w:pStyle w:val="21"/>
        <w:shd w:val="clear" w:color="auto" w:fill="auto"/>
        <w:spacing w:after="0" w:line="276" w:lineRule="auto"/>
        <w:ind w:left="567" w:firstLine="567"/>
        <w:jc w:val="both"/>
      </w:pPr>
      <w:r w:rsidRPr="002F6F55">
        <w:rPr>
          <w:b/>
        </w:rPr>
        <w:t>Цель проверки:</w:t>
      </w:r>
      <w:r>
        <w:t xml:space="preserve"> предупреждение и выявление нарушений требований законодательства Российской Федерации и иных нормативных правовых актов Российской Федерации </w:t>
      </w:r>
      <w:r w:rsidR="003D55A9">
        <w:t>о контрактной системе в сфере закупок товаров, работ, услуг.</w:t>
      </w:r>
    </w:p>
    <w:p w:rsidR="00177E18" w:rsidRDefault="002F6F55" w:rsidP="002F6F55">
      <w:pPr>
        <w:pStyle w:val="21"/>
        <w:shd w:val="clear" w:color="auto" w:fill="auto"/>
        <w:spacing w:after="0" w:line="240" w:lineRule="auto"/>
        <w:ind w:left="567" w:firstLine="567"/>
        <w:jc w:val="both"/>
        <w:rPr>
          <w:rFonts w:eastAsia="Times New Roman"/>
          <w:color w:val="auto"/>
        </w:rPr>
      </w:pPr>
      <w:r w:rsidRPr="002F6F55">
        <w:rPr>
          <w:b/>
        </w:rPr>
        <w:t>Субъект контроля:</w:t>
      </w:r>
      <w:r>
        <w:t xml:space="preserve"> </w:t>
      </w:r>
      <w:r w:rsidR="00177E18" w:rsidRPr="00177E18">
        <w:rPr>
          <w:rFonts w:eastAsia="Times New Roman"/>
          <w:color w:val="auto"/>
        </w:rPr>
        <w:t>Муниципальное бюджетное учреждение культуры «Городская информационная библиотечная система» городского округа</w:t>
      </w:r>
      <w:r w:rsidR="005B28AF">
        <w:rPr>
          <w:rFonts w:eastAsia="Times New Roman"/>
          <w:color w:val="auto"/>
        </w:rPr>
        <w:t xml:space="preserve"> «Город Петровск-Забайкальский»</w:t>
      </w:r>
    </w:p>
    <w:p w:rsidR="002F6F55" w:rsidRPr="002F6F55" w:rsidRDefault="002F6F55" w:rsidP="002F6F55">
      <w:pPr>
        <w:pStyle w:val="21"/>
        <w:shd w:val="clear" w:color="auto" w:fill="auto"/>
        <w:spacing w:after="0" w:line="240" w:lineRule="auto"/>
        <w:ind w:left="567" w:firstLine="567"/>
        <w:jc w:val="both"/>
      </w:pPr>
      <w:r>
        <w:rPr>
          <w:b/>
        </w:rPr>
        <w:t xml:space="preserve">Юридический адрес: </w:t>
      </w:r>
      <w:r>
        <w:t xml:space="preserve">Российская Федерация, Забайкальский край, г. Петровск-Забайкальский, ул. </w:t>
      </w:r>
      <w:r w:rsidR="00177E18">
        <w:t>Пушкина, 18.</w:t>
      </w:r>
    </w:p>
    <w:p w:rsidR="003D55A9" w:rsidRDefault="002F6F55" w:rsidP="002F6F55">
      <w:pPr>
        <w:pStyle w:val="21"/>
        <w:shd w:val="clear" w:color="auto" w:fill="auto"/>
        <w:spacing w:after="0" w:line="276" w:lineRule="auto"/>
        <w:ind w:left="567" w:firstLine="567"/>
        <w:jc w:val="both"/>
      </w:pPr>
      <w:r w:rsidRPr="002F6F55">
        <w:rPr>
          <w:b/>
        </w:rPr>
        <w:t>Предмет проверки:</w:t>
      </w:r>
      <w:r>
        <w:rPr>
          <w:b/>
        </w:rPr>
        <w:t xml:space="preserve"> </w:t>
      </w:r>
      <w:r>
        <w:t xml:space="preserve">соблюдение учреждением требований законодательства Российской Федерации и иных нормативных правовых актов Российской Федерации о </w:t>
      </w:r>
      <w:r>
        <w:lastRenderedPageBreak/>
        <w:t>контрактной системе в сфере закупок товаров, работ, услуг.</w:t>
      </w:r>
    </w:p>
    <w:p w:rsidR="002F6F55" w:rsidRDefault="002F6F55" w:rsidP="002F6F55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rPr>
          <w:b/>
        </w:rPr>
        <w:t>Начало проверки:</w:t>
      </w:r>
      <w:r>
        <w:t xml:space="preserve"> </w:t>
      </w:r>
      <w:r w:rsidR="00FD26BC">
        <w:t>1</w:t>
      </w:r>
      <w:r w:rsidR="00177E18">
        <w:t>0</w:t>
      </w:r>
      <w:r w:rsidR="00FD26BC">
        <w:t xml:space="preserve"> августа 2022 года.</w:t>
      </w:r>
    </w:p>
    <w:p w:rsidR="00FD26BC" w:rsidRDefault="00FD26BC" w:rsidP="002F6F55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rPr>
          <w:b/>
        </w:rPr>
        <w:t>Окончание проверки:</w:t>
      </w:r>
      <w:r w:rsidR="00177E18">
        <w:t>17</w:t>
      </w:r>
      <w:r>
        <w:t xml:space="preserve"> августа 2022 года.</w:t>
      </w:r>
    </w:p>
    <w:p w:rsidR="00FD26BC" w:rsidRDefault="00FD26BC" w:rsidP="002F6F55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rPr>
          <w:b/>
        </w:rPr>
        <w:t>Проверяемый период:</w:t>
      </w:r>
      <w:r>
        <w:t xml:space="preserve"> 2021 год</w:t>
      </w:r>
    </w:p>
    <w:p w:rsidR="009C1E5E" w:rsidRDefault="009C1E5E" w:rsidP="00E7711B">
      <w:pPr>
        <w:pStyle w:val="21"/>
        <w:spacing w:after="0" w:line="276" w:lineRule="auto"/>
        <w:ind w:left="567" w:firstLine="567"/>
        <w:jc w:val="both"/>
      </w:pPr>
      <w:r>
        <w:t>Проверка проведена по документам, представленным Учреждением и на основании информации, размещенной</w:t>
      </w:r>
      <w:r w:rsidRPr="00FE162D">
        <w:t xml:space="preserve"> </w:t>
      </w:r>
      <w:r>
        <w:t xml:space="preserve">в информационно - телекоммуникационной сети «Интернет» на Официальном сайте для размещения информации о государственных (муниципальных) учреждениях по адресу </w:t>
      </w:r>
      <w:hyperlink r:id="rId8" w:history="1">
        <w:r w:rsidRPr="008F591B">
          <w:rPr>
            <w:rStyle w:val="a3"/>
            <w:lang w:val="en-US"/>
          </w:rPr>
          <w:t>www</w:t>
        </w:r>
        <w:r w:rsidRPr="008F591B">
          <w:rPr>
            <w:rStyle w:val="a3"/>
          </w:rPr>
          <w:t>.bus.gov.ru</w:t>
        </w:r>
      </w:hyperlink>
      <w:r w:rsidRPr="00FE162D">
        <w:t xml:space="preserve"> </w:t>
      </w:r>
      <w:r>
        <w:t xml:space="preserve">и на </w:t>
      </w:r>
      <w:r w:rsidRPr="00FE162D">
        <w:rPr>
          <w:color w:val="auto"/>
        </w:rPr>
        <w:t>Официальн</w:t>
      </w:r>
      <w:r>
        <w:rPr>
          <w:color w:val="auto"/>
        </w:rPr>
        <w:t>ом</w:t>
      </w:r>
      <w:r w:rsidRPr="00FE162D">
        <w:rPr>
          <w:color w:val="auto"/>
        </w:rPr>
        <w:t xml:space="preserve"> сайт</w:t>
      </w:r>
      <w:r>
        <w:rPr>
          <w:color w:val="auto"/>
        </w:rPr>
        <w:t>е</w:t>
      </w:r>
      <w:r w:rsidRPr="00FE162D">
        <w:rPr>
          <w:color w:val="auto"/>
        </w:rPr>
        <w:t xml:space="preserve"> единой информационной системы в сфере закупок </w:t>
      </w:r>
      <w:hyperlink r:id="rId9" w:history="1">
        <w:r w:rsidRPr="008437E1">
          <w:rPr>
            <w:rStyle w:val="a3"/>
            <w:lang w:val="en-US" w:eastAsia="en-US"/>
          </w:rPr>
          <w:t>www</w:t>
        </w:r>
        <w:r w:rsidRPr="008437E1">
          <w:rPr>
            <w:rStyle w:val="a3"/>
            <w:lang w:eastAsia="en-US"/>
          </w:rPr>
          <w:t>.</w:t>
        </w:r>
        <w:r w:rsidRPr="008437E1">
          <w:rPr>
            <w:rStyle w:val="a3"/>
            <w:lang w:val="en-US" w:eastAsia="en-US"/>
          </w:rPr>
          <w:t>zakupki</w:t>
        </w:r>
        <w:r w:rsidRPr="008437E1">
          <w:rPr>
            <w:rStyle w:val="a3"/>
            <w:lang w:eastAsia="en-US"/>
          </w:rPr>
          <w:t>.</w:t>
        </w:r>
        <w:r w:rsidRPr="008437E1">
          <w:rPr>
            <w:rStyle w:val="a3"/>
            <w:lang w:val="en-US" w:eastAsia="en-US"/>
          </w:rPr>
          <w:t>gov</w:t>
        </w:r>
        <w:r w:rsidRPr="008437E1">
          <w:rPr>
            <w:rStyle w:val="a3"/>
            <w:lang w:eastAsia="en-US"/>
          </w:rPr>
          <w:t>.</w:t>
        </w:r>
        <w:r w:rsidRPr="008437E1">
          <w:rPr>
            <w:rStyle w:val="a3"/>
            <w:lang w:val="en-US" w:eastAsia="en-US"/>
          </w:rPr>
          <w:t>ru</w:t>
        </w:r>
      </w:hyperlink>
      <w:r>
        <w:rPr>
          <w:lang w:eastAsia="en-US"/>
        </w:rPr>
        <w:t xml:space="preserve"> </w:t>
      </w:r>
      <w:r w:rsidRPr="00073BA7">
        <w:rPr>
          <w:lang w:eastAsia="en-US"/>
        </w:rPr>
        <w:t>(</w:t>
      </w:r>
      <w:r>
        <w:rPr>
          <w:lang w:eastAsia="en-US"/>
        </w:rPr>
        <w:t>далее</w:t>
      </w:r>
      <w:r w:rsidRPr="00073BA7">
        <w:rPr>
          <w:lang w:eastAsia="en-US"/>
        </w:rPr>
        <w:t xml:space="preserve"> </w:t>
      </w:r>
      <w:r>
        <w:t>- официальный сайт ЕИС). При проверке использовались первичные учетные документы, приказы, банковские документы, муниципальные контракты, нормативные правовые акты.</w:t>
      </w:r>
    </w:p>
    <w:p w:rsidR="009972AB" w:rsidRPr="009972AB" w:rsidRDefault="00106850" w:rsidP="009972A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 xml:space="preserve">В соответствии с утвержденным планом финансово-хозяйственной деятельности </w:t>
      </w:r>
      <w:r w:rsidR="00177E18">
        <w:t>МБУ ГИБС</w:t>
      </w:r>
      <w:r>
        <w:t xml:space="preserve"> на 2021 год и плановый период 2022-2023 годов с учетом внесенных изменений на 31 декабря 2021 года предусмотренная для осуществления закупок в 2021 году составляет</w:t>
      </w:r>
      <w:r w:rsidR="00436832">
        <w:t xml:space="preserve"> </w:t>
      </w:r>
      <w:r w:rsidR="00177E18">
        <w:t>1 629 234,64</w:t>
      </w:r>
      <w:r w:rsidR="00436832">
        <w:t xml:space="preserve"> рублей.</w:t>
      </w:r>
    </w:p>
    <w:p w:rsidR="002D44E6" w:rsidRDefault="009972AB" w:rsidP="002D44E6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Согласно предоставленным сведениям на официальном сайте ЕИС в проверяемом периоде заключено</w:t>
      </w:r>
      <w:r w:rsidR="002D44E6">
        <w:t xml:space="preserve"> в соответствии с пунктом 1 части 1 статьи 93 Федерального закона №44-ФЗ </w:t>
      </w:r>
      <w:r w:rsidR="005B28AF">
        <w:t>6</w:t>
      </w:r>
      <w:r w:rsidR="002D44E6">
        <w:t xml:space="preserve"> контрактов (договоров) на сумму </w:t>
      </w:r>
      <w:r w:rsidR="00177E18">
        <w:t>1 429 786,15</w:t>
      </w:r>
      <w:r w:rsidR="002D44E6">
        <w:t xml:space="preserve"> рублей. Закупки в соответствии с пунктом 5 части 1 статьи 93 Федерального закона №44-ФЗ на сумму </w:t>
      </w:r>
      <w:r w:rsidR="00177E18">
        <w:t>199 448,49</w:t>
      </w:r>
      <w:r w:rsidR="002D44E6">
        <w:t xml:space="preserve"> рублей.</w:t>
      </w:r>
    </w:p>
    <w:p w:rsidR="00D23872" w:rsidRDefault="00D23872" w:rsidP="002D44E6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Согласно части 4 стать</w:t>
      </w:r>
      <w:r w:rsidR="00177E18">
        <w:t>и</w:t>
      </w:r>
      <w:r>
        <w:t xml:space="preserve"> 30 Федерального закона №44-ФЗ, по итогам года заказчик обязан составить отчет об объеме закупок с СМП</w:t>
      </w:r>
      <w:r w:rsidR="0054156D">
        <w:t>, СОНКО</w:t>
      </w:r>
      <w:r>
        <w:t xml:space="preserve"> предусмотренных частью 2 настоящей статьи (далее – Отчет), и до 1 апреля года, следующего за отчетным годом, разместить такой отчет в ЕИС. В такой отчет Заказчик включает информацию о заключенных контрактах с СМП</w:t>
      </w:r>
      <w:r w:rsidR="0054156D">
        <w:t>, СОНКО</w:t>
      </w:r>
      <w:r>
        <w:t>.</w:t>
      </w:r>
    </w:p>
    <w:p w:rsidR="0054156D" w:rsidRDefault="0054156D" w:rsidP="002D44E6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При проверке соблюдения Заказчиком требований части 1 и части 4 статьи 30</w:t>
      </w:r>
      <w:r w:rsidR="002F6B07">
        <w:t xml:space="preserve"> Федерального закона № 44-ФЗ по выполнению объема закупок у СМП, СОНКО в проверяемом периоде и размещению в ЕИС установлено следующее. Согласно отчету Заказчика, за 2021 год, размещенному в ЕИС </w:t>
      </w:r>
      <w:r w:rsidR="00246694">
        <w:t>26</w:t>
      </w:r>
      <w:r w:rsidR="002F6B07">
        <w:t xml:space="preserve"> </w:t>
      </w:r>
      <w:r w:rsidR="00246694">
        <w:t>марта</w:t>
      </w:r>
      <w:r w:rsidR="002F6B07">
        <w:t xml:space="preserve"> 2022 года</w:t>
      </w:r>
      <w:r w:rsidR="00246694">
        <w:t xml:space="preserve"> и обновленному 31 марта 2022 года</w:t>
      </w:r>
      <w:r w:rsidR="002F6B07">
        <w:t>, закупки у СМП, СОНКО не осуществлялись, в связи с отсутствием конкурентных способов определения поставщика (подрядчика, исполнителя) в 2021 году.</w:t>
      </w:r>
      <w:r w:rsidR="006E3774">
        <w:t xml:space="preserve"> Таким образом, Заказчиком требования статьи 30 Федерального закона №44</w:t>
      </w:r>
      <w:r w:rsidR="008E5572">
        <w:t xml:space="preserve"> о составлении отчета об объеме закупок с СМП, СОНКО выполнено </w:t>
      </w:r>
      <w:r w:rsidR="00246694">
        <w:t>в установленные сроки.</w:t>
      </w:r>
    </w:p>
    <w:p w:rsidR="0075713F" w:rsidRPr="009972AB" w:rsidRDefault="0075713F" w:rsidP="002D44E6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 xml:space="preserve">Заказчиком в соответствии с требованиями статьи 16 Федерального закона №44-ФЗ и </w:t>
      </w:r>
      <w:r w:rsidR="008D1E47">
        <w:t>Положению утвержденным постановлением Правительства Российской Федерации от 30 сентября 2019 года №1279 «О порядке</w:t>
      </w:r>
      <w:r>
        <w:t xml:space="preserve"> формирования, утверждения планов-графиков закупок, внесения изме</w:t>
      </w:r>
      <w:r w:rsidR="008D1E47">
        <w:t>не</w:t>
      </w:r>
      <w:r>
        <w:t>ний</w:t>
      </w:r>
      <w:r w:rsidR="008D1E47">
        <w:t xml:space="preserve"> в такие план-графики, размещения план-графиков закупок в ЕИС в сфере закупок, на официальном сайте такой системы в информационно-телекоммуникационной сети «Интернет», об особенностях включения </w:t>
      </w:r>
      <w:r w:rsidR="008D1E47">
        <w:lastRenderedPageBreak/>
        <w:t>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закупок», разработан план-график закупок на 2021 год.</w:t>
      </w:r>
    </w:p>
    <w:p w:rsidR="006E05FE" w:rsidRDefault="003211B6" w:rsidP="00AB3511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 xml:space="preserve">В соответствии с частью 5, 7 статьи 16 Федерального закона №44-ФЗ </w:t>
      </w:r>
      <w:r w:rsidR="00CE6977">
        <w:t xml:space="preserve">план-график разрабатывается ежегодно на очередной финансовый год и плановый период и утверждается в течении десяти рабочих дней </w:t>
      </w:r>
      <w:r w:rsidR="00103A8E">
        <w:t>после утверждения плана финансово-хозяйственной деятельности учреждения, и размещается на официальном сайте ЕИС в течении пяти дней с даты утверждения</w:t>
      </w:r>
    </w:p>
    <w:p w:rsidR="00C45F3F" w:rsidRDefault="00C45F3F" w:rsidP="00C45F3F">
      <w:pPr>
        <w:pStyle w:val="21"/>
        <w:shd w:val="clear" w:color="auto" w:fill="auto"/>
        <w:spacing w:line="240" w:lineRule="auto"/>
      </w:pPr>
    </w:p>
    <w:p w:rsidR="00C45F3F" w:rsidRDefault="00C45F3F" w:rsidP="00C45F3F">
      <w:pPr>
        <w:pStyle w:val="21"/>
        <w:shd w:val="clear" w:color="auto" w:fill="auto"/>
        <w:spacing w:line="240" w:lineRule="auto"/>
      </w:pPr>
      <w:r>
        <w:t xml:space="preserve">Документы, размещенные на Официальном сайте для размещения информации о государственных (муниципальных) учреждениях и на </w:t>
      </w:r>
      <w:r w:rsidRPr="00FE162D">
        <w:rPr>
          <w:color w:val="auto"/>
        </w:rPr>
        <w:t>Официальн</w:t>
      </w:r>
      <w:r>
        <w:rPr>
          <w:color w:val="auto"/>
        </w:rPr>
        <w:t>ом</w:t>
      </w:r>
      <w:r w:rsidRPr="00FE162D">
        <w:rPr>
          <w:color w:val="auto"/>
        </w:rPr>
        <w:t xml:space="preserve"> сайт</w:t>
      </w:r>
      <w:r>
        <w:rPr>
          <w:color w:val="auto"/>
        </w:rPr>
        <w:t>е</w:t>
      </w:r>
      <w:r w:rsidRPr="00FE162D">
        <w:rPr>
          <w:color w:val="auto"/>
        </w:rPr>
        <w:t xml:space="preserve"> единой информационной системы в сфере закупок</w:t>
      </w:r>
      <w:r>
        <w:rPr>
          <w:color w:val="auto"/>
        </w:rPr>
        <w:t xml:space="preserve"> за 2021 год.</w:t>
      </w:r>
    </w:p>
    <w:tbl>
      <w:tblPr>
        <w:tblW w:w="1088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4"/>
        <w:gridCol w:w="2864"/>
        <w:gridCol w:w="2410"/>
        <w:gridCol w:w="2693"/>
      </w:tblGrid>
      <w:tr w:rsidR="0088275B" w:rsidRPr="00F9568E" w:rsidTr="006C77B3">
        <w:tc>
          <w:tcPr>
            <w:tcW w:w="2914" w:type="dxa"/>
            <w:shd w:val="clear" w:color="auto" w:fill="auto"/>
          </w:tcPr>
          <w:p w:rsidR="00F9568E" w:rsidRPr="0088275B" w:rsidRDefault="00F9568E" w:rsidP="0088275B">
            <w:pPr>
              <w:pStyle w:val="2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88275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864" w:type="dxa"/>
            <w:shd w:val="clear" w:color="auto" w:fill="auto"/>
          </w:tcPr>
          <w:p w:rsidR="00F9568E" w:rsidRPr="0088275B" w:rsidRDefault="00F9568E" w:rsidP="0088275B">
            <w:pPr>
              <w:pStyle w:val="2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88275B">
              <w:rPr>
                <w:sz w:val="24"/>
                <w:szCs w:val="24"/>
              </w:rPr>
              <w:t>Дата утверждения, размещения</w:t>
            </w:r>
          </w:p>
        </w:tc>
        <w:tc>
          <w:tcPr>
            <w:tcW w:w="2410" w:type="dxa"/>
            <w:shd w:val="clear" w:color="auto" w:fill="auto"/>
          </w:tcPr>
          <w:p w:rsidR="00F9568E" w:rsidRPr="0088275B" w:rsidRDefault="00F9568E" w:rsidP="0088275B">
            <w:pPr>
              <w:pStyle w:val="2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88275B">
              <w:rPr>
                <w:sz w:val="24"/>
                <w:szCs w:val="24"/>
              </w:rPr>
              <w:t>Сумма по расходам на закупку товаров, работ, услуг</w:t>
            </w:r>
          </w:p>
          <w:p w:rsidR="00F9568E" w:rsidRPr="0088275B" w:rsidRDefault="00657B34" w:rsidP="0088275B">
            <w:pPr>
              <w:pStyle w:val="2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88275B">
              <w:rPr>
                <w:sz w:val="24"/>
                <w:szCs w:val="24"/>
              </w:rPr>
              <w:t>в</w:t>
            </w:r>
            <w:r w:rsidR="00F9568E" w:rsidRPr="0088275B">
              <w:rPr>
                <w:sz w:val="24"/>
                <w:szCs w:val="24"/>
              </w:rPr>
              <w:t>сего</w:t>
            </w:r>
            <w:r w:rsidRPr="0088275B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693" w:type="dxa"/>
            <w:shd w:val="clear" w:color="auto" w:fill="auto"/>
          </w:tcPr>
          <w:p w:rsidR="00F9568E" w:rsidRPr="0088275B" w:rsidRDefault="00F9568E" w:rsidP="0088275B">
            <w:pPr>
              <w:pStyle w:val="2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88275B">
              <w:rPr>
                <w:sz w:val="24"/>
                <w:szCs w:val="24"/>
              </w:rPr>
              <w:t>Примечание</w:t>
            </w:r>
          </w:p>
        </w:tc>
      </w:tr>
      <w:tr w:rsidR="0088275B" w:rsidRPr="00F9568E" w:rsidTr="006C77B3">
        <w:tc>
          <w:tcPr>
            <w:tcW w:w="2914" w:type="dxa"/>
            <w:shd w:val="clear" w:color="auto" w:fill="auto"/>
          </w:tcPr>
          <w:p w:rsidR="00F9568E" w:rsidRPr="0088275B" w:rsidRDefault="00F9568E" w:rsidP="0088275B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План финансово-хозяйственной деятельности</w:t>
            </w:r>
            <w:r w:rsidR="00C45F3F" w:rsidRPr="0088275B">
              <w:rPr>
                <w:rFonts w:ascii="Times New Roman" w:hAnsi="Times New Roman" w:cs="Times New Roman"/>
                <w:color w:val="auto"/>
              </w:rPr>
              <w:t xml:space="preserve"> (последние изменения в план финансово-хозяйственной деятельности)</w:t>
            </w:r>
          </w:p>
          <w:p w:rsidR="00F9568E" w:rsidRPr="0088275B" w:rsidRDefault="00F9568E" w:rsidP="0088275B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88275B">
              <w:rPr>
                <w:color w:val="auto"/>
                <w:sz w:val="24"/>
                <w:szCs w:val="24"/>
              </w:rPr>
              <w:t>размещенный на Официальном сайте для размещения информации о государственных (муниципальных) учреждениях:</w:t>
            </w:r>
          </w:p>
        </w:tc>
        <w:tc>
          <w:tcPr>
            <w:tcW w:w="2864" w:type="dxa"/>
            <w:shd w:val="clear" w:color="auto" w:fill="auto"/>
          </w:tcPr>
          <w:p w:rsidR="00657B34" w:rsidRPr="0088275B" w:rsidRDefault="00657B34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 xml:space="preserve">Утверждено </w:t>
            </w:r>
            <w:r w:rsidR="00246694">
              <w:rPr>
                <w:rFonts w:ascii="Times New Roman" w:hAnsi="Times New Roman" w:cs="Times New Roman"/>
                <w:color w:val="auto"/>
              </w:rPr>
              <w:t>30.12</w:t>
            </w:r>
            <w:r w:rsidRPr="0088275B">
              <w:rPr>
                <w:rFonts w:ascii="Times New Roman" w:hAnsi="Times New Roman" w:cs="Times New Roman"/>
                <w:color w:val="auto"/>
              </w:rPr>
              <w:t>.2021 г</w:t>
            </w:r>
          </w:p>
          <w:p w:rsidR="00F9568E" w:rsidRPr="0088275B" w:rsidRDefault="00657B34" w:rsidP="00246694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88275B">
              <w:rPr>
                <w:color w:val="auto"/>
                <w:sz w:val="24"/>
                <w:szCs w:val="24"/>
              </w:rPr>
              <w:t xml:space="preserve">Размещено </w:t>
            </w:r>
            <w:r w:rsidR="00246694">
              <w:rPr>
                <w:color w:val="auto"/>
                <w:sz w:val="24"/>
                <w:szCs w:val="24"/>
              </w:rPr>
              <w:t>14.01</w:t>
            </w:r>
            <w:r w:rsidRPr="0088275B">
              <w:rPr>
                <w:color w:val="auto"/>
                <w:sz w:val="24"/>
                <w:szCs w:val="24"/>
              </w:rPr>
              <w:t>.202</w:t>
            </w:r>
            <w:r w:rsidR="00246694">
              <w:rPr>
                <w:color w:val="auto"/>
                <w:sz w:val="24"/>
                <w:szCs w:val="24"/>
              </w:rPr>
              <w:t>2</w:t>
            </w:r>
            <w:r w:rsidRPr="0088275B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F9568E" w:rsidRPr="0088275B" w:rsidRDefault="00246694" w:rsidP="0088275B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1 629 234,64</w:t>
            </w:r>
          </w:p>
        </w:tc>
        <w:tc>
          <w:tcPr>
            <w:tcW w:w="2693" w:type="dxa"/>
            <w:shd w:val="clear" w:color="auto" w:fill="auto"/>
          </w:tcPr>
          <w:p w:rsidR="00F9568E" w:rsidRPr="0088275B" w:rsidRDefault="00F9568E" w:rsidP="0088275B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8275B" w:rsidRPr="00F9568E" w:rsidTr="006C77B3">
        <w:tc>
          <w:tcPr>
            <w:tcW w:w="2914" w:type="dxa"/>
            <w:shd w:val="clear" w:color="auto" w:fill="auto"/>
          </w:tcPr>
          <w:p w:rsidR="00657B34" w:rsidRPr="0088275B" w:rsidRDefault="00657B34" w:rsidP="0088275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Приложенный документ (сканированная актуальная версия документа, с подписями и печатью):</w:t>
            </w:r>
          </w:p>
        </w:tc>
        <w:tc>
          <w:tcPr>
            <w:tcW w:w="2864" w:type="dxa"/>
            <w:shd w:val="clear" w:color="auto" w:fill="auto"/>
          </w:tcPr>
          <w:p w:rsidR="00657B34" w:rsidRPr="0088275B" w:rsidRDefault="00657B34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 xml:space="preserve">ПФХД </w:t>
            </w:r>
          </w:p>
          <w:p w:rsidR="00657B34" w:rsidRPr="0088275B" w:rsidRDefault="00246694" w:rsidP="0088275B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Утверждено 30</w:t>
            </w:r>
            <w:r w:rsidR="00657B34" w:rsidRPr="0088275B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="00657B34" w:rsidRPr="0088275B">
              <w:rPr>
                <w:rFonts w:ascii="Times New Roman" w:hAnsi="Times New Roman" w:cs="Times New Roman"/>
                <w:color w:val="auto"/>
              </w:rPr>
              <w:t>.2021 г</w:t>
            </w:r>
          </w:p>
          <w:p w:rsidR="00657B34" w:rsidRPr="0088275B" w:rsidRDefault="00657B34" w:rsidP="0088275B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 xml:space="preserve">Размещено </w:t>
            </w:r>
            <w:r w:rsidR="00246694">
              <w:rPr>
                <w:rFonts w:ascii="Times New Roman" w:hAnsi="Times New Roman" w:cs="Times New Roman"/>
                <w:color w:val="auto"/>
              </w:rPr>
              <w:t>14.01</w:t>
            </w:r>
            <w:r w:rsidRPr="0088275B">
              <w:rPr>
                <w:rFonts w:ascii="Times New Roman" w:hAnsi="Times New Roman" w:cs="Times New Roman"/>
                <w:color w:val="auto"/>
              </w:rPr>
              <w:t>.202</w:t>
            </w:r>
            <w:r w:rsidR="00246694">
              <w:rPr>
                <w:rFonts w:ascii="Times New Roman" w:hAnsi="Times New Roman" w:cs="Times New Roman"/>
                <w:color w:val="auto"/>
              </w:rPr>
              <w:t>2</w:t>
            </w:r>
            <w:r w:rsidRPr="0088275B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  <w:p w:rsidR="00657B34" w:rsidRPr="0088275B" w:rsidRDefault="00657B34" w:rsidP="0088275B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262D" w:rsidRPr="0088275B" w:rsidRDefault="00246694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1 629 234,64</w:t>
            </w:r>
          </w:p>
          <w:p w:rsidR="00AF262D" w:rsidRPr="0088275B" w:rsidRDefault="00AF262D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  <w:p w:rsidR="00BF23DA" w:rsidRPr="0088275B" w:rsidRDefault="00BF23DA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  <w:p w:rsidR="00657B34" w:rsidRPr="0088275B" w:rsidRDefault="00657B34" w:rsidP="0088275B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7B34" w:rsidRPr="0088275B" w:rsidRDefault="00BF23DA" w:rsidP="006C77B3">
            <w:pPr>
              <w:pStyle w:val="21"/>
              <w:shd w:val="clear" w:color="auto" w:fill="auto"/>
              <w:spacing w:after="0" w:line="276" w:lineRule="auto"/>
              <w:ind w:left="-47"/>
              <w:jc w:val="both"/>
              <w:rPr>
                <w:sz w:val="24"/>
                <w:szCs w:val="24"/>
              </w:rPr>
            </w:pPr>
            <w:r w:rsidRPr="0088275B">
              <w:rPr>
                <w:sz w:val="24"/>
                <w:szCs w:val="24"/>
              </w:rPr>
              <w:t xml:space="preserve">Утверждено председателем Комитета </w:t>
            </w:r>
            <w:r w:rsidR="006C77B3">
              <w:rPr>
                <w:sz w:val="24"/>
                <w:szCs w:val="24"/>
              </w:rPr>
              <w:t>культуры и спорта администрации</w:t>
            </w:r>
            <w:r w:rsidRPr="0088275B">
              <w:rPr>
                <w:sz w:val="24"/>
                <w:szCs w:val="24"/>
              </w:rPr>
              <w:t xml:space="preserve"> «Город Петровск – Забайкальский». </w:t>
            </w:r>
            <w:r w:rsidR="006C77B3">
              <w:rPr>
                <w:sz w:val="24"/>
                <w:szCs w:val="24"/>
              </w:rPr>
              <w:t>Горбушиной Н.Н.</w:t>
            </w:r>
          </w:p>
        </w:tc>
      </w:tr>
      <w:tr w:rsidR="0088275B" w:rsidRPr="00281270" w:rsidTr="006C77B3">
        <w:trPr>
          <w:trHeight w:val="614"/>
        </w:trPr>
        <w:tc>
          <w:tcPr>
            <w:tcW w:w="2914" w:type="dxa"/>
            <w:shd w:val="clear" w:color="auto" w:fill="auto"/>
          </w:tcPr>
          <w:p w:rsidR="00BF23DA" w:rsidRPr="0088275B" w:rsidRDefault="00BF23DA" w:rsidP="0088275B">
            <w:pPr>
              <w:spacing w:line="34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>План-график закупок</w:t>
            </w:r>
            <w:r w:rsidR="000C5454" w:rsidRPr="0088275B">
              <w:rPr>
                <w:rFonts w:ascii="Times New Roman" w:hAnsi="Times New Roman" w:cs="Times New Roman"/>
                <w:color w:val="auto"/>
              </w:rPr>
              <w:t xml:space="preserve"> (уникальный номер план-графика – 202103913000388001)</w:t>
            </w:r>
          </w:p>
        </w:tc>
        <w:tc>
          <w:tcPr>
            <w:tcW w:w="2864" w:type="dxa"/>
            <w:shd w:val="clear" w:color="auto" w:fill="auto"/>
          </w:tcPr>
          <w:p w:rsidR="00BF23DA" w:rsidRPr="0088275B" w:rsidRDefault="00BF23DA" w:rsidP="0088275B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 xml:space="preserve">Размещено </w:t>
            </w:r>
            <w:r w:rsidR="006C77B3">
              <w:rPr>
                <w:rFonts w:ascii="Times New Roman" w:hAnsi="Times New Roman" w:cs="Times New Roman"/>
                <w:color w:val="auto"/>
              </w:rPr>
              <w:t>29.01.2021</w:t>
            </w:r>
            <w:r w:rsidRPr="0088275B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  <w:p w:rsidR="00BF23DA" w:rsidRPr="0088275B" w:rsidRDefault="00BF23DA" w:rsidP="006C77B3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75B">
              <w:rPr>
                <w:rFonts w:ascii="Times New Roman" w:hAnsi="Times New Roman" w:cs="Times New Roman"/>
                <w:color w:val="auto"/>
              </w:rPr>
              <w:t xml:space="preserve">Обновлено </w:t>
            </w:r>
            <w:r w:rsidR="006C77B3">
              <w:rPr>
                <w:rFonts w:ascii="Times New Roman" w:hAnsi="Times New Roman" w:cs="Times New Roman"/>
                <w:color w:val="auto"/>
              </w:rPr>
              <w:t>17.01</w:t>
            </w:r>
            <w:r w:rsidRPr="0088275B">
              <w:rPr>
                <w:rFonts w:ascii="Times New Roman" w:hAnsi="Times New Roman" w:cs="Times New Roman"/>
                <w:color w:val="auto"/>
              </w:rPr>
              <w:t>.202</w:t>
            </w:r>
            <w:r w:rsidR="006C77B3">
              <w:rPr>
                <w:rFonts w:ascii="Times New Roman" w:hAnsi="Times New Roman" w:cs="Times New Roman"/>
                <w:color w:val="auto"/>
              </w:rPr>
              <w:t>2</w:t>
            </w:r>
            <w:r w:rsidRPr="0088275B">
              <w:rPr>
                <w:rFonts w:ascii="Times New Roman" w:hAnsi="Times New Roman" w:cs="Times New Roman"/>
                <w:color w:val="auto"/>
              </w:rPr>
              <w:t xml:space="preserve"> г.      </w:t>
            </w:r>
          </w:p>
        </w:tc>
        <w:tc>
          <w:tcPr>
            <w:tcW w:w="2410" w:type="dxa"/>
            <w:shd w:val="clear" w:color="auto" w:fill="auto"/>
          </w:tcPr>
          <w:p w:rsidR="00BF23DA" w:rsidRPr="0088275B" w:rsidRDefault="006C77B3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1 629 234,64</w:t>
            </w:r>
          </w:p>
          <w:p w:rsidR="00BF23DA" w:rsidRPr="0088275B" w:rsidRDefault="00BF23DA" w:rsidP="0088275B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BF23DA" w:rsidRPr="0088275B" w:rsidRDefault="00BF23DA" w:rsidP="0088275B">
            <w:pPr>
              <w:spacing w:line="346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11B6" w:rsidRPr="00C45F3F" w:rsidRDefault="00C45F3F" w:rsidP="00AB3511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Планы финансово-хозяйственной деятельности и план-график учреждения за 2021 год утверждены и размещены в сроки, что соответствует требованиям вышеуказанных нормативных правовых актов.</w:t>
      </w:r>
    </w:p>
    <w:p w:rsidR="00D72141" w:rsidRPr="00007C4C" w:rsidRDefault="00D72141" w:rsidP="00AB3511">
      <w:pPr>
        <w:pStyle w:val="21"/>
        <w:shd w:val="clear" w:color="auto" w:fill="auto"/>
        <w:spacing w:after="0" w:line="276" w:lineRule="auto"/>
        <w:ind w:left="567" w:firstLine="567"/>
        <w:jc w:val="both"/>
        <w:rPr>
          <w:color w:val="auto"/>
        </w:rPr>
      </w:pPr>
      <w:r>
        <w:lastRenderedPageBreak/>
        <w:t>В соответствии с частью 8 статьи 16 Федерального закона №44-ФЗ планы-графики подлежат изменен</w:t>
      </w:r>
      <w:r w:rsidRPr="00007C4C">
        <w:t>ию при необходимости</w:t>
      </w:r>
      <w:r w:rsidR="00007C4C" w:rsidRPr="00007C4C">
        <w:t>.</w:t>
      </w:r>
      <w:r w:rsidR="00EB6D52">
        <w:t xml:space="preserve"> План-график размещен в ЕИС </w:t>
      </w:r>
      <w:r w:rsidR="006C77B3">
        <w:t>29.01</w:t>
      </w:r>
      <w:r w:rsidR="00EB6D52">
        <w:t xml:space="preserve">.2021 года, по состоянию на 31.12.2021 года изменения вносились </w:t>
      </w:r>
      <w:r w:rsidR="006C77B3">
        <w:t>6</w:t>
      </w:r>
      <w:r w:rsidR="00EB6D52">
        <w:t xml:space="preserve"> раз. </w:t>
      </w:r>
    </w:p>
    <w:p w:rsidR="009C1E5E" w:rsidRDefault="009C1E5E" w:rsidP="00AB3511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В ходе проверки установлено следующее:</w:t>
      </w:r>
    </w:p>
    <w:p w:rsidR="009C1E5E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 xml:space="preserve">Что </w:t>
      </w:r>
      <w:r w:rsidR="005B28AF">
        <w:t>Муниципальным бюджетным</w:t>
      </w:r>
      <w:r w:rsidR="005B28AF" w:rsidRPr="005B28AF">
        <w:t xml:space="preserve"> учреждение</w:t>
      </w:r>
      <w:r w:rsidR="005B28AF">
        <w:t>м</w:t>
      </w:r>
      <w:r w:rsidR="005B28AF" w:rsidRPr="005B28AF">
        <w:t xml:space="preserve"> культуры «Городская информационная библиотечная система» городского округа</w:t>
      </w:r>
      <w:r w:rsidR="005B28AF">
        <w:t xml:space="preserve"> «Город Петровск-Забайкальский» </w:t>
      </w:r>
      <w:r>
        <w:t>в проверяемом периоде были заключены контракты:</w:t>
      </w:r>
    </w:p>
    <w:tbl>
      <w:tblPr>
        <w:tblW w:w="44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545"/>
        <w:gridCol w:w="1423"/>
        <w:gridCol w:w="2030"/>
        <w:gridCol w:w="2822"/>
      </w:tblGrid>
      <w:tr w:rsidR="00E37AED" w:rsidRPr="005B2B43" w:rsidTr="004C7347">
        <w:trPr>
          <w:jc w:val="center"/>
        </w:trPr>
        <w:tc>
          <w:tcPr>
            <w:tcW w:w="668" w:type="pct"/>
            <w:shd w:val="clear" w:color="auto" w:fill="auto"/>
          </w:tcPr>
          <w:p w:rsidR="00E37AED" w:rsidRPr="00E20201" w:rsidRDefault="00E37AED" w:rsidP="00285E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20201">
              <w:rPr>
                <w:b/>
                <w:sz w:val="24"/>
                <w:szCs w:val="24"/>
              </w:rPr>
              <w:t>№ контракта</w:t>
            </w:r>
          </w:p>
        </w:tc>
        <w:tc>
          <w:tcPr>
            <w:tcW w:w="1250" w:type="pct"/>
            <w:shd w:val="clear" w:color="auto" w:fill="auto"/>
          </w:tcPr>
          <w:p w:rsidR="00E37AED" w:rsidRPr="00E20201" w:rsidRDefault="00E37AED" w:rsidP="00285E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20201">
              <w:rPr>
                <w:b/>
                <w:sz w:val="24"/>
                <w:szCs w:val="24"/>
              </w:rPr>
              <w:t>Поставщик</w:t>
            </w:r>
          </w:p>
        </w:tc>
        <w:tc>
          <w:tcPr>
            <w:tcW w:w="699" w:type="pct"/>
            <w:shd w:val="clear" w:color="auto" w:fill="auto"/>
          </w:tcPr>
          <w:p w:rsidR="00E37AED" w:rsidRPr="00E20201" w:rsidRDefault="00E37AED" w:rsidP="00285E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20201">
              <w:rPr>
                <w:b/>
                <w:sz w:val="24"/>
                <w:szCs w:val="24"/>
              </w:rPr>
              <w:t>Сумма, руб.</w:t>
            </w:r>
          </w:p>
        </w:tc>
        <w:tc>
          <w:tcPr>
            <w:tcW w:w="997" w:type="pct"/>
            <w:shd w:val="clear" w:color="auto" w:fill="auto"/>
          </w:tcPr>
          <w:p w:rsidR="00E37AED" w:rsidRPr="00E20201" w:rsidRDefault="00E37AED" w:rsidP="00285E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20201">
              <w:rPr>
                <w:b/>
                <w:sz w:val="24"/>
                <w:szCs w:val="24"/>
              </w:rPr>
              <w:t>Дата утверждения</w:t>
            </w:r>
          </w:p>
          <w:p w:rsidR="00E37AED" w:rsidRPr="00E20201" w:rsidRDefault="00E37AED" w:rsidP="00285E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20201">
              <w:rPr>
                <w:b/>
                <w:sz w:val="24"/>
                <w:szCs w:val="24"/>
              </w:rPr>
              <w:t>размещения</w:t>
            </w:r>
          </w:p>
        </w:tc>
        <w:tc>
          <w:tcPr>
            <w:tcW w:w="1386" w:type="pct"/>
            <w:shd w:val="clear" w:color="auto" w:fill="auto"/>
          </w:tcPr>
          <w:p w:rsidR="00E37AED" w:rsidRPr="00E20201" w:rsidRDefault="00E37AED" w:rsidP="00285E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20201">
              <w:rPr>
                <w:b/>
                <w:sz w:val="24"/>
                <w:szCs w:val="24"/>
              </w:rPr>
              <w:t>Статус</w:t>
            </w:r>
          </w:p>
        </w:tc>
      </w:tr>
      <w:tr w:rsidR="00E37AED" w:rsidRPr="00E20201" w:rsidTr="004C7347">
        <w:trPr>
          <w:jc w:val="center"/>
        </w:trPr>
        <w:tc>
          <w:tcPr>
            <w:tcW w:w="668" w:type="pct"/>
            <w:shd w:val="clear" w:color="auto" w:fill="auto"/>
          </w:tcPr>
          <w:p w:rsidR="00E37AED" w:rsidRPr="00E20201" w:rsidRDefault="007E4401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161</w:t>
            </w:r>
            <w:r w:rsidR="00E37AED" w:rsidRPr="00E20201">
              <w:rPr>
                <w:sz w:val="24"/>
                <w:szCs w:val="24"/>
              </w:rPr>
              <w:t>-ПЗ</w:t>
            </w:r>
          </w:p>
        </w:tc>
        <w:tc>
          <w:tcPr>
            <w:tcW w:w="1250" w:type="pct"/>
            <w:shd w:val="clear" w:color="auto" w:fill="auto"/>
          </w:tcPr>
          <w:p w:rsidR="00E37AED" w:rsidRPr="00E20201" w:rsidRDefault="00E37AED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АО «ЗАБТЭК»</w:t>
            </w:r>
          </w:p>
        </w:tc>
        <w:tc>
          <w:tcPr>
            <w:tcW w:w="699" w:type="pct"/>
            <w:shd w:val="clear" w:color="auto" w:fill="auto"/>
          </w:tcPr>
          <w:p w:rsidR="00E37AED" w:rsidRPr="00E20201" w:rsidRDefault="007E4401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388540,63</w:t>
            </w:r>
          </w:p>
        </w:tc>
        <w:tc>
          <w:tcPr>
            <w:tcW w:w="997" w:type="pct"/>
            <w:shd w:val="clear" w:color="auto" w:fill="auto"/>
          </w:tcPr>
          <w:p w:rsidR="00E37AED" w:rsidRPr="00E20201" w:rsidRDefault="007E4401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09</w:t>
            </w:r>
            <w:r w:rsidR="00E37AED" w:rsidRPr="00E20201">
              <w:rPr>
                <w:sz w:val="24"/>
                <w:szCs w:val="24"/>
              </w:rPr>
              <w:t>.</w:t>
            </w:r>
            <w:r w:rsidRPr="00E20201">
              <w:rPr>
                <w:sz w:val="24"/>
                <w:szCs w:val="24"/>
              </w:rPr>
              <w:t>1</w:t>
            </w:r>
            <w:r w:rsidR="00E37AED" w:rsidRPr="00E20201">
              <w:rPr>
                <w:sz w:val="24"/>
                <w:szCs w:val="24"/>
              </w:rPr>
              <w:t>2.2021</w:t>
            </w:r>
          </w:p>
          <w:p w:rsidR="00E37AED" w:rsidRPr="00E20201" w:rsidRDefault="007E4401" w:rsidP="007E4401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16.12</w:t>
            </w:r>
            <w:r w:rsidR="00E37AED" w:rsidRPr="00E20201">
              <w:rPr>
                <w:sz w:val="24"/>
                <w:szCs w:val="24"/>
              </w:rPr>
              <w:t>.2021</w:t>
            </w:r>
          </w:p>
        </w:tc>
        <w:tc>
          <w:tcPr>
            <w:tcW w:w="1386" w:type="pct"/>
            <w:shd w:val="clear" w:color="auto" w:fill="auto"/>
          </w:tcPr>
          <w:p w:rsidR="00E37AED" w:rsidRPr="00E20201" w:rsidRDefault="00E37AED" w:rsidP="00E37AE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Исполнение завершено</w:t>
            </w:r>
          </w:p>
        </w:tc>
      </w:tr>
      <w:tr w:rsidR="00E37AED" w:rsidRPr="005B2B43" w:rsidTr="004C7347">
        <w:trPr>
          <w:jc w:val="center"/>
        </w:trPr>
        <w:tc>
          <w:tcPr>
            <w:tcW w:w="668" w:type="pct"/>
            <w:shd w:val="clear" w:color="auto" w:fill="auto"/>
          </w:tcPr>
          <w:p w:rsidR="00E37AED" w:rsidRPr="00E20201" w:rsidRDefault="007E4401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161</w:t>
            </w:r>
            <w:r w:rsidR="00E37AED" w:rsidRPr="00E20201">
              <w:rPr>
                <w:sz w:val="24"/>
                <w:szCs w:val="24"/>
              </w:rPr>
              <w:t>-ПЗ</w:t>
            </w:r>
          </w:p>
        </w:tc>
        <w:tc>
          <w:tcPr>
            <w:tcW w:w="1250" w:type="pct"/>
            <w:shd w:val="clear" w:color="auto" w:fill="auto"/>
          </w:tcPr>
          <w:p w:rsidR="00E37AED" w:rsidRPr="00E20201" w:rsidRDefault="00E37AED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АО «ЗАБТЭК»</w:t>
            </w:r>
          </w:p>
        </w:tc>
        <w:tc>
          <w:tcPr>
            <w:tcW w:w="699" w:type="pct"/>
            <w:shd w:val="clear" w:color="auto" w:fill="auto"/>
          </w:tcPr>
          <w:p w:rsidR="00E37AED" w:rsidRPr="00E20201" w:rsidRDefault="007E4401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982732,73</w:t>
            </w:r>
          </w:p>
        </w:tc>
        <w:tc>
          <w:tcPr>
            <w:tcW w:w="997" w:type="pct"/>
            <w:shd w:val="clear" w:color="auto" w:fill="auto"/>
          </w:tcPr>
          <w:p w:rsidR="00E37AED" w:rsidRPr="00E20201" w:rsidRDefault="00E20201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02.02</w:t>
            </w:r>
            <w:r w:rsidR="00E37AED" w:rsidRPr="00E20201">
              <w:rPr>
                <w:sz w:val="24"/>
                <w:szCs w:val="24"/>
              </w:rPr>
              <w:t>.2021</w:t>
            </w:r>
          </w:p>
          <w:p w:rsidR="00E37AED" w:rsidRPr="00E20201" w:rsidRDefault="00E20201" w:rsidP="00E20201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03</w:t>
            </w:r>
            <w:r w:rsidR="00E37AED" w:rsidRPr="00E20201">
              <w:rPr>
                <w:sz w:val="24"/>
                <w:szCs w:val="24"/>
              </w:rPr>
              <w:t>.0</w:t>
            </w:r>
            <w:r w:rsidRPr="00E20201">
              <w:rPr>
                <w:sz w:val="24"/>
                <w:szCs w:val="24"/>
              </w:rPr>
              <w:t>2</w:t>
            </w:r>
            <w:r w:rsidR="00E37AED" w:rsidRPr="00E20201">
              <w:rPr>
                <w:sz w:val="24"/>
                <w:szCs w:val="24"/>
              </w:rPr>
              <w:t>.2021</w:t>
            </w:r>
          </w:p>
        </w:tc>
        <w:tc>
          <w:tcPr>
            <w:tcW w:w="1386" w:type="pct"/>
            <w:shd w:val="clear" w:color="auto" w:fill="auto"/>
          </w:tcPr>
          <w:p w:rsidR="00E37AED" w:rsidRPr="00E20201" w:rsidRDefault="00E37AED" w:rsidP="00E20201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 xml:space="preserve">Исполнение </w:t>
            </w:r>
            <w:r w:rsidR="00E20201" w:rsidRPr="00E20201">
              <w:rPr>
                <w:sz w:val="24"/>
                <w:szCs w:val="24"/>
              </w:rPr>
              <w:t>завершено</w:t>
            </w:r>
          </w:p>
        </w:tc>
      </w:tr>
      <w:tr w:rsidR="00E37AED" w:rsidRPr="005B2B43" w:rsidTr="004C7347">
        <w:trPr>
          <w:jc w:val="center"/>
        </w:trPr>
        <w:tc>
          <w:tcPr>
            <w:tcW w:w="668" w:type="pct"/>
            <w:shd w:val="clear" w:color="auto" w:fill="auto"/>
          </w:tcPr>
          <w:p w:rsidR="00E37AED" w:rsidRPr="00E20201" w:rsidRDefault="00E20201" w:rsidP="00E37AE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021298</w:t>
            </w:r>
          </w:p>
        </w:tc>
        <w:tc>
          <w:tcPr>
            <w:tcW w:w="1250" w:type="pct"/>
            <w:shd w:val="clear" w:color="auto" w:fill="auto"/>
          </w:tcPr>
          <w:p w:rsidR="00E37AED" w:rsidRPr="00E20201" w:rsidRDefault="00E37AED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АО «Читаэнергосбыт»</w:t>
            </w:r>
          </w:p>
        </w:tc>
        <w:tc>
          <w:tcPr>
            <w:tcW w:w="699" w:type="pct"/>
            <w:shd w:val="clear" w:color="auto" w:fill="auto"/>
          </w:tcPr>
          <w:p w:rsidR="00E37AED" w:rsidRPr="00E20201" w:rsidRDefault="00E20201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27434,83</w:t>
            </w:r>
          </w:p>
        </w:tc>
        <w:tc>
          <w:tcPr>
            <w:tcW w:w="997" w:type="pct"/>
            <w:shd w:val="clear" w:color="auto" w:fill="auto"/>
          </w:tcPr>
          <w:p w:rsidR="00E37AED" w:rsidRPr="00E20201" w:rsidRDefault="00E20201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10</w:t>
            </w:r>
            <w:r w:rsidR="00E37AED" w:rsidRPr="00E20201">
              <w:rPr>
                <w:sz w:val="24"/>
                <w:szCs w:val="24"/>
              </w:rPr>
              <w:t>.</w:t>
            </w:r>
            <w:r w:rsidR="007E4401" w:rsidRPr="00E20201">
              <w:rPr>
                <w:sz w:val="24"/>
                <w:szCs w:val="24"/>
              </w:rPr>
              <w:t>0</w:t>
            </w:r>
            <w:r w:rsidRPr="00E20201">
              <w:rPr>
                <w:sz w:val="24"/>
                <w:szCs w:val="24"/>
              </w:rPr>
              <w:t>9</w:t>
            </w:r>
            <w:r w:rsidR="00E37AED" w:rsidRPr="00E20201">
              <w:rPr>
                <w:sz w:val="24"/>
                <w:szCs w:val="24"/>
              </w:rPr>
              <w:t>.2021</w:t>
            </w:r>
          </w:p>
          <w:p w:rsidR="00E37AED" w:rsidRPr="00E20201" w:rsidRDefault="00E20201" w:rsidP="00E20201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10</w:t>
            </w:r>
            <w:r w:rsidR="00E37AED" w:rsidRPr="00E20201">
              <w:rPr>
                <w:sz w:val="24"/>
                <w:szCs w:val="24"/>
              </w:rPr>
              <w:t>.</w:t>
            </w:r>
            <w:r w:rsidR="007E4401" w:rsidRPr="00E20201">
              <w:rPr>
                <w:sz w:val="24"/>
                <w:szCs w:val="24"/>
              </w:rPr>
              <w:t>0</w:t>
            </w:r>
            <w:r w:rsidRPr="00E20201">
              <w:rPr>
                <w:sz w:val="24"/>
                <w:szCs w:val="24"/>
              </w:rPr>
              <w:t>9</w:t>
            </w:r>
            <w:r w:rsidR="00E37AED" w:rsidRPr="00E20201">
              <w:rPr>
                <w:sz w:val="24"/>
                <w:szCs w:val="24"/>
              </w:rPr>
              <w:t>.2021</w:t>
            </w:r>
          </w:p>
        </w:tc>
        <w:tc>
          <w:tcPr>
            <w:tcW w:w="1386" w:type="pct"/>
            <w:shd w:val="clear" w:color="auto" w:fill="auto"/>
          </w:tcPr>
          <w:p w:rsidR="00E37AED" w:rsidRPr="00E20201" w:rsidRDefault="00E37AED" w:rsidP="007E4401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 xml:space="preserve">Исполнение </w:t>
            </w:r>
            <w:r w:rsidR="007E4401" w:rsidRPr="00E20201">
              <w:rPr>
                <w:sz w:val="24"/>
                <w:szCs w:val="24"/>
              </w:rPr>
              <w:t>завершено</w:t>
            </w:r>
          </w:p>
        </w:tc>
      </w:tr>
      <w:tr w:rsidR="00E37AED" w:rsidRPr="005B2B43" w:rsidTr="004C7347">
        <w:trPr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ED" w:rsidRPr="00E20201" w:rsidRDefault="005B2B43" w:rsidP="00E20201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021</w:t>
            </w:r>
            <w:r w:rsidR="00E20201" w:rsidRPr="00E20201">
              <w:rPr>
                <w:sz w:val="24"/>
                <w:szCs w:val="24"/>
              </w:rPr>
              <w:t>298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ED" w:rsidRPr="00E20201" w:rsidRDefault="00E37AED" w:rsidP="00285E27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АО «Читаэнергосбыт»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ED" w:rsidRPr="00E20201" w:rsidRDefault="00E20201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25955,82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ED" w:rsidRPr="00E20201" w:rsidRDefault="00E37AED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0</w:t>
            </w:r>
            <w:r w:rsidR="00E20201" w:rsidRPr="00E20201">
              <w:rPr>
                <w:sz w:val="24"/>
                <w:szCs w:val="24"/>
              </w:rPr>
              <w:t>2</w:t>
            </w:r>
            <w:r w:rsidRPr="00E20201">
              <w:rPr>
                <w:sz w:val="24"/>
                <w:szCs w:val="24"/>
              </w:rPr>
              <w:t>.02.2021</w:t>
            </w:r>
          </w:p>
          <w:p w:rsidR="00E37AED" w:rsidRPr="00E20201" w:rsidRDefault="00E20201" w:rsidP="00E37AED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03</w:t>
            </w:r>
            <w:r w:rsidR="00E37AED" w:rsidRPr="00E20201">
              <w:rPr>
                <w:sz w:val="24"/>
                <w:szCs w:val="24"/>
              </w:rPr>
              <w:t>.02.2021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ED" w:rsidRPr="00E20201" w:rsidRDefault="00E37AED" w:rsidP="00E20201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 xml:space="preserve">Исполнение </w:t>
            </w:r>
            <w:r w:rsidR="00E20201" w:rsidRPr="00E20201">
              <w:rPr>
                <w:sz w:val="24"/>
                <w:szCs w:val="24"/>
              </w:rPr>
              <w:t>завершено</w:t>
            </w:r>
          </w:p>
        </w:tc>
      </w:tr>
      <w:tr w:rsidR="00E37AED" w:rsidRPr="005B2B43" w:rsidTr="004C7347">
        <w:trPr>
          <w:jc w:val="center"/>
        </w:trPr>
        <w:tc>
          <w:tcPr>
            <w:tcW w:w="668" w:type="pct"/>
            <w:shd w:val="clear" w:color="auto" w:fill="auto"/>
          </w:tcPr>
          <w:p w:rsidR="00E37AED" w:rsidRPr="00E20201" w:rsidRDefault="00747E3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281</w:t>
            </w:r>
            <w:r w:rsidR="005304E7" w:rsidRPr="00E20201">
              <w:rPr>
                <w:sz w:val="24"/>
                <w:szCs w:val="24"/>
              </w:rPr>
              <w:t>-2021</w:t>
            </w:r>
          </w:p>
        </w:tc>
        <w:tc>
          <w:tcPr>
            <w:tcW w:w="1250" w:type="pct"/>
            <w:shd w:val="clear" w:color="auto" w:fill="auto"/>
          </w:tcPr>
          <w:p w:rsidR="00E37AED" w:rsidRPr="00E20201" w:rsidRDefault="005304E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ООО «Водоканал»</w:t>
            </w:r>
          </w:p>
        </w:tc>
        <w:tc>
          <w:tcPr>
            <w:tcW w:w="699" w:type="pct"/>
            <w:shd w:val="clear" w:color="auto" w:fill="auto"/>
          </w:tcPr>
          <w:p w:rsidR="00E37AED" w:rsidRPr="00E20201" w:rsidRDefault="00747E3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2931,96</w:t>
            </w:r>
          </w:p>
        </w:tc>
        <w:tc>
          <w:tcPr>
            <w:tcW w:w="997" w:type="pct"/>
            <w:shd w:val="clear" w:color="auto" w:fill="auto"/>
          </w:tcPr>
          <w:p w:rsidR="00E37AED" w:rsidRPr="00E20201" w:rsidRDefault="00747E3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02</w:t>
            </w:r>
            <w:r w:rsidR="00E37AED" w:rsidRPr="00E20201">
              <w:rPr>
                <w:sz w:val="24"/>
                <w:szCs w:val="24"/>
              </w:rPr>
              <w:t>.0</w:t>
            </w:r>
            <w:r w:rsidR="005304E7" w:rsidRPr="00E20201">
              <w:rPr>
                <w:sz w:val="24"/>
                <w:szCs w:val="24"/>
              </w:rPr>
              <w:t>2</w:t>
            </w:r>
            <w:r w:rsidR="00E37AED" w:rsidRPr="00E20201">
              <w:rPr>
                <w:sz w:val="24"/>
                <w:szCs w:val="24"/>
              </w:rPr>
              <w:t>.2021</w:t>
            </w:r>
          </w:p>
          <w:p w:rsidR="00E37AED" w:rsidRPr="00E20201" w:rsidRDefault="00747E3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02</w:t>
            </w:r>
            <w:r w:rsidR="00E37AED" w:rsidRPr="00E20201">
              <w:rPr>
                <w:sz w:val="24"/>
                <w:szCs w:val="24"/>
              </w:rPr>
              <w:t>.02.2021</w:t>
            </w:r>
          </w:p>
        </w:tc>
        <w:tc>
          <w:tcPr>
            <w:tcW w:w="1386" w:type="pct"/>
            <w:shd w:val="clear" w:color="auto" w:fill="auto"/>
          </w:tcPr>
          <w:p w:rsidR="00E37AED" w:rsidRPr="00E20201" w:rsidRDefault="00E37AED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Исполнение завершено</w:t>
            </w:r>
          </w:p>
        </w:tc>
      </w:tr>
      <w:tr w:rsidR="005304E7" w:rsidRPr="005B2B43" w:rsidTr="004C7347">
        <w:trPr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E20201" w:rsidRDefault="00747E3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40</w:t>
            </w:r>
            <w:r w:rsidR="005304E7" w:rsidRPr="00E20201">
              <w:rPr>
                <w:sz w:val="24"/>
                <w:szCs w:val="24"/>
              </w:rPr>
              <w:t>-2021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E20201" w:rsidRDefault="005304E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ООО «Водоканал»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E20201" w:rsidRDefault="007E4401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2190,18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E20201" w:rsidRDefault="007E4401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02</w:t>
            </w:r>
            <w:r w:rsidR="005304E7" w:rsidRPr="00E20201">
              <w:rPr>
                <w:sz w:val="24"/>
                <w:szCs w:val="24"/>
              </w:rPr>
              <w:t>.02.2021</w:t>
            </w:r>
          </w:p>
          <w:p w:rsidR="005304E7" w:rsidRPr="00E20201" w:rsidRDefault="007E4401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03</w:t>
            </w:r>
            <w:r w:rsidR="005304E7" w:rsidRPr="00E20201">
              <w:rPr>
                <w:sz w:val="24"/>
                <w:szCs w:val="24"/>
              </w:rPr>
              <w:t>.02.2021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E7" w:rsidRPr="00E20201" w:rsidRDefault="005304E7" w:rsidP="00285E2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20201">
              <w:rPr>
                <w:sz w:val="24"/>
                <w:szCs w:val="24"/>
              </w:rPr>
              <w:t>Исполнение завершено</w:t>
            </w:r>
          </w:p>
        </w:tc>
      </w:tr>
    </w:tbl>
    <w:p w:rsidR="00081A8D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 xml:space="preserve">Согласно информации, размещенной на официальном сайте Российской Федерации для размещения информации о размещении заказов </w:t>
      </w:r>
      <w:r>
        <w:rPr>
          <w:lang w:val="en-US" w:eastAsia="en-US"/>
        </w:rPr>
        <w:t>zakupki</w:t>
      </w:r>
      <w:r w:rsidRPr="00073BA7">
        <w:rPr>
          <w:lang w:eastAsia="en-US"/>
        </w:rPr>
        <w:t>.</w:t>
      </w:r>
      <w:r>
        <w:rPr>
          <w:lang w:val="en-US" w:eastAsia="en-US"/>
        </w:rPr>
        <w:t>gov</w:t>
      </w:r>
      <w:r w:rsidRPr="00073BA7">
        <w:rPr>
          <w:lang w:eastAsia="en-US"/>
        </w:rPr>
        <w:t>.</w:t>
      </w:r>
      <w:r>
        <w:rPr>
          <w:lang w:val="en-US" w:eastAsia="en-US"/>
        </w:rPr>
        <w:t>ru</w:t>
      </w:r>
      <w:r w:rsidRPr="00073BA7">
        <w:rPr>
          <w:lang w:eastAsia="en-US"/>
        </w:rPr>
        <w:t xml:space="preserve"> </w:t>
      </w:r>
      <w:r>
        <w:t>(далее - официальный сайт), в проверяемом периоде данные контракты были размещены в срок</w:t>
      </w:r>
      <w:r w:rsidR="00081A8D">
        <w:t>.</w:t>
      </w:r>
    </w:p>
    <w:p w:rsidR="00C750D7" w:rsidRPr="00C750D7" w:rsidRDefault="00C750D7" w:rsidP="00C750D7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 xml:space="preserve">В ходе проведения проверки информаций и документов по контрактам, подлежащих </w:t>
      </w:r>
      <w:r w:rsidR="008B030D">
        <w:t>включению в реестр контрактов, заключенных заказчиками установлен факт направления информации об исполнении контракта, а также документов о приемке</w:t>
      </w:r>
      <w:r w:rsidR="00E20201">
        <w:t>.</w:t>
      </w:r>
    </w:p>
    <w:p w:rsidR="00C750D7" w:rsidRPr="00C750D7" w:rsidRDefault="00E749BD" w:rsidP="00E7711B">
      <w:pPr>
        <w:pStyle w:val="21"/>
        <w:shd w:val="clear" w:color="auto" w:fill="auto"/>
        <w:spacing w:after="0" w:line="276" w:lineRule="auto"/>
        <w:ind w:left="567" w:firstLine="567"/>
        <w:jc w:val="both"/>
        <w:rPr>
          <w:u w:val="single"/>
        </w:rPr>
      </w:pPr>
      <w:r>
        <w:t xml:space="preserve">В соответствии с частью 3 статьи 103 Федерального закона № 44-ФЗ информация, указанная в пунктах 10 (информация об исполнении контракта), 13 (документ о приемке </w:t>
      </w:r>
      <w:r w:rsidR="00DF638F">
        <w:t>части 2 настоящей статьи направляется в федеральный орган, на который в соответствии с частью 1 статьи 103 Федерального закона №44-ФЗвозложены полномочия по ведению реестра контрактов, в течении пяти рабочих дней с даты исполнения контракта,</w:t>
      </w:r>
      <w:r w:rsidR="00B400C1">
        <w:t xml:space="preserve"> приемки поставленного товара , выполненной работы, оказанной услуги соответственно, для включения ее в реестр контрактов </w:t>
      </w:r>
    </w:p>
    <w:p w:rsidR="00111C6D" w:rsidRDefault="00447617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В ходе проверки установлено, что информация об исполнении контракта (договора)</w:t>
      </w:r>
      <w:r w:rsidR="00E20201">
        <w:t xml:space="preserve"> </w:t>
      </w:r>
      <w:r>
        <w:t>направлена с нарушением срока, предусмотренного частью 3 статьи 103 Федерального закона №44-ФЗ (Таблица №1)</w:t>
      </w:r>
      <w:r w:rsidR="005B28AF">
        <w:t xml:space="preserve"> </w:t>
      </w:r>
    </w:p>
    <w:p w:rsidR="005B28AF" w:rsidRPr="005B28AF" w:rsidRDefault="005B28AF" w:rsidP="00E7711B">
      <w:pPr>
        <w:pStyle w:val="21"/>
        <w:shd w:val="clear" w:color="auto" w:fill="auto"/>
        <w:spacing w:after="0" w:line="276" w:lineRule="auto"/>
        <w:ind w:left="567" w:firstLine="567"/>
        <w:jc w:val="both"/>
        <w:rPr>
          <w:u w:val="single"/>
        </w:rPr>
      </w:pPr>
      <w:r w:rsidRPr="005B28AF">
        <w:rPr>
          <w:u w:val="single"/>
        </w:rPr>
        <w:t>На основании вышеизложенного принято:</w:t>
      </w:r>
    </w:p>
    <w:p w:rsidR="005B28AF" w:rsidRDefault="005B28AF" w:rsidP="005B28AF">
      <w:pPr>
        <w:pStyle w:val="21"/>
        <w:numPr>
          <w:ilvl w:val="0"/>
          <w:numId w:val="18"/>
        </w:numPr>
        <w:shd w:val="clear" w:color="auto" w:fill="auto"/>
        <w:spacing w:after="0" w:line="276" w:lineRule="auto"/>
        <w:jc w:val="both"/>
      </w:pPr>
      <w:r>
        <w:lastRenderedPageBreak/>
        <w:t xml:space="preserve">Направить настоящий акт в адрес </w:t>
      </w:r>
      <w:r>
        <w:rPr>
          <w:rFonts w:eastAsia="Times New Roman"/>
          <w:color w:val="auto"/>
        </w:rPr>
        <w:t>муниципального бюджетного</w:t>
      </w:r>
      <w:r w:rsidRPr="005B28AF">
        <w:rPr>
          <w:rFonts w:eastAsia="Times New Roman"/>
          <w:color w:val="auto"/>
        </w:rPr>
        <w:t xml:space="preserve"> учреждени</w:t>
      </w:r>
      <w:r>
        <w:rPr>
          <w:rFonts w:eastAsia="Times New Roman"/>
          <w:color w:val="auto"/>
        </w:rPr>
        <w:t>я</w:t>
      </w:r>
      <w:r w:rsidRPr="005B28AF">
        <w:rPr>
          <w:rFonts w:eastAsia="Times New Roman"/>
          <w:color w:val="auto"/>
        </w:rPr>
        <w:t xml:space="preserve"> культуры «Городская информационная библиотечная система» городского округа</w:t>
      </w:r>
      <w:r>
        <w:rPr>
          <w:rFonts w:eastAsia="Times New Roman"/>
          <w:color w:val="auto"/>
        </w:rPr>
        <w:t xml:space="preserve"> «Город Петровск-Забайкальский» с целью ознакомления и недопущения нарушений законодательства Российской Федерации о контактной системе в сфере закупок товаров, работ, услуг.</w:t>
      </w:r>
    </w:p>
    <w:p w:rsidR="009C1E5E" w:rsidRPr="002903CD" w:rsidRDefault="00FA4518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А</w:t>
      </w:r>
      <w:r w:rsidR="009C1E5E" w:rsidRPr="002903CD">
        <w:t>кт составлен в 2-х экземплярах, один из которых передан Учреждению.</w:t>
      </w:r>
    </w:p>
    <w:p w:rsidR="009C1E5E" w:rsidRPr="002903CD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 w:rsidRPr="002903CD">
        <w:t>Учреждение в течение десяти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9C1E5E" w:rsidRPr="002903CD" w:rsidRDefault="009C1E5E" w:rsidP="002903CD">
      <w:pPr>
        <w:pStyle w:val="21"/>
        <w:shd w:val="clear" w:color="auto" w:fill="auto"/>
        <w:spacing w:after="0" w:line="276" w:lineRule="auto"/>
        <w:ind w:left="567" w:firstLine="709"/>
        <w:jc w:val="both"/>
      </w:pPr>
    </w:p>
    <w:p w:rsidR="007978D3" w:rsidRDefault="007978D3" w:rsidP="00E7711B">
      <w:pPr>
        <w:pStyle w:val="21"/>
        <w:shd w:val="clear" w:color="auto" w:fill="auto"/>
        <w:spacing w:after="0" w:line="360" w:lineRule="auto"/>
        <w:ind w:left="567"/>
        <w:jc w:val="both"/>
      </w:pPr>
    </w:p>
    <w:p w:rsidR="00447617" w:rsidRDefault="00447617" w:rsidP="00E7711B">
      <w:pPr>
        <w:pStyle w:val="21"/>
        <w:shd w:val="clear" w:color="auto" w:fill="auto"/>
        <w:spacing w:after="0" w:line="360" w:lineRule="auto"/>
        <w:ind w:left="567"/>
        <w:jc w:val="both"/>
      </w:pPr>
    </w:p>
    <w:p w:rsidR="00447617" w:rsidRDefault="00447617" w:rsidP="00E7711B">
      <w:pPr>
        <w:pStyle w:val="21"/>
        <w:shd w:val="clear" w:color="auto" w:fill="auto"/>
        <w:spacing w:after="0" w:line="360" w:lineRule="auto"/>
        <w:ind w:left="567"/>
        <w:jc w:val="both"/>
      </w:pPr>
    </w:p>
    <w:p w:rsidR="00447617" w:rsidRDefault="00447617" w:rsidP="00E7711B">
      <w:pPr>
        <w:pStyle w:val="21"/>
        <w:shd w:val="clear" w:color="auto" w:fill="auto"/>
        <w:spacing w:after="0" w:line="360" w:lineRule="auto"/>
        <w:ind w:left="567"/>
        <w:jc w:val="both"/>
      </w:pPr>
    </w:p>
    <w:p w:rsidR="007978D3" w:rsidRDefault="007978D3" w:rsidP="007978D3">
      <w:pPr>
        <w:pStyle w:val="21"/>
        <w:shd w:val="clear" w:color="auto" w:fill="auto"/>
        <w:spacing w:after="0" w:line="360" w:lineRule="auto"/>
        <w:ind w:left="567"/>
        <w:jc w:val="both"/>
      </w:pPr>
      <w:r>
        <w:t xml:space="preserve">Ведущий экономист </w:t>
      </w:r>
      <w:r w:rsidR="00F519EA">
        <w:t>в сфере закупок ЕИС</w:t>
      </w:r>
      <w:r>
        <w:t xml:space="preserve"> </w:t>
      </w:r>
    </w:p>
    <w:p w:rsidR="007978D3" w:rsidRDefault="007978D3" w:rsidP="00E7711B">
      <w:pPr>
        <w:pStyle w:val="21"/>
        <w:shd w:val="clear" w:color="auto" w:fill="auto"/>
        <w:spacing w:after="0" w:line="360" w:lineRule="auto"/>
        <w:ind w:left="567"/>
        <w:jc w:val="both"/>
      </w:pPr>
      <w:r>
        <w:t>комитета по финансам администрации</w:t>
      </w:r>
    </w:p>
    <w:p w:rsidR="00447617" w:rsidRDefault="007978D3" w:rsidP="007978D3">
      <w:pPr>
        <w:pStyle w:val="21"/>
        <w:shd w:val="clear" w:color="auto" w:fill="auto"/>
        <w:spacing w:after="0" w:line="360" w:lineRule="auto"/>
        <w:ind w:left="567"/>
        <w:jc w:val="both"/>
      </w:pPr>
      <w:r>
        <w:t xml:space="preserve">городского округа «Город Петровск-Забайкальский» </w:t>
      </w:r>
      <w:r w:rsidR="00F519EA">
        <w:tab/>
      </w:r>
      <w:r w:rsidR="00F519EA">
        <w:tab/>
      </w:r>
      <w:r w:rsidR="00447617">
        <w:tab/>
      </w:r>
      <w:r w:rsidR="00F519EA">
        <w:tab/>
        <w:t>К.А. Лисина</w:t>
      </w:r>
    </w:p>
    <w:p w:rsidR="00447617" w:rsidRPr="002903CD" w:rsidRDefault="00447617" w:rsidP="00447617">
      <w:pPr>
        <w:pStyle w:val="21"/>
        <w:shd w:val="clear" w:color="auto" w:fill="auto"/>
        <w:spacing w:after="0" w:line="360" w:lineRule="auto"/>
        <w:ind w:left="567"/>
        <w:jc w:val="right"/>
      </w:pPr>
      <w:r>
        <w:br w:type="page"/>
      </w:r>
      <w:r>
        <w:lastRenderedPageBreak/>
        <w:t>Таблица №1</w:t>
      </w: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2126"/>
        <w:gridCol w:w="2269"/>
        <w:gridCol w:w="851"/>
      </w:tblGrid>
      <w:tr w:rsidR="000F1BE3" w:rsidRPr="00447617" w:rsidTr="000F1BE3">
        <w:trPr>
          <w:cantSplit/>
          <w:trHeight w:val="1134"/>
          <w:jc w:val="center"/>
        </w:trPr>
        <w:tc>
          <w:tcPr>
            <w:tcW w:w="2943" w:type="dxa"/>
            <w:shd w:val="clear" w:color="auto" w:fill="auto"/>
          </w:tcPr>
          <w:p w:rsidR="009A31E5" w:rsidRPr="000F1BE3" w:rsidRDefault="00447617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 xml:space="preserve">№ и дата контракта (договора) </w:t>
            </w:r>
          </w:p>
          <w:p w:rsidR="00447617" w:rsidRPr="000F1BE3" w:rsidRDefault="00447617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(реестровый номер)</w:t>
            </w:r>
          </w:p>
        </w:tc>
        <w:tc>
          <w:tcPr>
            <w:tcW w:w="2410" w:type="dxa"/>
            <w:shd w:val="clear" w:color="auto" w:fill="auto"/>
          </w:tcPr>
          <w:p w:rsidR="00447617" w:rsidRPr="000F1BE3" w:rsidRDefault="00DC3FC9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Документ об оплате контракта</w:t>
            </w:r>
          </w:p>
        </w:tc>
        <w:tc>
          <w:tcPr>
            <w:tcW w:w="2126" w:type="dxa"/>
            <w:shd w:val="clear" w:color="auto" w:fill="auto"/>
          </w:tcPr>
          <w:p w:rsidR="00447617" w:rsidRPr="000F1BE3" w:rsidRDefault="00DC3FC9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 xml:space="preserve">Информация и документы, подлежащие направлению для размещения в ЕИС </w:t>
            </w:r>
          </w:p>
          <w:p w:rsidR="00DC3FC9" w:rsidRPr="000F1BE3" w:rsidRDefault="00DC3FC9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не позднее</w:t>
            </w:r>
          </w:p>
        </w:tc>
        <w:tc>
          <w:tcPr>
            <w:tcW w:w="2269" w:type="dxa"/>
            <w:shd w:val="clear" w:color="auto" w:fill="auto"/>
          </w:tcPr>
          <w:p w:rsidR="00447617" w:rsidRPr="000F1BE3" w:rsidRDefault="00DC3FC9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Дата направления документов и информации для размещения в ЕИС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47617" w:rsidRPr="000F1BE3" w:rsidRDefault="00DC3FC9" w:rsidP="000F1BE3">
            <w:pPr>
              <w:pStyle w:val="21"/>
              <w:shd w:val="clear" w:color="auto" w:fill="auto"/>
              <w:spacing w:after="0" w:line="240" w:lineRule="auto"/>
              <w:ind w:left="86" w:right="113" w:firstLine="27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Статус исполнения</w:t>
            </w:r>
          </w:p>
        </w:tc>
      </w:tr>
      <w:tr w:rsidR="000F1BE3" w:rsidRPr="00447617" w:rsidTr="000F1BE3">
        <w:trPr>
          <w:jc w:val="center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8657AF" w:rsidRPr="000F1BE3" w:rsidRDefault="008657AF" w:rsidP="0062362C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№ 021069 от 0</w:t>
            </w:r>
            <w:r w:rsidR="0062362C">
              <w:rPr>
                <w:sz w:val="24"/>
                <w:szCs w:val="24"/>
              </w:rPr>
              <w:t>2</w:t>
            </w:r>
            <w:r w:rsidRPr="000F1BE3">
              <w:rPr>
                <w:sz w:val="24"/>
                <w:szCs w:val="24"/>
              </w:rPr>
              <w:t>.02.2021 г. (реестровый номер 3753100</w:t>
            </w:r>
            <w:r w:rsidR="0062362C">
              <w:rPr>
                <w:sz w:val="24"/>
                <w:szCs w:val="24"/>
              </w:rPr>
              <w:t>579321000004</w:t>
            </w:r>
            <w:r w:rsidRPr="000F1BE3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57AF" w:rsidRPr="000F1BE3" w:rsidRDefault="008657AF" w:rsidP="0062362C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 xml:space="preserve">П/П № </w:t>
            </w:r>
            <w:r w:rsidR="0062362C">
              <w:rPr>
                <w:sz w:val="24"/>
                <w:szCs w:val="24"/>
              </w:rPr>
              <w:t>269703, № 269704</w:t>
            </w:r>
            <w:r w:rsidRPr="000F1BE3">
              <w:rPr>
                <w:sz w:val="24"/>
                <w:szCs w:val="24"/>
              </w:rPr>
              <w:t xml:space="preserve"> от </w:t>
            </w:r>
            <w:r w:rsidR="0062362C">
              <w:rPr>
                <w:sz w:val="24"/>
                <w:szCs w:val="24"/>
              </w:rPr>
              <w:t>15</w:t>
            </w:r>
            <w:r w:rsidRPr="000F1BE3">
              <w:rPr>
                <w:sz w:val="24"/>
                <w:szCs w:val="24"/>
              </w:rPr>
              <w:t>.04.2021 г.</w:t>
            </w:r>
          </w:p>
        </w:tc>
        <w:tc>
          <w:tcPr>
            <w:tcW w:w="2126" w:type="dxa"/>
            <w:shd w:val="clear" w:color="auto" w:fill="auto"/>
          </w:tcPr>
          <w:p w:rsidR="008657AF" w:rsidRPr="000F1BE3" w:rsidRDefault="0062362C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657AF" w:rsidRPr="000F1BE3">
              <w:rPr>
                <w:sz w:val="24"/>
                <w:szCs w:val="24"/>
              </w:rPr>
              <w:t>.04.2021 г.</w:t>
            </w:r>
          </w:p>
        </w:tc>
        <w:tc>
          <w:tcPr>
            <w:tcW w:w="2269" w:type="dxa"/>
            <w:shd w:val="clear" w:color="auto" w:fill="auto"/>
          </w:tcPr>
          <w:p w:rsidR="008657AF" w:rsidRPr="000F1BE3" w:rsidRDefault="0062362C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  <w:r w:rsidR="008657AF" w:rsidRPr="000F1BE3">
              <w:rPr>
                <w:sz w:val="24"/>
                <w:szCs w:val="24"/>
              </w:rPr>
              <w:t>.2021 г.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8657AF" w:rsidRPr="000F1BE3" w:rsidRDefault="0062362C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Исполнение завершено</w:t>
            </w:r>
          </w:p>
        </w:tc>
      </w:tr>
      <w:tr w:rsidR="000F1BE3" w:rsidRPr="00447617" w:rsidTr="000F1BE3">
        <w:trPr>
          <w:jc w:val="center"/>
        </w:trPr>
        <w:tc>
          <w:tcPr>
            <w:tcW w:w="2943" w:type="dxa"/>
            <w:vMerge/>
            <w:shd w:val="clear" w:color="auto" w:fill="auto"/>
            <w:vAlign w:val="center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657AF" w:rsidRPr="000F1BE3" w:rsidRDefault="008657AF" w:rsidP="0031535F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 xml:space="preserve">П/П № </w:t>
            </w:r>
            <w:r w:rsidR="0031535F">
              <w:rPr>
                <w:sz w:val="24"/>
                <w:szCs w:val="24"/>
              </w:rPr>
              <w:t>735561</w:t>
            </w:r>
            <w:r w:rsidRPr="000F1BE3">
              <w:rPr>
                <w:sz w:val="24"/>
                <w:szCs w:val="24"/>
              </w:rPr>
              <w:t xml:space="preserve"> от 1</w:t>
            </w:r>
            <w:r w:rsidR="0031535F">
              <w:rPr>
                <w:sz w:val="24"/>
                <w:szCs w:val="24"/>
              </w:rPr>
              <w:t>6</w:t>
            </w:r>
            <w:r w:rsidRPr="000F1BE3">
              <w:rPr>
                <w:sz w:val="24"/>
                <w:szCs w:val="24"/>
              </w:rPr>
              <w:t>.0</w:t>
            </w:r>
            <w:r w:rsidR="0031535F">
              <w:rPr>
                <w:sz w:val="24"/>
                <w:szCs w:val="24"/>
              </w:rPr>
              <w:t>3</w:t>
            </w:r>
            <w:r w:rsidRPr="000F1BE3">
              <w:rPr>
                <w:sz w:val="24"/>
                <w:szCs w:val="24"/>
              </w:rPr>
              <w:t xml:space="preserve">.2021 г. </w:t>
            </w:r>
          </w:p>
        </w:tc>
        <w:tc>
          <w:tcPr>
            <w:tcW w:w="2126" w:type="dxa"/>
            <w:shd w:val="clear" w:color="auto" w:fill="auto"/>
          </w:tcPr>
          <w:p w:rsidR="008657AF" w:rsidRPr="000F1BE3" w:rsidRDefault="008657AF" w:rsidP="0031535F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2</w:t>
            </w:r>
            <w:r w:rsidR="0031535F">
              <w:rPr>
                <w:sz w:val="24"/>
                <w:szCs w:val="24"/>
              </w:rPr>
              <w:t>3</w:t>
            </w:r>
            <w:r w:rsidRPr="000F1BE3">
              <w:rPr>
                <w:sz w:val="24"/>
                <w:szCs w:val="24"/>
              </w:rPr>
              <w:t>.0</w:t>
            </w:r>
            <w:r w:rsidR="0031535F">
              <w:rPr>
                <w:sz w:val="24"/>
                <w:szCs w:val="24"/>
              </w:rPr>
              <w:t>3</w:t>
            </w:r>
            <w:r w:rsidRPr="000F1BE3">
              <w:rPr>
                <w:sz w:val="24"/>
                <w:szCs w:val="24"/>
              </w:rPr>
              <w:t>.2021 г.</w:t>
            </w:r>
          </w:p>
        </w:tc>
        <w:tc>
          <w:tcPr>
            <w:tcW w:w="2269" w:type="dxa"/>
            <w:shd w:val="clear" w:color="auto" w:fill="auto"/>
          </w:tcPr>
          <w:p w:rsidR="008657AF" w:rsidRPr="000F1BE3" w:rsidRDefault="0031535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05.12.2021</w:t>
            </w:r>
            <w:r w:rsidR="008657AF" w:rsidRPr="000F1B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</w:tr>
      <w:tr w:rsidR="000F1BE3" w:rsidRPr="00447617" w:rsidTr="000F1BE3">
        <w:trPr>
          <w:jc w:val="center"/>
        </w:trPr>
        <w:tc>
          <w:tcPr>
            <w:tcW w:w="2943" w:type="dxa"/>
            <w:vMerge/>
            <w:shd w:val="clear" w:color="auto" w:fill="auto"/>
            <w:vAlign w:val="center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657AF" w:rsidRPr="000F1BE3" w:rsidRDefault="008657AF" w:rsidP="0031535F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П/П №</w:t>
            </w:r>
            <w:r w:rsidR="0031535F">
              <w:rPr>
                <w:sz w:val="24"/>
                <w:szCs w:val="24"/>
              </w:rPr>
              <w:t xml:space="preserve"> 666855, №666849 от 17</w:t>
            </w:r>
            <w:r w:rsidRPr="000F1BE3">
              <w:rPr>
                <w:sz w:val="24"/>
                <w:szCs w:val="24"/>
              </w:rPr>
              <w:t>.05.2021 г.</w:t>
            </w:r>
          </w:p>
        </w:tc>
        <w:tc>
          <w:tcPr>
            <w:tcW w:w="2126" w:type="dxa"/>
            <w:shd w:val="clear" w:color="auto" w:fill="auto"/>
          </w:tcPr>
          <w:p w:rsidR="008657AF" w:rsidRPr="000F1BE3" w:rsidRDefault="008657AF" w:rsidP="0031535F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2</w:t>
            </w:r>
            <w:r w:rsidR="0031535F">
              <w:rPr>
                <w:sz w:val="24"/>
                <w:szCs w:val="24"/>
              </w:rPr>
              <w:t>4</w:t>
            </w:r>
            <w:r w:rsidRPr="000F1BE3">
              <w:rPr>
                <w:sz w:val="24"/>
                <w:szCs w:val="24"/>
              </w:rPr>
              <w:t>.05.2021 г.</w:t>
            </w:r>
          </w:p>
        </w:tc>
        <w:tc>
          <w:tcPr>
            <w:tcW w:w="2269" w:type="dxa"/>
            <w:shd w:val="clear" w:color="auto" w:fill="auto"/>
          </w:tcPr>
          <w:p w:rsidR="008657AF" w:rsidRPr="000F1BE3" w:rsidRDefault="0031535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  <w:r w:rsidR="008657AF" w:rsidRPr="000F1BE3">
              <w:rPr>
                <w:sz w:val="24"/>
                <w:szCs w:val="24"/>
              </w:rPr>
              <w:t>.2021 г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</w:tr>
      <w:tr w:rsidR="000F1BE3" w:rsidRPr="00447617" w:rsidTr="000F1BE3">
        <w:trPr>
          <w:trHeight w:val="373"/>
          <w:jc w:val="center"/>
        </w:trPr>
        <w:tc>
          <w:tcPr>
            <w:tcW w:w="2943" w:type="dxa"/>
            <w:vMerge/>
            <w:shd w:val="clear" w:color="auto" w:fill="auto"/>
            <w:vAlign w:val="center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П/П №765933 от 21.05.2021 г.</w:t>
            </w:r>
          </w:p>
        </w:tc>
        <w:tc>
          <w:tcPr>
            <w:tcW w:w="2126" w:type="dxa"/>
            <w:shd w:val="clear" w:color="auto" w:fill="auto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28.05.2021 г.</w:t>
            </w:r>
          </w:p>
        </w:tc>
        <w:tc>
          <w:tcPr>
            <w:tcW w:w="2269" w:type="dxa"/>
            <w:shd w:val="clear" w:color="auto" w:fill="auto"/>
          </w:tcPr>
          <w:p w:rsidR="008657AF" w:rsidRPr="000F1BE3" w:rsidRDefault="0031535F" w:rsidP="0031535F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657AF" w:rsidRPr="000F1B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8657AF" w:rsidRPr="000F1BE3">
              <w:rPr>
                <w:sz w:val="24"/>
                <w:szCs w:val="24"/>
              </w:rPr>
              <w:t>.2021 г.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</w:tr>
      <w:tr w:rsidR="000F1BE3" w:rsidRPr="00447617" w:rsidTr="000F1BE3">
        <w:trPr>
          <w:jc w:val="center"/>
        </w:trPr>
        <w:tc>
          <w:tcPr>
            <w:tcW w:w="2943" w:type="dxa"/>
            <w:vMerge/>
            <w:shd w:val="clear" w:color="auto" w:fill="auto"/>
            <w:vAlign w:val="center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657AF" w:rsidRPr="000F1BE3" w:rsidRDefault="008657AF" w:rsidP="0031535F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 xml:space="preserve">П/П № </w:t>
            </w:r>
            <w:r w:rsidR="0031535F">
              <w:rPr>
                <w:sz w:val="24"/>
                <w:szCs w:val="24"/>
              </w:rPr>
              <w:t>262242, №262236</w:t>
            </w:r>
            <w:r w:rsidRPr="000F1BE3">
              <w:rPr>
                <w:sz w:val="24"/>
                <w:szCs w:val="24"/>
              </w:rPr>
              <w:t xml:space="preserve"> от 1</w:t>
            </w:r>
            <w:r w:rsidR="0031535F">
              <w:rPr>
                <w:sz w:val="24"/>
                <w:szCs w:val="24"/>
              </w:rPr>
              <w:t>8</w:t>
            </w:r>
            <w:r w:rsidRPr="000F1BE3">
              <w:rPr>
                <w:sz w:val="24"/>
                <w:szCs w:val="24"/>
              </w:rPr>
              <w:t>.0</w:t>
            </w:r>
            <w:r w:rsidR="0031535F">
              <w:rPr>
                <w:sz w:val="24"/>
                <w:szCs w:val="24"/>
              </w:rPr>
              <w:t>6</w:t>
            </w:r>
            <w:r w:rsidRPr="000F1BE3">
              <w:rPr>
                <w:sz w:val="24"/>
                <w:szCs w:val="24"/>
              </w:rPr>
              <w:t>.2021 г.</w:t>
            </w:r>
          </w:p>
        </w:tc>
        <w:tc>
          <w:tcPr>
            <w:tcW w:w="2126" w:type="dxa"/>
            <w:shd w:val="clear" w:color="auto" w:fill="auto"/>
          </w:tcPr>
          <w:p w:rsidR="008657AF" w:rsidRPr="000F1BE3" w:rsidRDefault="0031535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  <w:r w:rsidR="008657AF" w:rsidRPr="000F1BE3">
              <w:rPr>
                <w:sz w:val="24"/>
                <w:szCs w:val="24"/>
              </w:rPr>
              <w:t>.2021 г.</w:t>
            </w:r>
          </w:p>
        </w:tc>
        <w:tc>
          <w:tcPr>
            <w:tcW w:w="2269" w:type="dxa"/>
            <w:shd w:val="clear" w:color="auto" w:fill="auto"/>
          </w:tcPr>
          <w:p w:rsidR="008657AF" w:rsidRPr="000F1BE3" w:rsidRDefault="0031535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05.12.2021 г.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</w:tr>
      <w:tr w:rsidR="000F1BE3" w:rsidRPr="00447617" w:rsidTr="000F1BE3">
        <w:trPr>
          <w:jc w:val="center"/>
        </w:trPr>
        <w:tc>
          <w:tcPr>
            <w:tcW w:w="2943" w:type="dxa"/>
            <w:vMerge/>
            <w:shd w:val="clear" w:color="auto" w:fill="auto"/>
            <w:vAlign w:val="center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657AF" w:rsidRPr="000F1BE3" w:rsidRDefault="008657AF" w:rsidP="0031535F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П/П №</w:t>
            </w:r>
            <w:r w:rsidR="002A51C8" w:rsidRPr="000F1BE3">
              <w:rPr>
                <w:sz w:val="24"/>
                <w:szCs w:val="24"/>
              </w:rPr>
              <w:t xml:space="preserve"> </w:t>
            </w:r>
            <w:r w:rsidR="0031535F">
              <w:rPr>
                <w:sz w:val="24"/>
                <w:szCs w:val="24"/>
              </w:rPr>
              <w:t>638909, № 638914</w:t>
            </w:r>
            <w:r w:rsidRPr="000F1BE3">
              <w:rPr>
                <w:sz w:val="24"/>
                <w:szCs w:val="24"/>
              </w:rPr>
              <w:t xml:space="preserve"> от 1</w:t>
            </w:r>
            <w:r w:rsidR="0031535F">
              <w:rPr>
                <w:sz w:val="24"/>
                <w:szCs w:val="24"/>
              </w:rPr>
              <w:t>4</w:t>
            </w:r>
            <w:r w:rsidRPr="000F1BE3">
              <w:rPr>
                <w:sz w:val="24"/>
                <w:szCs w:val="24"/>
              </w:rPr>
              <w:t>.0</w:t>
            </w:r>
            <w:r w:rsidR="0031535F">
              <w:rPr>
                <w:sz w:val="24"/>
                <w:szCs w:val="24"/>
              </w:rPr>
              <w:t>7</w:t>
            </w:r>
            <w:r w:rsidRPr="000F1BE3">
              <w:rPr>
                <w:sz w:val="24"/>
                <w:szCs w:val="24"/>
              </w:rPr>
              <w:t>.2021 г.</w:t>
            </w:r>
          </w:p>
        </w:tc>
        <w:tc>
          <w:tcPr>
            <w:tcW w:w="2126" w:type="dxa"/>
            <w:shd w:val="clear" w:color="auto" w:fill="auto"/>
          </w:tcPr>
          <w:p w:rsidR="008657AF" w:rsidRPr="000F1BE3" w:rsidRDefault="008657AF" w:rsidP="0031535F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2</w:t>
            </w:r>
            <w:r w:rsidR="0031535F">
              <w:rPr>
                <w:sz w:val="24"/>
                <w:szCs w:val="24"/>
              </w:rPr>
              <w:t>1</w:t>
            </w:r>
            <w:r w:rsidRPr="000F1BE3">
              <w:rPr>
                <w:sz w:val="24"/>
                <w:szCs w:val="24"/>
              </w:rPr>
              <w:t>.0</w:t>
            </w:r>
            <w:r w:rsidR="0031535F">
              <w:rPr>
                <w:sz w:val="24"/>
                <w:szCs w:val="24"/>
              </w:rPr>
              <w:t>7</w:t>
            </w:r>
            <w:r w:rsidRPr="000F1BE3">
              <w:rPr>
                <w:sz w:val="24"/>
                <w:szCs w:val="24"/>
              </w:rPr>
              <w:t>.2021 г.</w:t>
            </w:r>
          </w:p>
        </w:tc>
        <w:tc>
          <w:tcPr>
            <w:tcW w:w="2269" w:type="dxa"/>
            <w:shd w:val="clear" w:color="auto" w:fill="auto"/>
          </w:tcPr>
          <w:p w:rsidR="008657AF" w:rsidRPr="000F1BE3" w:rsidRDefault="0031535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05.12.2021</w:t>
            </w:r>
            <w:r w:rsidR="008657AF" w:rsidRPr="000F1B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8657AF" w:rsidRPr="000F1BE3" w:rsidRDefault="008657AF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</w:tr>
      <w:tr w:rsidR="000F1BE3" w:rsidRPr="00447617" w:rsidTr="000F1BE3">
        <w:trPr>
          <w:jc w:val="center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1C2C66" w:rsidRPr="000F1BE3" w:rsidRDefault="001C2C66" w:rsidP="004C7347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 xml:space="preserve">№ </w:t>
            </w:r>
            <w:r w:rsidR="004C7347">
              <w:rPr>
                <w:sz w:val="24"/>
                <w:szCs w:val="24"/>
              </w:rPr>
              <w:t>40</w:t>
            </w:r>
            <w:r w:rsidRPr="000F1BE3">
              <w:rPr>
                <w:sz w:val="24"/>
                <w:szCs w:val="24"/>
              </w:rPr>
              <w:t xml:space="preserve">-2021 от </w:t>
            </w:r>
            <w:r w:rsidR="004C7347">
              <w:rPr>
                <w:sz w:val="24"/>
                <w:szCs w:val="24"/>
              </w:rPr>
              <w:t>02</w:t>
            </w:r>
            <w:r w:rsidRPr="000F1BE3">
              <w:rPr>
                <w:sz w:val="24"/>
                <w:szCs w:val="24"/>
              </w:rPr>
              <w:t>.02.2021 г. (реестровый номер 3753100</w:t>
            </w:r>
            <w:r w:rsidR="004C7347">
              <w:rPr>
                <w:sz w:val="24"/>
                <w:szCs w:val="24"/>
              </w:rPr>
              <w:t>57932</w:t>
            </w:r>
            <w:r w:rsidRPr="000F1BE3">
              <w:rPr>
                <w:sz w:val="24"/>
                <w:szCs w:val="24"/>
              </w:rPr>
              <w:t>100000</w:t>
            </w:r>
            <w:r w:rsidR="004C7347">
              <w:rPr>
                <w:sz w:val="24"/>
                <w:szCs w:val="24"/>
              </w:rPr>
              <w:t>2</w:t>
            </w:r>
            <w:r w:rsidRPr="000F1BE3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C2C66" w:rsidRPr="000F1BE3" w:rsidRDefault="001C2C66" w:rsidP="004C7347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 xml:space="preserve">П/П № </w:t>
            </w:r>
            <w:r w:rsidR="004C7347">
              <w:rPr>
                <w:sz w:val="24"/>
                <w:szCs w:val="24"/>
              </w:rPr>
              <w:t>59950</w:t>
            </w:r>
            <w:r w:rsidRPr="000F1BE3">
              <w:rPr>
                <w:sz w:val="24"/>
                <w:szCs w:val="24"/>
              </w:rPr>
              <w:t xml:space="preserve"> от </w:t>
            </w:r>
            <w:r w:rsidR="004C7347">
              <w:rPr>
                <w:sz w:val="24"/>
                <w:szCs w:val="24"/>
              </w:rPr>
              <w:t>06.08</w:t>
            </w:r>
            <w:r w:rsidRPr="000F1BE3">
              <w:rPr>
                <w:sz w:val="24"/>
                <w:szCs w:val="24"/>
              </w:rPr>
              <w:t>.2021 г.</w:t>
            </w:r>
          </w:p>
        </w:tc>
        <w:tc>
          <w:tcPr>
            <w:tcW w:w="2126" w:type="dxa"/>
            <w:shd w:val="clear" w:color="auto" w:fill="auto"/>
          </w:tcPr>
          <w:p w:rsidR="001C2C66" w:rsidRPr="000F1BE3" w:rsidRDefault="004C7347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</w:t>
            </w:r>
            <w:r w:rsidR="001C2C66" w:rsidRPr="000F1BE3">
              <w:rPr>
                <w:sz w:val="24"/>
                <w:szCs w:val="24"/>
              </w:rPr>
              <w:t>.2021 г.</w:t>
            </w:r>
          </w:p>
        </w:tc>
        <w:tc>
          <w:tcPr>
            <w:tcW w:w="2269" w:type="dxa"/>
            <w:shd w:val="clear" w:color="auto" w:fill="auto"/>
          </w:tcPr>
          <w:p w:rsidR="001C2C66" w:rsidRPr="000F1BE3" w:rsidRDefault="004C7347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</w:t>
            </w:r>
            <w:r w:rsidR="001C2C66" w:rsidRPr="000F1B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Исполнение завершено</w:t>
            </w:r>
          </w:p>
        </w:tc>
      </w:tr>
      <w:tr w:rsidR="000F1BE3" w:rsidRPr="00447617" w:rsidTr="004C7347">
        <w:trPr>
          <w:trHeight w:val="1026"/>
          <w:jc w:val="center"/>
        </w:trPr>
        <w:tc>
          <w:tcPr>
            <w:tcW w:w="2943" w:type="dxa"/>
            <w:vMerge/>
            <w:shd w:val="clear" w:color="auto" w:fill="auto"/>
            <w:vAlign w:val="center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2C66" w:rsidRPr="000F1BE3" w:rsidRDefault="004C7347" w:rsidP="004C7347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 № 638913 от 14</w:t>
            </w:r>
            <w:r w:rsidR="001C2C66" w:rsidRPr="000F1BE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1C2C66" w:rsidRPr="000F1BE3">
              <w:rPr>
                <w:sz w:val="24"/>
                <w:szCs w:val="24"/>
              </w:rPr>
              <w:t xml:space="preserve">.2021 г. </w:t>
            </w:r>
          </w:p>
        </w:tc>
        <w:tc>
          <w:tcPr>
            <w:tcW w:w="2126" w:type="dxa"/>
            <w:shd w:val="clear" w:color="auto" w:fill="auto"/>
          </w:tcPr>
          <w:p w:rsidR="001C2C66" w:rsidRPr="000F1BE3" w:rsidRDefault="004C7347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</w:t>
            </w:r>
            <w:r w:rsidR="001C2C66" w:rsidRPr="000F1BE3">
              <w:rPr>
                <w:sz w:val="24"/>
                <w:szCs w:val="24"/>
              </w:rPr>
              <w:t>2021 г.</w:t>
            </w:r>
          </w:p>
        </w:tc>
        <w:tc>
          <w:tcPr>
            <w:tcW w:w="2269" w:type="dxa"/>
            <w:shd w:val="clear" w:color="auto" w:fill="auto"/>
          </w:tcPr>
          <w:p w:rsidR="001C2C66" w:rsidRPr="000F1BE3" w:rsidRDefault="004C7347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</w:t>
            </w:r>
            <w:r w:rsidR="001C2C66" w:rsidRPr="000F1B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1C2C66" w:rsidRPr="000F1BE3" w:rsidRDefault="001C2C66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</w:tr>
      <w:tr w:rsidR="004C7347" w:rsidRPr="00447617" w:rsidTr="004C7347">
        <w:trPr>
          <w:cantSplit/>
          <w:trHeight w:val="842"/>
          <w:jc w:val="center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4C7347" w:rsidRPr="000F1BE3" w:rsidRDefault="004C7347" w:rsidP="0013683E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161-ПЗ от 02</w:t>
            </w:r>
            <w:r w:rsidRPr="000F1BE3">
              <w:rPr>
                <w:sz w:val="24"/>
                <w:szCs w:val="24"/>
              </w:rPr>
              <w:t>.02.2021 г. (реестровый номер 3753100</w:t>
            </w:r>
            <w:r>
              <w:rPr>
                <w:sz w:val="24"/>
                <w:szCs w:val="24"/>
              </w:rPr>
              <w:t>5793</w:t>
            </w:r>
            <w:r w:rsidRPr="000F1BE3">
              <w:rPr>
                <w:sz w:val="24"/>
                <w:szCs w:val="24"/>
              </w:rPr>
              <w:t>2100000</w:t>
            </w:r>
            <w:r>
              <w:rPr>
                <w:sz w:val="24"/>
                <w:szCs w:val="24"/>
              </w:rPr>
              <w:t>3</w:t>
            </w:r>
            <w:r w:rsidRPr="000F1BE3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C7347" w:rsidRPr="000F1BE3" w:rsidRDefault="004C7347" w:rsidP="0013683E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 xml:space="preserve">П/П № </w:t>
            </w:r>
            <w:r>
              <w:rPr>
                <w:sz w:val="24"/>
                <w:szCs w:val="24"/>
              </w:rPr>
              <w:t>610435, № 610434</w:t>
            </w:r>
            <w:r w:rsidRPr="000F1BE3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05</w:t>
            </w:r>
            <w:r w:rsidRPr="000F1BE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0F1BE3">
              <w:rPr>
                <w:sz w:val="24"/>
                <w:szCs w:val="24"/>
              </w:rPr>
              <w:t xml:space="preserve">.2021 г. </w:t>
            </w:r>
          </w:p>
        </w:tc>
        <w:tc>
          <w:tcPr>
            <w:tcW w:w="2126" w:type="dxa"/>
            <w:shd w:val="clear" w:color="auto" w:fill="auto"/>
          </w:tcPr>
          <w:p w:rsidR="004C7347" w:rsidRPr="000F1BE3" w:rsidRDefault="004C7347" w:rsidP="0013683E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F1BE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0F1BE3">
              <w:rPr>
                <w:sz w:val="24"/>
                <w:szCs w:val="24"/>
              </w:rPr>
              <w:t>.2021 г.</w:t>
            </w:r>
          </w:p>
        </w:tc>
        <w:tc>
          <w:tcPr>
            <w:tcW w:w="2269" w:type="dxa"/>
            <w:shd w:val="clear" w:color="auto" w:fill="auto"/>
          </w:tcPr>
          <w:p w:rsidR="004C7347" w:rsidRPr="000F1BE3" w:rsidRDefault="004C7347" w:rsidP="0013683E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0F1BE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0F1BE3">
              <w:rPr>
                <w:sz w:val="24"/>
                <w:szCs w:val="24"/>
              </w:rPr>
              <w:t>.2021 г.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4C7347" w:rsidRPr="000F1BE3" w:rsidRDefault="004C7347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Исполнение завершено</w:t>
            </w:r>
          </w:p>
        </w:tc>
      </w:tr>
      <w:tr w:rsidR="004C7347" w:rsidRPr="00447617" w:rsidTr="004C7347">
        <w:trPr>
          <w:cantSplit/>
          <w:trHeight w:val="832"/>
          <w:jc w:val="center"/>
        </w:trPr>
        <w:tc>
          <w:tcPr>
            <w:tcW w:w="2943" w:type="dxa"/>
            <w:vMerge/>
            <w:shd w:val="clear" w:color="auto" w:fill="auto"/>
            <w:vAlign w:val="center"/>
          </w:tcPr>
          <w:p w:rsidR="004C7347" w:rsidRDefault="004C7347" w:rsidP="0013683E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C7347" w:rsidRPr="000F1BE3" w:rsidRDefault="004C7347" w:rsidP="004C7347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 xml:space="preserve">П/П № </w:t>
            </w:r>
            <w:r>
              <w:rPr>
                <w:sz w:val="24"/>
                <w:szCs w:val="24"/>
              </w:rPr>
              <w:t>103350</w:t>
            </w:r>
            <w:r>
              <w:rPr>
                <w:sz w:val="24"/>
                <w:szCs w:val="24"/>
              </w:rPr>
              <w:t xml:space="preserve">, № </w:t>
            </w:r>
            <w:r>
              <w:rPr>
                <w:sz w:val="24"/>
                <w:szCs w:val="24"/>
              </w:rPr>
              <w:t>103349</w:t>
            </w:r>
            <w:r w:rsidRPr="000F1BE3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28.01</w:t>
            </w:r>
            <w:r w:rsidRPr="000F1BE3">
              <w:rPr>
                <w:sz w:val="24"/>
                <w:szCs w:val="24"/>
              </w:rPr>
              <w:t>.2021 г.</w:t>
            </w:r>
          </w:p>
        </w:tc>
        <w:tc>
          <w:tcPr>
            <w:tcW w:w="2126" w:type="dxa"/>
            <w:shd w:val="clear" w:color="auto" w:fill="auto"/>
          </w:tcPr>
          <w:p w:rsidR="004C7347" w:rsidRDefault="004C7347" w:rsidP="0013683E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 г.</w:t>
            </w:r>
          </w:p>
        </w:tc>
        <w:tc>
          <w:tcPr>
            <w:tcW w:w="2269" w:type="dxa"/>
            <w:shd w:val="clear" w:color="auto" w:fill="auto"/>
          </w:tcPr>
          <w:p w:rsidR="004C7347" w:rsidRDefault="004C7347" w:rsidP="0013683E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04.03.2021 г.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4C7347" w:rsidRPr="000F1BE3" w:rsidRDefault="004C7347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</w:tr>
      <w:tr w:rsidR="000F1BE3" w:rsidRPr="00447617" w:rsidTr="000F1BE3">
        <w:trPr>
          <w:cantSplit/>
          <w:trHeight w:val="1134"/>
          <w:jc w:val="center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B7205F" w:rsidRPr="000F1BE3" w:rsidRDefault="00B7205F" w:rsidP="00C71159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 xml:space="preserve">№ </w:t>
            </w:r>
            <w:r w:rsidR="00C71159">
              <w:rPr>
                <w:sz w:val="24"/>
                <w:szCs w:val="24"/>
              </w:rPr>
              <w:t>281</w:t>
            </w:r>
            <w:r w:rsidRPr="000F1BE3">
              <w:rPr>
                <w:sz w:val="24"/>
                <w:szCs w:val="24"/>
              </w:rPr>
              <w:t xml:space="preserve">-2021 от </w:t>
            </w:r>
            <w:r w:rsidR="00C71159">
              <w:rPr>
                <w:sz w:val="24"/>
                <w:szCs w:val="24"/>
              </w:rPr>
              <w:t>02</w:t>
            </w:r>
            <w:r w:rsidRPr="000F1BE3">
              <w:rPr>
                <w:sz w:val="24"/>
                <w:szCs w:val="24"/>
              </w:rPr>
              <w:t>.02.2021 г. (реестровый номер 3753100</w:t>
            </w:r>
            <w:r w:rsidR="00C71159">
              <w:rPr>
                <w:sz w:val="24"/>
                <w:szCs w:val="24"/>
              </w:rPr>
              <w:t>5793</w:t>
            </w:r>
            <w:r w:rsidRPr="000F1BE3">
              <w:rPr>
                <w:sz w:val="24"/>
                <w:szCs w:val="24"/>
              </w:rPr>
              <w:t>2100000</w:t>
            </w:r>
            <w:r w:rsidR="00C71159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0F1BE3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7205F" w:rsidRPr="000F1BE3" w:rsidRDefault="00B7205F" w:rsidP="004C7347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 xml:space="preserve">П/П № </w:t>
            </w:r>
            <w:r w:rsidR="004C7347">
              <w:rPr>
                <w:sz w:val="24"/>
                <w:szCs w:val="24"/>
              </w:rPr>
              <w:t>638912</w:t>
            </w:r>
            <w:r w:rsidRPr="000F1BE3">
              <w:rPr>
                <w:sz w:val="24"/>
                <w:szCs w:val="24"/>
              </w:rPr>
              <w:t xml:space="preserve"> </w:t>
            </w:r>
            <w:r w:rsidR="004C7347">
              <w:rPr>
                <w:sz w:val="24"/>
                <w:szCs w:val="24"/>
              </w:rPr>
              <w:t>от 14</w:t>
            </w:r>
            <w:r w:rsidRPr="000F1BE3">
              <w:rPr>
                <w:sz w:val="24"/>
                <w:szCs w:val="24"/>
              </w:rPr>
              <w:t>.0</w:t>
            </w:r>
            <w:r w:rsidR="004C7347">
              <w:rPr>
                <w:sz w:val="24"/>
                <w:szCs w:val="24"/>
              </w:rPr>
              <w:t>7</w:t>
            </w:r>
            <w:r w:rsidRPr="000F1BE3">
              <w:rPr>
                <w:sz w:val="24"/>
                <w:szCs w:val="24"/>
              </w:rPr>
              <w:t>.2021 г.</w:t>
            </w:r>
          </w:p>
        </w:tc>
        <w:tc>
          <w:tcPr>
            <w:tcW w:w="2126" w:type="dxa"/>
            <w:shd w:val="clear" w:color="auto" w:fill="auto"/>
          </w:tcPr>
          <w:p w:rsidR="00B7205F" w:rsidRPr="000F1BE3" w:rsidRDefault="004C7347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</w:t>
            </w:r>
            <w:r w:rsidR="00B7205F" w:rsidRPr="000F1BE3">
              <w:rPr>
                <w:sz w:val="24"/>
                <w:szCs w:val="24"/>
              </w:rPr>
              <w:t>.2021 г.</w:t>
            </w:r>
          </w:p>
        </w:tc>
        <w:tc>
          <w:tcPr>
            <w:tcW w:w="2269" w:type="dxa"/>
            <w:shd w:val="clear" w:color="auto" w:fill="auto"/>
          </w:tcPr>
          <w:p w:rsidR="00B7205F" w:rsidRPr="000F1BE3" w:rsidRDefault="004C7347" w:rsidP="000F1B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347">
              <w:rPr>
                <w:rFonts w:ascii="Times New Roman" w:hAnsi="Times New Roman" w:cs="Times New Roman"/>
              </w:rPr>
              <w:t>31.01.2022 г.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B7205F" w:rsidRPr="000F1BE3" w:rsidRDefault="00B7205F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>Исполнение завершено</w:t>
            </w:r>
          </w:p>
        </w:tc>
      </w:tr>
      <w:tr w:rsidR="000F1BE3" w:rsidRPr="00447617" w:rsidTr="000F1BE3">
        <w:trPr>
          <w:cantSplit/>
          <w:trHeight w:val="1134"/>
          <w:jc w:val="center"/>
        </w:trPr>
        <w:tc>
          <w:tcPr>
            <w:tcW w:w="2943" w:type="dxa"/>
            <w:vMerge/>
            <w:shd w:val="clear" w:color="auto" w:fill="auto"/>
            <w:vAlign w:val="center"/>
          </w:tcPr>
          <w:p w:rsidR="00B7205F" w:rsidRPr="000F1BE3" w:rsidRDefault="00B7205F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7205F" w:rsidRPr="000F1BE3" w:rsidRDefault="00B7205F" w:rsidP="004C7347">
            <w:pPr>
              <w:pStyle w:val="2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F1BE3">
              <w:rPr>
                <w:sz w:val="24"/>
                <w:szCs w:val="24"/>
              </w:rPr>
              <w:t xml:space="preserve">П/П № </w:t>
            </w:r>
            <w:r w:rsidR="004C7347">
              <w:rPr>
                <w:sz w:val="24"/>
                <w:szCs w:val="24"/>
              </w:rPr>
              <w:t>59949</w:t>
            </w:r>
            <w:r w:rsidRPr="000F1BE3">
              <w:rPr>
                <w:sz w:val="24"/>
                <w:szCs w:val="24"/>
              </w:rPr>
              <w:t xml:space="preserve"> от </w:t>
            </w:r>
            <w:r w:rsidR="004C7347">
              <w:rPr>
                <w:sz w:val="24"/>
                <w:szCs w:val="24"/>
              </w:rPr>
              <w:t>06</w:t>
            </w:r>
            <w:r w:rsidRPr="000F1BE3">
              <w:rPr>
                <w:sz w:val="24"/>
                <w:szCs w:val="24"/>
              </w:rPr>
              <w:t>.08.2021 г.</w:t>
            </w:r>
          </w:p>
        </w:tc>
        <w:tc>
          <w:tcPr>
            <w:tcW w:w="2126" w:type="dxa"/>
            <w:shd w:val="clear" w:color="auto" w:fill="auto"/>
          </w:tcPr>
          <w:p w:rsidR="00B7205F" w:rsidRPr="000F1BE3" w:rsidRDefault="004C7347" w:rsidP="000F1BE3">
            <w:pPr>
              <w:pStyle w:val="2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</w:t>
            </w:r>
            <w:r w:rsidR="00B7205F" w:rsidRPr="000F1BE3">
              <w:rPr>
                <w:sz w:val="24"/>
                <w:szCs w:val="24"/>
              </w:rPr>
              <w:t>.2021 г.</w:t>
            </w:r>
          </w:p>
        </w:tc>
        <w:tc>
          <w:tcPr>
            <w:tcW w:w="2269" w:type="dxa"/>
            <w:shd w:val="clear" w:color="auto" w:fill="auto"/>
          </w:tcPr>
          <w:p w:rsidR="00B7205F" w:rsidRPr="000F1BE3" w:rsidRDefault="004C7347" w:rsidP="000F1B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347">
              <w:rPr>
                <w:rFonts w:ascii="Times New Roman" w:hAnsi="Times New Roman" w:cs="Times New Roman"/>
              </w:rPr>
              <w:t>31.01.2022 г.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B7205F" w:rsidRPr="000F1BE3" w:rsidRDefault="00B7205F" w:rsidP="000F1BE3">
            <w:pPr>
              <w:pStyle w:val="21"/>
              <w:shd w:val="clear" w:color="auto" w:fill="auto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</w:tr>
    </w:tbl>
    <w:p w:rsidR="009C1E5E" w:rsidRDefault="009C1E5E" w:rsidP="007978D3">
      <w:pPr>
        <w:pStyle w:val="21"/>
        <w:shd w:val="clear" w:color="auto" w:fill="auto"/>
        <w:spacing w:after="0" w:line="360" w:lineRule="auto"/>
        <w:ind w:left="567"/>
        <w:jc w:val="both"/>
      </w:pPr>
    </w:p>
    <w:p w:rsidR="0076103A" w:rsidRDefault="0076103A" w:rsidP="007978D3">
      <w:pPr>
        <w:pStyle w:val="21"/>
        <w:shd w:val="clear" w:color="auto" w:fill="auto"/>
        <w:spacing w:after="0" w:line="360" w:lineRule="auto"/>
        <w:ind w:left="567"/>
        <w:jc w:val="both"/>
      </w:pPr>
    </w:p>
    <w:p w:rsidR="0076103A" w:rsidRDefault="0076103A" w:rsidP="0076103A">
      <w:pPr>
        <w:pStyle w:val="21"/>
        <w:shd w:val="clear" w:color="auto" w:fill="auto"/>
        <w:spacing w:after="0" w:line="360" w:lineRule="auto"/>
        <w:ind w:left="567"/>
        <w:jc w:val="both"/>
      </w:pPr>
      <w:r>
        <w:t xml:space="preserve">Ведущий экономист в сфере закупок ЕИС </w:t>
      </w:r>
    </w:p>
    <w:p w:rsidR="0076103A" w:rsidRDefault="0076103A" w:rsidP="0076103A">
      <w:pPr>
        <w:pStyle w:val="21"/>
        <w:shd w:val="clear" w:color="auto" w:fill="auto"/>
        <w:spacing w:after="0" w:line="360" w:lineRule="auto"/>
        <w:ind w:left="567"/>
        <w:jc w:val="both"/>
      </w:pPr>
      <w:r>
        <w:t>комитета по финансам администрации</w:t>
      </w:r>
    </w:p>
    <w:p w:rsidR="0076103A" w:rsidRPr="002903CD" w:rsidRDefault="0076103A" w:rsidP="007978D3">
      <w:pPr>
        <w:pStyle w:val="21"/>
        <w:shd w:val="clear" w:color="auto" w:fill="auto"/>
        <w:spacing w:after="0" w:line="360" w:lineRule="auto"/>
        <w:ind w:left="567"/>
        <w:jc w:val="both"/>
      </w:pPr>
      <w:r>
        <w:t xml:space="preserve">городского округа «Город Петровск-Забайкальский» </w:t>
      </w:r>
      <w:r>
        <w:tab/>
      </w:r>
      <w:r>
        <w:tab/>
      </w:r>
      <w:r>
        <w:tab/>
      </w:r>
      <w:r>
        <w:tab/>
        <w:t>К.А. Лисина</w:t>
      </w:r>
    </w:p>
    <w:sectPr w:rsidR="0076103A" w:rsidRPr="002903CD" w:rsidSect="004C7347">
      <w:pgSz w:w="11900" w:h="16840"/>
      <w:pgMar w:top="851" w:right="426" w:bottom="993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3A" w:rsidRDefault="00C5053A">
      <w:r>
        <w:separator/>
      </w:r>
    </w:p>
  </w:endnote>
  <w:endnote w:type="continuationSeparator" w:id="0">
    <w:p w:rsidR="00C5053A" w:rsidRDefault="00C5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3A" w:rsidRDefault="00C5053A"/>
  </w:footnote>
  <w:footnote w:type="continuationSeparator" w:id="0">
    <w:p w:rsidR="00C5053A" w:rsidRDefault="00C505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7EC"/>
    <w:multiLevelType w:val="hybridMultilevel"/>
    <w:tmpl w:val="A168B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C0712"/>
    <w:multiLevelType w:val="hybridMultilevel"/>
    <w:tmpl w:val="EC588D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F13185"/>
    <w:multiLevelType w:val="hybridMultilevel"/>
    <w:tmpl w:val="FEF803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6FC016D"/>
    <w:multiLevelType w:val="hybridMultilevel"/>
    <w:tmpl w:val="C22CB5BE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" w15:restartNumberingAfterBreak="0">
    <w:nsid w:val="31387F40"/>
    <w:multiLevelType w:val="hybridMultilevel"/>
    <w:tmpl w:val="616868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5DB3EC6"/>
    <w:multiLevelType w:val="multilevel"/>
    <w:tmpl w:val="F92A4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C3865BF"/>
    <w:multiLevelType w:val="hybridMultilevel"/>
    <w:tmpl w:val="C738653C"/>
    <w:lvl w:ilvl="0" w:tplc="0419000F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7" w15:restartNumberingAfterBreak="0">
    <w:nsid w:val="4F261929"/>
    <w:multiLevelType w:val="hybridMultilevel"/>
    <w:tmpl w:val="E500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B803EE"/>
    <w:multiLevelType w:val="hybridMultilevel"/>
    <w:tmpl w:val="BDB0A33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44476DA"/>
    <w:multiLevelType w:val="hybridMultilevel"/>
    <w:tmpl w:val="C52E1AB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565A1221"/>
    <w:multiLevelType w:val="hybridMultilevel"/>
    <w:tmpl w:val="7EE21C24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1" w15:restartNumberingAfterBreak="0">
    <w:nsid w:val="59FE3755"/>
    <w:multiLevelType w:val="multilevel"/>
    <w:tmpl w:val="11E86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20054B7"/>
    <w:multiLevelType w:val="hybridMultilevel"/>
    <w:tmpl w:val="65E2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D05"/>
    <w:multiLevelType w:val="hybridMultilevel"/>
    <w:tmpl w:val="FDA094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4C11B6B"/>
    <w:multiLevelType w:val="hybridMultilevel"/>
    <w:tmpl w:val="3782BF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DB62414"/>
    <w:multiLevelType w:val="hybridMultilevel"/>
    <w:tmpl w:val="72BC1B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732476C1"/>
    <w:multiLevelType w:val="hybridMultilevel"/>
    <w:tmpl w:val="C93219DE"/>
    <w:lvl w:ilvl="0" w:tplc="5810D81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7" w15:restartNumberingAfterBreak="0">
    <w:nsid w:val="74EA74D3"/>
    <w:multiLevelType w:val="hybridMultilevel"/>
    <w:tmpl w:val="DBB42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6"/>
  </w:num>
  <w:num w:numId="5">
    <w:abstractNumId w:val="14"/>
  </w:num>
  <w:num w:numId="6">
    <w:abstractNumId w:val="17"/>
  </w:num>
  <w:num w:numId="7">
    <w:abstractNumId w:val="3"/>
  </w:num>
  <w:num w:numId="8">
    <w:abstractNumId w:val="12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8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1BC"/>
    <w:rsid w:val="000079AF"/>
    <w:rsid w:val="00007C4C"/>
    <w:rsid w:val="0001085D"/>
    <w:rsid w:val="00012B83"/>
    <w:rsid w:val="000213A1"/>
    <w:rsid w:val="00022FA7"/>
    <w:rsid w:val="000517D7"/>
    <w:rsid w:val="00066AE9"/>
    <w:rsid w:val="00073BA7"/>
    <w:rsid w:val="00081A8D"/>
    <w:rsid w:val="000B4856"/>
    <w:rsid w:val="000C0616"/>
    <w:rsid w:val="000C0A2A"/>
    <w:rsid w:val="000C5454"/>
    <w:rsid w:val="000D6A6F"/>
    <w:rsid w:val="000E38F0"/>
    <w:rsid w:val="000F1717"/>
    <w:rsid w:val="000F1BE3"/>
    <w:rsid w:val="000F77CF"/>
    <w:rsid w:val="00100861"/>
    <w:rsid w:val="00103A8E"/>
    <w:rsid w:val="00106850"/>
    <w:rsid w:val="00111C6D"/>
    <w:rsid w:val="0012494C"/>
    <w:rsid w:val="001257A0"/>
    <w:rsid w:val="00131500"/>
    <w:rsid w:val="0013683E"/>
    <w:rsid w:val="0014186F"/>
    <w:rsid w:val="00145621"/>
    <w:rsid w:val="00154348"/>
    <w:rsid w:val="00173C3E"/>
    <w:rsid w:val="00174054"/>
    <w:rsid w:val="00177E18"/>
    <w:rsid w:val="00184DC4"/>
    <w:rsid w:val="00186002"/>
    <w:rsid w:val="00190C87"/>
    <w:rsid w:val="001A05EC"/>
    <w:rsid w:val="001A1518"/>
    <w:rsid w:val="001C191F"/>
    <w:rsid w:val="001C2C66"/>
    <w:rsid w:val="001D1F10"/>
    <w:rsid w:val="001E2F18"/>
    <w:rsid w:val="001F5752"/>
    <w:rsid w:val="001F69FF"/>
    <w:rsid w:val="00202FFD"/>
    <w:rsid w:val="00206512"/>
    <w:rsid w:val="00210341"/>
    <w:rsid w:val="00211727"/>
    <w:rsid w:val="0022149B"/>
    <w:rsid w:val="00234AE2"/>
    <w:rsid w:val="002456F3"/>
    <w:rsid w:val="00246694"/>
    <w:rsid w:val="0025728E"/>
    <w:rsid w:val="002609C6"/>
    <w:rsid w:val="00263701"/>
    <w:rsid w:val="00264053"/>
    <w:rsid w:val="00281270"/>
    <w:rsid w:val="002903CD"/>
    <w:rsid w:val="002A1590"/>
    <w:rsid w:val="002A51C8"/>
    <w:rsid w:val="002B0403"/>
    <w:rsid w:val="002B11D0"/>
    <w:rsid w:val="002B3366"/>
    <w:rsid w:val="002C17F3"/>
    <w:rsid w:val="002D1D10"/>
    <w:rsid w:val="002D2604"/>
    <w:rsid w:val="002D440F"/>
    <w:rsid w:val="002D44E6"/>
    <w:rsid w:val="002D523B"/>
    <w:rsid w:val="002E1E6D"/>
    <w:rsid w:val="002E1FF9"/>
    <w:rsid w:val="002E764F"/>
    <w:rsid w:val="002F1238"/>
    <w:rsid w:val="002F3581"/>
    <w:rsid w:val="002F6B07"/>
    <w:rsid w:val="002F6F55"/>
    <w:rsid w:val="0031535F"/>
    <w:rsid w:val="003211B6"/>
    <w:rsid w:val="00323DED"/>
    <w:rsid w:val="00324682"/>
    <w:rsid w:val="00343D8D"/>
    <w:rsid w:val="00363DE4"/>
    <w:rsid w:val="00365AF3"/>
    <w:rsid w:val="003730B7"/>
    <w:rsid w:val="00382380"/>
    <w:rsid w:val="00391739"/>
    <w:rsid w:val="003B523E"/>
    <w:rsid w:val="003C0CED"/>
    <w:rsid w:val="003C0E77"/>
    <w:rsid w:val="003C3816"/>
    <w:rsid w:val="003C6A76"/>
    <w:rsid w:val="003D4F8F"/>
    <w:rsid w:val="003D55A9"/>
    <w:rsid w:val="003D5934"/>
    <w:rsid w:val="003D79AE"/>
    <w:rsid w:val="003D7F3E"/>
    <w:rsid w:val="004100F8"/>
    <w:rsid w:val="00426EE0"/>
    <w:rsid w:val="00430CDC"/>
    <w:rsid w:val="00436832"/>
    <w:rsid w:val="00441815"/>
    <w:rsid w:val="00447617"/>
    <w:rsid w:val="00461F95"/>
    <w:rsid w:val="00482113"/>
    <w:rsid w:val="004965AC"/>
    <w:rsid w:val="004A580F"/>
    <w:rsid w:val="004B3170"/>
    <w:rsid w:val="004C7347"/>
    <w:rsid w:val="004D1E75"/>
    <w:rsid w:val="004D34BC"/>
    <w:rsid w:val="004D5DAE"/>
    <w:rsid w:val="004D5F7A"/>
    <w:rsid w:val="004E08EE"/>
    <w:rsid w:val="004E1E8F"/>
    <w:rsid w:val="004E72FF"/>
    <w:rsid w:val="005304E7"/>
    <w:rsid w:val="0054156D"/>
    <w:rsid w:val="00543272"/>
    <w:rsid w:val="00545D97"/>
    <w:rsid w:val="00550340"/>
    <w:rsid w:val="005506B3"/>
    <w:rsid w:val="00563E35"/>
    <w:rsid w:val="0059180F"/>
    <w:rsid w:val="005B28AF"/>
    <w:rsid w:val="005B2B43"/>
    <w:rsid w:val="005B62B4"/>
    <w:rsid w:val="005C14B5"/>
    <w:rsid w:val="005C672A"/>
    <w:rsid w:val="005D3CFA"/>
    <w:rsid w:val="005E18D8"/>
    <w:rsid w:val="005F38FE"/>
    <w:rsid w:val="00604574"/>
    <w:rsid w:val="0062362C"/>
    <w:rsid w:val="00623FE1"/>
    <w:rsid w:val="00657B34"/>
    <w:rsid w:val="006834B7"/>
    <w:rsid w:val="00695DB8"/>
    <w:rsid w:val="006B01BC"/>
    <w:rsid w:val="006B3D25"/>
    <w:rsid w:val="006C0702"/>
    <w:rsid w:val="006C74ED"/>
    <w:rsid w:val="006C77B3"/>
    <w:rsid w:val="006D13E4"/>
    <w:rsid w:val="006D1721"/>
    <w:rsid w:val="006D4CF4"/>
    <w:rsid w:val="006E05FE"/>
    <w:rsid w:val="006E3774"/>
    <w:rsid w:val="00722F98"/>
    <w:rsid w:val="00731B8D"/>
    <w:rsid w:val="00747E37"/>
    <w:rsid w:val="00751176"/>
    <w:rsid w:val="007570B0"/>
    <w:rsid w:val="0075713F"/>
    <w:rsid w:val="0076103A"/>
    <w:rsid w:val="0076463A"/>
    <w:rsid w:val="00781740"/>
    <w:rsid w:val="00786FB0"/>
    <w:rsid w:val="00790DC0"/>
    <w:rsid w:val="007936C2"/>
    <w:rsid w:val="007978D3"/>
    <w:rsid w:val="007A36C4"/>
    <w:rsid w:val="007A77A3"/>
    <w:rsid w:val="007B2F4D"/>
    <w:rsid w:val="007C5DAA"/>
    <w:rsid w:val="007D2991"/>
    <w:rsid w:val="007D3EAC"/>
    <w:rsid w:val="007D4F16"/>
    <w:rsid w:val="007D6C25"/>
    <w:rsid w:val="007E4401"/>
    <w:rsid w:val="007E5A7F"/>
    <w:rsid w:val="007F72A2"/>
    <w:rsid w:val="00800C73"/>
    <w:rsid w:val="00803C59"/>
    <w:rsid w:val="00817EB1"/>
    <w:rsid w:val="00820398"/>
    <w:rsid w:val="008224CE"/>
    <w:rsid w:val="008304C5"/>
    <w:rsid w:val="008437E1"/>
    <w:rsid w:val="008657AF"/>
    <w:rsid w:val="0088275B"/>
    <w:rsid w:val="008A429D"/>
    <w:rsid w:val="008B030D"/>
    <w:rsid w:val="008B3158"/>
    <w:rsid w:val="008C3881"/>
    <w:rsid w:val="008C6186"/>
    <w:rsid w:val="008D1E47"/>
    <w:rsid w:val="008E253B"/>
    <w:rsid w:val="008E5572"/>
    <w:rsid w:val="008F0C2A"/>
    <w:rsid w:val="008F312F"/>
    <w:rsid w:val="008F591B"/>
    <w:rsid w:val="008F7876"/>
    <w:rsid w:val="00905DEF"/>
    <w:rsid w:val="00922701"/>
    <w:rsid w:val="00922778"/>
    <w:rsid w:val="0093515D"/>
    <w:rsid w:val="00941921"/>
    <w:rsid w:val="00942F00"/>
    <w:rsid w:val="009572C7"/>
    <w:rsid w:val="00964E88"/>
    <w:rsid w:val="009749E1"/>
    <w:rsid w:val="0098226C"/>
    <w:rsid w:val="00982381"/>
    <w:rsid w:val="00996A5B"/>
    <w:rsid w:val="009972AB"/>
    <w:rsid w:val="009A31E5"/>
    <w:rsid w:val="009A6050"/>
    <w:rsid w:val="009A71D6"/>
    <w:rsid w:val="009B416D"/>
    <w:rsid w:val="009C1E5E"/>
    <w:rsid w:val="009C6101"/>
    <w:rsid w:val="00A013CC"/>
    <w:rsid w:val="00A03F8C"/>
    <w:rsid w:val="00A17F94"/>
    <w:rsid w:val="00A20FDA"/>
    <w:rsid w:val="00A21F3F"/>
    <w:rsid w:val="00A37499"/>
    <w:rsid w:val="00A41B49"/>
    <w:rsid w:val="00A55D29"/>
    <w:rsid w:val="00A567C9"/>
    <w:rsid w:val="00A57D66"/>
    <w:rsid w:val="00A70BA5"/>
    <w:rsid w:val="00A7249B"/>
    <w:rsid w:val="00A960EE"/>
    <w:rsid w:val="00AB3511"/>
    <w:rsid w:val="00AB3B60"/>
    <w:rsid w:val="00AB7E17"/>
    <w:rsid w:val="00AC4EBB"/>
    <w:rsid w:val="00AF25B1"/>
    <w:rsid w:val="00AF262D"/>
    <w:rsid w:val="00B0313B"/>
    <w:rsid w:val="00B04073"/>
    <w:rsid w:val="00B112B0"/>
    <w:rsid w:val="00B174C0"/>
    <w:rsid w:val="00B30582"/>
    <w:rsid w:val="00B30FB4"/>
    <w:rsid w:val="00B358C5"/>
    <w:rsid w:val="00B400C1"/>
    <w:rsid w:val="00B455B8"/>
    <w:rsid w:val="00B6214B"/>
    <w:rsid w:val="00B629C4"/>
    <w:rsid w:val="00B65866"/>
    <w:rsid w:val="00B702E5"/>
    <w:rsid w:val="00B7205F"/>
    <w:rsid w:val="00B733AC"/>
    <w:rsid w:val="00BA522B"/>
    <w:rsid w:val="00BA6A54"/>
    <w:rsid w:val="00BB5DA5"/>
    <w:rsid w:val="00BD40EF"/>
    <w:rsid w:val="00BF23DA"/>
    <w:rsid w:val="00BF6315"/>
    <w:rsid w:val="00C01197"/>
    <w:rsid w:val="00C04C35"/>
    <w:rsid w:val="00C071A8"/>
    <w:rsid w:val="00C07A1F"/>
    <w:rsid w:val="00C14D64"/>
    <w:rsid w:val="00C367E5"/>
    <w:rsid w:val="00C45F3F"/>
    <w:rsid w:val="00C46129"/>
    <w:rsid w:val="00C5053A"/>
    <w:rsid w:val="00C64473"/>
    <w:rsid w:val="00C71159"/>
    <w:rsid w:val="00C750D7"/>
    <w:rsid w:val="00C87CE1"/>
    <w:rsid w:val="00CA2DBE"/>
    <w:rsid w:val="00CA4E55"/>
    <w:rsid w:val="00CC108B"/>
    <w:rsid w:val="00CE6977"/>
    <w:rsid w:val="00D004F0"/>
    <w:rsid w:val="00D11C40"/>
    <w:rsid w:val="00D13E49"/>
    <w:rsid w:val="00D207C3"/>
    <w:rsid w:val="00D226E6"/>
    <w:rsid w:val="00D23872"/>
    <w:rsid w:val="00D3518A"/>
    <w:rsid w:val="00D37323"/>
    <w:rsid w:val="00D5078B"/>
    <w:rsid w:val="00D572F0"/>
    <w:rsid w:val="00D611FF"/>
    <w:rsid w:val="00D625B9"/>
    <w:rsid w:val="00D673B4"/>
    <w:rsid w:val="00D72141"/>
    <w:rsid w:val="00D74BB0"/>
    <w:rsid w:val="00D84BCF"/>
    <w:rsid w:val="00D860E0"/>
    <w:rsid w:val="00D867AE"/>
    <w:rsid w:val="00DB04B2"/>
    <w:rsid w:val="00DB53C4"/>
    <w:rsid w:val="00DC01D4"/>
    <w:rsid w:val="00DC3FC9"/>
    <w:rsid w:val="00DD2CEB"/>
    <w:rsid w:val="00DE2350"/>
    <w:rsid w:val="00DE4585"/>
    <w:rsid w:val="00DF401F"/>
    <w:rsid w:val="00DF638F"/>
    <w:rsid w:val="00E0272F"/>
    <w:rsid w:val="00E050A3"/>
    <w:rsid w:val="00E145EF"/>
    <w:rsid w:val="00E20201"/>
    <w:rsid w:val="00E36A26"/>
    <w:rsid w:val="00E374FE"/>
    <w:rsid w:val="00E37AED"/>
    <w:rsid w:val="00E46A9B"/>
    <w:rsid w:val="00E46F84"/>
    <w:rsid w:val="00E749BD"/>
    <w:rsid w:val="00E74EA6"/>
    <w:rsid w:val="00E7711B"/>
    <w:rsid w:val="00E81067"/>
    <w:rsid w:val="00EA39AA"/>
    <w:rsid w:val="00EB6D52"/>
    <w:rsid w:val="00EC1D5D"/>
    <w:rsid w:val="00EC356F"/>
    <w:rsid w:val="00ED3E1A"/>
    <w:rsid w:val="00EE47BE"/>
    <w:rsid w:val="00EF494F"/>
    <w:rsid w:val="00EF7A56"/>
    <w:rsid w:val="00F11E27"/>
    <w:rsid w:val="00F4106A"/>
    <w:rsid w:val="00F519EA"/>
    <w:rsid w:val="00F563D3"/>
    <w:rsid w:val="00F80B7F"/>
    <w:rsid w:val="00F821FD"/>
    <w:rsid w:val="00F8296C"/>
    <w:rsid w:val="00F9568E"/>
    <w:rsid w:val="00FA2850"/>
    <w:rsid w:val="00FA4518"/>
    <w:rsid w:val="00FB04DA"/>
    <w:rsid w:val="00FB45D5"/>
    <w:rsid w:val="00FB6DB2"/>
    <w:rsid w:val="00FC0B81"/>
    <w:rsid w:val="00FC4919"/>
    <w:rsid w:val="00FD26BC"/>
    <w:rsid w:val="00FD46D1"/>
    <w:rsid w:val="00FD4C7E"/>
    <w:rsid w:val="00FE162D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E3762B-004F-4ACB-842B-54FF9E03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8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078B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2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5">
    <w:name w:val="Колонтитул"/>
    <w:basedOn w:val="a"/>
    <w:link w:val="a4"/>
    <w:uiPriority w:val="99"/>
    <w:rsid w:val="00D5078B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D5078B"/>
    <w:pPr>
      <w:shd w:val="clear" w:color="auto" w:fill="FFFFFF"/>
      <w:spacing w:after="120" w:line="346" w:lineRule="exact"/>
      <w:jc w:val="center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34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FC0B8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0272F"/>
    <w:pPr>
      <w:ind w:left="720"/>
      <w:contextualSpacing/>
    </w:pPr>
  </w:style>
  <w:style w:type="paragraph" w:customStyle="1" w:styleId="ConsPlusNormal">
    <w:name w:val="ConsPlusNormal"/>
    <w:rsid w:val="002903C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519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519E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88211-78F6-4101-8607-6AE60C4C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16635</TotalTime>
  <Pages>6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АА</dc:creator>
  <cp:keywords/>
  <dc:description/>
  <cp:lastModifiedBy>Пользователь Windows</cp:lastModifiedBy>
  <cp:revision>49</cp:revision>
  <cp:lastPrinted>2022-08-17T07:47:00Z</cp:lastPrinted>
  <dcterms:created xsi:type="dcterms:W3CDTF">2019-10-21T07:45:00Z</dcterms:created>
  <dcterms:modified xsi:type="dcterms:W3CDTF">2022-08-17T08:22:00Z</dcterms:modified>
</cp:coreProperties>
</file>