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33" w:rsidRDefault="000D0333" w:rsidP="006E6C38">
      <w:pPr>
        <w:ind w:right="3825"/>
        <w:jc w:val="both"/>
        <w:rPr>
          <w:rStyle w:val="layout"/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4037965</wp:posOffset>
            </wp:positionH>
            <wp:positionV relativeFrom="paragraph">
              <wp:posOffset>141605</wp:posOffset>
            </wp:positionV>
            <wp:extent cx="2242820" cy="1683385"/>
            <wp:effectExtent l="171450" t="133350" r="367030" b="297815"/>
            <wp:wrapTight wrapText="bothSides">
              <wp:wrapPolygon edited="0">
                <wp:start x="2018" y="-1711"/>
                <wp:lineTo x="550" y="-1467"/>
                <wp:lineTo x="-1651" y="733"/>
                <wp:lineTo x="-1651" y="22733"/>
                <wp:lineTo x="367" y="25421"/>
                <wp:lineTo x="1101" y="25421"/>
                <wp:lineTo x="22383" y="25421"/>
                <wp:lineTo x="23117" y="25421"/>
                <wp:lineTo x="24951" y="22733"/>
                <wp:lineTo x="24951" y="2200"/>
                <wp:lineTo x="25135" y="978"/>
                <wp:lineTo x="22933" y="-1467"/>
                <wp:lineTo x="21465" y="-1711"/>
                <wp:lineTo x="2018" y="-1711"/>
              </wp:wrapPolygon>
            </wp:wrapTight>
            <wp:docPr id="5" name="Рисунок 5" descr="C:\Users\Татьяна Николаевна\Downloads\20221205_114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атьяна Николаевна\Downloads\20221205_1145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16833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001C71">
        <w:rPr>
          <w:rStyle w:val="layout"/>
          <w:b/>
        </w:rPr>
        <w:t xml:space="preserve">«Выборы. Час </w:t>
      </w:r>
      <w:r>
        <w:rPr>
          <w:b/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4448810</wp:posOffset>
            </wp:positionH>
            <wp:positionV relativeFrom="paragraph">
              <wp:posOffset>2136775</wp:posOffset>
            </wp:positionV>
            <wp:extent cx="1835150" cy="2436495"/>
            <wp:effectExtent l="171450" t="133350" r="355600" b="306705"/>
            <wp:wrapSquare wrapText="bothSides"/>
            <wp:docPr id="1" name="Рисунок 2" descr="C:\Users\Татьяна Николаевна\Downloads\20221205_114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 Николаевна\Downloads\20221205_1144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24364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001C71">
        <w:rPr>
          <w:rStyle w:val="layout"/>
          <w:b/>
        </w:rPr>
        <w:t>депутата»</w:t>
      </w:r>
    </w:p>
    <w:p w:rsidR="006E6C38" w:rsidRDefault="000D0333" w:rsidP="006E6C38">
      <w:pPr>
        <w:ind w:right="3825"/>
        <w:jc w:val="both"/>
        <w:rPr>
          <w:rStyle w:val="layout"/>
        </w:rPr>
      </w:pPr>
      <w:r>
        <w:rPr>
          <w:rStyle w:val="layout"/>
        </w:rPr>
        <w:t xml:space="preserve"> </w:t>
      </w:r>
      <w:r w:rsidR="00561D1F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7660005</wp:posOffset>
            </wp:positionV>
            <wp:extent cx="2593340" cy="1947545"/>
            <wp:effectExtent l="171450" t="133350" r="359410" b="300355"/>
            <wp:wrapTight wrapText="bothSides">
              <wp:wrapPolygon edited="0">
                <wp:start x="1745" y="-1479"/>
                <wp:lineTo x="476" y="-1268"/>
                <wp:lineTo x="-1428" y="634"/>
                <wp:lineTo x="-1269" y="23030"/>
                <wp:lineTo x="317" y="24931"/>
                <wp:lineTo x="952" y="24931"/>
                <wp:lineTo x="22214" y="24931"/>
                <wp:lineTo x="22690" y="24931"/>
                <wp:lineTo x="24276" y="22818"/>
                <wp:lineTo x="24276" y="22185"/>
                <wp:lineTo x="24435" y="19015"/>
                <wp:lineTo x="24435" y="1902"/>
                <wp:lineTo x="24594" y="845"/>
                <wp:lineTo x="22690" y="-1268"/>
                <wp:lineTo x="21420" y="-1479"/>
                <wp:lineTo x="1745" y="-1479"/>
              </wp:wrapPolygon>
            </wp:wrapTight>
            <wp:docPr id="4" name="Рисунок 4" descr="C:\Users\Татьяна Николаевна\Downloads\20221205_114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тьяна Николаевна\Downloads\20221205_1145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40" cy="19475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61D1F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4248785</wp:posOffset>
            </wp:positionH>
            <wp:positionV relativeFrom="paragraph">
              <wp:posOffset>5093335</wp:posOffset>
            </wp:positionV>
            <wp:extent cx="1773555" cy="2362835"/>
            <wp:effectExtent l="171450" t="133350" r="360045" b="304165"/>
            <wp:wrapTight wrapText="bothSides">
              <wp:wrapPolygon edited="0">
                <wp:start x="2552" y="-1219"/>
                <wp:lineTo x="696" y="-1045"/>
                <wp:lineTo x="-2088" y="522"/>
                <wp:lineTo x="-2088" y="21072"/>
                <wp:lineTo x="-696" y="23858"/>
                <wp:lineTo x="1392" y="24381"/>
                <wp:lineTo x="22505" y="24381"/>
                <wp:lineTo x="22969" y="24381"/>
                <wp:lineTo x="24129" y="24032"/>
                <wp:lineTo x="24129" y="23858"/>
                <wp:lineTo x="24593" y="23858"/>
                <wp:lineTo x="25753" y="21594"/>
                <wp:lineTo x="25753" y="1567"/>
                <wp:lineTo x="25985" y="697"/>
                <wp:lineTo x="23201" y="-1045"/>
                <wp:lineTo x="21345" y="-1219"/>
                <wp:lineTo x="2552" y="-1219"/>
              </wp:wrapPolygon>
            </wp:wrapTight>
            <wp:docPr id="3" name="Рисунок 3" descr="C:\Users\Татьяна Николаевна\Downloads\20221205_114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 Николаевна\Downloads\20221205_1145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23628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61D1F">
        <w:rPr>
          <w:rStyle w:val="layout"/>
        </w:rPr>
        <w:t>29 ноября для студентов Петровск-Забайкальского филиала ГПОУ «Читинского  политехнического колледжа»,  в рамках школы «Молодого избирателя» сотрудниками МБУК «Городская информационная библиотечная система» провели</w:t>
      </w:r>
      <w:r w:rsidR="00001C71">
        <w:rPr>
          <w:rStyle w:val="layout"/>
        </w:rPr>
        <w:t xml:space="preserve"> ч</w:t>
      </w:r>
      <w:r w:rsidR="00561D1F">
        <w:rPr>
          <w:rStyle w:val="layout"/>
        </w:rPr>
        <w:t>ас общения будущих избирателей с представителями зако</w:t>
      </w:r>
      <w:r w:rsidR="00001C71">
        <w:rPr>
          <w:rStyle w:val="layout"/>
        </w:rPr>
        <w:t xml:space="preserve">нодательной власти </w:t>
      </w:r>
      <w:r w:rsidR="00001C71" w:rsidRPr="00001C71">
        <w:rPr>
          <w:rStyle w:val="layout"/>
          <w:b/>
        </w:rPr>
        <w:t xml:space="preserve">«Выборы. Час </w:t>
      </w:r>
      <w:r w:rsidR="00925FEA">
        <w:rPr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4448810</wp:posOffset>
            </wp:positionH>
            <wp:positionV relativeFrom="paragraph">
              <wp:posOffset>2136775</wp:posOffset>
            </wp:positionV>
            <wp:extent cx="1835150" cy="2436495"/>
            <wp:effectExtent l="171450" t="133350" r="355600" b="306705"/>
            <wp:wrapSquare wrapText="bothSides"/>
            <wp:docPr id="2" name="Рисунок 2" descr="C:\Users\Татьяна Николаевна\Downloads\20221205_114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 Николаевна\Downloads\20221205_1144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24364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61D1F" w:rsidRPr="00001C71">
        <w:rPr>
          <w:rStyle w:val="layout"/>
          <w:b/>
        </w:rPr>
        <w:t>депутата».</w:t>
      </w:r>
      <w:r w:rsidR="00561D1F">
        <w:rPr>
          <w:rStyle w:val="layout"/>
        </w:rPr>
        <w:t xml:space="preserve"> На встрече выступили представители </w:t>
      </w:r>
      <w:r w:rsidR="00001C71">
        <w:rPr>
          <w:rStyle w:val="layout"/>
        </w:rPr>
        <w:t>представительной</w:t>
      </w:r>
      <w:r w:rsidR="00561D1F">
        <w:rPr>
          <w:rStyle w:val="layout"/>
        </w:rPr>
        <w:t xml:space="preserve"> власти городского округа «Город Петровск-Забайкальский» - председатель городской Думы </w:t>
      </w:r>
      <w:proofErr w:type="spellStart"/>
      <w:r w:rsidR="00561D1F">
        <w:rPr>
          <w:rStyle w:val="layout"/>
        </w:rPr>
        <w:t>Лапухова</w:t>
      </w:r>
      <w:proofErr w:type="spellEnd"/>
      <w:r w:rsidR="00561D1F">
        <w:rPr>
          <w:rStyle w:val="layout"/>
        </w:rPr>
        <w:t xml:space="preserve"> Елена Витальевна, председатель городской территориальной избирательной комиссии Сидоренко Татьяна Николаевна. </w:t>
      </w:r>
      <w:r w:rsidR="006E6C38">
        <w:rPr>
          <w:rStyle w:val="layout"/>
        </w:rPr>
        <w:t>Сотрудники библиотечной системы</w:t>
      </w:r>
      <w:r w:rsidR="00561D1F">
        <w:rPr>
          <w:rStyle w:val="layout"/>
        </w:rPr>
        <w:t xml:space="preserve"> сумели заинтересовать молодёжь интересной для них информацией о том, для чего проводятся выборы, почему каждый, став взр</w:t>
      </w:r>
      <w:r w:rsidR="006E6C38">
        <w:rPr>
          <w:rStyle w:val="layout"/>
        </w:rPr>
        <w:t xml:space="preserve">ослым, должен голосовать. </w:t>
      </w:r>
    </w:p>
    <w:p w:rsidR="004C6BAE" w:rsidRDefault="00001C71" w:rsidP="006E6C38">
      <w:pPr>
        <w:ind w:right="3825"/>
        <w:jc w:val="both"/>
        <w:rPr>
          <w:rStyle w:val="layout"/>
        </w:rPr>
      </w:pPr>
      <w:r>
        <w:rPr>
          <w:rStyle w:val="layout"/>
        </w:rPr>
        <w:t xml:space="preserve">Татьяна </w:t>
      </w:r>
      <w:r w:rsidR="004857D8">
        <w:rPr>
          <w:rStyle w:val="layout"/>
        </w:rPr>
        <w:t>Н</w:t>
      </w:r>
      <w:r>
        <w:rPr>
          <w:rStyle w:val="layout"/>
        </w:rPr>
        <w:t>иколаевна рассказала</w:t>
      </w:r>
      <w:r w:rsidR="00561D1F">
        <w:rPr>
          <w:rStyle w:val="layout"/>
        </w:rPr>
        <w:t xml:space="preserve"> об избирательном праве и </w:t>
      </w:r>
      <w:r w:rsidR="006E6C38">
        <w:rPr>
          <w:rStyle w:val="layout"/>
        </w:rPr>
        <w:t>и</w:t>
      </w:r>
      <w:r w:rsidR="00561D1F">
        <w:rPr>
          <w:rStyle w:val="layout"/>
        </w:rPr>
        <w:t>збирательной сист</w:t>
      </w:r>
      <w:r w:rsidR="006E6C38">
        <w:rPr>
          <w:rStyle w:val="layout"/>
        </w:rPr>
        <w:t xml:space="preserve">еме, о демократических выборах. </w:t>
      </w:r>
      <w:r w:rsidR="00561D1F">
        <w:rPr>
          <w:rStyle w:val="layout"/>
        </w:rPr>
        <w:t>Ребята уясни</w:t>
      </w:r>
      <w:r w:rsidR="006E6C38">
        <w:rPr>
          <w:rStyle w:val="layout"/>
        </w:rPr>
        <w:t>ли, как должны проходить выборы</w:t>
      </w:r>
      <w:r w:rsidR="00561D1F">
        <w:rPr>
          <w:rStyle w:val="layout"/>
        </w:rPr>
        <w:t xml:space="preserve"> по каким принципам, какие существуют этапы выборов, как, когда и где  могут принимать участие в этом процессе, а</w:t>
      </w:r>
      <w:r>
        <w:rPr>
          <w:rStyle w:val="layout"/>
        </w:rPr>
        <w:t>,</w:t>
      </w:r>
      <w:r w:rsidR="00561D1F">
        <w:rPr>
          <w:rStyle w:val="layout"/>
        </w:rPr>
        <w:t xml:space="preserve"> главное, нужно ли принимать участие в выборах. По второму вопросу «Час депутата» Елена Витальевна рассказала об истории и  деятельности  Думы городского округа, каким должен быть современный депутат, что является наиболее весомым в депутатской работе и какие проблемы депутат может решить на своем избирательном округе.</w:t>
      </w:r>
      <w:r w:rsidR="00561D1F">
        <w:br/>
      </w:r>
      <w:r w:rsidR="00561D1F">
        <w:rPr>
          <w:rStyle w:val="layout"/>
        </w:rPr>
        <w:t>В конце мероприятия молодёжь получила  наказ расти достойными гражданами и активными избирателями.</w:t>
      </w:r>
    </w:p>
    <w:p w:rsidR="00925FEA" w:rsidRDefault="00925FEA" w:rsidP="006E6C38">
      <w:pPr>
        <w:ind w:right="3825"/>
        <w:jc w:val="both"/>
        <w:rPr>
          <w:rStyle w:val="layout"/>
        </w:rPr>
      </w:pPr>
      <w:r>
        <w:rPr>
          <w:rStyle w:val="layout"/>
        </w:rPr>
        <w:t>Было принято решение организовать совместную школу молодого избирателя и молодого парламентария.</w:t>
      </w:r>
    </w:p>
    <w:p w:rsidR="005C2191" w:rsidRDefault="005C2191" w:rsidP="006E6C38">
      <w:pPr>
        <w:ind w:right="3825"/>
        <w:jc w:val="both"/>
      </w:pPr>
      <w:r>
        <w:rPr>
          <w:rStyle w:val="layout"/>
        </w:rPr>
        <w:t>Количество участников 70 человек.</w:t>
      </w:r>
    </w:p>
    <w:sectPr w:rsidR="005C2191" w:rsidSect="00925FEA">
      <w:pgSz w:w="11906" w:h="16838" w:code="9"/>
      <w:pgMar w:top="567" w:right="709" w:bottom="709" w:left="1418" w:header="709" w:footer="709" w:gutter="0"/>
      <w:cols w:space="708"/>
      <w:vAlign w:val="center"/>
      <w:docGrid w:linePitch="4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361"/>
  <w:drawingGridVerticalSpacing w:val="246"/>
  <w:displayVerticalDrawingGridEvery w:val="2"/>
  <w:characterSpacingControl w:val="doNotCompress"/>
  <w:savePreviewPicture/>
  <w:compat/>
  <w:rsids>
    <w:rsidRoot w:val="00561D1F"/>
    <w:rsid w:val="00001C71"/>
    <w:rsid w:val="0003076D"/>
    <w:rsid w:val="000661AA"/>
    <w:rsid w:val="00096834"/>
    <w:rsid w:val="000D0333"/>
    <w:rsid w:val="00104759"/>
    <w:rsid w:val="001271E7"/>
    <w:rsid w:val="001965B2"/>
    <w:rsid w:val="001F2B2F"/>
    <w:rsid w:val="00273E22"/>
    <w:rsid w:val="00281BDD"/>
    <w:rsid w:val="002D267F"/>
    <w:rsid w:val="00403690"/>
    <w:rsid w:val="004253C3"/>
    <w:rsid w:val="004857D8"/>
    <w:rsid w:val="004C6BAE"/>
    <w:rsid w:val="00561D1F"/>
    <w:rsid w:val="005C2191"/>
    <w:rsid w:val="00683428"/>
    <w:rsid w:val="006E6C38"/>
    <w:rsid w:val="00772529"/>
    <w:rsid w:val="007E2F47"/>
    <w:rsid w:val="00861E7C"/>
    <w:rsid w:val="00925FEA"/>
    <w:rsid w:val="00A143A1"/>
    <w:rsid w:val="00A2626A"/>
    <w:rsid w:val="00A41663"/>
    <w:rsid w:val="00AA7ED0"/>
    <w:rsid w:val="00B7764C"/>
    <w:rsid w:val="00C72674"/>
    <w:rsid w:val="00C74B78"/>
    <w:rsid w:val="00CA4DA7"/>
    <w:rsid w:val="00CD2485"/>
    <w:rsid w:val="00CE4D32"/>
    <w:rsid w:val="00D17B08"/>
    <w:rsid w:val="00D80F55"/>
    <w:rsid w:val="00DB4451"/>
    <w:rsid w:val="00DC5C20"/>
    <w:rsid w:val="00DE66F2"/>
    <w:rsid w:val="00E67696"/>
    <w:rsid w:val="00F04F69"/>
    <w:rsid w:val="00FB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Arial Unicode MS"/>
        <w:b/>
        <w:i/>
        <w:color w:val="FFFF00"/>
        <w:sz w:val="36"/>
        <w:szCs w:val="36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3A1"/>
    <w:rPr>
      <w:rFonts w:ascii="Times New Roman" w:hAnsi="Times New Roman"/>
      <w:b w:val="0"/>
      <w:i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561D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Татьяна Николаевна</cp:lastModifiedBy>
  <cp:revision>7</cp:revision>
  <dcterms:created xsi:type="dcterms:W3CDTF">2022-12-05T02:18:00Z</dcterms:created>
  <dcterms:modified xsi:type="dcterms:W3CDTF">2022-12-13T07:29:00Z</dcterms:modified>
</cp:coreProperties>
</file>