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5E" w:rsidRPr="001405E1" w:rsidRDefault="009C1E5E" w:rsidP="001405E1">
      <w:pPr>
        <w:pStyle w:val="a5"/>
        <w:shd w:val="clear" w:color="auto" w:fill="auto"/>
        <w:spacing w:after="120" w:line="240" w:lineRule="auto"/>
        <w:ind w:left="851" w:right="133" w:firstLine="567"/>
        <w:jc w:val="center"/>
      </w:pPr>
      <w:r w:rsidRPr="001405E1">
        <w:t>Акт плановой проверки</w:t>
      </w:r>
    </w:p>
    <w:p w:rsidR="00FE06D5" w:rsidRPr="00FE06D5" w:rsidRDefault="00FE06D5" w:rsidP="00FE06D5">
      <w:pPr>
        <w:shd w:val="clear" w:color="auto" w:fill="FFFFFF"/>
        <w:spacing w:line="370" w:lineRule="exact"/>
        <w:ind w:left="851" w:right="540"/>
        <w:jc w:val="center"/>
        <w:rPr>
          <w:rFonts w:ascii="Times New Roman" w:hAnsi="Times New Roman" w:cs="Times New Roman"/>
          <w:sz w:val="28"/>
          <w:szCs w:val="28"/>
        </w:rPr>
      </w:pPr>
      <w:r w:rsidRPr="00FE06D5">
        <w:rPr>
          <w:rFonts w:ascii="Times New Roman" w:hAnsi="Times New Roman" w:cs="Times New Roman"/>
          <w:sz w:val="28"/>
          <w:szCs w:val="28"/>
        </w:rPr>
        <w:t xml:space="preserve"> целевого использования средств федерального и краевого бюджета на реализацию мероприятий по укреплению единства российской нации и этнокультурному развитию народов России и поддержку отрасли культуры.</w:t>
      </w:r>
    </w:p>
    <w:p w:rsidR="00177E18" w:rsidRDefault="00177E18" w:rsidP="001405E1">
      <w:pPr>
        <w:pStyle w:val="21"/>
        <w:shd w:val="clear" w:color="auto" w:fill="auto"/>
        <w:spacing w:after="0" w:line="240" w:lineRule="auto"/>
        <w:ind w:left="851" w:right="133" w:firstLine="567"/>
        <w:rPr>
          <w:rFonts w:eastAsia="Times New Roman"/>
          <w:color w:val="auto"/>
        </w:rPr>
      </w:pPr>
    </w:p>
    <w:p w:rsidR="009C1E5E" w:rsidRPr="004A580F" w:rsidRDefault="00E31EC9" w:rsidP="001405E1">
      <w:pPr>
        <w:pStyle w:val="21"/>
        <w:shd w:val="clear" w:color="auto" w:fill="auto"/>
        <w:spacing w:after="0" w:line="240" w:lineRule="auto"/>
        <w:ind w:left="851" w:right="133" w:firstLine="567"/>
        <w:jc w:val="left"/>
        <w:rPr>
          <w:color w:val="auto"/>
        </w:rPr>
      </w:pPr>
      <w:r>
        <w:rPr>
          <w:color w:val="auto"/>
        </w:rPr>
        <w:t>1</w:t>
      </w:r>
      <w:r w:rsidR="00FE06D5">
        <w:rPr>
          <w:color w:val="auto"/>
        </w:rPr>
        <w:t>1</w:t>
      </w:r>
      <w:r w:rsidR="001405E1">
        <w:rPr>
          <w:color w:val="auto"/>
        </w:rPr>
        <w:t xml:space="preserve"> </w:t>
      </w:r>
      <w:r w:rsidR="00FE06D5">
        <w:rPr>
          <w:color w:val="auto"/>
        </w:rPr>
        <w:t>н</w:t>
      </w:r>
      <w:r>
        <w:rPr>
          <w:color w:val="auto"/>
        </w:rPr>
        <w:t>ояб</w:t>
      </w:r>
      <w:r w:rsidR="001405E1">
        <w:rPr>
          <w:color w:val="auto"/>
        </w:rPr>
        <w:t>ря</w:t>
      </w:r>
      <w:r w:rsidR="009C1E5E">
        <w:t xml:space="preserve"> 202</w:t>
      </w:r>
      <w:r w:rsidR="00E050A3">
        <w:t>2</w:t>
      </w:r>
      <w:r w:rsidR="009C1E5E">
        <w:t xml:space="preserve"> года</w:t>
      </w:r>
      <w:r w:rsidR="00E050A3">
        <w:tab/>
      </w:r>
      <w:r w:rsidR="00177E18">
        <w:tab/>
      </w:r>
      <w:r w:rsidR="00177E18">
        <w:tab/>
      </w:r>
      <w:r w:rsidR="00177E18">
        <w:tab/>
      </w:r>
      <w:r w:rsidR="00E31077">
        <w:t xml:space="preserve">      </w:t>
      </w:r>
      <w:r w:rsidR="00177E18">
        <w:tab/>
      </w:r>
      <w:r w:rsidR="00846727">
        <w:t>г. Петровск-Забайкальски</w:t>
      </w:r>
      <w:r w:rsidR="00E31077">
        <w:t>й</w:t>
      </w:r>
    </w:p>
    <w:p w:rsidR="009C1E5E" w:rsidRDefault="009C1E5E" w:rsidP="001405E1">
      <w:pPr>
        <w:pStyle w:val="21"/>
        <w:shd w:val="clear" w:color="auto" w:fill="auto"/>
        <w:tabs>
          <w:tab w:val="left" w:pos="7800"/>
        </w:tabs>
        <w:spacing w:line="240" w:lineRule="auto"/>
        <w:ind w:left="851" w:right="133" w:firstLine="567"/>
      </w:pPr>
    </w:p>
    <w:p w:rsidR="00FE06D5" w:rsidRDefault="009C1E5E" w:rsidP="00FE06D5">
      <w:pPr>
        <w:pStyle w:val="21"/>
        <w:spacing w:line="276" w:lineRule="auto"/>
        <w:ind w:left="851" w:right="133" w:firstLine="567"/>
        <w:jc w:val="both"/>
      </w:pPr>
      <w:r>
        <w:t xml:space="preserve">В соответствии с </w:t>
      </w:r>
      <w:r w:rsidRPr="001405E1">
        <w:t>Постановлением Администрации городского округа «Город Петровск-Забайкальский»</w:t>
      </w:r>
      <w:r w:rsidR="001405E1" w:rsidRPr="001405E1">
        <w:t xml:space="preserve"> от 24 мая 2021 г. № 314 «</w:t>
      </w:r>
      <w:r w:rsidR="001405E1" w:rsidRPr="001405E1">
        <w:rPr>
          <w:rFonts w:eastAsia="Times New Roman"/>
          <w:color w:val="auto"/>
        </w:rPr>
        <w:t>Об утверждении Порядка осуществления полномочий по внутреннему муниципальному финансовому контролю и стандартов осуществления внутреннего муниципального финансового контроля в городском округе «Город Петровск-Забайкальский»</w:t>
      </w:r>
      <w:r w:rsidRPr="001405E1">
        <w:t xml:space="preserve"> и приказом Комитета по финансам Администрации городского округа «Город Петровск-Забайкальский» </w:t>
      </w:r>
      <w:r w:rsidR="00E31EC9" w:rsidRPr="001405E1">
        <w:t xml:space="preserve">от </w:t>
      </w:r>
      <w:r w:rsidR="00FE06D5">
        <w:t>01</w:t>
      </w:r>
      <w:r w:rsidR="00E31EC9">
        <w:t xml:space="preserve"> </w:t>
      </w:r>
      <w:r w:rsidR="00FE06D5">
        <w:t>н</w:t>
      </w:r>
      <w:r w:rsidR="00E31EC9">
        <w:t>оября</w:t>
      </w:r>
      <w:r w:rsidR="00E31EC9" w:rsidRPr="001405E1">
        <w:t xml:space="preserve"> 2022 года № </w:t>
      </w:r>
      <w:r w:rsidR="00E31EC9">
        <w:t>1</w:t>
      </w:r>
      <w:r w:rsidR="00FE06D5">
        <w:t>32</w:t>
      </w:r>
      <w:r w:rsidR="00E31EC9" w:rsidRPr="001405E1">
        <w:rPr>
          <w:color w:val="auto"/>
        </w:rPr>
        <w:t>-пд</w:t>
      </w:r>
      <w:r w:rsidR="00E31EC9" w:rsidRPr="001405E1">
        <w:t xml:space="preserve"> </w:t>
      </w:r>
      <w:r w:rsidR="00E31EC9">
        <w:t>главным специалистом</w:t>
      </w:r>
      <w:r w:rsidRPr="001405E1">
        <w:t xml:space="preserve"> </w:t>
      </w:r>
      <w:r w:rsidR="00E31EC9">
        <w:t>(</w:t>
      </w:r>
      <w:r w:rsidRPr="001405E1">
        <w:t xml:space="preserve">в сфере закупок </w:t>
      </w:r>
      <w:r w:rsidR="00E31EC9">
        <w:t xml:space="preserve">для работы в </w:t>
      </w:r>
      <w:r w:rsidRPr="001405E1">
        <w:t>ЕИС</w:t>
      </w:r>
      <w:r w:rsidR="00E31EC9">
        <w:t>)</w:t>
      </w:r>
      <w:r w:rsidRPr="001405E1">
        <w:t xml:space="preserve"> Комитета по финансам К.А.</w:t>
      </w:r>
      <w:r w:rsidR="002E764F" w:rsidRPr="001405E1">
        <w:t xml:space="preserve"> </w:t>
      </w:r>
      <w:r w:rsidRPr="001405E1">
        <w:t xml:space="preserve">Лисиной, проведена проверка </w:t>
      </w:r>
      <w:r w:rsidR="00FE06D5" w:rsidRPr="00FE06D5">
        <w:t>целевого использования средств федерального и краевого бюджета на реализацию мероприятий по укреплению единства российской нации и этнокультурному развитию народов России и поддержку отрасли культуры.</w:t>
      </w:r>
    </w:p>
    <w:p w:rsidR="00E050A3" w:rsidRPr="002F6F55" w:rsidRDefault="00E050A3" w:rsidP="00FE06D5">
      <w:pPr>
        <w:pStyle w:val="21"/>
        <w:spacing w:line="276" w:lineRule="auto"/>
        <w:ind w:left="851" w:right="133" w:firstLine="567"/>
        <w:jc w:val="both"/>
        <w:rPr>
          <w:b/>
        </w:rPr>
      </w:pPr>
      <w:r w:rsidRPr="002F6F55">
        <w:rPr>
          <w:b/>
        </w:rPr>
        <w:t>Правовые основания проведения проверки:</w:t>
      </w:r>
    </w:p>
    <w:p w:rsidR="00382380" w:rsidRDefault="00382380" w:rsidP="001405E1">
      <w:pPr>
        <w:pStyle w:val="21"/>
        <w:numPr>
          <w:ilvl w:val="0"/>
          <w:numId w:val="14"/>
        </w:numPr>
        <w:shd w:val="clear" w:color="auto" w:fill="auto"/>
        <w:spacing w:after="0" w:line="276" w:lineRule="auto"/>
        <w:ind w:left="851" w:right="133" w:firstLine="0"/>
        <w:jc w:val="both"/>
      </w:pPr>
      <w:r>
        <w:t xml:space="preserve">план проведения плановых поверок </w:t>
      </w:r>
      <w:r w:rsidR="00E31EC9">
        <w:t xml:space="preserve">в целях осуществления внутреннего финансового контроля, </w:t>
      </w:r>
      <w:r w:rsidR="002F1238">
        <w:t xml:space="preserve">утвержденный приказом Комитета по финансам </w:t>
      </w:r>
      <w:r w:rsidR="003D55A9">
        <w:t>администрации городского округа «город Петровск-Забайкальский» от 24 декабря 2021 года № 168а-пд.</w:t>
      </w:r>
    </w:p>
    <w:p w:rsidR="00177E18" w:rsidRDefault="002F6F55" w:rsidP="003E5BD3">
      <w:pPr>
        <w:pStyle w:val="21"/>
        <w:ind w:left="851" w:right="133" w:firstLine="567"/>
        <w:jc w:val="both"/>
        <w:rPr>
          <w:rFonts w:eastAsia="Times New Roman"/>
          <w:color w:val="auto"/>
        </w:rPr>
      </w:pPr>
      <w:r w:rsidRPr="002F6F55">
        <w:rPr>
          <w:b/>
        </w:rPr>
        <w:t>Субъект контроля:</w:t>
      </w:r>
      <w:r>
        <w:t xml:space="preserve"> </w:t>
      </w:r>
      <w:r w:rsidR="003E5BD3">
        <w:t xml:space="preserve">Комитет </w:t>
      </w:r>
      <w:r w:rsidR="00E31EC9">
        <w:t>культуры и спорта</w:t>
      </w:r>
      <w:r w:rsidR="003E5BD3">
        <w:t xml:space="preserve"> администрации городского округа «Город Петровск-Забайкальский»</w:t>
      </w:r>
    </w:p>
    <w:p w:rsidR="00FE06D5" w:rsidRDefault="00FE06D5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  <w:rPr>
          <w:b/>
        </w:rPr>
      </w:pPr>
      <w:r>
        <w:rPr>
          <w:b/>
        </w:rPr>
        <w:t>Задачи</w:t>
      </w:r>
      <w:r w:rsidR="002F6F55" w:rsidRPr="002F6F55">
        <w:rPr>
          <w:b/>
        </w:rPr>
        <w:t xml:space="preserve"> проверки:</w:t>
      </w:r>
    </w:p>
    <w:p w:rsidR="00FE06D5" w:rsidRPr="00FE06D5" w:rsidRDefault="00FE06D5" w:rsidP="00FE06D5">
      <w:pPr>
        <w:numPr>
          <w:ilvl w:val="0"/>
          <w:numId w:val="30"/>
        </w:numPr>
        <w:tabs>
          <w:tab w:val="left" w:pos="1701"/>
        </w:tabs>
        <w:spacing w:line="370" w:lineRule="exact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06D5">
        <w:rPr>
          <w:rFonts w:ascii="Times New Roman" w:hAnsi="Times New Roman" w:cs="Times New Roman"/>
          <w:sz w:val="28"/>
          <w:szCs w:val="28"/>
        </w:rPr>
        <w:t>проверка целевого использования средств на реализацию мероприятий по укреплению единства нации и этнокультурному развитию народов России;</w:t>
      </w:r>
    </w:p>
    <w:p w:rsidR="00FE06D5" w:rsidRPr="00FE06D5" w:rsidRDefault="00FE06D5" w:rsidP="00FE06D5">
      <w:pPr>
        <w:numPr>
          <w:ilvl w:val="0"/>
          <w:numId w:val="29"/>
        </w:numPr>
        <w:tabs>
          <w:tab w:val="left" w:pos="504"/>
          <w:tab w:val="left" w:pos="1701"/>
        </w:tabs>
        <w:spacing w:line="370" w:lineRule="exact"/>
        <w:ind w:left="1134" w:right="-14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06D5">
        <w:rPr>
          <w:rFonts w:ascii="Times New Roman" w:hAnsi="Times New Roman" w:cs="Times New Roman"/>
          <w:sz w:val="28"/>
          <w:szCs w:val="28"/>
        </w:rPr>
        <w:t>проверка целевого использования средств на поддержку отрасли культуры.</w:t>
      </w:r>
    </w:p>
    <w:p w:rsidR="002F6F55" w:rsidRDefault="002F6F55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 xml:space="preserve"> Начало проверки:</w:t>
      </w:r>
      <w:r>
        <w:t xml:space="preserve"> </w:t>
      </w:r>
      <w:r w:rsidR="00E31EC9">
        <w:t>0</w:t>
      </w:r>
      <w:r w:rsidR="00FE06D5">
        <w:t>1</w:t>
      </w:r>
      <w:r w:rsidR="00FD26BC">
        <w:t xml:space="preserve"> </w:t>
      </w:r>
      <w:r w:rsidR="00FE06D5">
        <w:t>н</w:t>
      </w:r>
      <w:r w:rsidR="00E31EC9">
        <w:t>оября</w:t>
      </w:r>
      <w:r w:rsidR="00FD26BC">
        <w:t xml:space="preserve"> 2022 года.</w:t>
      </w:r>
    </w:p>
    <w:p w:rsidR="00FD26BC" w:rsidRDefault="00FD26BC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Окончание проверки:</w:t>
      </w:r>
      <w:r w:rsidR="003E5BD3">
        <w:rPr>
          <w:b/>
        </w:rPr>
        <w:t xml:space="preserve"> </w:t>
      </w:r>
      <w:r w:rsidR="00E31EC9">
        <w:t>1</w:t>
      </w:r>
      <w:r w:rsidR="00FE06D5">
        <w:t>1</w:t>
      </w:r>
      <w:r>
        <w:t xml:space="preserve"> </w:t>
      </w:r>
      <w:r w:rsidR="00FE06D5">
        <w:t>н</w:t>
      </w:r>
      <w:r w:rsidR="00E31EC9">
        <w:t xml:space="preserve">оября </w:t>
      </w:r>
      <w:r>
        <w:t>2022 года.</w:t>
      </w:r>
    </w:p>
    <w:p w:rsidR="00FD26BC" w:rsidRPr="003E5BD3" w:rsidRDefault="00FD26BC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Проверяемый период:</w:t>
      </w:r>
      <w:r>
        <w:t xml:space="preserve"> 202</w:t>
      </w:r>
      <w:r w:rsidR="00FE06D5">
        <w:t>2</w:t>
      </w:r>
      <w:r>
        <w:t xml:space="preserve"> год</w:t>
      </w:r>
      <w:r w:rsidR="00FE06D5">
        <w:t>.</w:t>
      </w:r>
    </w:p>
    <w:p w:rsidR="003E5BD3" w:rsidRPr="00FE06D5" w:rsidRDefault="009C1E5E" w:rsidP="00FE06D5">
      <w:pPr>
        <w:pStyle w:val="21"/>
        <w:spacing w:after="0" w:line="276" w:lineRule="auto"/>
        <w:ind w:left="851" w:right="133" w:firstLine="567"/>
        <w:jc w:val="both"/>
        <w:rPr>
          <w:color w:val="0066CC"/>
          <w:u w:val="single"/>
        </w:rPr>
      </w:pPr>
      <w:r>
        <w:t>Проверка проведена по докум</w:t>
      </w:r>
      <w:r w:rsidR="003E5BD3">
        <w:t xml:space="preserve">ентам, представленными </w:t>
      </w:r>
      <w:r w:rsidR="00FE06D5">
        <w:t>Комитетом культуры и спорта городского округа «Город Петровск-Забайкальский»</w:t>
      </w:r>
      <w:r>
        <w:t xml:space="preserve">, </w:t>
      </w:r>
      <w:r w:rsidR="00FE06D5">
        <w:t xml:space="preserve">а также информации </w:t>
      </w:r>
      <w:r>
        <w:t>размещенной</w:t>
      </w:r>
      <w:r w:rsidRPr="00FE162D">
        <w:t xml:space="preserve"> </w:t>
      </w:r>
      <w:r>
        <w:t xml:space="preserve">в информационно - телекоммуникационной сети «Интернет» на Официальном сайте </w:t>
      </w:r>
      <w:r w:rsidR="00FE06D5">
        <w:t xml:space="preserve">Единой информационной системы (ЕИС) </w:t>
      </w:r>
      <w:r>
        <w:t xml:space="preserve">по адресу </w:t>
      </w:r>
      <w:hyperlink r:id="rId8" w:history="1">
        <w:r w:rsidR="00FE06D5" w:rsidRPr="008341A6">
          <w:rPr>
            <w:rStyle w:val="a3"/>
            <w:lang w:val="en-US"/>
          </w:rPr>
          <w:t>www</w:t>
        </w:r>
        <w:r w:rsidR="00FE06D5" w:rsidRPr="008341A6">
          <w:rPr>
            <w:rStyle w:val="a3"/>
          </w:rPr>
          <w:t>.</w:t>
        </w:r>
        <w:r w:rsidR="00FE06D5" w:rsidRPr="008341A6">
          <w:rPr>
            <w:rStyle w:val="a3"/>
            <w:lang w:val="en-US"/>
          </w:rPr>
          <w:t>zakupki</w:t>
        </w:r>
        <w:r w:rsidR="00FE06D5" w:rsidRPr="008341A6">
          <w:rPr>
            <w:rStyle w:val="a3"/>
          </w:rPr>
          <w:t>.gov.ru</w:t>
        </w:r>
      </w:hyperlink>
      <w:r w:rsidR="003E5BD3">
        <w:t>.</w:t>
      </w:r>
    </w:p>
    <w:p w:rsidR="00FE06D5" w:rsidRDefault="00FE06D5" w:rsidP="00BA2E7E">
      <w:pPr>
        <w:pStyle w:val="21"/>
        <w:spacing w:after="0" w:line="276" w:lineRule="auto"/>
        <w:ind w:left="851" w:right="133" w:firstLine="567"/>
        <w:jc w:val="both"/>
      </w:pPr>
    </w:p>
    <w:p w:rsidR="003E6237" w:rsidRDefault="003E6237" w:rsidP="00BA2E7E">
      <w:pPr>
        <w:pStyle w:val="21"/>
        <w:spacing w:after="0" w:line="276" w:lineRule="auto"/>
        <w:ind w:left="851" w:right="133" w:firstLine="567"/>
        <w:jc w:val="both"/>
      </w:pPr>
    </w:p>
    <w:p w:rsidR="007E7909" w:rsidRPr="007E7909" w:rsidRDefault="007E7909" w:rsidP="007E7909">
      <w:pPr>
        <w:pStyle w:val="21"/>
        <w:numPr>
          <w:ilvl w:val="0"/>
          <w:numId w:val="31"/>
        </w:numPr>
        <w:spacing w:after="0" w:line="276" w:lineRule="auto"/>
        <w:ind w:right="133"/>
        <w:jc w:val="both"/>
        <w:rPr>
          <w:b/>
        </w:rPr>
      </w:pPr>
      <w:r>
        <w:rPr>
          <w:b/>
        </w:rPr>
        <w:t>П</w:t>
      </w:r>
      <w:r w:rsidRPr="00FE06D5">
        <w:rPr>
          <w:b/>
        </w:rPr>
        <w:t>роверка целевого использования средств на реализацию мероприятий по укреплению единства нации и этнокультурному развитию народов России</w:t>
      </w:r>
    </w:p>
    <w:p w:rsidR="007E7909" w:rsidRDefault="007E7909" w:rsidP="00B454DD">
      <w:pPr>
        <w:pStyle w:val="21"/>
        <w:tabs>
          <w:tab w:val="left" w:pos="1701"/>
        </w:tabs>
        <w:spacing w:after="0" w:line="276" w:lineRule="auto"/>
        <w:ind w:left="851" w:right="133" w:firstLine="567"/>
        <w:jc w:val="both"/>
      </w:pPr>
      <w:r>
        <w:t>В</w:t>
      </w:r>
      <w:r w:rsidR="004644C3">
        <w:t xml:space="preserve"> проверяемый период в</w:t>
      </w:r>
      <w:r>
        <w:t xml:space="preserve"> бюджете городского округа «Город Петровск-Забайкальский</w:t>
      </w:r>
      <w:r w:rsidR="004644C3">
        <w:t xml:space="preserve"> не предусмотрены средства на реализацию мероприятий по укреплению единства нации и этнокультурному развитию народов России</w:t>
      </w:r>
      <w:r w:rsidR="00F5679B">
        <w:t>.</w:t>
      </w:r>
    </w:p>
    <w:p w:rsidR="00512523" w:rsidRDefault="00512523" w:rsidP="00512523">
      <w:pPr>
        <w:pStyle w:val="a7"/>
        <w:tabs>
          <w:tab w:val="left" w:pos="504"/>
          <w:tab w:val="left" w:pos="1701"/>
        </w:tabs>
        <w:spacing w:line="370" w:lineRule="exact"/>
        <w:ind w:left="1778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79B" w:rsidRPr="00F5679B" w:rsidRDefault="00F5679B" w:rsidP="000840DD">
      <w:pPr>
        <w:pStyle w:val="a7"/>
        <w:numPr>
          <w:ilvl w:val="0"/>
          <w:numId w:val="31"/>
        </w:numPr>
        <w:tabs>
          <w:tab w:val="left" w:pos="504"/>
          <w:tab w:val="left" w:pos="1701"/>
        </w:tabs>
        <w:spacing w:line="370" w:lineRule="exact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5679B">
        <w:rPr>
          <w:rFonts w:ascii="Times New Roman" w:hAnsi="Times New Roman" w:cs="Times New Roman"/>
          <w:b/>
          <w:sz w:val="28"/>
          <w:szCs w:val="28"/>
        </w:rPr>
        <w:t>роверка целевого использования средств на поддержку отрасли культуры.</w:t>
      </w:r>
    </w:p>
    <w:p w:rsidR="007E7909" w:rsidRDefault="00C22455" w:rsidP="000840DD">
      <w:pPr>
        <w:pStyle w:val="21"/>
        <w:spacing w:after="0" w:line="276" w:lineRule="auto"/>
        <w:ind w:left="851" w:right="141" w:firstLine="567"/>
        <w:jc w:val="both"/>
      </w:pPr>
      <w:r>
        <w:t xml:space="preserve">В 2022 году </w:t>
      </w:r>
      <w:r w:rsidR="0019559E">
        <w:t>в соответствии с Порядком предоставления и расходования субсидий из бюджета Забайкальского края бюджетам муниципальных образован</w:t>
      </w:r>
      <w:r w:rsidR="00A16EFA">
        <w:t>ий на поддержку отрасли культуры (приложение №4 к государственной программе «Развитие культуры в Забайкальском крае» утвержденной постановлением правительства Забайкальского края от 24.04.2014 года №236)</w:t>
      </w:r>
      <w:r w:rsidR="00B454DD">
        <w:t xml:space="preserve"> между </w:t>
      </w:r>
      <w:r w:rsidR="00AD4C62">
        <w:t>Администрацией городского округа «Город Петровск-Забайкальский»</w:t>
      </w:r>
      <w:r w:rsidR="00B454DD">
        <w:t xml:space="preserve"> и Министерством Культуры Забайкальского края было заключено 2 соглашения о предоставлении субсидии из бюджета субъекта Российской Федерации местному бюджету;</w:t>
      </w:r>
    </w:p>
    <w:p w:rsidR="00B454DD" w:rsidRDefault="00A40DA9" w:rsidP="000840DD">
      <w:pPr>
        <w:pStyle w:val="21"/>
        <w:numPr>
          <w:ilvl w:val="0"/>
          <w:numId w:val="30"/>
        </w:numPr>
        <w:tabs>
          <w:tab w:val="left" w:pos="1701"/>
        </w:tabs>
        <w:spacing w:after="0" w:line="276" w:lineRule="auto"/>
        <w:ind w:left="1276" w:right="141"/>
        <w:jc w:val="both"/>
      </w:pPr>
      <w:r>
        <w:t>№ 76715000-1-2022-007 от 13.10.2022 года, предоставление средств субсидии по модернизации библиотек в части комплектования книжных фондов библиотек в сумме 25 797,03 руб. Из них средства из федерального бюджета 23 475,30 руб., из краевого бюджета 2 321,73 руб.</w:t>
      </w:r>
      <w:r w:rsidR="003B7161">
        <w:t xml:space="preserve"> Лимиты по этой субсидии </w:t>
      </w:r>
      <w:r w:rsidR="0023076F">
        <w:t xml:space="preserve">доведены </w:t>
      </w:r>
      <w:r w:rsidR="003B7161">
        <w:t>Комитет</w:t>
      </w:r>
      <w:r w:rsidR="0023076F">
        <w:t>у</w:t>
      </w:r>
      <w:r w:rsidR="003B7161">
        <w:t xml:space="preserve"> культуры и спорта администрации городского округа «Город Петровск-Забайкальский» </w:t>
      </w:r>
      <w:r w:rsidR="00EB5DB0">
        <w:t xml:space="preserve">уведомлением о бюджетных ассигнованиях №269 от 14.09.2022 г. </w:t>
      </w:r>
      <w:r w:rsidR="003B7161">
        <w:t xml:space="preserve">на </w:t>
      </w:r>
      <w:r w:rsidR="0023076F">
        <w:t>основании уведомления</w:t>
      </w:r>
      <w:r w:rsidR="003B7161">
        <w:t xml:space="preserve"> о бюджетных ассигнованиях </w:t>
      </w:r>
      <w:r w:rsidR="0023076F">
        <w:t xml:space="preserve">Министерства культуры Забайкальского края </w:t>
      </w:r>
      <w:r w:rsidR="003B7161">
        <w:t>№2747</w:t>
      </w:r>
      <w:r w:rsidR="0023076F">
        <w:t xml:space="preserve"> от 02.09.2022 г. </w:t>
      </w:r>
    </w:p>
    <w:p w:rsidR="003132B1" w:rsidRDefault="00803EC3" w:rsidP="000840DD">
      <w:pPr>
        <w:pStyle w:val="21"/>
        <w:tabs>
          <w:tab w:val="left" w:pos="1985"/>
        </w:tabs>
        <w:spacing w:after="0" w:line="276" w:lineRule="auto"/>
        <w:ind w:left="1276" w:right="141"/>
        <w:jc w:val="both"/>
      </w:pPr>
      <w:r>
        <w:t xml:space="preserve">Министерством культуры Забайкальского края </w:t>
      </w:r>
      <w:r w:rsidR="00620E97">
        <w:t>расходным расписанием №004/880 от 27.10.2022 г., №004/880 от 17.11.2022 г. отправлены на 14912000880 счет лимиты бюджетных обязательств и предельные объемы финансирования соответственно на сумму 25 797,03 руб.</w:t>
      </w:r>
    </w:p>
    <w:p w:rsidR="00F5679B" w:rsidRDefault="00B57D5F" w:rsidP="000840DD">
      <w:pPr>
        <w:pStyle w:val="21"/>
        <w:tabs>
          <w:tab w:val="left" w:pos="1701"/>
        </w:tabs>
        <w:spacing w:after="0" w:line="276" w:lineRule="auto"/>
        <w:ind w:left="1276" w:right="141"/>
        <w:jc w:val="both"/>
      </w:pPr>
      <w:r>
        <w:t xml:space="preserve">Подведомственным учреждением Комитета культура городского округа «Город Петровск-Забайкальский» Муниципальным бюджетным учреждением культуры «Городская информационная библиотечная система» городского округа «Город Петровск-Забайкальский» 27.10.2022 года заключен договор розничной купли – продажи с ИП Мирсанова Т.Ю на поставку </w:t>
      </w:r>
      <w:r w:rsidR="00DC3DD4">
        <w:t>литературы для комплектования фондов в ассортименте на сумму 25 797,03</w:t>
      </w:r>
      <w:r w:rsidR="003132B1">
        <w:t xml:space="preserve"> руб. в количестве 68 шт. в соответствии с товарной накладной №31 от 29.10.2022 г.</w:t>
      </w:r>
      <w:r w:rsidR="007F602D">
        <w:t xml:space="preserve"> По договору условия оплаты прописано в течении 30 дней с момента выставления счета, счет выставлен от 29.10.2022 г., т.е. крайний срок оплаты по счету 29.11.2022 </w:t>
      </w:r>
      <w:r w:rsidR="007F602D">
        <w:lastRenderedPageBreak/>
        <w:t>г. Расходным расписанием №3 от 08.11.2022 г. Комитетом по финансам администрации городского округа «Город Петровск-Забайкальский» было профинансировано по этому коду Комитету культуры и спорта администрации городского округа «Город Петровск-Забайкальский»</w:t>
      </w:r>
      <w:r w:rsidR="00950846">
        <w:t xml:space="preserve"> лимитов бюджетных обязательств и пр</w:t>
      </w:r>
      <w:r w:rsidR="00C06DB1">
        <w:t>едельных объемов финансирования</w:t>
      </w:r>
      <w:r w:rsidR="00950846">
        <w:t xml:space="preserve"> на сумму 25 797,03 руб.</w:t>
      </w:r>
    </w:p>
    <w:p w:rsidR="007D5D59" w:rsidRDefault="00C06DB1" w:rsidP="000840DD">
      <w:pPr>
        <w:pStyle w:val="21"/>
        <w:numPr>
          <w:ilvl w:val="0"/>
          <w:numId w:val="30"/>
        </w:numPr>
        <w:tabs>
          <w:tab w:val="left" w:pos="1701"/>
        </w:tabs>
        <w:spacing w:after="0" w:line="276" w:lineRule="auto"/>
        <w:ind w:left="1276" w:right="141"/>
        <w:jc w:val="both"/>
      </w:pPr>
      <w:r>
        <w:t xml:space="preserve">№ 76715000-1-2022-003 от 31.01.2022 г. и дополнительное соглашение </w:t>
      </w:r>
      <w:r w:rsidR="00E716A8">
        <w:t>№ 76715000-1-2022-003/1 от 11.11.2022 г.</w:t>
      </w:r>
      <w:r w:rsidR="00AE45D2">
        <w:t xml:space="preserve"> предоставление средств субсидии на реконструкцию и (или) капитальный ремонт региональных и муниципальных детских школ искусств</w:t>
      </w:r>
      <w:r w:rsidR="007D5D59">
        <w:t xml:space="preserve"> в сумме 17 841 002,92 руб. Из них </w:t>
      </w:r>
      <w:r w:rsidR="007D5D59">
        <w:t xml:space="preserve">средства из федерального бюджета </w:t>
      </w:r>
      <w:r w:rsidR="007D5D59">
        <w:t>16 219 077,35</w:t>
      </w:r>
      <w:r w:rsidR="007D5D59">
        <w:t xml:space="preserve"> руб., из краевого бюджета </w:t>
      </w:r>
      <w:r w:rsidR="007D5D59">
        <w:t>1 604 084,57 руб., местного бюджета 17 841,00 руб.</w:t>
      </w:r>
      <w:r w:rsidR="007D5D59">
        <w:t xml:space="preserve"> Лимиты по этой субсидии доведены Комитету культуры и спорта администрации городского округа «Город Петровск-Забайкальский» уведомлением о бюджетных ассигнованиях №</w:t>
      </w:r>
      <w:r w:rsidR="007D5D59">
        <w:t>22</w:t>
      </w:r>
      <w:r w:rsidR="007D5D59">
        <w:t xml:space="preserve"> от </w:t>
      </w:r>
      <w:r w:rsidR="00510562">
        <w:t>31</w:t>
      </w:r>
      <w:r w:rsidR="007D5D59">
        <w:t>.0</w:t>
      </w:r>
      <w:r w:rsidR="00510562">
        <w:t>1</w:t>
      </w:r>
      <w:r w:rsidR="007D5D59">
        <w:t>.2022 г.</w:t>
      </w:r>
      <w:r w:rsidR="008857FA">
        <w:t>, №</w:t>
      </w:r>
      <w:r w:rsidR="00135C00">
        <w:t>324 от 21.10.2022 г.</w:t>
      </w:r>
      <w:r w:rsidR="007D5D59">
        <w:t xml:space="preserve"> на основании уведомления о бюджетных ассигнованиях Министерства культуры Забайкальского края </w:t>
      </w:r>
      <w:r w:rsidR="00510562">
        <w:t>№512</w:t>
      </w:r>
      <w:r w:rsidR="007D5D59">
        <w:t xml:space="preserve"> от </w:t>
      </w:r>
      <w:r w:rsidR="00510562">
        <w:t>31</w:t>
      </w:r>
      <w:r w:rsidR="007D5D59">
        <w:t>.0</w:t>
      </w:r>
      <w:r w:rsidR="00510562">
        <w:t>1</w:t>
      </w:r>
      <w:r w:rsidR="007D5D59">
        <w:t xml:space="preserve">.2022 г. </w:t>
      </w:r>
      <w:r w:rsidR="008857FA">
        <w:t xml:space="preserve">и </w:t>
      </w:r>
      <w:r w:rsidR="00135C00">
        <w:t>на основании справки – уведомления об изменении бюджетных ассигнований № 1218 от 20.10.2022 г.</w:t>
      </w:r>
    </w:p>
    <w:p w:rsidR="00FA50D1" w:rsidRDefault="00905801" w:rsidP="000840DD">
      <w:pPr>
        <w:pStyle w:val="21"/>
        <w:tabs>
          <w:tab w:val="left" w:pos="1985"/>
        </w:tabs>
        <w:spacing w:after="0" w:line="276" w:lineRule="auto"/>
        <w:ind w:left="1276" w:right="141"/>
        <w:jc w:val="both"/>
      </w:pPr>
      <w:r>
        <w:t>В феврале 2022 г. была разработана аукционная документация</w:t>
      </w:r>
      <w:r w:rsidR="00FA50D1">
        <w:t>,</w:t>
      </w:r>
      <w:r>
        <w:t xml:space="preserve"> </w:t>
      </w:r>
      <w:r w:rsidR="00FA50D1">
        <w:rPr>
          <w:bCs/>
        </w:rPr>
        <w:t xml:space="preserve">по окончанию </w:t>
      </w:r>
      <w:r w:rsidR="00FA50D1" w:rsidRPr="00A10FBC">
        <w:rPr>
          <w:bCs/>
        </w:rPr>
        <w:t xml:space="preserve">срока </w:t>
      </w:r>
      <w:r w:rsidR="00FA50D1" w:rsidRPr="00A10FBC">
        <w:t xml:space="preserve">подачи заявок </w:t>
      </w:r>
      <w:r w:rsidR="00FA50D1" w:rsidRPr="00A10FBC">
        <w:rPr>
          <w:lang w:eastAsia="en-US"/>
        </w:rPr>
        <w:t xml:space="preserve">22.02.2022 </w:t>
      </w:r>
      <w:r w:rsidR="00FA50D1" w:rsidRPr="00A10FBC">
        <w:t>была подана 1 заявка</w:t>
      </w:r>
      <w:r w:rsidR="00FA50D1" w:rsidRPr="00A10FBC">
        <w:t xml:space="preserve"> на основании протокола проведения итогов электронного аукциона № </w:t>
      </w:r>
      <w:r w:rsidR="00FA50D1" w:rsidRPr="00A10FBC">
        <w:rPr>
          <w:bCs/>
        </w:rPr>
        <w:t>0891200000622000318-2</w:t>
      </w:r>
      <w:r w:rsidR="00FA50D1" w:rsidRPr="00A10FBC">
        <w:rPr>
          <w:bCs/>
        </w:rPr>
        <w:t xml:space="preserve"> от 22.02.2022 г., комиссия приняла решение </w:t>
      </w:r>
      <w:r w:rsidR="00FA50D1" w:rsidRPr="00A10FBC">
        <w:t>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Федеральным законом №44-ФЗ</w:t>
      </w:r>
      <w:r w:rsidR="00FA50D1" w:rsidRPr="00A10FBC">
        <w:t>.</w:t>
      </w:r>
      <w:r w:rsidR="00FA50D1" w:rsidRPr="00A10FBC">
        <w:t xml:space="preserve"> Электронный аукцион признан несостоявшимся в соответствии с пунктом 1 части 1 статьи 52 Федерального закона № 44-ФЗ. Причина признания электронного аукциона несостоявшимся: по окончании срока подачи заявок на участие в закупке подана только одна заявка на участие в закупке.</w:t>
      </w:r>
      <w:bookmarkStart w:id="0" w:name="_Hlk90545392"/>
      <w:r w:rsidR="00FA50D1" w:rsidRPr="00A10FBC">
        <w:t xml:space="preserve"> Комиссия вынесла заключение з</w:t>
      </w:r>
      <w:r w:rsidR="00FA50D1" w:rsidRPr="00A10FBC">
        <w:t>аключить контракт с участником электронного аукциона, подавшим заявку на участие в электронном аукционе</w:t>
      </w:r>
      <w:bookmarkStart w:id="1" w:name="_Hlk94705240"/>
      <w:r w:rsidR="00FA50D1" w:rsidRPr="00A10FBC">
        <w:t xml:space="preserve">, </w:t>
      </w:r>
      <w:bookmarkEnd w:id="1"/>
      <w:r w:rsidR="00FA50D1" w:rsidRPr="00A10FBC">
        <w:t xml:space="preserve">в соответствии с </w:t>
      </w:r>
      <w:hyperlink w:anchor="Par1925" w:tooltip="25) заключение контракта в соответствии с пунктом 6 части 2, пунктом 6 части 3, пунктом 2 части 4, частями 5 - 7 статьи 52 настоящего Федерального закона в случае признания определения поставщика (подрядчика, исполнителя) несостоявшимся в соответствии с настоя" w:history="1">
        <w:r w:rsidR="00FA50D1" w:rsidRPr="00A10FBC">
          <w:t>пунктом 25 части 1 статьи 93</w:t>
        </w:r>
      </w:hyperlink>
      <w:r w:rsidR="00FA50D1" w:rsidRPr="00A10FBC">
        <w:t xml:space="preserve"> Федерального закона № 44-ФЗ в порядке, установленном Федеральным законом № 44-ФЗ</w:t>
      </w:r>
      <w:bookmarkStart w:id="2" w:name="_Hlk91577582"/>
      <w:bookmarkEnd w:id="0"/>
      <w:r w:rsidR="00FA50D1" w:rsidRPr="00A10FBC">
        <w:t>, по цене к</w:t>
      </w:r>
      <w:r w:rsidR="00A10FBC">
        <w:t>онтракта –</w:t>
      </w:r>
      <w:r w:rsidR="00FA50D1" w:rsidRPr="00A10FBC">
        <w:t xml:space="preserve"> </w:t>
      </w:r>
      <w:r w:rsidR="00A80167">
        <w:rPr>
          <w:lang w:eastAsia="en-US"/>
        </w:rPr>
        <w:t>17 485 496,</w:t>
      </w:r>
      <w:r w:rsidR="00FA50D1" w:rsidRPr="00A10FBC">
        <w:rPr>
          <w:lang w:eastAsia="en-US"/>
        </w:rPr>
        <w:t>49 руб</w:t>
      </w:r>
      <w:r w:rsidR="00FA50D1" w:rsidRPr="00A10FBC">
        <w:t>.</w:t>
      </w:r>
    </w:p>
    <w:p w:rsidR="00451C13" w:rsidRDefault="00A10FBC" w:rsidP="000840DD">
      <w:pPr>
        <w:pStyle w:val="aa"/>
        <w:spacing w:line="276" w:lineRule="auto"/>
        <w:ind w:left="1276" w:right="141"/>
        <w:rPr>
          <w:sz w:val="28"/>
          <w:szCs w:val="28"/>
        </w:rPr>
      </w:pPr>
      <w:r w:rsidRPr="00E05D24">
        <w:rPr>
          <w:sz w:val="28"/>
          <w:szCs w:val="28"/>
        </w:rPr>
        <w:t xml:space="preserve">По итогам 05.03.2022 г. </w:t>
      </w:r>
      <w:r w:rsidRPr="00E05D24">
        <w:rPr>
          <w:sz w:val="28"/>
          <w:szCs w:val="28"/>
        </w:rPr>
        <w:t xml:space="preserve">заключается </w:t>
      </w:r>
      <w:r w:rsidR="00E05D24" w:rsidRPr="00E05D24">
        <w:rPr>
          <w:sz w:val="28"/>
          <w:szCs w:val="28"/>
        </w:rPr>
        <w:t xml:space="preserve">муниципальный </w:t>
      </w:r>
      <w:r w:rsidRPr="00E05D24">
        <w:rPr>
          <w:sz w:val="28"/>
          <w:szCs w:val="28"/>
        </w:rPr>
        <w:t xml:space="preserve">контракт № 1 </w:t>
      </w:r>
      <w:r w:rsidR="00E05D24" w:rsidRPr="00E05D24">
        <w:rPr>
          <w:sz w:val="28"/>
          <w:szCs w:val="28"/>
        </w:rPr>
        <w:t>на выполнение капитального ремонта МБУ ДО «Детская школа искусств» г. Петровск-Забайкальский</w:t>
      </w:r>
      <w:r w:rsidR="00C85D15">
        <w:rPr>
          <w:sz w:val="28"/>
          <w:szCs w:val="28"/>
        </w:rPr>
        <w:t xml:space="preserve"> с</w:t>
      </w:r>
      <w:r w:rsidR="00C85D15" w:rsidRPr="00C85D15">
        <w:rPr>
          <w:sz w:val="28"/>
          <w:szCs w:val="28"/>
        </w:rPr>
        <w:t xml:space="preserve"> </w:t>
      </w:r>
      <w:r w:rsidR="00C85D15" w:rsidRPr="00C85D15">
        <w:rPr>
          <w:sz w:val="28"/>
          <w:szCs w:val="28"/>
        </w:rPr>
        <w:t>общество</w:t>
      </w:r>
      <w:r w:rsidR="00C85D15" w:rsidRPr="00C85D15">
        <w:rPr>
          <w:sz w:val="28"/>
          <w:szCs w:val="28"/>
        </w:rPr>
        <w:t>м</w:t>
      </w:r>
      <w:r w:rsidR="00C85D15" w:rsidRPr="00C85D15">
        <w:rPr>
          <w:sz w:val="28"/>
          <w:szCs w:val="28"/>
        </w:rPr>
        <w:t xml:space="preserve"> с ограниченной возможностью «Строительная компания «Кодар»</w:t>
      </w:r>
      <w:r w:rsidR="00375D89">
        <w:rPr>
          <w:sz w:val="28"/>
          <w:szCs w:val="28"/>
        </w:rPr>
        <w:t>, цена контракта составляла 17 485 496,49</w:t>
      </w:r>
      <w:r w:rsidR="006E4DA2">
        <w:rPr>
          <w:sz w:val="28"/>
          <w:szCs w:val="28"/>
        </w:rPr>
        <w:t xml:space="preserve"> руб., и установлены сроки</w:t>
      </w:r>
      <w:r w:rsidR="00375D89">
        <w:rPr>
          <w:sz w:val="28"/>
          <w:szCs w:val="28"/>
        </w:rPr>
        <w:t xml:space="preserve">, что работы должны быть выполнены до 01.07.2022 г. Также </w:t>
      </w:r>
      <w:r w:rsidR="006E4DA2">
        <w:rPr>
          <w:sz w:val="28"/>
          <w:szCs w:val="28"/>
        </w:rPr>
        <w:t>28.03.2022 г. было зак</w:t>
      </w:r>
      <w:r w:rsidR="00A80167">
        <w:rPr>
          <w:sz w:val="28"/>
          <w:szCs w:val="28"/>
        </w:rPr>
        <w:t>лючено дополнительное соглашение</w:t>
      </w:r>
      <w:r w:rsidR="006E4DA2">
        <w:rPr>
          <w:sz w:val="28"/>
          <w:szCs w:val="28"/>
        </w:rPr>
        <w:t xml:space="preserve"> №1 к </w:t>
      </w:r>
      <w:r w:rsidR="006E4DA2">
        <w:rPr>
          <w:sz w:val="28"/>
          <w:szCs w:val="28"/>
        </w:rPr>
        <w:lastRenderedPageBreak/>
        <w:t>муниципальному контракту №1, в котором были внесены изменения в календарный график работ Приложения №3 и 19.07.2022 г. было заключено дополнительное соглашение №2 к муниципальному контракту №1, в котором были внесены следующие изменения: цена контракта составила 17 123 607,69 руб., изменения были внесены в связи с уменьшением объема работ, по обоюдно</w:t>
      </w:r>
      <w:r w:rsidR="00555908">
        <w:rPr>
          <w:sz w:val="28"/>
          <w:szCs w:val="28"/>
        </w:rPr>
        <w:t>му согласию, на основании обращения генерального директора ООО «СК «Кодар»</w:t>
      </w:r>
      <w:r w:rsidR="00451C13">
        <w:rPr>
          <w:sz w:val="28"/>
          <w:szCs w:val="28"/>
        </w:rPr>
        <w:t>, что не противоречит Федеральному закону №44-ФЗ.</w:t>
      </w:r>
    </w:p>
    <w:p w:rsidR="00E05D24" w:rsidRPr="000840DD" w:rsidRDefault="00555908" w:rsidP="00512523">
      <w:pPr>
        <w:pStyle w:val="aa"/>
        <w:spacing w:line="276" w:lineRule="auto"/>
        <w:ind w:left="1276" w:right="141"/>
        <w:rPr>
          <w:sz w:val="28"/>
          <w:szCs w:val="28"/>
        </w:rPr>
      </w:pPr>
      <w:r>
        <w:rPr>
          <w:sz w:val="28"/>
          <w:szCs w:val="28"/>
        </w:rPr>
        <w:t xml:space="preserve">Еще на оставшиеся лимиты </w:t>
      </w:r>
      <w:r w:rsidR="00A80167">
        <w:rPr>
          <w:sz w:val="28"/>
          <w:szCs w:val="28"/>
        </w:rPr>
        <w:t xml:space="preserve">717 395,23 руб. </w:t>
      </w:r>
      <w:r>
        <w:rPr>
          <w:sz w:val="28"/>
          <w:szCs w:val="28"/>
        </w:rPr>
        <w:t>были заключены договора на выполнение работ: по пусконаладочным работам пожарной сигнализации в здании МБУ ДО «ДШИ»; на выполнение работ по монтажу пожарной сигнализации в здании МБУ ДО «ДШИ»</w:t>
      </w:r>
      <w:r w:rsidR="000840DD">
        <w:rPr>
          <w:sz w:val="28"/>
          <w:szCs w:val="28"/>
        </w:rPr>
        <w:t xml:space="preserve">; на выполнение работ по установке видеодомофонов в здании МБУ ДО «ДШИ»; на выполнение </w:t>
      </w:r>
      <w:r w:rsidR="000840DD" w:rsidRPr="000840DD">
        <w:rPr>
          <w:sz w:val="28"/>
          <w:szCs w:val="28"/>
        </w:rPr>
        <w:t>работ по установке системы видеонаблюдения в здании МБУ ДО «ДШИ».</w:t>
      </w:r>
    </w:p>
    <w:p w:rsidR="00522511" w:rsidRDefault="000840DD" w:rsidP="00512523">
      <w:pPr>
        <w:pStyle w:val="21"/>
        <w:tabs>
          <w:tab w:val="left" w:pos="1985"/>
        </w:tabs>
        <w:spacing w:after="0" w:line="276" w:lineRule="auto"/>
        <w:ind w:left="1276" w:right="141"/>
        <w:jc w:val="both"/>
        <w:rPr>
          <w:color w:val="auto"/>
        </w:rPr>
      </w:pPr>
      <w:r w:rsidRPr="000840DD">
        <w:rPr>
          <w:color w:val="auto"/>
        </w:rPr>
        <w:t>Министерством культуры Забайкальского края расходным расписанием №004/880 от 23.03.2022 г. отправлены на 14912000880 счет лимиты бюджетных обязательств в сумме 17 468 010,99 руб. и предельные объемы финансирования расходным расписанием №004/880/1 от 11.04.2022 г. в сумме 5 822 670,33 руб., № 004/880 от 27.06.2022 г. в сумме 11 645 340,66 руб.</w:t>
      </w:r>
      <w:r w:rsidR="00C01F25">
        <w:rPr>
          <w:color w:val="auto"/>
        </w:rPr>
        <w:t xml:space="preserve"> </w:t>
      </w:r>
    </w:p>
    <w:p w:rsidR="00E5065C" w:rsidRDefault="00C01F25" w:rsidP="00E5065C">
      <w:pPr>
        <w:pStyle w:val="21"/>
        <w:tabs>
          <w:tab w:val="left" w:pos="1985"/>
        </w:tabs>
        <w:spacing w:after="0" w:line="276" w:lineRule="auto"/>
        <w:ind w:left="1276" w:right="141"/>
        <w:jc w:val="both"/>
        <w:rPr>
          <w:color w:val="auto"/>
        </w:rPr>
      </w:pPr>
      <w:r>
        <w:rPr>
          <w:color w:val="auto"/>
        </w:rPr>
        <w:t xml:space="preserve">Оплату по контракту №1 произвели </w:t>
      </w:r>
      <w:r w:rsidR="00451C13">
        <w:rPr>
          <w:color w:val="auto"/>
        </w:rPr>
        <w:t>16.05.2022 г. платежным поручением №758869 по акту о приемке выполненных работ №1 от 10.05.2022 г. на сумму 5 108 </w:t>
      </w:r>
      <w:r w:rsidR="00C14A7C">
        <w:rPr>
          <w:color w:val="auto"/>
        </w:rPr>
        <w:t>28</w:t>
      </w:r>
      <w:r w:rsidR="00451C13">
        <w:rPr>
          <w:color w:val="auto"/>
        </w:rPr>
        <w:t>6,00 руб., 03.06.2022 г. платежным поручением №198858 по акту о приемке выполненных работ №2 от 05.06.2022 г. на сумму 720 208,80 руб., 11.07.2022 г. платежным поручением №511019 по акту выполненных работ №3 от 30.06.2022 г. на сумму 10 398 927,60 руб., 02.08.2022 г. платежным поручением №672402 по акту выполненных работ №4 от 21.07.2022 г.</w:t>
      </w:r>
      <w:r w:rsidR="00522511">
        <w:rPr>
          <w:color w:val="auto"/>
        </w:rPr>
        <w:t xml:space="preserve"> на сумму 896 185,29 руб.</w:t>
      </w:r>
      <w:r w:rsidR="00166531">
        <w:rPr>
          <w:color w:val="auto"/>
        </w:rPr>
        <w:t xml:space="preserve"> В соответствии со статьей 34 Федерального закона №44-ФЗ от 05.04.2013 г. и пунктом 12.10 Муниципального контракта №1 б</w:t>
      </w:r>
      <w:r w:rsidR="00166531">
        <w:rPr>
          <w:color w:val="auto"/>
        </w:rPr>
        <w:t>ыла составлена претензия</w:t>
      </w:r>
      <w:r w:rsidR="00F2713B">
        <w:rPr>
          <w:color w:val="auto"/>
        </w:rPr>
        <w:t xml:space="preserve"> №45 от 21.07.2022 г. и начислена пеня в сумме 5 675,84 руб. за каждый день просрочки (20 дней, с 01.07.2022-20.01.2022 гг.) исполнения поставщиком (подрядчиком, исполнителем) обязательства</w:t>
      </w:r>
      <w:r w:rsidR="00E5065C">
        <w:rPr>
          <w:color w:val="auto"/>
        </w:rPr>
        <w:t>, которая была оплачена платежным поручением №486 от 21.07.2022 г. на сумму 5 675,84 руб.</w:t>
      </w:r>
    </w:p>
    <w:p w:rsidR="000840DD" w:rsidRPr="00A71AC5" w:rsidRDefault="00A71AC5" w:rsidP="00512523">
      <w:pPr>
        <w:pStyle w:val="21"/>
        <w:tabs>
          <w:tab w:val="left" w:pos="1985"/>
        </w:tabs>
        <w:spacing w:after="0" w:line="276" w:lineRule="auto"/>
        <w:ind w:left="1276" w:right="130"/>
        <w:jc w:val="both"/>
        <w:rPr>
          <w:color w:val="auto"/>
        </w:rPr>
      </w:pPr>
      <w:r>
        <w:rPr>
          <w:color w:val="auto"/>
        </w:rPr>
        <w:t>В соответствии с Федеральным законом №44-ФЗ согласно информации, размещенной на официальном сайте Российской Федерации для размещения заказов</w:t>
      </w:r>
      <w:r w:rsidRPr="00A71AC5">
        <w:rPr>
          <w:color w:val="auto"/>
        </w:rPr>
        <w:t xml:space="preserve"> </w:t>
      </w:r>
      <w:r>
        <w:rPr>
          <w:color w:val="auto"/>
          <w:lang w:val="en-US"/>
        </w:rPr>
        <w:t>zakupki</w:t>
      </w:r>
      <w:r w:rsidRPr="00A71AC5">
        <w:rPr>
          <w:color w:val="auto"/>
        </w:rPr>
        <w:t>.</w:t>
      </w:r>
      <w:r>
        <w:rPr>
          <w:color w:val="auto"/>
          <w:lang w:val="en-US"/>
        </w:rPr>
        <w:t>gov</w:t>
      </w:r>
      <w:r w:rsidRPr="00A71AC5">
        <w:rPr>
          <w:color w:val="auto"/>
        </w:rPr>
        <w:t>.</w:t>
      </w:r>
      <w:r>
        <w:rPr>
          <w:color w:val="auto"/>
          <w:lang w:val="en-US"/>
        </w:rPr>
        <w:t>ru</w:t>
      </w:r>
      <w:r>
        <w:rPr>
          <w:color w:val="auto"/>
        </w:rPr>
        <w:t>, муниципальный контракт №1 и дополнительные соглашения к нему №1, №2 размещены в установ</w:t>
      </w:r>
      <w:r w:rsidR="00512523">
        <w:rPr>
          <w:color w:val="auto"/>
        </w:rPr>
        <w:t xml:space="preserve">ленные сроки. </w:t>
      </w:r>
      <w:r w:rsidR="00D916F2">
        <w:rPr>
          <w:color w:val="auto"/>
        </w:rPr>
        <w:t>Также в</w:t>
      </w:r>
      <w:bookmarkStart w:id="3" w:name="_GoBack"/>
      <w:bookmarkEnd w:id="3"/>
      <w:r w:rsidR="00512523">
        <w:rPr>
          <w:color w:val="auto"/>
        </w:rPr>
        <w:t xml:space="preserve"> соответствии с частью 3 статьи 103 Федерального закона №44-ФЗ информация об исполнении контрактов направлена в срок.</w:t>
      </w:r>
    </w:p>
    <w:bookmarkEnd w:id="2"/>
    <w:p w:rsidR="00512523" w:rsidRDefault="00512523" w:rsidP="00512523">
      <w:pPr>
        <w:pStyle w:val="21"/>
        <w:tabs>
          <w:tab w:val="left" w:pos="1701"/>
        </w:tabs>
        <w:spacing w:before="60" w:after="60" w:line="276" w:lineRule="auto"/>
        <w:ind w:left="851" w:right="130"/>
        <w:jc w:val="both"/>
      </w:pPr>
    </w:p>
    <w:p w:rsidR="00512523" w:rsidRDefault="00512523" w:rsidP="00512523">
      <w:pPr>
        <w:pStyle w:val="21"/>
        <w:tabs>
          <w:tab w:val="left" w:pos="1701"/>
        </w:tabs>
        <w:spacing w:before="60" w:after="60" w:line="276" w:lineRule="auto"/>
        <w:ind w:left="851" w:right="130"/>
        <w:jc w:val="both"/>
      </w:pPr>
    </w:p>
    <w:p w:rsidR="00512523" w:rsidRDefault="00512523" w:rsidP="00512523">
      <w:pPr>
        <w:pStyle w:val="21"/>
        <w:tabs>
          <w:tab w:val="left" w:pos="1701"/>
        </w:tabs>
        <w:spacing w:before="60" w:after="60" w:line="276" w:lineRule="auto"/>
        <w:ind w:left="851" w:right="130"/>
        <w:jc w:val="both"/>
      </w:pPr>
    </w:p>
    <w:p w:rsidR="00512523" w:rsidRDefault="00512523" w:rsidP="00512523">
      <w:pPr>
        <w:pStyle w:val="21"/>
        <w:tabs>
          <w:tab w:val="left" w:pos="1701"/>
        </w:tabs>
        <w:spacing w:before="60" w:after="60" w:line="276" w:lineRule="auto"/>
        <w:ind w:left="851" w:right="130"/>
        <w:jc w:val="both"/>
      </w:pPr>
    </w:p>
    <w:p w:rsidR="003132B1" w:rsidRDefault="00512523" w:rsidP="00512523">
      <w:pPr>
        <w:pStyle w:val="21"/>
        <w:tabs>
          <w:tab w:val="left" w:pos="1701"/>
        </w:tabs>
        <w:spacing w:before="60" w:after="60" w:line="276" w:lineRule="auto"/>
        <w:ind w:left="851" w:right="130"/>
        <w:jc w:val="both"/>
      </w:pPr>
      <w:r>
        <w:t>Выводы: в ходе проверки замечаний не выявлено.</w:t>
      </w:r>
    </w:p>
    <w:p w:rsidR="00962DF1" w:rsidRDefault="00962DF1" w:rsidP="00512523">
      <w:pPr>
        <w:pStyle w:val="21"/>
        <w:shd w:val="clear" w:color="auto" w:fill="auto"/>
        <w:spacing w:before="60" w:after="60" w:line="360" w:lineRule="auto"/>
        <w:ind w:left="851" w:right="130"/>
        <w:jc w:val="both"/>
      </w:pPr>
      <w:r>
        <w:t>А</w:t>
      </w:r>
      <w:r w:rsidRPr="002903CD">
        <w:t>кт составлен в 2-х экземплярах, один из которых передан Учреждению.</w:t>
      </w:r>
    </w:p>
    <w:p w:rsidR="00962DF1" w:rsidRPr="002903CD" w:rsidRDefault="00962DF1" w:rsidP="00962DF1">
      <w:pPr>
        <w:pStyle w:val="21"/>
        <w:shd w:val="clear" w:color="auto" w:fill="auto"/>
        <w:spacing w:after="0" w:line="360" w:lineRule="auto"/>
        <w:ind w:left="851" w:right="133"/>
        <w:jc w:val="both"/>
      </w:pPr>
      <w:r w:rsidRPr="002903CD">
        <w:t>Учреждение в течение десяти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447617" w:rsidRDefault="00447617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</w:p>
    <w:p w:rsidR="00512523" w:rsidRDefault="00512523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</w:p>
    <w:p w:rsidR="00512523" w:rsidRDefault="00512523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</w:p>
    <w:p w:rsidR="00512523" w:rsidRDefault="00512523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</w:p>
    <w:p w:rsidR="007978D3" w:rsidRDefault="007978D3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  <w:r>
        <w:t xml:space="preserve">Ведущий экономист </w:t>
      </w:r>
      <w:r w:rsidR="00F519EA">
        <w:t>в сфере закупок ЕИС</w:t>
      </w:r>
      <w:r>
        <w:t xml:space="preserve"> </w:t>
      </w:r>
    </w:p>
    <w:p w:rsidR="007978D3" w:rsidRDefault="007978D3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  <w:r>
        <w:t>комитета по финансам администрации</w:t>
      </w:r>
    </w:p>
    <w:p w:rsidR="0076103A" w:rsidRPr="002903CD" w:rsidRDefault="007978D3" w:rsidP="004A5F71">
      <w:pPr>
        <w:pStyle w:val="21"/>
        <w:shd w:val="clear" w:color="auto" w:fill="auto"/>
        <w:spacing w:after="0" w:line="360" w:lineRule="auto"/>
        <w:ind w:left="851" w:right="133"/>
        <w:jc w:val="both"/>
      </w:pPr>
      <w:r>
        <w:t xml:space="preserve">городского округа «Город Петровск-Забайкальский» </w:t>
      </w:r>
      <w:r w:rsidR="00F519EA">
        <w:tab/>
      </w:r>
      <w:r w:rsidR="00F519EA">
        <w:tab/>
        <w:t>К.А. Лис</w:t>
      </w:r>
      <w:r w:rsidR="004A5F71">
        <w:t>ина</w:t>
      </w:r>
    </w:p>
    <w:sectPr w:rsidR="0076103A" w:rsidRPr="002903CD" w:rsidSect="00512523">
      <w:pgSz w:w="11900" w:h="16840"/>
      <w:pgMar w:top="851" w:right="567" w:bottom="992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D4" w:rsidRDefault="009A71D4">
      <w:r>
        <w:separator/>
      </w:r>
    </w:p>
  </w:endnote>
  <w:endnote w:type="continuationSeparator" w:id="0">
    <w:p w:rsidR="009A71D4" w:rsidRDefault="009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D4" w:rsidRDefault="009A71D4"/>
  </w:footnote>
  <w:footnote w:type="continuationSeparator" w:id="0">
    <w:p w:rsidR="009A71D4" w:rsidRDefault="009A71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7EC"/>
    <w:multiLevelType w:val="hybridMultilevel"/>
    <w:tmpl w:val="A168B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C0712"/>
    <w:multiLevelType w:val="hybridMultilevel"/>
    <w:tmpl w:val="EC588D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F13185"/>
    <w:multiLevelType w:val="hybridMultilevel"/>
    <w:tmpl w:val="FEF803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FC016D"/>
    <w:multiLevelType w:val="hybridMultilevel"/>
    <w:tmpl w:val="C22CB5BE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" w15:restartNumberingAfterBreak="0">
    <w:nsid w:val="190D34F9"/>
    <w:multiLevelType w:val="hybridMultilevel"/>
    <w:tmpl w:val="F946957C"/>
    <w:lvl w:ilvl="0" w:tplc="5810D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92317D5"/>
    <w:multiLevelType w:val="hybridMultilevel"/>
    <w:tmpl w:val="4DE832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28E6574"/>
    <w:multiLevelType w:val="hybridMultilevel"/>
    <w:tmpl w:val="BEA8E406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31C1B5C"/>
    <w:multiLevelType w:val="hybridMultilevel"/>
    <w:tmpl w:val="A20406A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CBC659C"/>
    <w:multiLevelType w:val="hybridMultilevel"/>
    <w:tmpl w:val="C7A8FEF4"/>
    <w:lvl w:ilvl="0" w:tplc="5810D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EDE2EDB"/>
    <w:multiLevelType w:val="hybridMultilevel"/>
    <w:tmpl w:val="0DBE87A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1387F40"/>
    <w:multiLevelType w:val="hybridMultilevel"/>
    <w:tmpl w:val="616868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16B1DA4"/>
    <w:multiLevelType w:val="hybridMultilevel"/>
    <w:tmpl w:val="1E32EDE2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5DB3EC6"/>
    <w:multiLevelType w:val="multilevel"/>
    <w:tmpl w:val="F92A4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C3865BF"/>
    <w:multiLevelType w:val="hybridMultilevel"/>
    <w:tmpl w:val="C738653C"/>
    <w:lvl w:ilvl="0" w:tplc="0419000F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4" w15:restartNumberingAfterBreak="0">
    <w:nsid w:val="4F261929"/>
    <w:multiLevelType w:val="hybridMultilevel"/>
    <w:tmpl w:val="E500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B803EE"/>
    <w:multiLevelType w:val="hybridMultilevel"/>
    <w:tmpl w:val="BDB0A33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44476DA"/>
    <w:multiLevelType w:val="hybridMultilevel"/>
    <w:tmpl w:val="C52E1AB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65A1221"/>
    <w:multiLevelType w:val="hybridMultilevel"/>
    <w:tmpl w:val="7EE21C24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8" w15:restartNumberingAfterBreak="0">
    <w:nsid w:val="59FE3755"/>
    <w:multiLevelType w:val="multilevel"/>
    <w:tmpl w:val="11E86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AE07DED"/>
    <w:multiLevelType w:val="multilevel"/>
    <w:tmpl w:val="8C947A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B870798"/>
    <w:multiLevelType w:val="hybridMultilevel"/>
    <w:tmpl w:val="127EC0CC"/>
    <w:lvl w:ilvl="0" w:tplc="45D0AA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BCF6692"/>
    <w:multiLevelType w:val="hybridMultilevel"/>
    <w:tmpl w:val="4F40CCA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D1F4221"/>
    <w:multiLevelType w:val="hybridMultilevel"/>
    <w:tmpl w:val="6178A90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620054B7"/>
    <w:multiLevelType w:val="hybridMultilevel"/>
    <w:tmpl w:val="65E2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97D05"/>
    <w:multiLevelType w:val="hybridMultilevel"/>
    <w:tmpl w:val="2D2EAEB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4C11B6B"/>
    <w:multiLevelType w:val="hybridMultilevel"/>
    <w:tmpl w:val="3782BF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6DB62414"/>
    <w:multiLevelType w:val="hybridMultilevel"/>
    <w:tmpl w:val="72BC1B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707E6792"/>
    <w:multiLevelType w:val="hybridMultilevel"/>
    <w:tmpl w:val="1C0404A8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32476C1"/>
    <w:multiLevelType w:val="hybridMultilevel"/>
    <w:tmpl w:val="C93219DE"/>
    <w:lvl w:ilvl="0" w:tplc="5810D81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 w15:restartNumberingAfterBreak="0">
    <w:nsid w:val="74EA74D3"/>
    <w:multiLevelType w:val="hybridMultilevel"/>
    <w:tmpl w:val="DBB42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CA76F59"/>
    <w:multiLevelType w:val="hybridMultilevel"/>
    <w:tmpl w:val="D2884B76"/>
    <w:lvl w:ilvl="0" w:tplc="5810D8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3"/>
  </w:num>
  <w:num w:numId="5">
    <w:abstractNumId w:val="25"/>
  </w:num>
  <w:num w:numId="6">
    <w:abstractNumId w:val="29"/>
  </w:num>
  <w:num w:numId="7">
    <w:abstractNumId w:val="3"/>
  </w:num>
  <w:num w:numId="8">
    <w:abstractNumId w:val="23"/>
  </w:num>
  <w:num w:numId="9">
    <w:abstractNumId w:val="0"/>
  </w:num>
  <w:num w:numId="10">
    <w:abstractNumId w:val="16"/>
  </w:num>
  <w:num w:numId="11">
    <w:abstractNumId w:val="17"/>
  </w:num>
  <w:num w:numId="12">
    <w:abstractNumId w:val="10"/>
  </w:num>
  <w:num w:numId="13">
    <w:abstractNumId w:val="28"/>
  </w:num>
  <w:num w:numId="14">
    <w:abstractNumId w:val="24"/>
  </w:num>
  <w:num w:numId="15">
    <w:abstractNumId w:val="26"/>
  </w:num>
  <w:num w:numId="16">
    <w:abstractNumId w:val="15"/>
  </w:num>
  <w:num w:numId="17">
    <w:abstractNumId w:val="1"/>
  </w:num>
  <w:num w:numId="18">
    <w:abstractNumId w:val="2"/>
  </w:num>
  <w:num w:numId="19">
    <w:abstractNumId w:val="4"/>
  </w:num>
  <w:num w:numId="20">
    <w:abstractNumId w:val="8"/>
  </w:num>
  <w:num w:numId="21">
    <w:abstractNumId w:val="21"/>
  </w:num>
  <w:num w:numId="22">
    <w:abstractNumId w:val="6"/>
  </w:num>
  <w:num w:numId="23">
    <w:abstractNumId w:val="9"/>
  </w:num>
  <w:num w:numId="24">
    <w:abstractNumId w:val="27"/>
  </w:num>
  <w:num w:numId="25">
    <w:abstractNumId w:val="11"/>
  </w:num>
  <w:num w:numId="26">
    <w:abstractNumId w:val="7"/>
  </w:num>
  <w:num w:numId="27">
    <w:abstractNumId w:val="30"/>
  </w:num>
  <w:num w:numId="28">
    <w:abstractNumId w:val="22"/>
  </w:num>
  <w:num w:numId="29">
    <w:abstractNumId w:val="19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BC"/>
    <w:rsid w:val="00006FC4"/>
    <w:rsid w:val="000079AF"/>
    <w:rsid w:val="00007C4C"/>
    <w:rsid w:val="0001085D"/>
    <w:rsid w:val="00012B83"/>
    <w:rsid w:val="00014B37"/>
    <w:rsid w:val="000213A1"/>
    <w:rsid w:val="00021838"/>
    <w:rsid w:val="00022FA7"/>
    <w:rsid w:val="000517D7"/>
    <w:rsid w:val="00056809"/>
    <w:rsid w:val="00066AE9"/>
    <w:rsid w:val="00073BA7"/>
    <w:rsid w:val="000748BE"/>
    <w:rsid w:val="00081A8D"/>
    <w:rsid w:val="000840DD"/>
    <w:rsid w:val="000B4856"/>
    <w:rsid w:val="000C0616"/>
    <w:rsid w:val="000C0A2A"/>
    <w:rsid w:val="000C5454"/>
    <w:rsid w:val="000D3858"/>
    <w:rsid w:val="000D6A6F"/>
    <w:rsid w:val="000E2970"/>
    <w:rsid w:val="000E38F0"/>
    <w:rsid w:val="000E746F"/>
    <w:rsid w:val="000F1717"/>
    <w:rsid w:val="000F1BE3"/>
    <w:rsid w:val="000F77CF"/>
    <w:rsid w:val="00100861"/>
    <w:rsid w:val="00103A8E"/>
    <w:rsid w:val="00106850"/>
    <w:rsid w:val="00111C6D"/>
    <w:rsid w:val="001141C3"/>
    <w:rsid w:val="0012494C"/>
    <w:rsid w:val="001257A0"/>
    <w:rsid w:val="00131500"/>
    <w:rsid w:val="00135C00"/>
    <w:rsid w:val="0013683E"/>
    <w:rsid w:val="001405E1"/>
    <w:rsid w:val="0014186F"/>
    <w:rsid w:val="00145621"/>
    <w:rsid w:val="00154348"/>
    <w:rsid w:val="001634E5"/>
    <w:rsid w:val="00166531"/>
    <w:rsid w:val="00173C3E"/>
    <w:rsid w:val="00174054"/>
    <w:rsid w:val="00177E18"/>
    <w:rsid w:val="00184DC4"/>
    <w:rsid w:val="00186002"/>
    <w:rsid w:val="00190C87"/>
    <w:rsid w:val="0019559E"/>
    <w:rsid w:val="001A05EC"/>
    <w:rsid w:val="001A0C8E"/>
    <w:rsid w:val="001A1518"/>
    <w:rsid w:val="001B0B30"/>
    <w:rsid w:val="001B1367"/>
    <w:rsid w:val="001C191F"/>
    <w:rsid w:val="001C2C66"/>
    <w:rsid w:val="001D1F10"/>
    <w:rsid w:val="001D2D2E"/>
    <w:rsid w:val="001E2F18"/>
    <w:rsid w:val="001F5752"/>
    <w:rsid w:val="001F69FF"/>
    <w:rsid w:val="00202FFD"/>
    <w:rsid w:val="00206512"/>
    <w:rsid w:val="00210341"/>
    <w:rsid w:val="00211727"/>
    <w:rsid w:val="0021377E"/>
    <w:rsid w:val="0022149B"/>
    <w:rsid w:val="0023076F"/>
    <w:rsid w:val="00234AE2"/>
    <w:rsid w:val="002456F3"/>
    <w:rsid w:val="00246694"/>
    <w:rsid w:val="0025728E"/>
    <w:rsid w:val="002609C6"/>
    <w:rsid w:val="00263701"/>
    <w:rsid w:val="00264053"/>
    <w:rsid w:val="00271F71"/>
    <w:rsid w:val="00281270"/>
    <w:rsid w:val="002903CD"/>
    <w:rsid w:val="002A1590"/>
    <w:rsid w:val="002A51C8"/>
    <w:rsid w:val="002B0403"/>
    <w:rsid w:val="002B11D0"/>
    <w:rsid w:val="002B1965"/>
    <w:rsid w:val="002B3366"/>
    <w:rsid w:val="002C17F3"/>
    <w:rsid w:val="002D1D10"/>
    <w:rsid w:val="002D2604"/>
    <w:rsid w:val="002D440F"/>
    <w:rsid w:val="002D44E6"/>
    <w:rsid w:val="002D523B"/>
    <w:rsid w:val="002E1E6D"/>
    <w:rsid w:val="002E1FF9"/>
    <w:rsid w:val="002E764F"/>
    <w:rsid w:val="002F1238"/>
    <w:rsid w:val="002F3581"/>
    <w:rsid w:val="002F6B07"/>
    <w:rsid w:val="002F6F55"/>
    <w:rsid w:val="0030156E"/>
    <w:rsid w:val="00301A43"/>
    <w:rsid w:val="003132B1"/>
    <w:rsid w:val="0031535F"/>
    <w:rsid w:val="003211B6"/>
    <w:rsid w:val="00323DED"/>
    <w:rsid w:val="00324682"/>
    <w:rsid w:val="00326FE1"/>
    <w:rsid w:val="00342408"/>
    <w:rsid w:val="00343D8D"/>
    <w:rsid w:val="00363DE4"/>
    <w:rsid w:val="00365AF3"/>
    <w:rsid w:val="003730B7"/>
    <w:rsid w:val="00375D89"/>
    <w:rsid w:val="0038206E"/>
    <w:rsid w:val="00382380"/>
    <w:rsid w:val="00382B76"/>
    <w:rsid w:val="00390E4D"/>
    <w:rsid w:val="00391739"/>
    <w:rsid w:val="003A560C"/>
    <w:rsid w:val="003B523E"/>
    <w:rsid w:val="003B7161"/>
    <w:rsid w:val="003C0CED"/>
    <w:rsid w:val="003C0E77"/>
    <w:rsid w:val="003C3816"/>
    <w:rsid w:val="003C6A76"/>
    <w:rsid w:val="003D4F8F"/>
    <w:rsid w:val="003D55A9"/>
    <w:rsid w:val="003D5934"/>
    <w:rsid w:val="003D72B7"/>
    <w:rsid w:val="003D79AE"/>
    <w:rsid w:val="003D7F3E"/>
    <w:rsid w:val="003E5BD3"/>
    <w:rsid w:val="003E6237"/>
    <w:rsid w:val="0040105B"/>
    <w:rsid w:val="004100F8"/>
    <w:rsid w:val="00412FAA"/>
    <w:rsid w:val="00417086"/>
    <w:rsid w:val="004173F1"/>
    <w:rsid w:val="00426EE0"/>
    <w:rsid w:val="00430CDC"/>
    <w:rsid w:val="004343F8"/>
    <w:rsid w:val="00436832"/>
    <w:rsid w:val="00437E10"/>
    <w:rsid w:val="00441815"/>
    <w:rsid w:val="00447617"/>
    <w:rsid w:val="00451C13"/>
    <w:rsid w:val="004555C8"/>
    <w:rsid w:val="00461F95"/>
    <w:rsid w:val="004626A6"/>
    <w:rsid w:val="004644C3"/>
    <w:rsid w:val="00482113"/>
    <w:rsid w:val="004965AC"/>
    <w:rsid w:val="004A3275"/>
    <w:rsid w:val="004A580F"/>
    <w:rsid w:val="004A5F71"/>
    <w:rsid w:val="004B3170"/>
    <w:rsid w:val="004B33FA"/>
    <w:rsid w:val="004C6132"/>
    <w:rsid w:val="004C7347"/>
    <w:rsid w:val="004D1E75"/>
    <w:rsid w:val="004D34BC"/>
    <w:rsid w:val="004D5DAE"/>
    <w:rsid w:val="004D5F7A"/>
    <w:rsid w:val="004E08EE"/>
    <w:rsid w:val="004E1E8F"/>
    <w:rsid w:val="004E72FF"/>
    <w:rsid w:val="00504389"/>
    <w:rsid w:val="00510562"/>
    <w:rsid w:val="00512523"/>
    <w:rsid w:val="00522511"/>
    <w:rsid w:val="005304E7"/>
    <w:rsid w:val="00533209"/>
    <w:rsid w:val="005404A7"/>
    <w:rsid w:val="0054156D"/>
    <w:rsid w:val="00543272"/>
    <w:rsid w:val="00545D97"/>
    <w:rsid w:val="00550340"/>
    <w:rsid w:val="005506B3"/>
    <w:rsid w:val="00555908"/>
    <w:rsid w:val="00563E35"/>
    <w:rsid w:val="00576CC9"/>
    <w:rsid w:val="0059180F"/>
    <w:rsid w:val="0059605F"/>
    <w:rsid w:val="005B28AF"/>
    <w:rsid w:val="005B2B43"/>
    <w:rsid w:val="005B62B4"/>
    <w:rsid w:val="005B7AAE"/>
    <w:rsid w:val="005C14B5"/>
    <w:rsid w:val="005C672A"/>
    <w:rsid w:val="005D3CFA"/>
    <w:rsid w:val="005E18D8"/>
    <w:rsid w:val="005E4F60"/>
    <w:rsid w:val="005F38FE"/>
    <w:rsid w:val="00604574"/>
    <w:rsid w:val="006059DA"/>
    <w:rsid w:val="00620E97"/>
    <w:rsid w:val="006216EC"/>
    <w:rsid w:val="0062362C"/>
    <w:rsid w:val="00623FE1"/>
    <w:rsid w:val="00657B34"/>
    <w:rsid w:val="00674DE8"/>
    <w:rsid w:val="006834B7"/>
    <w:rsid w:val="00695DB8"/>
    <w:rsid w:val="006B01BC"/>
    <w:rsid w:val="006B1BD2"/>
    <w:rsid w:val="006B3D25"/>
    <w:rsid w:val="006C0702"/>
    <w:rsid w:val="006C74ED"/>
    <w:rsid w:val="006C77B3"/>
    <w:rsid w:val="006D13E4"/>
    <w:rsid w:val="006D1721"/>
    <w:rsid w:val="006D4CF4"/>
    <w:rsid w:val="006E05FE"/>
    <w:rsid w:val="006E1472"/>
    <w:rsid w:val="006E3774"/>
    <w:rsid w:val="006E47E6"/>
    <w:rsid w:val="006E4DA2"/>
    <w:rsid w:val="006E7F57"/>
    <w:rsid w:val="00704172"/>
    <w:rsid w:val="00721D59"/>
    <w:rsid w:val="00722F98"/>
    <w:rsid w:val="00731B8D"/>
    <w:rsid w:val="00746014"/>
    <w:rsid w:val="00747E37"/>
    <w:rsid w:val="00751176"/>
    <w:rsid w:val="007570B0"/>
    <w:rsid w:val="0075713F"/>
    <w:rsid w:val="0076103A"/>
    <w:rsid w:val="0076463A"/>
    <w:rsid w:val="00781740"/>
    <w:rsid w:val="00786FB0"/>
    <w:rsid w:val="00790DC0"/>
    <w:rsid w:val="007936C2"/>
    <w:rsid w:val="007978D3"/>
    <w:rsid w:val="007A1C7E"/>
    <w:rsid w:val="007A36C4"/>
    <w:rsid w:val="007A77A3"/>
    <w:rsid w:val="007B2255"/>
    <w:rsid w:val="007B2F4D"/>
    <w:rsid w:val="007C5DAA"/>
    <w:rsid w:val="007D2991"/>
    <w:rsid w:val="007D3EAC"/>
    <w:rsid w:val="007D4F16"/>
    <w:rsid w:val="007D5D59"/>
    <w:rsid w:val="007D6C25"/>
    <w:rsid w:val="007E4401"/>
    <w:rsid w:val="007E5A7F"/>
    <w:rsid w:val="007E7909"/>
    <w:rsid w:val="007F602D"/>
    <w:rsid w:val="007F72A2"/>
    <w:rsid w:val="007F72E0"/>
    <w:rsid w:val="00800C73"/>
    <w:rsid w:val="00803C59"/>
    <w:rsid w:val="00803EC3"/>
    <w:rsid w:val="00817EB1"/>
    <w:rsid w:val="00820398"/>
    <w:rsid w:val="008224CE"/>
    <w:rsid w:val="008304C5"/>
    <w:rsid w:val="00830F45"/>
    <w:rsid w:val="008437E1"/>
    <w:rsid w:val="008463AB"/>
    <w:rsid w:val="00846727"/>
    <w:rsid w:val="008657AF"/>
    <w:rsid w:val="0088275B"/>
    <w:rsid w:val="008857FA"/>
    <w:rsid w:val="008A429D"/>
    <w:rsid w:val="008B030D"/>
    <w:rsid w:val="008B3158"/>
    <w:rsid w:val="008C3881"/>
    <w:rsid w:val="008C6186"/>
    <w:rsid w:val="008D1E47"/>
    <w:rsid w:val="008D7D77"/>
    <w:rsid w:val="008E1AAB"/>
    <w:rsid w:val="008E253B"/>
    <w:rsid w:val="008E3613"/>
    <w:rsid w:val="008E5572"/>
    <w:rsid w:val="008F0C2A"/>
    <w:rsid w:val="008F312F"/>
    <w:rsid w:val="008F591B"/>
    <w:rsid w:val="008F7876"/>
    <w:rsid w:val="00902486"/>
    <w:rsid w:val="00905801"/>
    <w:rsid w:val="00905DEF"/>
    <w:rsid w:val="0091074A"/>
    <w:rsid w:val="00915228"/>
    <w:rsid w:val="00922701"/>
    <w:rsid w:val="00922778"/>
    <w:rsid w:val="0093515D"/>
    <w:rsid w:val="00941921"/>
    <w:rsid w:val="00942F00"/>
    <w:rsid w:val="00950846"/>
    <w:rsid w:val="00953C34"/>
    <w:rsid w:val="009572C7"/>
    <w:rsid w:val="00962144"/>
    <w:rsid w:val="00962DF1"/>
    <w:rsid w:val="00964E88"/>
    <w:rsid w:val="009749E1"/>
    <w:rsid w:val="0098226C"/>
    <w:rsid w:val="00982381"/>
    <w:rsid w:val="00993FD0"/>
    <w:rsid w:val="00996A5B"/>
    <w:rsid w:val="009971BE"/>
    <w:rsid w:val="009972AB"/>
    <w:rsid w:val="009A02BB"/>
    <w:rsid w:val="009A31E5"/>
    <w:rsid w:val="009A6050"/>
    <w:rsid w:val="009A71D4"/>
    <w:rsid w:val="009A71D6"/>
    <w:rsid w:val="009B342A"/>
    <w:rsid w:val="009B416D"/>
    <w:rsid w:val="009C1E5E"/>
    <w:rsid w:val="009C6101"/>
    <w:rsid w:val="009C6ABB"/>
    <w:rsid w:val="009D4962"/>
    <w:rsid w:val="009E3B6A"/>
    <w:rsid w:val="00A013CC"/>
    <w:rsid w:val="00A038D7"/>
    <w:rsid w:val="00A03F8C"/>
    <w:rsid w:val="00A10FBC"/>
    <w:rsid w:val="00A16EFA"/>
    <w:rsid w:val="00A17F94"/>
    <w:rsid w:val="00A200BA"/>
    <w:rsid w:val="00A20FDA"/>
    <w:rsid w:val="00A21F3F"/>
    <w:rsid w:val="00A37499"/>
    <w:rsid w:val="00A40DA9"/>
    <w:rsid w:val="00A41B49"/>
    <w:rsid w:val="00A504ED"/>
    <w:rsid w:val="00A55D29"/>
    <w:rsid w:val="00A567C9"/>
    <w:rsid w:val="00A57D66"/>
    <w:rsid w:val="00A70BA5"/>
    <w:rsid w:val="00A71AC5"/>
    <w:rsid w:val="00A7249B"/>
    <w:rsid w:val="00A80167"/>
    <w:rsid w:val="00A960EE"/>
    <w:rsid w:val="00AA1EDB"/>
    <w:rsid w:val="00AB3511"/>
    <w:rsid w:val="00AB3B60"/>
    <w:rsid w:val="00AB66B7"/>
    <w:rsid w:val="00AB7E17"/>
    <w:rsid w:val="00AC2D77"/>
    <w:rsid w:val="00AC4EBB"/>
    <w:rsid w:val="00AD4C62"/>
    <w:rsid w:val="00AE45D2"/>
    <w:rsid w:val="00AF25B1"/>
    <w:rsid w:val="00AF262D"/>
    <w:rsid w:val="00B0313B"/>
    <w:rsid w:val="00B04073"/>
    <w:rsid w:val="00B112B0"/>
    <w:rsid w:val="00B12C67"/>
    <w:rsid w:val="00B15831"/>
    <w:rsid w:val="00B174C0"/>
    <w:rsid w:val="00B30582"/>
    <w:rsid w:val="00B30FB4"/>
    <w:rsid w:val="00B358C5"/>
    <w:rsid w:val="00B400C1"/>
    <w:rsid w:val="00B454DD"/>
    <w:rsid w:val="00B455B8"/>
    <w:rsid w:val="00B50545"/>
    <w:rsid w:val="00B57D5F"/>
    <w:rsid w:val="00B6214B"/>
    <w:rsid w:val="00B629C4"/>
    <w:rsid w:val="00B634DE"/>
    <w:rsid w:val="00B65866"/>
    <w:rsid w:val="00B702E5"/>
    <w:rsid w:val="00B7205F"/>
    <w:rsid w:val="00B733AC"/>
    <w:rsid w:val="00B839DE"/>
    <w:rsid w:val="00BA2E7E"/>
    <w:rsid w:val="00BA522B"/>
    <w:rsid w:val="00BA6A54"/>
    <w:rsid w:val="00BB5DA5"/>
    <w:rsid w:val="00BD40EF"/>
    <w:rsid w:val="00BF23DA"/>
    <w:rsid w:val="00BF42FB"/>
    <w:rsid w:val="00BF6315"/>
    <w:rsid w:val="00C01197"/>
    <w:rsid w:val="00C01F25"/>
    <w:rsid w:val="00C04C35"/>
    <w:rsid w:val="00C06DB1"/>
    <w:rsid w:val="00C071A8"/>
    <w:rsid w:val="00C07A1F"/>
    <w:rsid w:val="00C14A7C"/>
    <w:rsid w:val="00C14D64"/>
    <w:rsid w:val="00C15A18"/>
    <w:rsid w:val="00C22455"/>
    <w:rsid w:val="00C367E5"/>
    <w:rsid w:val="00C45F3F"/>
    <w:rsid w:val="00C46129"/>
    <w:rsid w:val="00C5053A"/>
    <w:rsid w:val="00C64473"/>
    <w:rsid w:val="00C71159"/>
    <w:rsid w:val="00C750D7"/>
    <w:rsid w:val="00C85D15"/>
    <w:rsid w:val="00C8656D"/>
    <w:rsid w:val="00C87CE1"/>
    <w:rsid w:val="00CA2DBE"/>
    <w:rsid w:val="00CA4E55"/>
    <w:rsid w:val="00CC108B"/>
    <w:rsid w:val="00CD3AA9"/>
    <w:rsid w:val="00CE1546"/>
    <w:rsid w:val="00CE579B"/>
    <w:rsid w:val="00CE6977"/>
    <w:rsid w:val="00CF7121"/>
    <w:rsid w:val="00D004F0"/>
    <w:rsid w:val="00D02E0F"/>
    <w:rsid w:val="00D11C40"/>
    <w:rsid w:val="00D13E49"/>
    <w:rsid w:val="00D207C3"/>
    <w:rsid w:val="00D226E6"/>
    <w:rsid w:val="00D226EC"/>
    <w:rsid w:val="00D23872"/>
    <w:rsid w:val="00D24D29"/>
    <w:rsid w:val="00D3518A"/>
    <w:rsid w:val="00D37323"/>
    <w:rsid w:val="00D5078B"/>
    <w:rsid w:val="00D50CDA"/>
    <w:rsid w:val="00D572F0"/>
    <w:rsid w:val="00D611FF"/>
    <w:rsid w:val="00D625B9"/>
    <w:rsid w:val="00D673B4"/>
    <w:rsid w:val="00D6785F"/>
    <w:rsid w:val="00D72141"/>
    <w:rsid w:val="00D74BB0"/>
    <w:rsid w:val="00D84BCF"/>
    <w:rsid w:val="00D860E0"/>
    <w:rsid w:val="00D867AE"/>
    <w:rsid w:val="00D916F2"/>
    <w:rsid w:val="00DB04B2"/>
    <w:rsid w:val="00DB53C4"/>
    <w:rsid w:val="00DC01D4"/>
    <w:rsid w:val="00DC3DD4"/>
    <w:rsid w:val="00DC3FC9"/>
    <w:rsid w:val="00DD2CEB"/>
    <w:rsid w:val="00DE137F"/>
    <w:rsid w:val="00DE2350"/>
    <w:rsid w:val="00DE4585"/>
    <w:rsid w:val="00DF20A5"/>
    <w:rsid w:val="00DF2A31"/>
    <w:rsid w:val="00DF401F"/>
    <w:rsid w:val="00DF638F"/>
    <w:rsid w:val="00E0272F"/>
    <w:rsid w:val="00E050A3"/>
    <w:rsid w:val="00E05D24"/>
    <w:rsid w:val="00E145EF"/>
    <w:rsid w:val="00E16F3D"/>
    <w:rsid w:val="00E20201"/>
    <w:rsid w:val="00E31077"/>
    <w:rsid w:val="00E31EC9"/>
    <w:rsid w:val="00E36A26"/>
    <w:rsid w:val="00E374FE"/>
    <w:rsid w:val="00E37AED"/>
    <w:rsid w:val="00E46A9B"/>
    <w:rsid w:val="00E46F84"/>
    <w:rsid w:val="00E5065C"/>
    <w:rsid w:val="00E716A8"/>
    <w:rsid w:val="00E71AD1"/>
    <w:rsid w:val="00E749BD"/>
    <w:rsid w:val="00E74EA6"/>
    <w:rsid w:val="00E7711B"/>
    <w:rsid w:val="00E81067"/>
    <w:rsid w:val="00EA39AA"/>
    <w:rsid w:val="00EB5DB0"/>
    <w:rsid w:val="00EB6D52"/>
    <w:rsid w:val="00EC1D5D"/>
    <w:rsid w:val="00EC356F"/>
    <w:rsid w:val="00ED3382"/>
    <w:rsid w:val="00ED3E1A"/>
    <w:rsid w:val="00EE47BE"/>
    <w:rsid w:val="00EF494F"/>
    <w:rsid w:val="00EF7A56"/>
    <w:rsid w:val="00F11E27"/>
    <w:rsid w:val="00F2713B"/>
    <w:rsid w:val="00F4106A"/>
    <w:rsid w:val="00F50B2B"/>
    <w:rsid w:val="00F519EA"/>
    <w:rsid w:val="00F53EEA"/>
    <w:rsid w:val="00F563D3"/>
    <w:rsid w:val="00F5679B"/>
    <w:rsid w:val="00F80B7F"/>
    <w:rsid w:val="00F821FD"/>
    <w:rsid w:val="00F8296C"/>
    <w:rsid w:val="00F9568E"/>
    <w:rsid w:val="00FA2850"/>
    <w:rsid w:val="00FA4518"/>
    <w:rsid w:val="00FA50D1"/>
    <w:rsid w:val="00FB04DA"/>
    <w:rsid w:val="00FB45D5"/>
    <w:rsid w:val="00FB6DB2"/>
    <w:rsid w:val="00FC0B81"/>
    <w:rsid w:val="00FC4919"/>
    <w:rsid w:val="00FD26BC"/>
    <w:rsid w:val="00FD46D1"/>
    <w:rsid w:val="00FD4A2F"/>
    <w:rsid w:val="00FD4C7E"/>
    <w:rsid w:val="00FE06D5"/>
    <w:rsid w:val="00FE162D"/>
    <w:rsid w:val="00FE18AD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38FFFD-4FC6-425D-A9E5-623C2613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078B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2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D5078B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D5078B"/>
    <w:pPr>
      <w:shd w:val="clear" w:color="auto" w:fill="FFFFFF"/>
      <w:spacing w:after="120" w:line="346" w:lineRule="exact"/>
      <w:jc w:val="center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34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FC0B8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0272F"/>
    <w:pPr>
      <w:ind w:left="720"/>
      <w:contextualSpacing/>
    </w:pPr>
  </w:style>
  <w:style w:type="paragraph" w:customStyle="1" w:styleId="ConsPlusNormal">
    <w:name w:val="ConsPlusNormal"/>
    <w:rsid w:val="002903C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519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519EA"/>
    <w:rPr>
      <w:rFonts w:ascii="Segoe UI" w:hAnsi="Segoe UI" w:cs="Segoe UI"/>
      <w:color w:val="000000"/>
      <w:sz w:val="18"/>
      <w:szCs w:val="18"/>
    </w:rPr>
  </w:style>
  <w:style w:type="paragraph" w:customStyle="1" w:styleId="aa">
    <w:name w:val="Обычный + по ширине"/>
    <w:basedOn w:val="a"/>
    <w:rsid w:val="00E05D24"/>
    <w:pPr>
      <w:widowControl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5195-4A8F-46E7-BD73-8FEF8B00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26340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АА</dc:creator>
  <cp:keywords/>
  <dc:description/>
  <cp:lastModifiedBy>Пользователь Windows</cp:lastModifiedBy>
  <cp:revision>13</cp:revision>
  <cp:lastPrinted>2022-11-15T05:27:00Z</cp:lastPrinted>
  <dcterms:created xsi:type="dcterms:W3CDTF">2019-10-21T07:45:00Z</dcterms:created>
  <dcterms:modified xsi:type="dcterms:W3CDTF">2022-11-15T05:27:00Z</dcterms:modified>
</cp:coreProperties>
</file>