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6" w:rsidRPr="00503A46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3F0FCB" w:rsidRPr="003F0FC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уголовную ответственность за взяточничество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Уголовный </w:t>
      </w:r>
      <w:hyperlink r:id="rId8" w:history="1">
        <w:r w:rsidRPr="003F0FCB">
          <w:rPr>
            <w:sz w:val="28"/>
            <w:szCs w:val="28"/>
          </w:rPr>
          <w:t>кодекс</w:t>
        </w:r>
      </w:hyperlink>
      <w:r w:rsidRPr="003F0FCB">
        <w:rPr>
          <w:sz w:val="28"/>
          <w:szCs w:val="28"/>
        </w:rPr>
        <w:t> Российской Федерации устанавливает ответственность за совершение коррупционных преступлений, наиболее общественно опасным из которых является взяточничество. Оно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В широком смысле под взяточничеством понимается получение взятки (ст. 290 УК РФ), дача взятки (ст. 291 УК РФ) и посредничество во взяточничестве (ст. 291.1 УК РФ). С июля 2017 года законодателем в УК РФ введена отдельно ответственность за мелкие взятки (ст. 291.2 УК РФ).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Получение взятки - 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Дача взятки- передача должностному лицу денег, ценных бумаг, иного имущества либо в виде незаконных оказания ему услуг </w:t>
      </w:r>
      <w:hyperlink r:id="rId9" w:history="1">
        <w:r w:rsidRPr="003F0FCB">
          <w:rPr>
            <w:sz w:val="28"/>
            <w:szCs w:val="28"/>
          </w:rPr>
          <w:t>имущественного характера</w:t>
        </w:r>
      </w:hyperlink>
      <w:r w:rsidRPr="003F0FCB">
        <w:rPr>
          <w:sz w:val="28"/>
          <w:szCs w:val="28"/>
        </w:rPr>
        <w:t>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 </w:t>
      </w:r>
      <w:hyperlink r:id="rId10" w:history="1">
        <w:r w:rsidRPr="003F0FCB">
          <w:rPr>
            <w:sz w:val="28"/>
            <w:szCs w:val="28"/>
          </w:rPr>
          <w:t>общее покровительство</w:t>
        </w:r>
      </w:hyperlink>
      <w:r w:rsidRPr="003F0FCB">
        <w:rPr>
          <w:sz w:val="28"/>
          <w:szCs w:val="28"/>
        </w:rPr>
        <w:t> или </w:t>
      </w:r>
      <w:hyperlink r:id="rId11" w:history="1">
        <w:r w:rsidRPr="003F0FCB">
          <w:rPr>
            <w:sz w:val="28"/>
            <w:szCs w:val="28"/>
          </w:rPr>
          <w:t>попустительство по службе</w:t>
        </w:r>
      </w:hyperlink>
      <w:r w:rsidRPr="003F0FCB">
        <w:rPr>
          <w:sz w:val="28"/>
          <w:szCs w:val="28"/>
        </w:rPr>
        <w:t>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 </w:t>
      </w:r>
      <w:hyperlink r:id="rId12" w:history="1">
        <w:r w:rsidRPr="003F0FCB">
          <w:rPr>
            <w:sz w:val="28"/>
            <w:szCs w:val="28"/>
          </w:rPr>
          <w:t>значительном размере</w:t>
        </w:r>
      </w:hyperlink>
      <w:r w:rsidRPr="003F0FCB">
        <w:rPr>
          <w:sz w:val="28"/>
          <w:szCs w:val="28"/>
        </w:rPr>
        <w:t>. 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Мелкое взяточничество - получение взятки, дача взятки лично или через посредника в размере, не превышающем десяти тысяч рублей.</w:t>
      </w:r>
    </w:p>
    <w:p w:rsid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Максимальное наказание за получение и дачу взятки предусмотрено в виде лишения свободы на срок от восьми до пятнадцати лет со штрафом в размере до семидесятикратной суммы взятки.</w:t>
      </w:r>
    </w:p>
    <w:p w:rsid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lastRenderedPageBreak/>
        <w:t>Максимальное наказание за посредничество во взяточничестве предусматривает лишением свободы на срок от семи до двенадцати лет со штрафом в размере до семидесятикратной суммы взятки.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Максимальное наказание за мелкое взяточничество предусмотрено в виде лишения свободы на срок до трех лет.</w:t>
      </w:r>
    </w:p>
    <w:p w:rsidR="009E4117" w:rsidRPr="009E4117" w:rsidRDefault="009E4117" w:rsidP="00565C19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sectPr w:rsidR="009E4117" w:rsidRPr="009E4117" w:rsidSect="00276EAB">
      <w:headerReference w:type="even" r:id="rId13"/>
      <w:headerReference w:type="default" r:id="rId14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B9" w:rsidRDefault="005769B9">
      <w:r>
        <w:separator/>
      </w:r>
    </w:p>
  </w:endnote>
  <w:endnote w:type="continuationSeparator" w:id="0">
    <w:p w:rsidR="005769B9" w:rsidRDefault="0057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B9" w:rsidRDefault="005769B9">
      <w:r>
        <w:separator/>
      </w:r>
    </w:p>
  </w:footnote>
  <w:footnote w:type="continuationSeparator" w:id="0">
    <w:p w:rsidR="005769B9" w:rsidRDefault="0057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7E3744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7E3744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35B8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9B9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5B8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C3EB4-5518-46F7-9E5F-6723CC53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33C7104703DE498E79AC93F3C3A469E33797EB503A6A7E38160FF4804H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F4833E4DA18B3BD8083AAAEA2A66299C2A49DEDAE37C754446DDA77806406B916CF8CCB3b5E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1CC3E80DB407FCED23AD78706AF1C5981A2EF6083776996D5726613CFBB48EAEDC3FF84C458F74MEQ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1CC3E80DB407FCED23AD78706AF1C5981A2EF6083776996D5726613CFBB48EAEDC3FF84C458F77ME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CC3E80DB407FCED23AD78706AF1C5981A2EF6083776996D5726613CFBB48EAEDC3FF84C458F74MEQE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7097-D23F-4291-99D8-CF55C0D4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Ринчинов Булат Сергеевич</cp:lastModifiedBy>
  <cp:revision>75</cp:revision>
  <cp:lastPrinted>2018-12-10T00:08:00Z</cp:lastPrinted>
  <dcterms:created xsi:type="dcterms:W3CDTF">2018-08-02T06:19:00Z</dcterms:created>
  <dcterms:modified xsi:type="dcterms:W3CDTF">2022-12-27T00:50:00Z</dcterms:modified>
</cp:coreProperties>
</file>