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EB" w:rsidRPr="00AB4184" w:rsidRDefault="00114EEB" w:rsidP="009C74FF">
      <w:pPr>
        <w:jc w:val="center"/>
        <w:rPr>
          <w:rFonts w:ascii="Times New Roman" w:hAnsi="Times New Roman"/>
          <w:b/>
          <w:bCs/>
          <w:sz w:val="36"/>
          <w:szCs w:val="36"/>
        </w:rPr>
      </w:pPr>
      <w:r w:rsidRPr="00AB4184">
        <w:rPr>
          <w:rFonts w:ascii="Times New Roman" w:hAnsi="Times New Roman"/>
          <w:b/>
          <w:bCs/>
          <w:sz w:val="36"/>
          <w:szCs w:val="36"/>
        </w:rPr>
        <w:t>АДМИНИСТРАЦИЯ</w:t>
      </w:r>
      <w:r w:rsidRPr="00AB4184">
        <w:rPr>
          <w:rFonts w:ascii="Times New Roman" w:hAnsi="Times New Roman"/>
          <w:bCs/>
          <w:i/>
          <w:sz w:val="36"/>
          <w:szCs w:val="36"/>
        </w:rPr>
        <w:t xml:space="preserve"> </w:t>
      </w:r>
      <w:r w:rsidRPr="00AB4184">
        <w:rPr>
          <w:rFonts w:ascii="Times New Roman" w:hAnsi="Times New Roman"/>
          <w:b/>
          <w:bCs/>
          <w:sz w:val="36"/>
          <w:szCs w:val="36"/>
        </w:rPr>
        <w:t>ГОРОДСКОГО ОКРУГА</w:t>
      </w:r>
    </w:p>
    <w:p w:rsidR="00114EEB" w:rsidRPr="00AB4184" w:rsidRDefault="00114EEB" w:rsidP="00114EEB">
      <w:pPr>
        <w:jc w:val="center"/>
        <w:rPr>
          <w:rFonts w:ascii="Times New Roman" w:hAnsi="Times New Roman"/>
          <w:bCs/>
          <w:i/>
          <w:sz w:val="36"/>
          <w:szCs w:val="36"/>
        </w:rPr>
      </w:pPr>
      <w:r w:rsidRPr="00AB4184">
        <w:rPr>
          <w:rFonts w:ascii="Times New Roman" w:hAnsi="Times New Roman"/>
          <w:b/>
          <w:bCs/>
          <w:sz w:val="36"/>
          <w:szCs w:val="36"/>
        </w:rPr>
        <w:t>«ГОРОД ПЕТРОВСК-ЗАБАЙКАЛЬСКИЙ»</w:t>
      </w:r>
    </w:p>
    <w:p w:rsidR="00114EEB" w:rsidRPr="00AB4184" w:rsidRDefault="00114EEB" w:rsidP="00114EEB">
      <w:pPr>
        <w:jc w:val="center"/>
        <w:rPr>
          <w:rFonts w:ascii="Times New Roman" w:hAnsi="Times New Roman" w:cs="Times New Roman"/>
          <w:b/>
          <w:sz w:val="36"/>
          <w:szCs w:val="36"/>
        </w:rPr>
      </w:pPr>
    </w:p>
    <w:p w:rsidR="00114EEB" w:rsidRPr="00AB4184" w:rsidRDefault="00114EEB" w:rsidP="0098189E">
      <w:pPr>
        <w:jc w:val="center"/>
        <w:rPr>
          <w:rFonts w:ascii="Times New Roman" w:hAnsi="Times New Roman" w:cs="Times New Roman"/>
          <w:b/>
          <w:sz w:val="44"/>
          <w:szCs w:val="44"/>
        </w:rPr>
      </w:pPr>
      <w:r w:rsidRPr="00AB4184">
        <w:rPr>
          <w:rFonts w:ascii="Times New Roman" w:hAnsi="Times New Roman" w:cs="Times New Roman"/>
          <w:b/>
          <w:sz w:val="44"/>
          <w:szCs w:val="44"/>
        </w:rPr>
        <w:t>ПОСТАНОВЛЕНИЕ</w:t>
      </w:r>
    </w:p>
    <w:p w:rsidR="00114EEB" w:rsidRDefault="00114EEB" w:rsidP="00114EEB">
      <w:pPr>
        <w:jc w:val="center"/>
        <w:rPr>
          <w:rFonts w:ascii="Times New Roman" w:hAnsi="Times New Roman" w:cs="Times New Roman"/>
          <w:b/>
          <w:sz w:val="28"/>
          <w:szCs w:val="28"/>
        </w:rPr>
      </w:pPr>
    </w:p>
    <w:p w:rsidR="00114EEB" w:rsidRPr="00CE6B90" w:rsidRDefault="0098189E" w:rsidP="00AB4184">
      <w:pPr>
        <w:jc w:val="both"/>
        <w:rPr>
          <w:rFonts w:ascii="Times New Roman" w:hAnsi="Times New Roman" w:cs="Times New Roman"/>
          <w:sz w:val="28"/>
          <w:szCs w:val="28"/>
        </w:rPr>
      </w:pPr>
      <w:r>
        <w:rPr>
          <w:rFonts w:ascii="Times New Roman" w:hAnsi="Times New Roman" w:cs="Times New Roman"/>
          <w:sz w:val="28"/>
          <w:szCs w:val="28"/>
        </w:rPr>
        <w:t>25</w:t>
      </w:r>
      <w:r w:rsidR="00CD12F1">
        <w:rPr>
          <w:rFonts w:ascii="Times New Roman" w:hAnsi="Times New Roman" w:cs="Times New Roman"/>
          <w:sz w:val="28"/>
          <w:szCs w:val="28"/>
        </w:rPr>
        <w:t xml:space="preserve"> </w:t>
      </w:r>
      <w:r w:rsidR="006F3A3B">
        <w:rPr>
          <w:rFonts w:ascii="Times New Roman" w:hAnsi="Times New Roman" w:cs="Times New Roman"/>
          <w:sz w:val="28"/>
          <w:szCs w:val="28"/>
        </w:rPr>
        <w:t xml:space="preserve"> января 2018</w:t>
      </w:r>
      <w:r w:rsidR="002D5359">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года           </w:t>
      </w:r>
      <w:r w:rsidR="00AB4184">
        <w:rPr>
          <w:rFonts w:ascii="Times New Roman" w:hAnsi="Times New Roman" w:cs="Times New Roman"/>
          <w:sz w:val="28"/>
          <w:szCs w:val="28"/>
        </w:rPr>
        <w:t xml:space="preserve">                </w:t>
      </w:r>
      <w:r w:rsidR="003D5843">
        <w:rPr>
          <w:rFonts w:ascii="Times New Roman" w:hAnsi="Times New Roman" w:cs="Times New Roman"/>
          <w:sz w:val="28"/>
          <w:szCs w:val="28"/>
        </w:rPr>
        <w:t xml:space="preserve">   </w:t>
      </w:r>
      <w:r w:rsidR="00AB4184">
        <w:rPr>
          <w:rFonts w:ascii="Times New Roman" w:hAnsi="Times New Roman" w:cs="Times New Roman"/>
          <w:sz w:val="28"/>
          <w:szCs w:val="28"/>
        </w:rPr>
        <w:t xml:space="preserve">      </w:t>
      </w:r>
      <w:r w:rsidR="00CD12F1">
        <w:rPr>
          <w:rFonts w:ascii="Times New Roman" w:hAnsi="Times New Roman" w:cs="Times New Roman"/>
          <w:sz w:val="28"/>
          <w:szCs w:val="28"/>
        </w:rPr>
        <w:t xml:space="preserve">   </w:t>
      </w:r>
      <w:r w:rsidR="00AB4184">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            </w:t>
      </w:r>
      <w:r w:rsidR="00AB4184">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            </w:t>
      </w:r>
      <w:r w:rsidR="00AB4184">
        <w:rPr>
          <w:rFonts w:ascii="Times New Roman" w:hAnsi="Times New Roman" w:cs="Times New Roman"/>
          <w:sz w:val="28"/>
          <w:szCs w:val="28"/>
        </w:rPr>
        <w:t xml:space="preserve"> </w:t>
      </w:r>
      <w:r w:rsidR="00114EEB" w:rsidRPr="00CE6B90">
        <w:rPr>
          <w:rFonts w:ascii="Times New Roman" w:hAnsi="Times New Roman" w:cs="Times New Roman"/>
          <w:sz w:val="28"/>
          <w:szCs w:val="28"/>
        </w:rPr>
        <w:t xml:space="preserve">                   №</w:t>
      </w:r>
      <w:r>
        <w:rPr>
          <w:rFonts w:ascii="Times New Roman" w:hAnsi="Times New Roman" w:cs="Times New Roman"/>
          <w:sz w:val="28"/>
          <w:szCs w:val="28"/>
        </w:rPr>
        <w:t xml:space="preserve"> 3</w:t>
      </w:r>
      <w:r w:rsidR="006868E2">
        <w:rPr>
          <w:rFonts w:ascii="Times New Roman" w:hAnsi="Times New Roman" w:cs="Times New Roman"/>
          <w:sz w:val="28"/>
          <w:szCs w:val="28"/>
        </w:rPr>
        <w:t>9</w:t>
      </w:r>
      <w:r w:rsidR="00AB4184">
        <w:rPr>
          <w:rFonts w:ascii="Times New Roman" w:hAnsi="Times New Roman" w:cs="Times New Roman"/>
          <w:sz w:val="28"/>
          <w:szCs w:val="28"/>
        </w:rPr>
        <w:t xml:space="preserve"> </w:t>
      </w:r>
    </w:p>
    <w:p w:rsidR="00114EEB" w:rsidRPr="00CE6B90" w:rsidRDefault="00114EEB" w:rsidP="00114EEB">
      <w:pPr>
        <w:jc w:val="center"/>
        <w:rPr>
          <w:rFonts w:ascii="Times New Roman" w:hAnsi="Times New Roman" w:cs="Times New Roman"/>
          <w:sz w:val="28"/>
          <w:szCs w:val="28"/>
        </w:rPr>
      </w:pPr>
    </w:p>
    <w:p w:rsidR="00114EEB" w:rsidRDefault="00114EEB" w:rsidP="00114EEB">
      <w:pPr>
        <w:jc w:val="center"/>
        <w:rPr>
          <w:rFonts w:ascii="Times New Roman" w:hAnsi="Times New Roman" w:cs="Times New Roman"/>
          <w:b/>
          <w:sz w:val="28"/>
          <w:szCs w:val="28"/>
        </w:rPr>
      </w:pPr>
      <w:r w:rsidRPr="000110B5">
        <w:rPr>
          <w:rFonts w:ascii="Times New Roman" w:hAnsi="Times New Roman" w:cs="Times New Roman"/>
          <w:b/>
          <w:sz w:val="28"/>
          <w:szCs w:val="28"/>
        </w:rPr>
        <w:t>г. Петровск-Забайкальский</w:t>
      </w:r>
    </w:p>
    <w:p w:rsidR="006F6D1D" w:rsidRDefault="006F6D1D" w:rsidP="006F6D1D">
      <w:pPr>
        <w:widowControl/>
        <w:autoSpaceDE/>
        <w:autoSpaceDN/>
        <w:adjustRightInd/>
        <w:jc w:val="center"/>
        <w:rPr>
          <w:rFonts w:ascii="Times New Roman" w:hAnsi="Times New Roman" w:cs="Times New Roman"/>
          <w:b/>
          <w:bCs/>
          <w:color w:val="000000"/>
          <w:sz w:val="26"/>
          <w:szCs w:val="26"/>
        </w:rPr>
      </w:pPr>
    </w:p>
    <w:p w:rsidR="00E6325E" w:rsidRDefault="00E6325E" w:rsidP="0073516E">
      <w:pPr>
        <w:widowControl/>
        <w:autoSpaceDE/>
        <w:autoSpaceDN/>
        <w:adjustRightInd/>
        <w:rPr>
          <w:rFonts w:ascii="Times New Roman" w:hAnsi="Times New Roman" w:cs="Times New Roman"/>
          <w:b/>
          <w:color w:val="000000"/>
          <w:sz w:val="28"/>
          <w:szCs w:val="28"/>
        </w:rPr>
      </w:pPr>
    </w:p>
    <w:p w:rsidR="006868E2" w:rsidRPr="006868E2" w:rsidRDefault="006868E2" w:rsidP="006868E2">
      <w:pPr>
        <w:widowControl/>
        <w:autoSpaceDE/>
        <w:autoSpaceDN/>
        <w:adjustRightInd/>
        <w:jc w:val="center"/>
        <w:rPr>
          <w:rFonts w:ascii="Times New Roman" w:hAnsi="Times New Roman" w:cs="Times New Roman"/>
          <w:b/>
          <w:sz w:val="28"/>
          <w:szCs w:val="28"/>
        </w:rPr>
      </w:pPr>
      <w:r w:rsidRPr="006868E2">
        <w:rPr>
          <w:rFonts w:ascii="Times New Roman" w:hAnsi="Times New Roman" w:cs="Times New Roman"/>
          <w:b/>
          <w:color w:val="000000"/>
          <w:sz w:val="28"/>
          <w:szCs w:val="28"/>
        </w:rPr>
        <w:t xml:space="preserve">Об утверждении </w:t>
      </w:r>
      <w:r w:rsidRPr="006868E2">
        <w:rPr>
          <w:rFonts w:ascii="Times New Roman" w:hAnsi="Times New Roman" w:cs="Times New Roman"/>
          <w:b/>
          <w:bCs/>
          <w:color w:val="000000"/>
          <w:sz w:val="28"/>
          <w:szCs w:val="28"/>
        </w:rPr>
        <w:t>Порядка проведения</w:t>
      </w:r>
    </w:p>
    <w:p w:rsidR="006868E2" w:rsidRPr="006868E2" w:rsidRDefault="006868E2" w:rsidP="006868E2">
      <w:pPr>
        <w:widowControl/>
        <w:autoSpaceDE/>
        <w:autoSpaceDN/>
        <w:adjustRightInd/>
        <w:jc w:val="center"/>
        <w:rPr>
          <w:rFonts w:ascii="Times New Roman" w:hAnsi="Times New Roman" w:cs="Times New Roman"/>
          <w:b/>
          <w:sz w:val="28"/>
          <w:szCs w:val="28"/>
        </w:rPr>
      </w:pPr>
      <w:r w:rsidRPr="006868E2">
        <w:rPr>
          <w:rFonts w:ascii="Times New Roman" w:hAnsi="Times New Roman" w:cs="Times New Roman"/>
          <w:b/>
          <w:color w:val="000000"/>
          <w:sz w:val="28"/>
          <w:szCs w:val="28"/>
        </w:rPr>
        <w:t xml:space="preserve">уполномоченным </w:t>
      </w:r>
      <w:r w:rsidRPr="006868E2">
        <w:rPr>
          <w:rFonts w:ascii="Times New Roman" w:hAnsi="Times New Roman" w:cs="Times New Roman"/>
          <w:b/>
          <w:bCs/>
          <w:color w:val="000000"/>
          <w:sz w:val="28"/>
          <w:szCs w:val="28"/>
        </w:rPr>
        <w:t>органом мониторинга фактического</w:t>
      </w:r>
    </w:p>
    <w:p w:rsidR="006868E2" w:rsidRPr="006868E2" w:rsidRDefault="006868E2" w:rsidP="006868E2">
      <w:pPr>
        <w:widowControl/>
        <w:autoSpaceDE/>
        <w:autoSpaceDN/>
        <w:adjustRightInd/>
        <w:jc w:val="center"/>
        <w:rPr>
          <w:rFonts w:ascii="Times New Roman" w:hAnsi="Times New Roman" w:cs="Times New Roman"/>
          <w:b/>
          <w:sz w:val="28"/>
          <w:szCs w:val="28"/>
        </w:rPr>
      </w:pPr>
      <w:r w:rsidRPr="006868E2">
        <w:rPr>
          <w:rFonts w:ascii="Times New Roman" w:hAnsi="Times New Roman" w:cs="Times New Roman"/>
          <w:b/>
          <w:color w:val="000000"/>
          <w:sz w:val="28"/>
          <w:szCs w:val="28"/>
        </w:rPr>
        <w:t xml:space="preserve">воздействия </w:t>
      </w:r>
      <w:r w:rsidRPr="006868E2">
        <w:rPr>
          <w:rFonts w:ascii="Times New Roman" w:hAnsi="Times New Roman" w:cs="Times New Roman"/>
          <w:b/>
          <w:bCs/>
          <w:color w:val="000000"/>
          <w:sz w:val="28"/>
          <w:szCs w:val="28"/>
        </w:rPr>
        <w:t xml:space="preserve">муниципальных правовых актов </w:t>
      </w:r>
      <w:r w:rsidRPr="006868E2">
        <w:rPr>
          <w:rFonts w:ascii="Times New Roman" w:hAnsi="Times New Roman" w:cs="Times New Roman"/>
          <w:b/>
          <w:color w:val="000000"/>
          <w:sz w:val="28"/>
          <w:szCs w:val="28"/>
        </w:rPr>
        <w:t xml:space="preserve">городского </w:t>
      </w:r>
      <w:r w:rsidRPr="006868E2">
        <w:rPr>
          <w:rFonts w:ascii="Times New Roman" w:hAnsi="Times New Roman" w:cs="Times New Roman"/>
          <w:b/>
          <w:bCs/>
          <w:color w:val="000000"/>
          <w:sz w:val="28"/>
          <w:szCs w:val="28"/>
        </w:rPr>
        <w:t xml:space="preserve">округа «Город Петровск-Забайкальский», </w:t>
      </w:r>
      <w:r w:rsidRPr="006868E2">
        <w:rPr>
          <w:rFonts w:ascii="Times New Roman" w:hAnsi="Times New Roman" w:cs="Times New Roman"/>
          <w:b/>
          <w:i/>
          <w:iCs/>
          <w:color w:val="000000"/>
          <w:spacing w:val="-40"/>
          <w:sz w:val="28"/>
          <w:szCs w:val="28"/>
        </w:rPr>
        <w:t xml:space="preserve"> </w:t>
      </w:r>
      <w:r w:rsidRPr="006868E2">
        <w:rPr>
          <w:rFonts w:ascii="Times New Roman" w:hAnsi="Times New Roman" w:cs="Times New Roman"/>
          <w:b/>
          <w:color w:val="000000"/>
          <w:sz w:val="28"/>
          <w:szCs w:val="28"/>
        </w:rPr>
        <w:t xml:space="preserve">затрагивающих </w:t>
      </w:r>
      <w:r w:rsidRPr="006868E2">
        <w:rPr>
          <w:rFonts w:ascii="Times New Roman" w:hAnsi="Times New Roman" w:cs="Times New Roman"/>
          <w:b/>
          <w:bCs/>
          <w:color w:val="000000"/>
          <w:sz w:val="28"/>
          <w:szCs w:val="28"/>
        </w:rPr>
        <w:t xml:space="preserve">вопросы осуществления </w:t>
      </w:r>
      <w:r w:rsidRPr="006868E2">
        <w:rPr>
          <w:rFonts w:ascii="Times New Roman" w:hAnsi="Times New Roman" w:cs="Times New Roman"/>
          <w:b/>
          <w:color w:val="000000"/>
          <w:sz w:val="28"/>
          <w:szCs w:val="28"/>
        </w:rPr>
        <w:t xml:space="preserve">предпринимательской и </w:t>
      </w:r>
      <w:r w:rsidRPr="006868E2">
        <w:rPr>
          <w:rFonts w:ascii="Times New Roman" w:hAnsi="Times New Roman" w:cs="Times New Roman"/>
          <w:b/>
          <w:bCs/>
          <w:color w:val="000000"/>
          <w:sz w:val="28"/>
          <w:szCs w:val="28"/>
        </w:rPr>
        <w:t>инвестиционной деятельности</w:t>
      </w:r>
    </w:p>
    <w:p w:rsidR="0073516E" w:rsidRPr="0073516E" w:rsidRDefault="0073516E" w:rsidP="000A6A27">
      <w:pPr>
        <w:widowControl/>
        <w:autoSpaceDE/>
        <w:autoSpaceDN/>
        <w:adjustRightInd/>
        <w:jc w:val="center"/>
        <w:rPr>
          <w:rFonts w:ascii="Times New Roman" w:hAnsi="Times New Roman" w:cs="Times New Roman"/>
        </w:rPr>
      </w:pPr>
    </w:p>
    <w:p w:rsidR="00233600" w:rsidRPr="006868E2" w:rsidRDefault="00233600" w:rsidP="0073516E">
      <w:pPr>
        <w:widowControl/>
        <w:autoSpaceDE/>
        <w:autoSpaceDN/>
        <w:adjustRightInd/>
        <w:rPr>
          <w:rFonts w:ascii="Times New Roman" w:hAnsi="Times New Roman" w:cs="Times New Roman"/>
          <w:color w:val="000000"/>
          <w:sz w:val="28"/>
          <w:szCs w:val="28"/>
        </w:rPr>
      </w:pPr>
    </w:p>
    <w:p w:rsidR="00114EEB" w:rsidRDefault="006868E2" w:rsidP="00233600">
      <w:pPr>
        <w:widowControl/>
        <w:autoSpaceDE/>
        <w:autoSpaceDN/>
        <w:adjustRightInd/>
        <w:ind w:firstLine="709"/>
        <w:jc w:val="both"/>
        <w:rPr>
          <w:rFonts w:ascii="Times New Roman" w:hAnsi="Times New Roman"/>
          <w:spacing w:val="20"/>
          <w:sz w:val="28"/>
          <w:szCs w:val="28"/>
        </w:rPr>
      </w:pPr>
      <w:r w:rsidRPr="006868E2">
        <w:rPr>
          <w:rFonts w:ascii="Times New Roman"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w:t>
      </w:r>
      <w:proofErr w:type="gramStart"/>
      <w:r w:rsidRPr="006868E2">
        <w:rPr>
          <w:rFonts w:ascii="Times New Roman" w:hAnsi="Times New Roman" w:cs="Times New Roman"/>
          <w:sz w:val="28"/>
          <w:szCs w:val="28"/>
        </w:rPr>
        <w:t>в</w:t>
      </w:r>
      <w:proofErr w:type="gramEnd"/>
      <w:r w:rsidRPr="006868E2">
        <w:rPr>
          <w:rFonts w:ascii="Times New Roman" w:hAnsi="Times New Roman" w:cs="Times New Roman"/>
          <w:sz w:val="28"/>
          <w:szCs w:val="28"/>
        </w:rPr>
        <w:t xml:space="preserve"> Российской Федерации», Законом Забайкальского края от 03 октября 2014 года № 1056-ЗЗК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sidR="00573AEF">
        <w:rPr>
          <w:rFonts w:ascii="Times New Roman" w:hAnsi="Times New Roman" w:cs="Times New Roman"/>
          <w:sz w:val="28"/>
          <w:szCs w:val="28"/>
        </w:rPr>
        <w:t>»,</w:t>
      </w:r>
      <w:r w:rsidR="00CD12F1">
        <w:rPr>
          <w:rFonts w:ascii="Times New Roman" w:hAnsi="Times New Roman" w:cs="Times New Roman"/>
          <w:sz w:val="28"/>
          <w:szCs w:val="28"/>
        </w:rPr>
        <w:t xml:space="preserve"> </w:t>
      </w:r>
      <w:r w:rsidR="00233600">
        <w:rPr>
          <w:rFonts w:ascii="Times New Roman" w:hAnsi="Times New Roman" w:cs="Times New Roman"/>
          <w:color w:val="000000"/>
          <w:sz w:val="28"/>
          <w:szCs w:val="28"/>
        </w:rPr>
        <w:t xml:space="preserve"> </w:t>
      </w:r>
      <w:r w:rsidR="0073516E">
        <w:rPr>
          <w:rFonts w:ascii="Times New Roman" w:hAnsi="Times New Roman" w:cs="Times New Roman"/>
          <w:color w:val="000000"/>
          <w:sz w:val="28"/>
          <w:szCs w:val="28"/>
        </w:rPr>
        <w:t xml:space="preserve"> </w:t>
      </w:r>
      <w:r w:rsidR="00114EEB" w:rsidRPr="005A1EE4">
        <w:rPr>
          <w:rFonts w:ascii="Times New Roman" w:hAnsi="Times New Roman"/>
          <w:b/>
          <w:spacing w:val="20"/>
          <w:sz w:val="28"/>
          <w:szCs w:val="28"/>
        </w:rPr>
        <w:t>постановляет</w:t>
      </w:r>
      <w:r w:rsidR="00114EEB" w:rsidRPr="005A1EE4">
        <w:rPr>
          <w:rFonts w:ascii="Times New Roman" w:hAnsi="Times New Roman"/>
          <w:spacing w:val="20"/>
          <w:sz w:val="28"/>
          <w:szCs w:val="28"/>
        </w:rPr>
        <w:t>:</w:t>
      </w:r>
    </w:p>
    <w:p w:rsidR="00F524F9" w:rsidRPr="006868E2" w:rsidRDefault="00F524F9" w:rsidP="006868E2">
      <w:pPr>
        <w:widowControl/>
        <w:tabs>
          <w:tab w:val="left" w:pos="1134"/>
        </w:tabs>
        <w:autoSpaceDE/>
        <w:autoSpaceDN/>
        <w:adjustRightInd/>
        <w:ind w:firstLine="709"/>
        <w:jc w:val="both"/>
        <w:rPr>
          <w:rFonts w:ascii="Times New Roman" w:hAnsi="Times New Roman" w:cs="Times New Roman"/>
          <w:spacing w:val="20"/>
          <w:sz w:val="28"/>
          <w:szCs w:val="28"/>
        </w:rPr>
      </w:pPr>
    </w:p>
    <w:p w:rsidR="006868E2" w:rsidRPr="006868E2" w:rsidRDefault="006868E2" w:rsidP="006868E2">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sidRPr="006868E2">
        <w:rPr>
          <w:rFonts w:ascii="Times New Roman" w:hAnsi="Times New Roman" w:cs="Times New Roman"/>
          <w:color w:val="000000"/>
          <w:sz w:val="28"/>
          <w:szCs w:val="28"/>
        </w:rPr>
        <w:t>Утвердить Порядок проведения мониторинга фактического воздействия нормативных правовых актов городского округа «Город Петровск-Забайкальский» в сфере предпринимательской и инвестиционной деятельности (прилагается).</w:t>
      </w:r>
    </w:p>
    <w:p w:rsidR="006868E2" w:rsidRPr="006868E2" w:rsidRDefault="006868E2" w:rsidP="006868E2">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proofErr w:type="gramStart"/>
      <w:r w:rsidRPr="006868E2">
        <w:rPr>
          <w:rFonts w:ascii="Times New Roman" w:hAnsi="Times New Roman" w:cs="Times New Roman"/>
          <w:color w:val="000000"/>
          <w:sz w:val="28"/>
          <w:szCs w:val="28"/>
        </w:rPr>
        <w:t>Контроль за</w:t>
      </w:r>
      <w:proofErr w:type="gramEnd"/>
      <w:r w:rsidRPr="006868E2">
        <w:rPr>
          <w:rFonts w:ascii="Times New Roman" w:hAnsi="Times New Roman" w:cs="Times New Roman"/>
          <w:color w:val="000000"/>
          <w:sz w:val="28"/>
          <w:szCs w:val="28"/>
        </w:rPr>
        <w:t xml:space="preserve"> исполнением настоящего постановления возложить на председателя Комитета экономики, управления муниципальным имуществом и земельных отношений администрации городского округа «Город Петровск-Забайкальский» Брежневу Л.Н.</w:t>
      </w:r>
    </w:p>
    <w:p w:rsidR="006868E2" w:rsidRPr="006868E2" w:rsidRDefault="006868E2" w:rsidP="006868E2">
      <w:pPr>
        <w:widowControl/>
        <w:tabs>
          <w:tab w:val="left" w:pos="1134"/>
        </w:tabs>
        <w:autoSpaceDE/>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6868E2">
        <w:rPr>
          <w:rFonts w:ascii="Times New Roman" w:hAnsi="Times New Roman" w:cs="Times New Roman"/>
          <w:color w:val="000000"/>
          <w:sz w:val="28"/>
          <w:szCs w:val="28"/>
        </w:rPr>
        <w:t>Обнародовать настоящее постановление на официальном сайте городского округа «Город Петровск-Забайкальский».</w:t>
      </w:r>
    </w:p>
    <w:p w:rsidR="00CD12F1" w:rsidRPr="006868E2" w:rsidRDefault="00CD12F1" w:rsidP="006868E2">
      <w:pPr>
        <w:jc w:val="both"/>
        <w:rPr>
          <w:rFonts w:ascii="Times New Roman" w:hAnsi="Times New Roman" w:cs="Times New Roman"/>
          <w:color w:val="000000"/>
          <w:sz w:val="28"/>
          <w:szCs w:val="28"/>
        </w:rPr>
      </w:pPr>
    </w:p>
    <w:p w:rsidR="00CD12F1" w:rsidRDefault="00CD12F1" w:rsidP="00AB4184">
      <w:pPr>
        <w:jc w:val="both"/>
        <w:rPr>
          <w:rFonts w:ascii="Times New Roman" w:hAnsi="Times New Roman" w:cs="Times New Roman"/>
          <w:sz w:val="28"/>
          <w:szCs w:val="28"/>
        </w:rPr>
      </w:pPr>
    </w:p>
    <w:p w:rsidR="006868E2" w:rsidRDefault="006868E2" w:rsidP="00AB4184">
      <w:pPr>
        <w:jc w:val="both"/>
        <w:rPr>
          <w:rFonts w:ascii="Times New Roman" w:hAnsi="Times New Roman" w:cs="Times New Roman"/>
          <w:sz w:val="28"/>
          <w:szCs w:val="28"/>
        </w:rPr>
      </w:pPr>
    </w:p>
    <w:p w:rsidR="00AB4184" w:rsidRDefault="00114EEB" w:rsidP="00AB4184">
      <w:pPr>
        <w:jc w:val="both"/>
        <w:rPr>
          <w:rFonts w:ascii="Times New Roman" w:hAnsi="Times New Roman" w:cs="Times New Roman"/>
          <w:sz w:val="28"/>
          <w:szCs w:val="28"/>
        </w:rPr>
      </w:pPr>
      <w:r>
        <w:rPr>
          <w:rFonts w:ascii="Times New Roman" w:hAnsi="Times New Roman" w:cs="Times New Roman"/>
          <w:sz w:val="28"/>
          <w:szCs w:val="28"/>
        </w:rPr>
        <w:t>Глава городского округа</w:t>
      </w:r>
    </w:p>
    <w:p w:rsidR="006868E2" w:rsidRDefault="00114EEB" w:rsidP="009C74FF">
      <w:pPr>
        <w:jc w:val="both"/>
        <w:rPr>
          <w:rFonts w:ascii="Times New Roman" w:hAnsi="Times New Roman" w:cs="Times New Roman"/>
          <w:sz w:val="28"/>
          <w:szCs w:val="28"/>
        </w:rPr>
      </w:pPr>
      <w:r>
        <w:rPr>
          <w:rFonts w:ascii="Times New Roman" w:hAnsi="Times New Roman" w:cs="Times New Roman"/>
          <w:sz w:val="28"/>
          <w:szCs w:val="28"/>
        </w:rPr>
        <w:t>«Город</w:t>
      </w:r>
      <w:r w:rsidR="00B30DDB">
        <w:rPr>
          <w:rFonts w:ascii="Times New Roman" w:hAnsi="Times New Roman" w:cs="Times New Roman"/>
          <w:sz w:val="28"/>
          <w:szCs w:val="28"/>
        </w:rPr>
        <w:t xml:space="preserve"> </w:t>
      </w:r>
      <w:r>
        <w:rPr>
          <w:rFonts w:ascii="Times New Roman" w:hAnsi="Times New Roman" w:cs="Times New Roman"/>
          <w:sz w:val="28"/>
          <w:szCs w:val="28"/>
        </w:rPr>
        <w:t xml:space="preserve"> Петровск-Забайкальский»                                  </w:t>
      </w:r>
      <w:r w:rsidR="00AB4184">
        <w:rPr>
          <w:rFonts w:ascii="Times New Roman" w:hAnsi="Times New Roman" w:cs="Times New Roman"/>
          <w:sz w:val="28"/>
          <w:szCs w:val="28"/>
        </w:rPr>
        <w:t xml:space="preserve"> </w:t>
      </w:r>
      <w:r w:rsidR="004D4428">
        <w:rPr>
          <w:rFonts w:ascii="Times New Roman" w:hAnsi="Times New Roman" w:cs="Times New Roman"/>
          <w:sz w:val="28"/>
          <w:szCs w:val="28"/>
        </w:rPr>
        <w:t xml:space="preserve">   </w:t>
      </w:r>
      <w:r w:rsidR="00AB4184">
        <w:rPr>
          <w:rFonts w:ascii="Times New Roman" w:hAnsi="Times New Roman" w:cs="Times New Roman"/>
          <w:sz w:val="28"/>
          <w:szCs w:val="28"/>
        </w:rPr>
        <w:t xml:space="preserve">           </w:t>
      </w:r>
      <w:r>
        <w:rPr>
          <w:rFonts w:ascii="Times New Roman" w:hAnsi="Times New Roman" w:cs="Times New Roman"/>
          <w:sz w:val="28"/>
          <w:szCs w:val="28"/>
        </w:rPr>
        <w:t xml:space="preserve">    А.Н.Таранов </w:t>
      </w:r>
    </w:p>
    <w:p w:rsidR="006868E2" w:rsidRDefault="006868E2" w:rsidP="009C74FF">
      <w:pPr>
        <w:jc w:val="both"/>
        <w:rPr>
          <w:rFonts w:ascii="Times New Roman" w:hAnsi="Times New Roman" w:cs="Times New Roman"/>
          <w:sz w:val="28"/>
          <w:szCs w:val="28"/>
        </w:rPr>
      </w:pPr>
    </w:p>
    <w:p w:rsidR="006868E2" w:rsidRDefault="006868E2" w:rsidP="009C74FF">
      <w:pPr>
        <w:jc w:val="both"/>
        <w:rPr>
          <w:rFonts w:ascii="Times New Roman" w:hAnsi="Times New Roman" w:cs="Times New Roman"/>
          <w:sz w:val="28"/>
          <w:szCs w:val="28"/>
        </w:rPr>
      </w:pPr>
    </w:p>
    <w:p w:rsidR="006868E2" w:rsidRDefault="006868E2" w:rsidP="009C74FF">
      <w:pPr>
        <w:jc w:val="both"/>
        <w:rPr>
          <w:rFonts w:ascii="Times New Roman" w:hAnsi="Times New Roman" w:cs="Times New Roman"/>
          <w:sz w:val="28"/>
          <w:szCs w:val="28"/>
        </w:rPr>
      </w:pPr>
    </w:p>
    <w:p w:rsidR="006868E2" w:rsidRDefault="006868E2" w:rsidP="009C74FF">
      <w:pPr>
        <w:jc w:val="both"/>
        <w:rPr>
          <w:rFonts w:ascii="Times New Roman" w:hAnsi="Times New Roman" w:cs="Times New Roman"/>
          <w:sz w:val="28"/>
          <w:szCs w:val="28"/>
        </w:rPr>
      </w:pPr>
    </w:p>
    <w:p w:rsidR="006868E2" w:rsidRDefault="006868E2" w:rsidP="009C74FF">
      <w:pPr>
        <w:jc w:val="both"/>
        <w:rPr>
          <w:rFonts w:ascii="Times New Roman" w:hAnsi="Times New Roman" w:cs="Times New Roman"/>
          <w:sz w:val="28"/>
          <w:szCs w:val="28"/>
        </w:rPr>
      </w:pPr>
    </w:p>
    <w:p w:rsidR="006868E2" w:rsidRDefault="006868E2" w:rsidP="009C74FF">
      <w:pPr>
        <w:jc w:val="both"/>
        <w:rPr>
          <w:rFonts w:ascii="Times New Roman" w:hAnsi="Times New Roman" w:cs="Times New Roman"/>
          <w:sz w:val="28"/>
          <w:szCs w:val="28"/>
        </w:rPr>
      </w:pPr>
    </w:p>
    <w:p w:rsidR="006868E2" w:rsidRDefault="006868E2" w:rsidP="006868E2">
      <w:pPr>
        <w:ind w:firstLine="709"/>
        <w:jc w:val="right"/>
        <w:rPr>
          <w:rFonts w:ascii="Times New Roman" w:hAnsi="Times New Roman" w:cs="Times New Roman"/>
          <w:color w:val="000000"/>
          <w:sz w:val="28"/>
          <w:szCs w:val="28"/>
        </w:rPr>
      </w:pPr>
      <w:r w:rsidRPr="006868E2">
        <w:rPr>
          <w:rFonts w:ascii="Times New Roman" w:hAnsi="Times New Roman" w:cs="Times New Roman"/>
          <w:sz w:val="28"/>
          <w:szCs w:val="28"/>
        </w:rPr>
        <w:t xml:space="preserve"> </w:t>
      </w:r>
      <w:r w:rsidRPr="006868E2">
        <w:rPr>
          <w:rFonts w:ascii="Times New Roman" w:hAnsi="Times New Roman" w:cs="Times New Roman"/>
          <w:color w:val="000000"/>
          <w:sz w:val="28"/>
          <w:szCs w:val="28"/>
        </w:rPr>
        <w:t>УТВЕРЖДЕН</w:t>
      </w:r>
    </w:p>
    <w:p w:rsidR="006868E2" w:rsidRDefault="006868E2" w:rsidP="006868E2">
      <w:pPr>
        <w:ind w:firstLine="709"/>
        <w:jc w:val="right"/>
        <w:rPr>
          <w:rFonts w:ascii="Times New Roman" w:hAnsi="Times New Roman" w:cs="Times New Roman"/>
          <w:color w:val="000000"/>
          <w:sz w:val="28"/>
          <w:szCs w:val="28"/>
        </w:rPr>
      </w:pPr>
      <w:r w:rsidRPr="006868E2">
        <w:rPr>
          <w:rFonts w:ascii="Times New Roman" w:hAnsi="Times New Roman" w:cs="Times New Roman"/>
          <w:color w:val="000000"/>
          <w:sz w:val="28"/>
          <w:szCs w:val="28"/>
        </w:rPr>
        <w:t xml:space="preserve"> постановлением администрации </w:t>
      </w:r>
    </w:p>
    <w:p w:rsidR="006868E2" w:rsidRDefault="006868E2" w:rsidP="006868E2">
      <w:pPr>
        <w:ind w:firstLine="709"/>
        <w:jc w:val="right"/>
        <w:rPr>
          <w:rFonts w:ascii="Times New Roman" w:hAnsi="Times New Roman" w:cs="Times New Roman"/>
          <w:color w:val="000000"/>
          <w:sz w:val="28"/>
          <w:szCs w:val="28"/>
        </w:rPr>
      </w:pPr>
      <w:r w:rsidRPr="006868E2">
        <w:rPr>
          <w:rFonts w:ascii="Times New Roman" w:hAnsi="Times New Roman" w:cs="Times New Roman"/>
          <w:color w:val="000000"/>
          <w:sz w:val="28"/>
          <w:szCs w:val="28"/>
        </w:rPr>
        <w:t>городского округа</w:t>
      </w:r>
    </w:p>
    <w:p w:rsidR="00573AEF" w:rsidRDefault="006868E2" w:rsidP="006868E2">
      <w:pPr>
        <w:ind w:firstLine="709"/>
        <w:jc w:val="right"/>
        <w:rPr>
          <w:rFonts w:ascii="Times New Roman" w:hAnsi="Times New Roman" w:cs="Times New Roman"/>
          <w:color w:val="000000"/>
          <w:sz w:val="28"/>
          <w:szCs w:val="28"/>
        </w:rPr>
      </w:pPr>
      <w:r w:rsidRPr="006868E2">
        <w:rPr>
          <w:rFonts w:ascii="Times New Roman" w:hAnsi="Times New Roman" w:cs="Times New Roman"/>
          <w:color w:val="000000"/>
          <w:sz w:val="28"/>
          <w:szCs w:val="28"/>
        </w:rPr>
        <w:t xml:space="preserve"> «Город Петровск-Забайкальский» </w:t>
      </w:r>
    </w:p>
    <w:p w:rsidR="006868E2" w:rsidRPr="006868E2" w:rsidRDefault="006868E2" w:rsidP="006868E2">
      <w:pPr>
        <w:ind w:firstLine="709"/>
        <w:jc w:val="right"/>
        <w:rPr>
          <w:rFonts w:ascii="Times New Roman" w:hAnsi="Times New Roman" w:cs="Times New Roman"/>
          <w:color w:val="000000"/>
          <w:sz w:val="28"/>
          <w:szCs w:val="28"/>
        </w:rPr>
      </w:pPr>
      <w:r w:rsidRPr="006868E2">
        <w:rPr>
          <w:rFonts w:ascii="Times New Roman" w:hAnsi="Times New Roman" w:cs="Times New Roman"/>
          <w:color w:val="000000"/>
          <w:sz w:val="28"/>
          <w:szCs w:val="28"/>
        </w:rPr>
        <w:t>от</w:t>
      </w:r>
      <w:r w:rsidR="00573AEF">
        <w:rPr>
          <w:rFonts w:ascii="Times New Roman" w:hAnsi="Times New Roman" w:cs="Times New Roman"/>
          <w:color w:val="000000"/>
          <w:sz w:val="28"/>
          <w:szCs w:val="28"/>
        </w:rPr>
        <w:t xml:space="preserve"> 25.01.2018 г. № 39</w:t>
      </w:r>
    </w:p>
    <w:p w:rsidR="006868E2" w:rsidRPr="006868E2" w:rsidRDefault="006868E2" w:rsidP="006868E2">
      <w:pPr>
        <w:ind w:firstLine="709"/>
        <w:jc w:val="both"/>
        <w:rPr>
          <w:rFonts w:ascii="Times New Roman" w:hAnsi="Times New Roman" w:cs="Times New Roman"/>
          <w:sz w:val="28"/>
          <w:szCs w:val="28"/>
        </w:rPr>
      </w:pPr>
    </w:p>
    <w:p w:rsidR="006868E2" w:rsidRPr="00573AEF" w:rsidRDefault="006868E2" w:rsidP="00573AEF">
      <w:pPr>
        <w:widowControl/>
        <w:autoSpaceDE/>
        <w:autoSpaceDN/>
        <w:adjustRightInd/>
        <w:jc w:val="center"/>
        <w:rPr>
          <w:rFonts w:ascii="Times New Roman" w:hAnsi="Times New Roman" w:cs="Times New Roman"/>
          <w:b/>
          <w:sz w:val="28"/>
          <w:szCs w:val="28"/>
        </w:rPr>
      </w:pPr>
      <w:r w:rsidRPr="00573AEF">
        <w:rPr>
          <w:rFonts w:ascii="Times New Roman" w:hAnsi="Times New Roman" w:cs="Times New Roman"/>
          <w:b/>
          <w:color w:val="000000"/>
          <w:sz w:val="28"/>
          <w:szCs w:val="28"/>
        </w:rPr>
        <w:t>Порядок</w:t>
      </w:r>
    </w:p>
    <w:p w:rsidR="006868E2" w:rsidRPr="00573AEF" w:rsidRDefault="006868E2" w:rsidP="00573AEF">
      <w:pPr>
        <w:widowControl/>
        <w:autoSpaceDE/>
        <w:autoSpaceDN/>
        <w:adjustRightInd/>
        <w:jc w:val="center"/>
        <w:rPr>
          <w:rFonts w:ascii="Times New Roman" w:hAnsi="Times New Roman" w:cs="Times New Roman"/>
          <w:b/>
          <w:bCs/>
          <w:color w:val="000000"/>
          <w:sz w:val="28"/>
          <w:szCs w:val="28"/>
        </w:rPr>
      </w:pPr>
      <w:r w:rsidRPr="00573AEF">
        <w:rPr>
          <w:rFonts w:ascii="Times New Roman" w:hAnsi="Times New Roman" w:cs="Times New Roman"/>
          <w:b/>
          <w:color w:val="000000"/>
          <w:sz w:val="28"/>
          <w:szCs w:val="28"/>
        </w:rPr>
        <w:t xml:space="preserve">проведения мониторинга фактического </w:t>
      </w:r>
      <w:r w:rsidRPr="00573AEF">
        <w:rPr>
          <w:rFonts w:ascii="Times New Roman" w:hAnsi="Times New Roman" w:cs="Times New Roman"/>
          <w:b/>
          <w:bCs/>
          <w:color w:val="000000"/>
          <w:sz w:val="28"/>
          <w:szCs w:val="28"/>
        </w:rPr>
        <w:t xml:space="preserve">воздействия нормативных </w:t>
      </w:r>
      <w:r w:rsidRPr="00573AEF">
        <w:rPr>
          <w:rFonts w:ascii="Times New Roman" w:hAnsi="Times New Roman" w:cs="Times New Roman"/>
          <w:b/>
          <w:color w:val="000000"/>
          <w:sz w:val="28"/>
          <w:szCs w:val="28"/>
        </w:rPr>
        <w:t xml:space="preserve">правовых актов городского округа «Город </w:t>
      </w:r>
      <w:r w:rsidRPr="00573AEF">
        <w:rPr>
          <w:rFonts w:ascii="Times New Roman" w:hAnsi="Times New Roman" w:cs="Times New Roman"/>
          <w:b/>
          <w:bCs/>
          <w:color w:val="000000"/>
          <w:sz w:val="28"/>
          <w:szCs w:val="28"/>
        </w:rPr>
        <w:t xml:space="preserve">Петровск-Забайкальский» </w:t>
      </w:r>
      <w:r w:rsidRPr="00573AEF">
        <w:rPr>
          <w:rFonts w:ascii="Times New Roman" w:hAnsi="Times New Roman" w:cs="Times New Roman"/>
          <w:b/>
          <w:color w:val="000000"/>
          <w:sz w:val="28"/>
          <w:szCs w:val="28"/>
        </w:rPr>
        <w:t xml:space="preserve">в сфере предпринимательской </w:t>
      </w:r>
      <w:r w:rsidRPr="00573AEF">
        <w:rPr>
          <w:rFonts w:ascii="Times New Roman" w:hAnsi="Times New Roman" w:cs="Times New Roman"/>
          <w:b/>
          <w:bCs/>
          <w:color w:val="000000"/>
          <w:sz w:val="28"/>
          <w:szCs w:val="28"/>
        </w:rPr>
        <w:t>и инвестиционной деятельности</w:t>
      </w:r>
    </w:p>
    <w:p w:rsidR="00573AEF" w:rsidRPr="00573AEF" w:rsidRDefault="00573AEF" w:rsidP="00573AEF">
      <w:pPr>
        <w:widowControl/>
        <w:autoSpaceDE/>
        <w:autoSpaceDN/>
        <w:adjustRightInd/>
        <w:jc w:val="center"/>
        <w:rPr>
          <w:rFonts w:ascii="Times New Roman" w:hAnsi="Times New Roman" w:cs="Times New Roman"/>
          <w:b/>
          <w:sz w:val="28"/>
          <w:szCs w:val="28"/>
        </w:rPr>
      </w:pPr>
    </w:p>
    <w:p w:rsidR="006868E2" w:rsidRPr="006868E2" w:rsidRDefault="006868E2" w:rsidP="006868E2">
      <w:pPr>
        <w:widowControl/>
        <w:autoSpaceDE/>
        <w:autoSpaceDN/>
        <w:adjustRightInd/>
        <w:ind w:firstLine="709"/>
        <w:jc w:val="both"/>
        <w:rPr>
          <w:rFonts w:ascii="Times New Roman" w:hAnsi="Times New Roman" w:cs="Times New Roman"/>
          <w:sz w:val="28"/>
          <w:szCs w:val="28"/>
        </w:rPr>
      </w:pPr>
      <w:r w:rsidRPr="006868E2">
        <w:rPr>
          <w:rFonts w:ascii="Times New Roman" w:hAnsi="Times New Roman" w:cs="Times New Roman"/>
          <w:color w:val="000000"/>
          <w:sz w:val="28"/>
          <w:szCs w:val="28"/>
        </w:rPr>
        <w:t>1. Мониторинг фактического воздействия нормативных правовых актов городского округа «Город Петровск-Забайкальский» в сфере предпринимательской и инвестиционной деятельности проводит Комитет экономики, управления муниципальным имуществом и земельных отношений администрации городского округа «Город Петровск-Забайкальский»</w:t>
      </w:r>
      <w:r w:rsidRPr="006868E2">
        <w:rPr>
          <w:rFonts w:ascii="Times New Roman" w:hAnsi="Times New Roman" w:cs="Times New Roman"/>
          <w:color w:val="000000"/>
          <w:sz w:val="28"/>
          <w:szCs w:val="28"/>
        </w:rPr>
        <w:tab/>
        <w:t>(далее</w:t>
      </w:r>
      <w:r w:rsidR="00573AEF">
        <w:rPr>
          <w:rFonts w:ascii="Times New Roman" w:hAnsi="Times New Roman" w:cs="Times New Roman"/>
          <w:color w:val="000000"/>
          <w:sz w:val="28"/>
          <w:szCs w:val="28"/>
        </w:rPr>
        <w:t xml:space="preserve"> </w:t>
      </w:r>
      <w:proofErr w:type="gramStart"/>
      <w:r w:rsidRPr="006868E2">
        <w:rPr>
          <w:rFonts w:ascii="Times New Roman" w:hAnsi="Times New Roman" w:cs="Times New Roman"/>
          <w:color w:val="000000"/>
          <w:sz w:val="28"/>
          <w:szCs w:val="28"/>
        </w:rPr>
        <w:t>-у</w:t>
      </w:r>
      <w:proofErr w:type="gramEnd"/>
      <w:r w:rsidRPr="006868E2">
        <w:rPr>
          <w:rFonts w:ascii="Times New Roman" w:hAnsi="Times New Roman" w:cs="Times New Roman"/>
          <w:color w:val="000000"/>
          <w:sz w:val="28"/>
          <w:szCs w:val="28"/>
        </w:rPr>
        <w:t>полномоченный</w:t>
      </w:r>
      <w:r w:rsidRPr="006868E2">
        <w:rPr>
          <w:rFonts w:ascii="Times New Roman" w:hAnsi="Times New Roman" w:cs="Times New Roman"/>
          <w:color w:val="000000"/>
          <w:sz w:val="28"/>
          <w:szCs w:val="28"/>
        </w:rPr>
        <w:tab/>
        <w:t>орган).</w:t>
      </w:r>
    </w:p>
    <w:p w:rsidR="006868E2" w:rsidRPr="006868E2" w:rsidRDefault="006868E2" w:rsidP="006868E2">
      <w:pPr>
        <w:widowControl/>
        <w:autoSpaceDE/>
        <w:autoSpaceDN/>
        <w:adjustRightInd/>
        <w:ind w:firstLine="709"/>
        <w:jc w:val="both"/>
        <w:rPr>
          <w:rFonts w:ascii="Times New Roman" w:hAnsi="Times New Roman" w:cs="Times New Roman"/>
          <w:sz w:val="28"/>
          <w:szCs w:val="28"/>
        </w:rPr>
      </w:pPr>
      <w:r w:rsidRPr="006868E2">
        <w:rPr>
          <w:rFonts w:ascii="Times New Roman" w:hAnsi="Times New Roman" w:cs="Times New Roman"/>
          <w:color w:val="000000"/>
          <w:sz w:val="28"/>
          <w:szCs w:val="28"/>
        </w:rPr>
        <w:t>2. Мониторинг фактического воздействия актов проводится в отношении нормативных правовых актов городского округа «Город Петровск-Забайкальский», при подготовке проектов которых проводилась процедура оценки регулирующего воздействия, за исключением:</w:t>
      </w:r>
    </w:p>
    <w:p w:rsidR="006868E2" w:rsidRPr="00573AEF" w:rsidRDefault="00573AEF" w:rsidP="006868E2">
      <w:pPr>
        <w:widowControl/>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b/>
          <w:bCs/>
          <w:i/>
          <w:iCs/>
          <w:color w:val="000000"/>
          <w:spacing w:val="30"/>
          <w:sz w:val="28"/>
          <w:szCs w:val="28"/>
          <w:lang w:eastAsia="en-US"/>
        </w:rPr>
        <w:t xml:space="preserve">- </w:t>
      </w:r>
      <w:r w:rsidRPr="00573AEF">
        <w:rPr>
          <w:rFonts w:ascii="Times New Roman" w:hAnsi="Times New Roman" w:cs="Times New Roman"/>
          <w:bCs/>
          <w:iCs/>
          <w:color w:val="000000"/>
          <w:sz w:val="28"/>
          <w:szCs w:val="28"/>
          <w:lang w:eastAsia="en-US"/>
        </w:rPr>
        <w:t>проектов</w:t>
      </w:r>
      <w:r>
        <w:rPr>
          <w:rFonts w:ascii="Times New Roman" w:hAnsi="Times New Roman" w:cs="Times New Roman"/>
          <w:bCs/>
          <w:iCs/>
          <w:color w:val="000000"/>
          <w:sz w:val="28"/>
          <w:szCs w:val="28"/>
          <w:lang w:eastAsia="en-US"/>
        </w:rPr>
        <w:t xml:space="preserve"> </w:t>
      </w:r>
      <w:r w:rsidR="006868E2" w:rsidRPr="00573AEF">
        <w:rPr>
          <w:rFonts w:ascii="Times New Roman" w:hAnsi="Times New Roman" w:cs="Times New Roman"/>
          <w:color w:val="000000"/>
          <w:sz w:val="28"/>
          <w:szCs w:val="28"/>
        </w:rPr>
        <w:t>административных регламентов предоставления муниципальных</w:t>
      </w:r>
      <w:r>
        <w:rPr>
          <w:rFonts w:ascii="Times New Roman" w:hAnsi="Times New Roman" w:cs="Times New Roman"/>
          <w:color w:val="000000"/>
          <w:sz w:val="28"/>
          <w:szCs w:val="28"/>
        </w:rPr>
        <w:t xml:space="preserve"> </w:t>
      </w:r>
      <w:r w:rsidR="006868E2" w:rsidRPr="00573AEF">
        <w:rPr>
          <w:rFonts w:ascii="Times New Roman" w:hAnsi="Times New Roman" w:cs="Times New Roman"/>
          <w:color w:val="000000"/>
          <w:sz w:val="28"/>
          <w:szCs w:val="28"/>
        </w:rPr>
        <w:t>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w:t>
      </w:r>
      <w:r w:rsidR="006868E2" w:rsidRPr="00573AEF">
        <w:rPr>
          <w:rFonts w:ascii="Times New Roman" w:hAnsi="Times New Roman" w:cs="Times New Roman"/>
          <w:color w:val="000000"/>
          <w:sz w:val="28"/>
          <w:szCs w:val="28"/>
        </w:rPr>
        <w:tab/>
        <w:t>и</w:t>
      </w:r>
      <w:r w:rsidRPr="00573AEF">
        <w:rPr>
          <w:rFonts w:ascii="Times New Roman" w:hAnsi="Times New Roman" w:cs="Times New Roman"/>
          <w:color w:val="000000"/>
          <w:sz w:val="28"/>
          <w:szCs w:val="28"/>
        </w:rPr>
        <w:t xml:space="preserve"> </w:t>
      </w:r>
      <w:r w:rsidR="006868E2" w:rsidRPr="00573AEF">
        <w:rPr>
          <w:rFonts w:ascii="Times New Roman" w:hAnsi="Times New Roman" w:cs="Times New Roman"/>
          <w:color w:val="000000"/>
          <w:sz w:val="28"/>
          <w:szCs w:val="28"/>
        </w:rPr>
        <w:t>инвестиционной</w:t>
      </w:r>
      <w:r>
        <w:rPr>
          <w:rFonts w:ascii="Times New Roman" w:hAnsi="Times New Roman" w:cs="Times New Roman"/>
          <w:color w:val="000000"/>
          <w:sz w:val="28"/>
          <w:szCs w:val="28"/>
        </w:rPr>
        <w:t xml:space="preserve"> </w:t>
      </w:r>
      <w:r w:rsidR="006868E2" w:rsidRPr="00573AEF">
        <w:rPr>
          <w:rFonts w:ascii="Times New Roman" w:hAnsi="Times New Roman" w:cs="Times New Roman"/>
          <w:color w:val="000000"/>
          <w:sz w:val="28"/>
          <w:szCs w:val="28"/>
        </w:rPr>
        <w:t>деятельности;</w:t>
      </w:r>
      <w:proofErr w:type="gramEnd"/>
    </w:p>
    <w:p w:rsidR="006868E2" w:rsidRPr="006868E2" w:rsidRDefault="00573AEF" w:rsidP="00573AEF">
      <w:pPr>
        <w:widowControl/>
        <w:autoSpaceDE/>
        <w:autoSpaceDN/>
        <w:adjustRightInd/>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6868E2" w:rsidRPr="006868E2">
        <w:rPr>
          <w:rFonts w:ascii="Times New Roman" w:hAnsi="Times New Roman" w:cs="Times New Roman"/>
          <w:color w:val="000000"/>
          <w:sz w:val="28"/>
          <w:szCs w:val="28"/>
        </w:rPr>
        <w:t>проектов актов,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6868E2" w:rsidRPr="006868E2" w:rsidRDefault="00573AEF" w:rsidP="00573AEF">
      <w:pPr>
        <w:widowControl/>
        <w:autoSpaceDE/>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868E2" w:rsidRPr="006868E2">
        <w:rPr>
          <w:rFonts w:ascii="Times New Roman" w:hAnsi="Times New Roman" w:cs="Times New Roman"/>
          <w:color w:val="000000"/>
          <w:sz w:val="28"/>
          <w:szCs w:val="28"/>
        </w:rPr>
        <w:t>проектов актов, разработанных в целях приведения нормативных правовых акт</w:t>
      </w:r>
      <w:r>
        <w:rPr>
          <w:rFonts w:ascii="Times New Roman" w:hAnsi="Times New Roman" w:cs="Times New Roman"/>
          <w:color w:val="000000"/>
          <w:sz w:val="28"/>
          <w:szCs w:val="28"/>
        </w:rPr>
        <w:t>о</w:t>
      </w:r>
      <w:r w:rsidR="006868E2" w:rsidRPr="006868E2">
        <w:rPr>
          <w:rFonts w:ascii="Times New Roman" w:hAnsi="Times New Roman" w:cs="Times New Roman"/>
          <w:color w:val="000000"/>
          <w:sz w:val="28"/>
          <w:szCs w:val="28"/>
        </w:rPr>
        <w:t>в городского округа «Город Петровск-Забайкальский» в соответствие с требованиями законодательства Российской Федерации.</w:t>
      </w:r>
    </w:p>
    <w:p w:rsidR="006868E2" w:rsidRPr="006868E2" w:rsidRDefault="006868E2" w:rsidP="00573AEF">
      <w:pPr>
        <w:widowControl/>
        <w:autoSpaceDE/>
        <w:autoSpaceDN/>
        <w:adjustRightInd/>
        <w:ind w:firstLine="709"/>
        <w:jc w:val="both"/>
        <w:rPr>
          <w:rFonts w:ascii="Times New Roman" w:hAnsi="Times New Roman" w:cs="Times New Roman"/>
          <w:sz w:val="28"/>
          <w:szCs w:val="28"/>
        </w:rPr>
      </w:pPr>
      <w:r w:rsidRPr="006868E2">
        <w:rPr>
          <w:rFonts w:ascii="Times New Roman" w:hAnsi="Times New Roman" w:cs="Times New Roman"/>
          <w:color w:val="000000"/>
          <w:sz w:val="28"/>
          <w:szCs w:val="28"/>
        </w:rPr>
        <w:t>Мониторинг фактического воздействия должен быть проведен в течение 2 лет с момента вступления в силу нормативного правового акта городского округа «Город Петровск-Забайкальский».</w:t>
      </w:r>
    </w:p>
    <w:p w:rsidR="006868E2" w:rsidRPr="006868E2" w:rsidRDefault="006868E2" w:rsidP="00573AEF">
      <w:pPr>
        <w:widowControl/>
        <w:numPr>
          <w:ilvl w:val="0"/>
          <w:numId w:val="6"/>
        </w:numPr>
        <w:autoSpaceDE/>
        <w:autoSpaceDN/>
        <w:adjustRightInd/>
        <w:ind w:firstLine="709"/>
        <w:jc w:val="both"/>
        <w:rPr>
          <w:rFonts w:ascii="Times New Roman" w:hAnsi="Times New Roman" w:cs="Times New Roman"/>
          <w:color w:val="000000"/>
          <w:sz w:val="28"/>
          <w:szCs w:val="28"/>
        </w:rPr>
      </w:pPr>
      <w:r w:rsidRPr="006868E2">
        <w:rPr>
          <w:rFonts w:ascii="Times New Roman" w:hAnsi="Times New Roman" w:cs="Times New Roman"/>
          <w:color w:val="000000"/>
          <w:sz w:val="28"/>
          <w:szCs w:val="28"/>
        </w:rPr>
        <w:t xml:space="preserve">Мониторинг фактического воздействия осуществляется на основании </w:t>
      </w:r>
      <w:proofErr w:type="gramStart"/>
      <w:r w:rsidRPr="006868E2">
        <w:rPr>
          <w:rFonts w:ascii="Times New Roman" w:hAnsi="Times New Roman" w:cs="Times New Roman"/>
          <w:color w:val="000000"/>
          <w:sz w:val="28"/>
          <w:szCs w:val="28"/>
        </w:rPr>
        <w:t>плана проведения мониторинга фактического воздействия нормативных правовых актов городского</w:t>
      </w:r>
      <w:proofErr w:type="gramEnd"/>
      <w:r w:rsidRPr="006868E2">
        <w:rPr>
          <w:rFonts w:ascii="Times New Roman" w:hAnsi="Times New Roman" w:cs="Times New Roman"/>
          <w:color w:val="000000"/>
          <w:sz w:val="28"/>
          <w:szCs w:val="28"/>
        </w:rPr>
        <w:t xml:space="preserve"> округа «Город Петровск-Забайкальский» в сфере предпринимательской и инвестиционной деятельности (далее - план).</w:t>
      </w:r>
    </w:p>
    <w:p w:rsidR="006868E2" w:rsidRPr="006868E2" w:rsidRDefault="006868E2" w:rsidP="006868E2">
      <w:pPr>
        <w:widowControl/>
        <w:numPr>
          <w:ilvl w:val="0"/>
          <w:numId w:val="6"/>
        </w:numPr>
        <w:autoSpaceDE/>
        <w:autoSpaceDN/>
        <w:adjustRightInd/>
        <w:ind w:firstLine="709"/>
        <w:jc w:val="both"/>
        <w:rPr>
          <w:rFonts w:ascii="Times New Roman" w:hAnsi="Times New Roman" w:cs="Times New Roman"/>
          <w:color w:val="000000"/>
          <w:sz w:val="28"/>
          <w:szCs w:val="28"/>
        </w:rPr>
      </w:pPr>
      <w:r w:rsidRPr="006868E2">
        <w:rPr>
          <w:rFonts w:ascii="Times New Roman" w:hAnsi="Times New Roman" w:cs="Times New Roman"/>
          <w:color w:val="000000"/>
          <w:sz w:val="28"/>
          <w:szCs w:val="28"/>
        </w:rPr>
        <w:lastRenderedPageBreak/>
        <w:t>План формируется уполномоченным органом на основе результатов проведенной ОРВ проектов актов, предложений о проведении мониторинга фактического воздействия актов, поступивших от органов местного самоуправления городского округа «Город Петровск-Забайкальский» и подведомственных им учреждений, субъектов предпринимательской или инвестиционной деятельности, общественных организаций, защищающих и представляющих интересы субъектов предпринимательской и инвестиционной деятельности.</w:t>
      </w:r>
    </w:p>
    <w:p w:rsidR="006868E2" w:rsidRPr="006868E2" w:rsidRDefault="006868E2" w:rsidP="006868E2">
      <w:pPr>
        <w:widowControl/>
        <w:numPr>
          <w:ilvl w:val="0"/>
          <w:numId w:val="6"/>
        </w:numPr>
        <w:autoSpaceDE/>
        <w:autoSpaceDN/>
        <w:adjustRightInd/>
        <w:ind w:firstLine="709"/>
        <w:jc w:val="both"/>
        <w:rPr>
          <w:rFonts w:ascii="Times New Roman" w:hAnsi="Times New Roman" w:cs="Times New Roman"/>
          <w:color w:val="000000"/>
          <w:sz w:val="28"/>
          <w:szCs w:val="28"/>
        </w:rPr>
      </w:pPr>
      <w:r w:rsidRPr="006868E2">
        <w:rPr>
          <w:rFonts w:ascii="Times New Roman" w:hAnsi="Times New Roman" w:cs="Times New Roman"/>
          <w:color w:val="000000"/>
          <w:sz w:val="28"/>
          <w:szCs w:val="28"/>
        </w:rPr>
        <w:t>План на текущий год утверждается уполномоченным органом не позднее 01 апреля текущего года и размещается на официальном сайте городского округа «Город Петровск-Забайкальский в течение 3 рабочих дней со дня утверждения плана.</w:t>
      </w:r>
    </w:p>
    <w:p w:rsidR="006868E2" w:rsidRPr="006868E2" w:rsidRDefault="006868E2" w:rsidP="006868E2">
      <w:pPr>
        <w:widowControl/>
        <w:autoSpaceDE/>
        <w:autoSpaceDN/>
        <w:adjustRightInd/>
        <w:ind w:firstLine="709"/>
        <w:jc w:val="both"/>
        <w:rPr>
          <w:rFonts w:ascii="Times New Roman" w:hAnsi="Times New Roman" w:cs="Times New Roman"/>
          <w:sz w:val="28"/>
          <w:szCs w:val="28"/>
        </w:rPr>
      </w:pPr>
      <w:r w:rsidRPr="006868E2">
        <w:rPr>
          <w:rFonts w:ascii="Times New Roman" w:hAnsi="Times New Roman" w:cs="Times New Roman"/>
          <w:color w:val="000000"/>
          <w:sz w:val="28"/>
          <w:szCs w:val="28"/>
        </w:rPr>
        <w:t>В плане для каждого нормативного правового акта городского округа «Город Петровск-Забайкальский», подлежащего мониторингу фактического воздействия, предусматривается индивидуальный срок проведения мониторинга фактического воздействия с учетом особенностей нормативного правового акта городского округа «Город Петровск-Забайкальский».</w:t>
      </w:r>
    </w:p>
    <w:p w:rsidR="006868E2" w:rsidRPr="006868E2" w:rsidRDefault="006868E2" w:rsidP="006868E2">
      <w:pPr>
        <w:widowControl/>
        <w:autoSpaceDE/>
        <w:autoSpaceDN/>
        <w:adjustRightInd/>
        <w:ind w:firstLine="709"/>
        <w:jc w:val="both"/>
        <w:rPr>
          <w:rFonts w:ascii="Times New Roman" w:hAnsi="Times New Roman" w:cs="Times New Roman"/>
          <w:sz w:val="28"/>
          <w:szCs w:val="28"/>
        </w:rPr>
      </w:pPr>
      <w:r w:rsidRPr="006868E2">
        <w:rPr>
          <w:rFonts w:ascii="Times New Roman" w:hAnsi="Times New Roman" w:cs="Times New Roman"/>
          <w:color w:val="000000"/>
          <w:sz w:val="28"/>
          <w:szCs w:val="28"/>
        </w:rPr>
        <w:t>Максимальный срок проведения мониторинга фактического воздействия акта составляет 90 календарных дней.</w:t>
      </w:r>
    </w:p>
    <w:p w:rsidR="006868E2" w:rsidRPr="006868E2" w:rsidRDefault="006868E2" w:rsidP="00573AEF">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sidRPr="006868E2">
        <w:rPr>
          <w:rFonts w:ascii="Times New Roman" w:hAnsi="Times New Roman" w:cs="Times New Roman"/>
          <w:color w:val="000000"/>
          <w:sz w:val="28"/>
          <w:szCs w:val="28"/>
        </w:rPr>
        <w:t>В случае недостаточности сведений для проведения мониторинга фактического воздействия уполномоченный орган запрашивает материалы, необходимые для проведения мониторинга фактического воздействия нормативного правового акта, у органа местного самоуправления городского округа «Город Петровск-Забайкальский», принявшего нормативный правовой акт.</w:t>
      </w:r>
    </w:p>
    <w:p w:rsidR="006868E2" w:rsidRPr="00573AEF" w:rsidRDefault="006868E2" w:rsidP="006868E2">
      <w:pPr>
        <w:widowControl/>
        <w:numPr>
          <w:ilvl w:val="0"/>
          <w:numId w:val="6"/>
        </w:numPr>
        <w:tabs>
          <w:tab w:val="left" w:pos="1134"/>
        </w:tabs>
        <w:autoSpaceDE/>
        <w:autoSpaceDN/>
        <w:adjustRightInd/>
        <w:ind w:firstLine="709"/>
        <w:jc w:val="both"/>
        <w:rPr>
          <w:rFonts w:ascii="Times New Roman" w:hAnsi="Times New Roman" w:cs="Times New Roman"/>
          <w:sz w:val="28"/>
          <w:szCs w:val="28"/>
        </w:rPr>
      </w:pPr>
      <w:r w:rsidRPr="00573AEF">
        <w:rPr>
          <w:rFonts w:ascii="Times New Roman" w:hAnsi="Times New Roman" w:cs="Times New Roman"/>
          <w:color w:val="000000"/>
          <w:sz w:val="28"/>
          <w:szCs w:val="28"/>
        </w:rPr>
        <w:t>В отношении нормативного правового акта городского округа «Город Петровск-Забайкальский», подлежащего мониторингу фактического воздействия акта, подготавливается заключение об оценке фактического воздействия (далее - заключение об ОФВ) по форме согласно приложению к</w:t>
      </w:r>
      <w:r w:rsidR="00573AEF" w:rsidRPr="00573AEF">
        <w:rPr>
          <w:rFonts w:ascii="Times New Roman" w:hAnsi="Times New Roman" w:cs="Times New Roman"/>
          <w:color w:val="000000"/>
          <w:sz w:val="28"/>
          <w:szCs w:val="28"/>
        </w:rPr>
        <w:t xml:space="preserve"> </w:t>
      </w:r>
      <w:r w:rsidRPr="00573AEF">
        <w:rPr>
          <w:rFonts w:ascii="Times New Roman" w:hAnsi="Times New Roman" w:cs="Times New Roman"/>
          <w:color w:val="000000"/>
          <w:sz w:val="28"/>
          <w:szCs w:val="28"/>
        </w:rPr>
        <w:t>настоящему Порядку.</w:t>
      </w:r>
    </w:p>
    <w:p w:rsidR="006868E2" w:rsidRPr="006868E2" w:rsidRDefault="006868E2" w:rsidP="006868E2">
      <w:pPr>
        <w:widowControl/>
        <w:autoSpaceDE/>
        <w:autoSpaceDN/>
        <w:adjustRightInd/>
        <w:ind w:firstLine="709"/>
        <w:jc w:val="both"/>
        <w:rPr>
          <w:rFonts w:ascii="Times New Roman" w:hAnsi="Times New Roman" w:cs="Times New Roman"/>
          <w:sz w:val="28"/>
          <w:szCs w:val="28"/>
        </w:rPr>
      </w:pPr>
      <w:proofErr w:type="gramStart"/>
      <w:r w:rsidRPr="006868E2">
        <w:rPr>
          <w:rFonts w:ascii="Times New Roman" w:hAnsi="Times New Roman" w:cs="Times New Roman"/>
          <w:color w:val="000000"/>
          <w:sz w:val="28"/>
          <w:szCs w:val="28"/>
        </w:rPr>
        <w:t>В случае если органом местного самоуправления городского округа «Город Петровск-Забайкальский», принявшим нормативный правовой акт, на запрос уполномоченного органа в установленный в запросе срок не</w:t>
      </w:r>
      <w:r w:rsidR="00E02DF0">
        <w:rPr>
          <w:rFonts w:ascii="Times New Roman" w:hAnsi="Times New Roman" w:cs="Times New Roman"/>
          <w:color w:val="000000"/>
          <w:sz w:val="28"/>
          <w:szCs w:val="28"/>
        </w:rPr>
        <w:t xml:space="preserve"> </w:t>
      </w:r>
      <w:r w:rsidRPr="006868E2">
        <w:rPr>
          <w:rFonts w:ascii="Times New Roman" w:hAnsi="Times New Roman" w:cs="Times New Roman"/>
          <w:color w:val="000000"/>
          <w:sz w:val="28"/>
          <w:szCs w:val="28"/>
        </w:rPr>
        <w:t>представлены необходимые материалы, сведения об этом указываются в</w:t>
      </w:r>
      <w:r w:rsidR="00E02DF0">
        <w:rPr>
          <w:rFonts w:ascii="Times New Roman" w:hAnsi="Times New Roman" w:cs="Times New Roman"/>
          <w:color w:val="000000"/>
          <w:sz w:val="28"/>
          <w:szCs w:val="28"/>
        </w:rPr>
        <w:t xml:space="preserve"> </w:t>
      </w:r>
      <w:r w:rsidRPr="006868E2">
        <w:rPr>
          <w:rFonts w:ascii="Times New Roman" w:hAnsi="Times New Roman" w:cs="Times New Roman"/>
          <w:color w:val="000000"/>
          <w:sz w:val="28"/>
          <w:szCs w:val="28"/>
        </w:rPr>
        <w:t>тексте заключения об ОФВ.</w:t>
      </w:r>
      <w:proofErr w:type="gramEnd"/>
    </w:p>
    <w:p w:rsidR="006868E2" w:rsidRPr="006868E2" w:rsidRDefault="006868E2" w:rsidP="006868E2">
      <w:pPr>
        <w:widowControl/>
        <w:autoSpaceDE/>
        <w:autoSpaceDN/>
        <w:adjustRightInd/>
        <w:ind w:firstLine="709"/>
        <w:jc w:val="both"/>
        <w:rPr>
          <w:rFonts w:ascii="Times New Roman" w:hAnsi="Times New Roman" w:cs="Times New Roman"/>
          <w:sz w:val="28"/>
          <w:szCs w:val="28"/>
        </w:rPr>
      </w:pPr>
      <w:r w:rsidRPr="006868E2">
        <w:rPr>
          <w:rFonts w:ascii="Times New Roman" w:hAnsi="Times New Roman" w:cs="Times New Roman"/>
          <w:color w:val="000000"/>
          <w:sz w:val="28"/>
          <w:szCs w:val="28"/>
        </w:rPr>
        <w:t>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заключении об ОФВ. В указанном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городского округа «Город Петровск-Забайкальский» или его отдельных положений.</w:t>
      </w:r>
    </w:p>
    <w:p w:rsidR="006868E2" w:rsidRPr="006868E2" w:rsidRDefault="006868E2" w:rsidP="00E02DF0">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sidRPr="006868E2">
        <w:rPr>
          <w:rFonts w:ascii="Times New Roman" w:hAnsi="Times New Roman" w:cs="Times New Roman"/>
          <w:color w:val="000000"/>
          <w:sz w:val="28"/>
          <w:szCs w:val="28"/>
        </w:rPr>
        <w:lastRenderedPageBreak/>
        <w:t xml:space="preserve">Подготовка заключения об ОФВ осуществляется в срок не позднее 5 рабочих дней со дня </w:t>
      </w:r>
      <w:proofErr w:type="gramStart"/>
      <w:r w:rsidRPr="006868E2">
        <w:rPr>
          <w:rFonts w:ascii="Times New Roman" w:hAnsi="Times New Roman" w:cs="Times New Roman"/>
          <w:color w:val="000000"/>
          <w:sz w:val="28"/>
          <w:szCs w:val="28"/>
        </w:rPr>
        <w:t>окончания срока проведения мониторинга фактического воздействия нормативного правового</w:t>
      </w:r>
      <w:proofErr w:type="gramEnd"/>
      <w:r w:rsidRPr="006868E2">
        <w:rPr>
          <w:rFonts w:ascii="Times New Roman" w:hAnsi="Times New Roman" w:cs="Times New Roman"/>
          <w:color w:val="000000"/>
          <w:sz w:val="28"/>
          <w:szCs w:val="28"/>
        </w:rPr>
        <w:t xml:space="preserve"> акта, установленного планом.</w:t>
      </w:r>
    </w:p>
    <w:p w:rsidR="006868E2" w:rsidRPr="006868E2" w:rsidRDefault="006868E2" w:rsidP="00E02DF0">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sidRPr="006868E2">
        <w:rPr>
          <w:rFonts w:ascii="Times New Roman" w:hAnsi="Times New Roman" w:cs="Times New Roman"/>
          <w:color w:val="000000"/>
          <w:sz w:val="28"/>
          <w:szCs w:val="28"/>
        </w:rPr>
        <w:t xml:space="preserve">В заключении об ОФВ отражаются </w:t>
      </w:r>
      <w:proofErr w:type="gramStart"/>
      <w:r w:rsidRPr="006868E2">
        <w:rPr>
          <w:rFonts w:ascii="Times New Roman" w:hAnsi="Times New Roman" w:cs="Times New Roman"/>
          <w:color w:val="000000"/>
          <w:sz w:val="28"/>
          <w:szCs w:val="28"/>
        </w:rPr>
        <w:t>выводы</w:t>
      </w:r>
      <w:proofErr w:type="gramEnd"/>
      <w:r w:rsidRPr="006868E2">
        <w:rPr>
          <w:rFonts w:ascii="Times New Roman" w:hAnsi="Times New Roman" w:cs="Times New Roman"/>
          <w:color w:val="000000"/>
          <w:sz w:val="28"/>
          <w:szCs w:val="28"/>
        </w:rPr>
        <w:t xml:space="preserve"> о достижении заявленных целей регулирования, оцениваются положительные и отрицательные последствия действия нормативного правового акта городского округа «Город Петровск-Забайкальский», представляются предложения об отмене или изменении нормативного правового акта городского округа «Город Петровск-Забайкальский» или его отдельных положений.</w:t>
      </w:r>
    </w:p>
    <w:p w:rsidR="006868E2" w:rsidRPr="006868E2" w:rsidRDefault="006868E2" w:rsidP="00E02DF0">
      <w:pPr>
        <w:widowControl/>
        <w:tabs>
          <w:tab w:val="left" w:pos="1134"/>
        </w:tabs>
        <w:autoSpaceDE/>
        <w:autoSpaceDN/>
        <w:adjustRightInd/>
        <w:ind w:firstLine="709"/>
        <w:jc w:val="both"/>
        <w:rPr>
          <w:rFonts w:ascii="Times New Roman" w:hAnsi="Times New Roman" w:cs="Times New Roman"/>
          <w:sz w:val="28"/>
          <w:szCs w:val="28"/>
        </w:rPr>
      </w:pPr>
      <w:r w:rsidRPr="006868E2">
        <w:rPr>
          <w:rFonts w:ascii="Times New Roman" w:hAnsi="Times New Roman" w:cs="Times New Roman"/>
          <w:color w:val="000000"/>
          <w:sz w:val="28"/>
          <w:szCs w:val="28"/>
        </w:rPr>
        <w:t>Заключение об ОФВ подписывается руководителем уполномоченного органа в срок не позднее 5 рабочих дней со дня окончания срока проведения мониторинга фактического воздействия, установленного планом, и размещается на официальном сайте в течение 3 рабочих дней со дня его</w:t>
      </w:r>
      <w:r w:rsidR="00E02DF0">
        <w:rPr>
          <w:rFonts w:ascii="Times New Roman" w:hAnsi="Times New Roman" w:cs="Times New Roman"/>
          <w:color w:val="000000"/>
          <w:sz w:val="28"/>
          <w:szCs w:val="28"/>
        </w:rPr>
        <w:t xml:space="preserve"> </w:t>
      </w:r>
      <w:r w:rsidRPr="006868E2">
        <w:rPr>
          <w:rFonts w:ascii="Times New Roman" w:hAnsi="Times New Roman" w:cs="Times New Roman"/>
          <w:color w:val="000000"/>
          <w:sz w:val="28"/>
          <w:szCs w:val="28"/>
        </w:rPr>
        <w:t>подписания.</w:t>
      </w:r>
    </w:p>
    <w:p w:rsidR="006868E2" w:rsidRPr="006868E2" w:rsidRDefault="00E02DF0" w:rsidP="00E02DF0">
      <w:pPr>
        <w:widowControl/>
        <w:numPr>
          <w:ilvl w:val="0"/>
          <w:numId w:val="6"/>
        </w:numPr>
        <w:tabs>
          <w:tab w:val="left" w:pos="1134"/>
        </w:tabs>
        <w:autoSpaceDE/>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868E2" w:rsidRPr="006868E2">
        <w:rPr>
          <w:rFonts w:ascii="Times New Roman" w:hAnsi="Times New Roman" w:cs="Times New Roman"/>
          <w:color w:val="000000"/>
          <w:sz w:val="28"/>
          <w:szCs w:val="28"/>
        </w:rPr>
        <w:t>В случае если заключение об ОФВ содержит предложения об отмене или изменении нормативного правового акта городского округа «Город Петровск-Забайкальский» или его отдельных положений, данное заключение в течение 3</w:t>
      </w:r>
      <w:r>
        <w:rPr>
          <w:rFonts w:ascii="Times New Roman" w:hAnsi="Times New Roman" w:cs="Times New Roman"/>
          <w:color w:val="000000"/>
          <w:sz w:val="28"/>
          <w:szCs w:val="28"/>
        </w:rPr>
        <w:t xml:space="preserve"> </w:t>
      </w:r>
      <w:r w:rsidR="006868E2" w:rsidRPr="006868E2">
        <w:rPr>
          <w:rFonts w:ascii="Times New Roman" w:hAnsi="Times New Roman" w:cs="Times New Roman"/>
          <w:color w:val="000000"/>
          <w:sz w:val="28"/>
          <w:szCs w:val="28"/>
        </w:rPr>
        <w:t>рабочих дней с момента его подписания направляется на рассмотрение в орган, имеющий полномочия для отмены либо внесения изменений в соответствующий нормативный правовой акт городского округа «Город Петровск-Забайкальский».</w:t>
      </w:r>
      <w:proofErr w:type="gramEnd"/>
    </w:p>
    <w:p w:rsidR="00233600" w:rsidRPr="006868E2" w:rsidRDefault="00233600" w:rsidP="006868E2">
      <w:pPr>
        <w:ind w:firstLine="709"/>
        <w:jc w:val="both"/>
        <w:rPr>
          <w:rFonts w:ascii="Times New Roman" w:hAnsi="Times New Roman" w:cs="Times New Roman"/>
          <w:b/>
          <w:sz w:val="28"/>
          <w:szCs w:val="28"/>
        </w:rPr>
      </w:pPr>
    </w:p>
    <w:sectPr w:rsidR="00233600" w:rsidRPr="006868E2" w:rsidSect="009C74FF">
      <w:headerReference w:type="default" r:id="rId8"/>
      <w:footerReference w:type="default" r:id="rId9"/>
      <w:pgSz w:w="11906" w:h="16838"/>
      <w:pgMar w:top="1134" w:right="567" w:bottom="992"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E7" w:rsidRDefault="00A939E7" w:rsidP="00D0110C">
      <w:r>
        <w:separator/>
      </w:r>
    </w:p>
  </w:endnote>
  <w:endnote w:type="continuationSeparator" w:id="0">
    <w:p w:rsidR="00A939E7" w:rsidRDefault="00A939E7" w:rsidP="00D01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52"/>
      <w:docPartObj>
        <w:docPartGallery w:val="Page Numbers (Bottom of Page)"/>
        <w:docPartUnique/>
      </w:docPartObj>
    </w:sdtPr>
    <w:sdtContent>
      <w:p w:rsidR="00AB4184" w:rsidRDefault="00AB4184">
        <w:pPr>
          <w:pStyle w:val="affe"/>
          <w:jc w:val="right"/>
        </w:pPr>
        <w:r>
          <w:t xml:space="preserve"> </w:t>
        </w:r>
      </w:p>
    </w:sdtContent>
  </w:sdt>
  <w:p w:rsidR="00AB4184" w:rsidRDefault="00AB4184">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E7" w:rsidRDefault="00A939E7" w:rsidP="00D0110C">
      <w:r>
        <w:separator/>
      </w:r>
    </w:p>
  </w:footnote>
  <w:footnote w:type="continuationSeparator" w:id="0">
    <w:p w:rsidR="00A939E7" w:rsidRDefault="00A939E7" w:rsidP="00D01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10773658"/>
      <w:docPartObj>
        <w:docPartGallery w:val="Page Numbers (Top of Page)"/>
        <w:docPartUnique/>
      </w:docPartObj>
    </w:sdtPr>
    <w:sdtContent>
      <w:p w:rsidR="00AB4184" w:rsidRPr="00AB4184" w:rsidRDefault="00EB75D7">
        <w:pPr>
          <w:pStyle w:val="affb"/>
          <w:jc w:val="center"/>
          <w:rPr>
            <w:rFonts w:ascii="Times New Roman" w:hAnsi="Times New Roman" w:cs="Times New Roman"/>
            <w:sz w:val="22"/>
            <w:szCs w:val="22"/>
          </w:rPr>
        </w:pPr>
        <w:r w:rsidRPr="00AB4184">
          <w:rPr>
            <w:rFonts w:ascii="Times New Roman" w:hAnsi="Times New Roman" w:cs="Times New Roman"/>
            <w:sz w:val="22"/>
            <w:szCs w:val="22"/>
          </w:rPr>
          <w:fldChar w:fldCharType="begin"/>
        </w:r>
        <w:r w:rsidR="00AB4184" w:rsidRPr="00AB4184">
          <w:rPr>
            <w:rFonts w:ascii="Times New Roman" w:hAnsi="Times New Roman" w:cs="Times New Roman"/>
            <w:sz w:val="22"/>
            <w:szCs w:val="22"/>
          </w:rPr>
          <w:instrText xml:space="preserve"> PAGE   \* MERGEFORMAT </w:instrText>
        </w:r>
        <w:r w:rsidRPr="00AB4184">
          <w:rPr>
            <w:rFonts w:ascii="Times New Roman" w:hAnsi="Times New Roman" w:cs="Times New Roman"/>
            <w:sz w:val="22"/>
            <w:szCs w:val="22"/>
          </w:rPr>
          <w:fldChar w:fldCharType="separate"/>
        </w:r>
        <w:r w:rsidR="00223518">
          <w:rPr>
            <w:rFonts w:ascii="Times New Roman" w:hAnsi="Times New Roman" w:cs="Times New Roman"/>
            <w:noProof/>
            <w:sz w:val="22"/>
            <w:szCs w:val="22"/>
          </w:rPr>
          <w:t>4</w:t>
        </w:r>
        <w:r w:rsidRPr="00AB4184">
          <w:rPr>
            <w:rFonts w:ascii="Times New Roman" w:hAnsi="Times New Roman" w:cs="Times New Roman"/>
            <w:sz w:val="22"/>
            <w:szCs w:val="22"/>
          </w:rPr>
          <w:fldChar w:fldCharType="end"/>
        </w:r>
      </w:p>
    </w:sdtContent>
  </w:sdt>
  <w:p w:rsidR="00AB4184" w:rsidRDefault="00AB4184">
    <w:pPr>
      <w:pStyle w:val="a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6"/>
      <w:numFmt w:val="decimal"/>
      <w:lvlText w:val="%1."/>
      <w:lvlJc w:val="left"/>
      <w:rPr>
        <w:b w:val="0"/>
        <w:bCs w:val="0"/>
        <w:i w:val="0"/>
        <w:iCs w:val="0"/>
        <w:smallCaps w:val="0"/>
        <w:strike w:val="0"/>
        <w:color w:val="000000"/>
        <w:spacing w:val="0"/>
        <w:w w:val="100"/>
        <w:position w:val="0"/>
        <w:sz w:val="28"/>
        <w:szCs w:val="28"/>
        <w:u w:val="none"/>
      </w:rPr>
    </w:lvl>
    <w:lvl w:ilvl="1">
      <w:start w:val="6"/>
      <w:numFmt w:val="decimal"/>
      <w:lvlText w:val="%1."/>
      <w:lvlJc w:val="left"/>
      <w:rPr>
        <w:b w:val="0"/>
        <w:bCs w:val="0"/>
        <w:i w:val="0"/>
        <w:iCs w:val="0"/>
        <w:smallCaps w:val="0"/>
        <w:strike w:val="0"/>
        <w:color w:val="000000"/>
        <w:spacing w:val="0"/>
        <w:w w:val="100"/>
        <w:position w:val="0"/>
        <w:sz w:val="28"/>
        <w:szCs w:val="28"/>
        <w:u w:val="none"/>
      </w:rPr>
    </w:lvl>
    <w:lvl w:ilvl="2">
      <w:start w:val="6"/>
      <w:numFmt w:val="decimal"/>
      <w:lvlText w:val="%1."/>
      <w:lvlJc w:val="left"/>
      <w:rPr>
        <w:b w:val="0"/>
        <w:bCs w:val="0"/>
        <w:i w:val="0"/>
        <w:iCs w:val="0"/>
        <w:smallCaps w:val="0"/>
        <w:strike w:val="0"/>
        <w:color w:val="000000"/>
        <w:spacing w:val="0"/>
        <w:w w:val="100"/>
        <w:position w:val="0"/>
        <w:sz w:val="28"/>
        <w:szCs w:val="28"/>
        <w:u w:val="none"/>
      </w:rPr>
    </w:lvl>
    <w:lvl w:ilvl="3">
      <w:start w:val="6"/>
      <w:numFmt w:val="decimal"/>
      <w:lvlText w:val="%1."/>
      <w:lvlJc w:val="left"/>
      <w:rPr>
        <w:b w:val="0"/>
        <w:bCs w:val="0"/>
        <w:i w:val="0"/>
        <w:iCs w:val="0"/>
        <w:smallCaps w:val="0"/>
        <w:strike w:val="0"/>
        <w:color w:val="000000"/>
        <w:spacing w:val="0"/>
        <w:w w:val="100"/>
        <w:position w:val="0"/>
        <w:sz w:val="28"/>
        <w:szCs w:val="28"/>
        <w:u w:val="none"/>
      </w:rPr>
    </w:lvl>
    <w:lvl w:ilvl="4">
      <w:start w:val="6"/>
      <w:numFmt w:val="decimal"/>
      <w:lvlText w:val="%1."/>
      <w:lvlJc w:val="left"/>
      <w:rPr>
        <w:b w:val="0"/>
        <w:bCs w:val="0"/>
        <w:i w:val="0"/>
        <w:iCs w:val="0"/>
        <w:smallCaps w:val="0"/>
        <w:strike w:val="0"/>
        <w:color w:val="000000"/>
        <w:spacing w:val="0"/>
        <w:w w:val="100"/>
        <w:position w:val="0"/>
        <w:sz w:val="28"/>
        <w:szCs w:val="28"/>
        <w:u w:val="none"/>
      </w:rPr>
    </w:lvl>
    <w:lvl w:ilvl="5">
      <w:start w:val="6"/>
      <w:numFmt w:val="decimal"/>
      <w:lvlText w:val="%1."/>
      <w:lvlJc w:val="left"/>
      <w:rPr>
        <w:b w:val="0"/>
        <w:bCs w:val="0"/>
        <w:i w:val="0"/>
        <w:iCs w:val="0"/>
        <w:smallCaps w:val="0"/>
        <w:strike w:val="0"/>
        <w:color w:val="000000"/>
        <w:spacing w:val="0"/>
        <w:w w:val="100"/>
        <w:position w:val="0"/>
        <w:sz w:val="28"/>
        <w:szCs w:val="28"/>
        <w:u w:val="none"/>
      </w:rPr>
    </w:lvl>
    <w:lvl w:ilvl="6">
      <w:start w:val="6"/>
      <w:numFmt w:val="decimal"/>
      <w:lvlText w:val="%1."/>
      <w:lvlJc w:val="left"/>
      <w:rPr>
        <w:b w:val="0"/>
        <w:bCs w:val="0"/>
        <w:i w:val="0"/>
        <w:iCs w:val="0"/>
        <w:smallCaps w:val="0"/>
        <w:strike w:val="0"/>
        <w:color w:val="000000"/>
        <w:spacing w:val="0"/>
        <w:w w:val="100"/>
        <w:position w:val="0"/>
        <w:sz w:val="28"/>
        <w:szCs w:val="28"/>
        <w:u w:val="none"/>
      </w:rPr>
    </w:lvl>
    <w:lvl w:ilvl="7">
      <w:start w:val="6"/>
      <w:numFmt w:val="decimal"/>
      <w:lvlText w:val="%1."/>
      <w:lvlJc w:val="left"/>
      <w:rPr>
        <w:b w:val="0"/>
        <w:bCs w:val="0"/>
        <w:i w:val="0"/>
        <w:iCs w:val="0"/>
        <w:smallCaps w:val="0"/>
        <w:strike w:val="0"/>
        <w:color w:val="000000"/>
        <w:spacing w:val="0"/>
        <w:w w:val="100"/>
        <w:position w:val="0"/>
        <w:sz w:val="28"/>
        <w:szCs w:val="28"/>
        <w:u w:val="none"/>
      </w:rPr>
    </w:lvl>
    <w:lvl w:ilvl="8">
      <w:start w:val="6"/>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1A560E79"/>
    <w:multiLevelType w:val="hybridMultilevel"/>
    <w:tmpl w:val="05F873F2"/>
    <w:lvl w:ilvl="0" w:tplc="BD5E5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53B655B"/>
    <w:multiLevelType w:val="multilevel"/>
    <w:tmpl w:val="4FCCD916"/>
    <w:lvl w:ilvl="0">
      <w:start w:val="1"/>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14EEB"/>
    <w:rsid w:val="00002717"/>
    <w:rsid w:val="000103F1"/>
    <w:rsid w:val="00020183"/>
    <w:rsid w:val="0007679E"/>
    <w:rsid w:val="00077C98"/>
    <w:rsid w:val="000836F8"/>
    <w:rsid w:val="000868AA"/>
    <w:rsid w:val="000A6A27"/>
    <w:rsid w:val="000B2213"/>
    <w:rsid w:val="000C2982"/>
    <w:rsid w:val="000C4458"/>
    <w:rsid w:val="000F5ACB"/>
    <w:rsid w:val="000F6901"/>
    <w:rsid w:val="00114EEB"/>
    <w:rsid w:val="00123CDE"/>
    <w:rsid w:val="00142692"/>
    <w:rsid w:val="001436FB"/>
    <w:rsid w:val="00180ABA"/>
    <w:rsid w:val="001C6A7C"/>
    <w:rsid w:val="001E5176"/>
    <w:rsid w:val="001F0A58"/>
    <w:rsid w:val="00207920"/>
    <w:rsid w:val="00223518"/>
    <w:rsid w:val="00233600"/>
    <w:rsid w:val="00256E29"/>
    <w:rsid w:val="00272250"/>
    <w:rsid w:val="002B3672"/>
    <w:rsid w:val="002D1D6D"/>
    <w:rsid w:val="002D5359"/>
    <w:rsid w:val="002E2E35"/>
    <w:rsid w:val="003010BB"/>
    <w:rsid w:val="00334329"/>
    <w:rsid w:val="00342F2A"/>
    <w:rsid w:val="0036191B"/>
    <w:rsid w:val="00370A64"/>
    <w:rsid w:val="003805A1"/>
    <w:rsid w:val="003A0893"/>
    <w:rsid w:val="003A70E4"/>
    <w:rsid w:val="003B2671"/>
    <w:rsid w:val="003B7461"/>
    <w:rsid w:val="003C0E45"/>
    <w:rsid w:val="003C2A89"/>
    <w:rsid w:val="003C656E"/>
    <w:rsid w:val="003D5843"/>
    <w:rsid w:val="003E061F"/>
    <w:rsid w:val="003E666D"/>
    <w:rsid w:val="003F27D6"/>
    <w:rsid w:val="003F5562"/>
    <w:rsid w:val="00452CCC"/>
    <w:rsid w:val="004537EA"/>
    <w:rsid w:val="00465A8B"/>
    <w:rsid w:val="00476E4C"/>
    <w:rsid w:val="004905F0"/>
    <w:rsid w:val="00491DCF"/>
    <w:rsid w:val="00493077"/>
    <w:rsid w:val="004C2E2A"/>
    <w:rsid w:val="004C30EC"/>
    <w:rsid w:val="004D4428"/>
    <w:rsid w:val="004E2888"/>
    <w:rsid w:val="00533CEA"/>
    <w:rsid w:val="00540F79"/>
    <w:rsid w:val="00564990"/>
    <w:rsid w:val="00571894"/>
    <w:rsid w:val="00573AEF"/>
    <w:rsid w:val="00593046"/>
    <w:rsid w:val="00596D64"/>
    <w:rsid w:val="005A1EE4"/>
    <w:rsid w:val="005C3E4A"/>
    <w:rsid w:val="005D6323"/>
    <w:rsid w:val="005F2E4A"/>
    <w:rsid w:val="0064049E"/>
    <w:rsid w:val="006465CC"/>
    <w:rsid w:val="006475AC"/>
    <w:rsid w:val="006809F4"/>
    <w:rsid w:val="0068592B"/>
    <w:rsid w:val="006868E2"/>
    <w:rsid w:val="00697569"/>
    <w:rsid w:val="006A79E0"/>
    <w:rsid w:val="006B218A"/>
    <w:rsid w:val="006B672F"/>
    <w:rsid w:val="006B6DC0"/>
    <w:rsid w:val="006E1753"/>
    <w:rsid w:val="006E5710"/>
    <w:rsid w:val="006F3A3B"/>
    <w:rsid w:val="006F6D1D"/>
    <w:rsid w:val="00713804"/>
    <w:rsid w:val="007329EB"/>
    <w:rsid w:val="0073516E"/>
    <w:rsid w:val="007518B6"/>
    <w:rsid w:val="00753FB5"/>
    <w:rsid w:val="00762160"/>
    <w:rsid w:val="00762F87"/>
    <w:rsid w:val="0077388B"/>
    <w:rsid w:val="00786CA9"/>
    <w:rsid w:val="007900F8"/>
    <w:rsid w:val="00795F49"/>
    <w:rsid w:val="007A25BF"/>
    <w:rsid w:val="007B31CE"/>
    <w:rsid w:val="007C0421"/>
    <w:rsid w:val="007C0884"/>
    <w:rsid w:val="007D612E"/>
    <w:rsid w:val="007F74CF"/>
    <w:rsid w:val="0080350A"/>
    <w:rsid w:val="00810691"/>
    <w:rsid w:val="00817C5F"/>
    <w:rsid w:val="008306B6"/>
    <w:rsid w:val="00851799"/>
    <w:rsid w:val="00857E89"/>
    <w:rsid w:val="00875236"/>
    <w:rsid w:val="00880178"/>
    <w:rsid w:val="00890DE0"/>
    <w:rsid w:val="008E1CB4"/>
    <w:rsid w:val="008E22BB"/>
    <w:rsid w:val="008E5C49"/>
    <w:rsid w:val="00900738"/>
    <w:rsid w:val="00904747"/>
    <w:rsid w:val="00912A59"/>
    <w:rsid w:val="00916B8B"/>
    <w:rsid w:val="0096218D"/>
    <w:rsid w:val="0098189E"/>
    <w:rsid w:val="00986014"/>
    <w:rsid w:val="009A72D5"/>
    <w:rsid w:val="009B1A18"/>
    <w:rsid w:val="009C74FF"/>
    <w:rsid w:val="009D4D4D"/>
    <w:rsid w:val="009D6B43"/>
    <w:rsid w:val="009E55A8"/>
    <w:rsid w:val="009E61CB"/>
    <w:rsid w:val="00A107BE"/>
    <w:rsid w:val="00A30D8C"/>
    <w:rsid w:val="00A34B40"/>
    <w:rsid w:val="00A37C47"/>
    <w:rsid w:val="00A37CBC"/>
    <w:rsid w:val="00A4174B"/>
    <w:rsid w:val="00A4611C"/>
    <w:rsid w:val="00A54DE2"/>
    <w:rsid w:val="00A762B1"/>
    <w:rsid w:val="00A939E7"/>
    <w:rsid w:val="00A94043"/>
    <w:rsid w:val="00AA3903"/>
    <w:rsid w:val="00AB4184"/>
    <w:rsid w:val="00AE783E"/>
    <w:rsid w:val="00B05AA5"/>
    <w:rsid w:val="00B128E0"/>
    <w:rsid w:val="00B21616"/>
    <w:rsid w:val="00B26569"/>
    <w:rsid w:val="00B30DDB"/>
    <w:rsid w:val="00B3456D"/>
    <w:rsid w:val="00B34AFC"/>
    <w:rsid w:val="00B34D17"/>
    <w:rsid w:val="00B3707E"/>
    <w:rsid w:val="00B42F28"/>
    <w:rsid w:val="00B51D1A"/>
    <w:rsid w:val="00B52C82"/>
    <w:rsid w:val="00B84730"/>
    <w:rsid w:val="00BA62D4"/>
    <w:rsid w:val="00BB7F11"/>
    <w:rsid w:val="00BD7FE2"/>
    <w:rsid w:val="00BE41D4"/>
    <w:rsid w:val="00C017DB"/>
    <w:rsid w:val="00C12110"/>
    <w:rsid w:val="00C25DA3"/>
    <w:rsid w:val="00C37AD9"/>
    <w:rsid w:val="00C43805"/>
    <w:rsid w:val="00C468F6"/>
    <w:rsid w:val="00C539C4"/>
    <w:rsid w:val="00C62D71"/>
    <w:rsid w:val="00C97743"/>
    <w:rsid w:val="00CB65F2"/>
    <w:rsid w:val="00CB6B48"/>
    <w:rsid w:val="00CD12F1"/>
    <w:rsid w:val="00CD686B"/>
    <w:rsid w:val="00CD69D9"/>
    <w:rsid w:val="00CE0705"/>
    <w:rsid w:val="00D0110C"/>
    <w:rsid w:val="00D113ED"/>
    <w:rsid w:val="00D214BF"/>
    <w:rsid w:val="00D23DDB"/>
    <w:rsid w:val="00D45627"/>
    <w:rsid w:val="00D61ADD"/>
    <w:rsid w:val="00DE023F"/>
    <w:rsid w:val="00E02DF0"/>
    <w:rsid w:val="00E356FC"/>
    <w:rsid w:val="00E3706B"/>
    <w:rsid w:val="00E44678"/>
    <w:rsid w:val="00E475E6"/>
    <w:rsid w:val="00E5153F"/>
    <w:rsid w:val="00E6325E"/>
    <w:rsid w:val="00E96823"/>
    <w:rsid w:val="00EB22E4"/>
    <w:rsid w:val="00EB4CC6"/>
    <w:rsid w:val="00EB75D7"/>
    <w:rsid w:val="00EC078A"/>
    <w:rsid w:val="00EC73A1"/>
    <w:rsid w:val="00ED42CB"/>
    <w:rsid w:val="00ED689C"/>
    <w:rsid w:val="00ED75A6"/>
    <w:rsid w:val="00EF02A9"/>
    <w:rsid w:val="00F230A0"/>
    <w:rsid w:val="00F2494E"/>
    <w:rsid w:val="00F25B67"/>
    <w:rsid w:val="00F45C65"/>
    <w:rsid w:val="00F524F9"/>
    <w:rsid w:val="00F813A3"/>
    <w:rsid w:val="00FA7E6C"/>
    <w:rsid w:val="00FB49EF"/>
    <w:rsid w:val="00FC1C9F"/>
    <w:rsid w:val="00FD0794"/>
    <w:rsid w:val="00FF0A42"/>
    <w:rsid w:val="00FF4599"/>
    <w:rsid w:val="00FF6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FF6560"/>
    <w:pPr>
      <w:spacing w:before="108" w:after="108"/>
      <w:jc w:val="center"/>
      <w:outlineLvl w:val="0"/>
    </w:pPr>
    <w:rPr>
      <w:b/>
      <w:bCs/>
      <w:color w:val="000080"/>
    </w:rPr>
  </w:style>
  <w:style w:type="paragraph" w:styleId="2">
    <w:name w:val="heading 2"/>
    <w:basedOn w:val="10"/>
    <w:next w:val="a"/>
    <w:link w:val="20"/>
    <w:qFormat/>
    <w:rsid w:val="00FF6560"/>
    <w:pPr>
      <w:spacing w:before="0" w:after="0"/>
      <w:jc w:val="both"/>
      <w:outlineLvl w:val="1"/>
    </w:pPr>
    <w:rPr>
      <w:b w:val="0"/>
      <w:bCs w:val="0"/>
      <w:color w:val="auto"/>
    </w:rPr>
  </w:style>
  <w:style w:type="paragraph" w:styleId="3">
    <w:name w:val="heading 3"/>
    <w:basedOn w:val="2"/>
    <w:next w:val="a"/>
    <w:link w:val="30"/>
    <w:qFormat/>
    <w:rsid w:val="00FF6560"/>
    <w:pPr>
      <w:outlineLvl w:val="2"/>
    </w:pPr>
  </w:style>
  <w:style w:type="paragraph" w:styleId="4">
    <w:name w:val="heading 4"/>
    <w:basedOn w:val="3"/>
    <w:next w:val="a"/>
    <w:link w:val="40"/>
    <w:qFormat/>
    <w:rsid w:val="00FF656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114EEB"/>
    <w:rPr>
      <w:rFonts w:cs="Times New Roman"/>
      <w:b/>
      <w:bCs/>
      <w:color w:val="008000"/>
    </w:rPr>
  </w:style>
  <w:style w:type="character" w:styleId="a4">
    <w:name w:val="Hyperlink"/>
    <w:rsid w:val="00114EEB"/>
    <w:rPr>
      <w:color w:val="0000FF"/>
      <w:u w:val="single"/>
    </w:rPr>
  </w:style>
  <w:style w:type="character" w:customStyle="1" w:styleId="11">
    <w:name w:val="Заголовок 1 Знак"/>
    <w:basedOn w:val="a0"/>
    <w:link w:val="10"/>
    <w:rsid w:val="00FF6560"/>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FF6560"/>
    <w:rPr>
      <w:rFonts w:ascii="Arial" w:eastAsia="Times New Roman" w:hAnsi="Arial" w:cs="Arial"/>
      <w:sz w:val="24"/>
      <w:szCs w:val="24"/>
      <w:lang w:eastAsia="ru-RU"/>
    </w:rPr>
  </w:style>
  <w:style w:type="character" w:customStyle="1" w:styleId="30">
    <w:name w:val="Заголовок 3 Знак"/>
    <w:basedOn w:val="a0"/>
    <w:link w:val="3"/>
    <w:rsid w:val="00FF6560"/>
    <w:rPr>
      <w:rFonts w:ascii="Arial" w:eastAsia="Times New Roman" w:hAnsi="Arial" w:cs="Arial"/>
      <w:sz w:val="24"/>
      <w:szCs w:val="24"/>
      <w:lang w:eastAsia="ru-RU"/>
    </w:rPr>
  </w:style>
  <w:style w:type="character" w:customStyle="1" w:styleId="40">
    <w:name w:val="Заголовок 4 Знак"/>
    <w:basedOn w:val="a0"/>
    <w:link w:val="4"/>
    <w:rsid w:val="00FF6560"/>
    <w:rPr>
      <w:rFonts w:ascii="Arial" w:eastAsia="Times New Roman" w:hAnsi="Arial" w:cs="Arial"/>
      <w:sz w:val="24"/>
      <w:szCs w:val="24"/>
      <w:lang w:eastAsia="ru-RU"/>
    </w:rPr>
  </w:style>
  <w:style w:type="character" w:customStyle="1" w:styleId="a5">
    <w:name w:val="Цветовое выделение"/>
    <w:rsid w:val="00FF6560"/>
    <w:rPr>
      <w:b/>
      <w:color w:val="000080"/>
    </w:rPr>
  </w:style>
  <w:style w:type="character" w:customStyle="1" w:styleId="a6">
    <w:name w:val="Активная гипертекстовая ссылка"/>
    <w:basedOn w:val="a3"/>
    <w:rsid w:val="00FF6560"/>
    <w:rPr>
      <w:u w:val="single"/>
    </w:rPr>
  </w:style>
  <w:style w:type="paragraph" w:customStyle="1" w:styleId="a7">
    <w:name w:val="Основное меню (преемственное)"/>
    <w:basedOn w:val="a"/>
    <w:next w:val="a"/>
    <w:rsid w:val="00FF6560"/>
    <w:pPr>
      <w:jc w:val="both"/>
    </w:pPr>
    <w:rPr>
      <w:rFonts w:ascii="Verdana" w:hAnsi="Verdana" w:cs="Verdana"/>
    </w:rPr>
  </w:style>
  <w:style w:type="paragraph" w:customStyle="1" w:styleId="a8">
    <w:name w:val="Заголовок"/>
    <w:basedOn w:val="a7"/>
    <w:next w:val="a"/>
    <w:rsid w:val="00FF6560"/>
    <w:rPr>
      <w:rFonts w:ascii="Arial" w:hAnsi="Arial" w:cs="Arial"/>
      <w:b/>
      <w:bCs/>
      <w:color w:val="C0C0C0"/>
    </w:rPr>
  </w:style>
  <w:style w:type="character" w:customStyle="1" w:styleId="a9">
    <w:name w:val="Заголовок своего сообщения"/>
    <w:basedOn w:val="a5"/>
    <w:rsid w:val="00FF6560"/>
    <w:rPr>
      <w:rFonts w:cs="Times New Roman"/>
      <w:bCs/>
    </w:rPr>
  </w:style>
  <w:style w:type="paragraph" w:customStyle="1" w:styleId="aa">
    <w:name w:val="Заголовок статьи"/>
    <w:basedOn w:val="a"/>
    <w:next w:val="a"/>
    <w:rsid w:val="00FF6560"/>
    <w:pPr>
      <w:ind w:left="1612" w:hanging="892"/>
      <w:jc w:val="both"/>
    </w:pPr>
  </w:style>
  <w:style w:type="character" w:customStyle="1" w:styleId="ab">
    <w:name w:val="Заголовок чужого сообщения"/>
    <w:basedOn w:val="a5"/>
    <w:rsid w:val="00FF6560"/>
    <w:rPr>
      <w:rFonts w:cs="Times New Roman"/>
      <w:bCs/>
      <w:color w:val="FF0000"/>
    </w:rPr>
  </w:style>
  <w:style w:type="paragraph" w:customStyle="1" w:styleId="ac">
    <w:name w:val="Интерактивный заголовок"/>
    <w:basedOn w:val="a8"/>
    <w:next w:val="a"/>
    <w:rsid w:val="00FF6560"/>
    <w:rPr>
      <w:b w:val="0"/>
      <w:bCs w:val="0"/>
      <w:color w:val="auto"/>
      <w:u w:val="single"/>
    </w:rPr>
  </w:style>
  <w:style w:type="paragraph" w:customStyle="1" w:styleId="ad">
    <w:name w:val="Интерфейс"/>
    <w:basedOn w:val="a"/>
    <w:next w:val="a"/>
    <w:rsid w:val="00FF6560"/>
    <w:pPr>
      <w:jc w:val="both"/>
    </w:pPr>
    <w:rPr>
      <w:color w:val="D4D0C8"/>
      <w:sz w:val="22"/>
      <w:szCs w:val="22"/>
    </w:rPr>
  </w:style>
  <w:style w:type="paragraph" w:customStyle="1" w:styleId="ae">
    <w:name w:val="Комментарий"/>
    <w:basedOn w:val="a"/>
    <w:next w:val="a"/>
    <w:rsid w:val="00FF6560"/>
    <w:pPr>
      <w:ind w:left="170"/>
      <w:jc w:val="both"/>
    </w:pPr>
    <w:rPr>
      <w:i/>
      <w:iCs/>
      <w:color w:val="800080"/>
    </w:rPr>
  </w:style>
  <w:style w:type="paragraph" w:customStyle="1" w:styleId="af">
    <w:name w:val="Информация об изменениях документа"/>
    <w:basedOn w:val="ae"/>
    <w:next w:val="a"/>
    <w:rsid w:val="00FF6560"/>
    <w:pPr>
      <w:ind w:left="0"/>
    </w:pPr>
  </w:style>
  <w:style w:type="paragraph" w:customStyle="1" w:styleId="af0">
    <w:name w:val="Текст (лев. подпись)"/>
    <w:basedOn w:val="a"/>
    <w:next w:val="a"/>
    <w:rsid w:val="00FF6560"/>
  </w:style>
  <w:style w:type="paragraph" w:customStyle="1" w:styleId="af1">
    <w:name w:val="Колонтитул (левый)"/>
    <w:basedOn w:val="af0"/>
    <w:next w:val="a"/>
    <w:rsid w:val="00FF6560"/>
    <w:pPr>
      <w:jc w:val="both"/>
    </w:pPr>
    <w:rPr>
      <w:sz w:val="16"/>
      <w:szCs w:val="16"/>
    </w:rPr>
  </w:style>
  <w:style w:type="paragraph" w:customStyle="1" w:styleId="af2">
    <w:name w:val="Текст (прав. подпись)"/>
    <w:basedOn w:val="a"/>
    <w:next w:val="a"/>
    <w:rsid w:val="00FF6560"/>
    <w:pPr>
      <w:jc w:val="right"/>
    </w:pPr>
  </w:style>
  <w:style w:type="paragraph" w:customStyle="1" w:styleId="af3">
    <w:name w:val="Колонтитул (правый)"/>
    <w:basedOn w:val="af2"/>
    <w:next w:val="a"/>
    <w:rsid w:val="00FF6560"/>
    <w:pPr>
      <w:jc w:val="both"/>
    </w:pPr>
    <w:rPr>
      <w:sz w:val="16"/>
      <w:szCs w:val="16"/>
    </w:rPr>
  </w:style>
  <w:style w:type="paragraph" w:customStyle="1" w:styleId="af4">
    <w:name w:val="Комментарий пользователя"/>
    <w:basedOn w:val="ae"/>
    <w:next w:val="a"/>
    <w:rsid w:val="00FF6560"/>
    <w:pPr>
      <w:ind w:left="0"/>
      <w:jc w:val="left"/>
    </w:pPr>
    <w:rPr>
      <w:i w:val="0"/>
      <w:iCs w:val="0"/>
      <w:color w:val="000080"/>
    </w:rPr>
  </w:style>
  <w:style w:type="paragraph" w:customStyle="1" w:styleId="af5">
    <w:name w:val="Моноширинный"/>
    <w:basedOn w:val="a"/>
    <w:next w:val="a"/>
    <w:rsid w:val="00FF6560"/>
    <w:pPr>
      <w:jc w:val="both"/>
    </w:pPr>
    <w:rPr>
      <w:rFonts w:ascii="Courier New" w:hAnsi="Courier New" w:cs="Courier New"/>
    </w:rPr>
  </w:style>
  <w:style w:type="character" w:customStyle="1" w:styleId="af6">
    <w:name w:val="Найденные слова"/>
    <w:basedOn w:val="a5"/>
    <w:rsid w:val="00FF6560"/>
    <w:rPr>
      <w:rFonts w:cs="Times New Roman"/>
      <w:bCs/>
    </w:rPr>
  </w:style>
  <w:style w:type="character" w:customStyle="1" w:styleId="af7">
    <w:name w:val="Не вступил в силу"/>
    <w:basedOn w:val="a5"/>
    <w:rsid w:val="00FF6560"/>
    <w:rPr>
      <w:rFonts w:cs="Times New Roman"/>
      <w:bCs/>
      <w:color w:val="008080"/>
    </w:rPr>
  </w:style>
  <w:style w:type="paragraph" w:customStyle="1" w:styleId="af8">
    <w:name w:val="Нормальный (таблица)"/>
    <w:basedOn w:val="a"/>
    <w:next w:val="a"/>
    <w:rsid w:val="00FF6560"/>
    <w:pPr>
      <w:jc w:val="both"/>
    </w:pPr>
  </w:style>
  <w:style w:type="paragraph" w:customStyle="1" w:styleId="af9">
    <w:name w:val="Объект"/>
    <w:basedOn w:val="a"/>
    <w:next w:val="a"/>
    <w:rsid w:val="00FF6560"/>
    <w:pPr>
      <w:jc w:val="both"/>
    </w:pPr>
  </w:style>
  <w:style w:type="paragraph" w:customStyle="1" w:styleId="afa">
    <w:name w:val="Таблицы (моноширинный)"/>
    <w:basedOn w:val="a"/>
    <w:next w:val="a"/>
    <w:rsid w:val="00FF6560"/>
    <w:pPr>
      <w:jc w:val="both"/>
    </w:pPr>
    <w:rPr>
      <w:rFonts w:ascii="Courier New" w:hAnsi="Courier New" w:cs="Courier New"/>
    </w:rPr>
  </w:style>
  <w:style w:type="paragraph" w:customStyle="1" w:styleId="afb">
    <w:name w:val="Оглавление"/>
    <w:basedOn w:val="afa"/>
    <w:next w:val="a"/>
    <w:rsid w:val="00FF6560"/>
    <w:pPr>
      <w:ind w:left="140"/>
    </w:pPr>
    <w:rPr>
      <w:rFonts w:ascii="Arial" w:hAnsi="Arial" w:cs="Arial"/>
    </w:rPr>
  </w:style>
  <w:style w:type="character" w:customStyle="1" w:styleId="afc">
    <w:name w:val="Опечатки"/>
    <w:rsid w:val="00FF6560"/>
    <w:rPr>
      <w:color w:val="FF0000"/>
    </w:rPr>
  </w:style>
  <w:style w:type="paragraph" w:customStyle="1" w:styleId="afd">
    <w:name w:val="Переменная часть"/>
    <w:basedOn w:val="a7"/>
    <w:next w:val="a"/>
    <w:rsid w:val="00FF6560"/>
    <w:rPr>
      <w:rFonts w:ascii="Arial" w:hAnsi="Arial" w:cs="Arial"/>
      <w:sz w:val="20"/>
      <w:szCs w:val="20"/>
    </w:rPr>
  </w:style>
  <w:style w:type="paragraph" w:customStyle="1" w:styleId="afe">
    <w:name w:val="Постоянная часть"/>
    <w:basedOn w:val="a7"/>
    <w:next w:val="a"/>
    <w:rsid w:val="00FF6560"/>
    <w:rPr>
      <w:rFonts w:ascii="Arial" w:hAnsi="Arial" w:cs="Arial"/>
      <w:sz w:val="22"/>
      <w:szCs w:val="22"/>
    </w:rPr>
  </w:style>
  <w:style w:type="paragraph" w:customStyle="1" w:styleId="aff">
    <w:name w:val="Прижатый влево"/>
    <w:basedOn w:val="a"/>
    <w:next w:val="a"/>
    <w:rsid w:val="00FF6560"/>
  </w:style>
  <w:style w:type="character" w:customStyle="1" w:styleId="aff0">
    <w:name w:val="Продолжение ссылки"/>
    <w:basedOn w:val="a3"/>
    <w:rsid w:val="00FF6560"/>
  </w:style>
  <w:style w:type="paragraph" w:customStyle="1" w:styleId="aff1">
    <w:name w:val="Словарная статья"/>
    <w:basedOn w:val="a"/>
    <w:next w:val="a"/>
    <w:rsid w:val="00FF6560"/>
    <w:pPr>
      <w:ind w:right="118"/>
      <w:jc w:val="both"/>
    </w:pPr>
  </w:style>
  <w:style w:type="character" w:customStyle="1" w:styleId="aff2">
    <w:name w:val="Сравнение редакций"/>
    <w:basedOn w:val="a5"/>
    <w:rsid w:val="00FF6560"/>
    <w:rPr>
      <w:rFonts w:cs="Times New Roman"/>
      <w:bCs/>
    </w:rPr>
  </w:style>
  <w:style w:type="character" w:customStyle="1" w:styleId="aff3">
    <w:name w:val="Сравнение редакций. Добавленный фрагмент"/>
    <w:rsid w:val="00FF6560"/>
    <w:rPr>
      <w:color w:val="0000FF"/>
    </w:rPr>
  </w:style>
  <w:style w:type="character" w:customStyle="1" w:styleId="aff4">
    <w:name w:val="Сравнение редакций. Удаленный фрагмент"/>
    <w:rsid w:val="00FF6560"/>
    <w:rPr>
      <w:strike/>
      <w:color w:val="808000"/>
    </w:rPr>
  </w:style>
  <w:style w:type="paragraph" w:customStyle="1" w:styleId="aff5">
    <w:name w:val="Текст (справка)"/>
    <w:basedOn w:val="a"/>
    <w:next w:val="a"/>
    <w:rsid w:val="00FF6560"/>
    <w:pPr>
      <w:ind w:left="170" w:right="170"/>
    </w:pPr>
  </w:style>
  <w:style w:type="paragraph" w:customStyle="1" w:styleId="aff6">
    <w:name w:val="Текст в таблице"/>
    <w:basedOn w:val="af8"/>
    <w:next w:val="a"/>
    <w:rsid w:val="00FF6560"/>
    <w:pPr>
      <w:ind w:firstLine="500"/>
    </w:pPr>
  </w:style>
  <w:style w:type="paragraph" w:customStyle="1" w:styleId="aff7">
    <w:name w:val="Технический комментарий"/>
    <w:basedOn w:val="a"/>
    <w:next w:val="a"/>
    <w:rsid w:val="00FF6560"/>
  </w:style>
  <w:style w:type="character" w:customStyle="1" w:styleId="aff8">
    <w:name w:val="Утратил силу"/>
    <w:basedOn w:val="a5"/>
    <w:rsid w:val="00FF6560"/>
    <w:rPr>
      <w:rFonts w:cs="Times New Roman"/>
      <w:bCs/>
      <w:strike/>
      <w:color w:val="808000"/>
    </w:rPr>
  </w:style>
  <w:style w:type="paragraph" w:customStyle="1" w:styleId="aff9">
    <w:name w:val="Центрированный (таблица)"/>
    <w:basedOn w:val="af8"/>
    <w:next w:val="a"/>
    <w:rsid w:val="00FF6560"/>
    <w:pPr>
      <w:jc w:val="center"/>
    </w:pPr>
  </w:style>
  <w:style w:type="table" w:styleId="affa">
    <w:name w:val="Table Grid"/>
    <w:basedOn w:val="a1"/>
    <w:rsid w:val="00FF6560"/>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header"/>
    <w:basedOn w:val="a"/>
    <w:link w:val="affc"/>
    <w:uiPriority w:val="99"/>
    <w:rsid w:val="00FF6560"/>
    <w:pPr>
      <w:tabs>
        <w:tab w:val="center" w:pos="4677"/>
        <w:tab w:val="right" w:pos="9355"/>
      </w:tabs>
    </w:pPr>
  </w:style>
  <w:style w:type="character" w:customStyle="1" w:styleId="affc">
    <w:name w:val="Верхний колонтитул Знак"/>
    <w:basedOn w:val="a0"/>
    <w:link w:val="affb"/>
    <w:uiPriority w:val="99"/>
    <w:rsid w:val="00FF6560"/>
    <w:rPr>
      <w:rFonts w:ascii="Arial" w:eastAsia="Times New Roman" w:hAnsi="Arial" w:cs="Arial"/>
      <w:sz w:val="24"/>
      <w:szCs w:val="24"/>
      <w:lang w:eastAsia="ru-RU"/>
    </w:rPr>
  </w:style>
  <w:style w:type="character" w:styleId="affd">
    <w:name w:val="page number"/>
    <w:basedOn w:val="a0"/>
    <w:rsid w:val="00FF6560"/>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65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FF6560"/>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rsid w:val="00FF6560"/>
    <w:pPr>
      <w:tabs>
        <w:tab w:val="center" w:pos="4677"/>
        <w:tab w:val="right" w:pos="9355"/>
      </w:tabs>
    </w:pPr>
  </w:style>
  <w:style w:type="character" w:customStyle="1" w:styleId="afff">
    <w:name w:val="Нижний колонтитул Знак"/>
    <w:basedOn w:val="a0"/>
    <w:link w:val="affe"/>
    <w:uiPriority w:val="99"/>
    <w:rsid w:val="00FF6560"/>
    <w:rPr>
      <w:rFonts w:ascii="Arial" w:eastAsia="Times New Roman" w:hAnsi="Arial" w:cs="Arial"/>
      <w:sz w:val="24"/>
      <w:szCs w:val="24"/>
      <w:lang w:eastAsia="ru-RU"/>
    </w:rPr>
  </w:style>
  <w:style w:type="paragraph" w:customStyle="1" w:styleId="1">
    <w:name w:val="нум список 1"/>
    <w:basedOn w:val="a"/>
    <w:rsid w:val="00FF6560"/>
    <w:pPr>
      <w:widowControl/>
      <w:numPr>
        <w:numId w:val="2"/>
      </w:numPr>
      <w:autoSpaceDE/>
      <w:autoSpaceDN/>
      <w:adjustRightInd/>
      <w:spacing w:before="120" w:after="120"/>
      <w:jc w:val="both"/>
    </w:pPr>
    <w:rPr>
      <w:lang w:eastAsia="ar-SA"/>
    </w:rPr>
  </w:style>
  <w:style w:type="paragraph" w:styleId="afff0">
    <w:name w:val="Normal (Web)"/>
    <w:basedOn w:val="a"/>
    <w:rsid w:val="00FF6560"/>
    <w:pPr>
      <w:widowControl/>
      <w:autoSpaceDE/>
      <w:autoSpaceDN/>
      <w:adjustRightInd/>
      <w:spacing w:before="100" w:beforeAutospacing="1" w:after="100" w:afterAutospacing="1"/>
    </w:pPr>
  </w:style>
  <w:style w:type="paragraph" w:customStyle="1" w:styleId="ConsTitle">
    <w:name w:val="ConsTitle"/>
    <w:rsid w:val="00FF656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F6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semiHidden/>
    <w:rsid w:val="00FF6560"/>
    <w:rPr>
      <w:rFonts w:cs="Times New Roman"/>
      <w:color w:val="800080"/>
      <w:u w:val="single"/>
    </w:rPr>
  </w:style>
  <w:style w:type="paragraph" w:styleId="afff2">
    <w:name w:val="footnote text"/>
    <w:basedOn w:val="a"/>
    <w:link w:val="afff3"/>
    <w:semiHidden/>
    <w:rsid w:val="00FF6560"/>
    <w:rPr>
      <w:sz w:val="20"/>
      <w:szCs w:val="20"/>
    </w:rPr>
  </w:style>
  <w:style w:type="character" w:customStyle="1" w:styleId="afff3">
    <w:name w:val="Текст сноски Знак"/>
    <w:basedOn w:val="a0"/>
    <w:link w:val="afff2"/>
    <w:semiHidden/>
    <w:rsid w:val="00FF6560"/>
    <w:rPr>
      <w:rFonts w:ascii="Arial" w:eastAsia="Times New Roman" w:hAnsi="Arial" w:cs="Arial"/>
      <w:sz w:val="20"/>
      <w:szCs w:val="20"/>
      <w:lang w:eastAsia="ru-RU"/>
    </w:rPr>
  </w:style>
  <w:style w:type="character" w:styleId="afff4">
    <w:name w:val="footnote reference"/>
    <w:basedOn w:val="a0"/>
    <w:semiHidden/>
    <w:rsid w:val="00FF6560"/>
    <w:rPr>
      <w:rFonts w:cs="Times New Roman"/>
      <w:vertAlign w:val="superscript"/>
    </w:rPr>
  </w:style>
  <w:style w:type="paragraph" w:customStyle="1" w:styleId="ConsPlusNonformat">
    <w:name w:val="ConsPlusNonformat"/>
    <w:rsid w:val="00FF6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5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semiHidden/>
    <w:rsid w:val="00FF6560"/>
    <w:rPr>
      <w:rFonts w:ascii="Tahoma" w:hAnsi="Tahoma" w:cs="Tahoma"/>
      <w:sz w:val="16"/>
      <w:szCs w:val="16"/>
    </w:rPr>
  </w:style>
  <w:style w:type="character" w:customStyle="1" w:styleId="afff6">
    <w:name w:val="Текст выноски Знак"/>
    <w:basedOn w:val="a0"/>
    <w:link w:val="afff5"/>
    <w:semiHidden/>
    <w:rsid w:val="00FF6560"/>
    <w:rPr>
      <w:rFonts w:ascii="Tahoma" w:eastAsia="Times New Roman" w:hAnsi="Tahoma" w:cs="Tahoma"/>
      <w:sz w:val="16"/>
      <w:szCs w:val="16"/>
      <w:lang w:eastAsia="ru-RU"/>
    </w:rPr>
  </w:style>
  <w:style w:type="paragraph" w:styleId="afff7">
    <w:name w:val="List Paragraph"/>
    <w:basedOn w:val="a"/>
    <w:uiPriority w:val="34"/>
    <w:qFormat/>
    <w:rsid w:val="00E446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06CA-C8AE-4EC0-B44A-D78D5AA5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13-1_user</dc:creator>
  <cp:lastModifiedBy>Admin</cp:lastModifiedBy>
  <cp:revision>2</cp:revision>
  <cp:lastPrinted>2018-01-30T01:17:00Z</cp:lastPrinted>
  <dcterms:created xsi:type="dcterms:W3CDTF">2023-01-25T00:42:00Z</dcterms:created>
  <dcterms:modified xsi:type="dcterms:W3CDTF">2023-01-25T00:42:00Z</dcterms:modified>
</cp:coreProperties>
</file>