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4D" w:rsidRPr="005E13C3" w:rsidRDefault="00840E4D" w:rsidP="00840E4D">
      <w:pPr>
        <w:pStyle w:val="s15"/>
        <w:shd w:val="clear" w:color="auto" w:fill="FFFFFF"/>
        <w:jc w:val="both"/>
        <w:rPr>
          <w:b/>
          <w:bCs/>
          <w:color w:val="22272F"/>
          <w:sz w:val="28"/>
          <w:szCs w:val="28"/>
        </w:rPr>
      </w:pPr>
      <w:r w:rsidRPr="005E13C3">
        <w:rPr>
          <w:rStyle w:val="s10"/>
          <w:b/>
          <w:bCs/>
          <w:color w:val="22272F"/>
          <w:sz w:val="28"/>
          <w:szCs w:val="28"/>
        </w:rPr>
        <w:t xml:space="preserve">                         </w:t>
      </w:r>
      <w:r w:rsidRPr="005E13C3">
        <w:rPr>
          <w:b/>
          <w:bCs/>
          <w:color w:val="22272F"/>
          <w:sz w:val="28"/>
          <w:szCs w:val="28"/>
        </w:rPr>
        <w:t xml:space="preserve"> Право на получение бесплатной юридической помощи</w:t>
      </w:r>
    </w:p>
    <w:p w:rsidR="00840E4D" w:rsidRDefault="00840E4D" w:rsidP="00840E4D">
      <w:pPr>
        <w:pStyle w:val="s1"/>
        <w:shd w:val="clear" w:color="auto" w:fill="FFFFFF"/>
        <w:jc w:val="both"/>
        <w:rPr>
          <w:color w:val="22272F"/>
          <w:sz w:val="23"/>
          <w:szCs w:val="23"/>
        </w:rPr>
      </w:pPr>
      <w:r>
        <w:rPr>
          <w:color w:val="22272F"/>
          <w:sz w:val="23"/>
          <w:szCs w:val="23"/>
        </w:rPr>
        <w:t>1. Граждане Российской Федерации (далее - граждане) имеют право на получение бесплатной юридической помощи в случаях и порядке, которые предусмотрены </w:t>
      </w:r>
      <w:hyperlink r:id="rId4" w:anchor="/document/12191964/entry/0" w:history="1">
        <w:r>
          <w:rPr>
            <w:rStyle w:val="a3"/>
            <w:color w:val="3272C0"/>
            <w:sz w:val="23"/>
            <w:szCs w:val="23"/>
          </w:rPr>
          <w:t>Федеральным законом</w:t>
        </w:r>
      </w:hyperlink>
      <w:r>
        <w:rPr>
          <w:color w:val="22272F"/>
          <w:sz w:val="23"/>
          <w:szCs w:val="23"/>
        </w:rPr>
        <w:t xml:space="preserve"> от 21.11.2011 года №324-ФЗ «О бесплатной юридической помощи»</w:t>
      </w:r>
      <w:r>
        <w:rPr>
          <w:color w:val="22272F"/>
          <w:sz w:val="23"/>
          <w:szCs w:val="23"/>
        </w:rPr>
        <w:t>, другими ф</w:t>
      </w:r>
      <w:r>
        <w:rPr>
          <w:color w:val="22272F"/>
          <w:sz w:val="23"/>
          <w:szCs w:val="23"/>
        </w:rPr>
        <w:t>едеральными законами,</w:t>
      </w:r>
      <w:r>
        <w:rPr>
          <w:color w:val="22272F"/>
          <w:sz w:val="23"/>
          <w:szCs w:val="23"/>
        </w:rPr>
        <w:t xml:space="preserve"> Законом </w:t>
      </w:r>
      <w:r>
        <w:rPr>
          <w:color w:val="22272F"/>
          <w:sz w:val="23"/>
          <w:szCs w:val="23"/>
        </w:rPr>
        <w:t xml:space="preserve">Забайкальского </w:t>
      </w:r>
      <w:r>
        <w:rPr>
          <w:color w:val="22272F"/>
          <w:sz w:val="23"/>
          <w:szCs w:val="23"/>
        </w:rPr>
        <w:t>края</w:t>
      </w:r>
      <w:r>
        <w:rPr>
          <w:color w:val="22272F"/>
          <w:sz w:val="23"/>
          <w:szCs w:val="23"/>
        </w:rPr>
        <w:t xml:space="preserve"> </w:t>
      </w:r>
      <w:r w:rsidR="005E13C3">
        <w:rPr>
          <w:color w:val="22272F"/>
          <w:sz w:val="23"/>
          <w:szCs w:val="23"/>
        </w:rPr>
        <w:t>от 10.10.2012 №701-ЗЗК «Об оказании бесплатной юридической помощи гражданам Российской Федерации на территории Забайкальского края»</w:t>
      </w:r>
      <w:r>
        <w:rPr>
          <w:color w:val="22272F"/>
          <w:sz w:val="23"/>
          <w:szCs w:val="23"/>
        </w:rPr>
        <w:t xml:space="preserve"> и другими законами Забайкальского края.</w:t>
      </w:r>
    </w:p>
    <w:p w:rsidR="00840E4D" w:rsidRDefault="00840E4D" w:rsidP="00840E4D">
      <w:pPr>
        <w:pStyle w:val="s1"/>
        <w:shd w:val="clear" w:color="auto" w:fill="FFFFFF"/>
        <w:jc w:val="both"/>
        <w:rPr>
          <w:color w:val="22272F"/>
          <w:sz w:val="23"/>
          <w:szCs w:val="23"/>
        </w:rPr>
      </w:pPr>
      <w:r>
        <w:rPr>
          <w:color w:val="22272F"/>
          <w:sz w:val="23"/>
          <w:szCs w:val="23"/>
        </w:rPr>
        <w:t>2. Помимо граждан, предусмотренных </w:t>
      </w:r>
      <w:hyperlink r:id="rId5" w:anchor="/document/12191964/entry/210" w:history="1">
        <w:r>
          <w:rPr>
            <w:rStyle w:val="a3"/>
            <w:color w:val="3272C0"/>
            <w:sz w:val="23"/>
            <w:szCs w:val="23"/>
          </w:rPr>
          <w:t>частью 1 статьи 20</w:t>
        </w:r>
      </w:hyperlink>
      <w:r>
        <w:rPr>
          <w:color w:val="22272F"/>
          <w:sz w:val="23"/>
          <w:szCs w:val="23"/>
        </w:rPr>
        <w:t> Федерального закона</w:t>
      </w:r>
      <w:r w:rsidR="005E13C3">
        <w:rPr>
          <w:color w:val="22272F"/>
          <w:sz w:val="23"/>
          <w:szCs w:val="23"/>
        </w:rPr>
        <w:t xml:space="preserve"> №324-ФЗ</w:t>
      </w:r>
      <w:r>
        <w:rPr>
          <w:color w:val="22272F"/>
          <w:sz w:val="23"/>
          <w:szCs w:val="23"/>
        </w:rPr>
        <w:t>, право на получение бесплатной юридической помощи имеют:</w:t>
      </w:r>
    </w:p>
    <w:p w:rsidR="00840E4D" w:rsidRDefault="00840E4D" w:rsidP="00840E4D">
      <w:pPr>
        <w:pStyle w:val="s1"/>
        <w:shd w:val="clear" w:color="auto" w:fill="FFFFFF"/>
        <w:jc w:val="both"/>
        <w:rPr>
          <w:color w:val="22272F"/>
          <w:sz w:val="23"/>
          <w:szCs w:val="23"/>
        </w:rPr>
      </w:pPr>
      <w:r>
        <w:rPr>
          <w:color w:val="22272F"/>
          <w:sz w:val="23"/>
          <w:szCs w:val="23"/>
        </w:rPr>
        <w:t>1) неработающие инвалиды III группы;</w:t>
      </w:r>
      <w:bookmarkStart w:id="0" w:name="_GoBack"/>
      <w:bookmarkEnd w:id="0"/>
    </w:p>
    <w:p w:rsidR="00840E4D" w:rsidRDefault="00840E4D" w:rsidP="00840E4D">
      <w:pPr>
        <w:pStyle w:val="s1"/>
        <w:shd w:val="clear" w:color="auto" w:fill="FFFFFF"/>
        <w:jc w:val="both"/>
        <w:rPr>
          <w:color w:val="22272F"/>
          <w:sz w:val="23"/>
          <w:szCs w:val="23"/>
        </w:rPr>
      </w:pPr>
      <w:r>
        <w:rPr>
          <w:color w:val="22272F"/>
          <w:sz w:val="23"/>
          <w:szCs w:val="23"/>
        </w:rPr>
        <w:t>2) ветераны боевых действий;</w:t>
      </w:r>
    </w:p>
    <w:p w:rsidR="00840E4D" w:rsidRDefault="00840E4D" w:rsidP="00840E4D">
      <w:pPr>
        <w:pStyle w:val="s1"/>
        <w:shd w:val="clear" w:color="auto" w:fill="FFFFFF"/>
        <w:jc w:val="both"/>
        <w:rPr>
          <w:color w:val="22272F"/>
          <w:sz w:val="23"/>
          <w:szCs w:val="23"/>
        </w:rPr>
      </w:pPr>
      <w:r>
        <w:rPr>
          <w:color w:val="22272F"/>
          <w:sz w:val="23"/>
          <w:szCs w:val="23"/>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840E4D" w:rsidRDefault="00840E4D" w:rsidP="00840E4D">
      <w:pPr>
        <w:pStyle w:val="s1"/>
        <w:shd w:val="clear" w:color="auto" w:fill="FFFFFF"/>
        <w:jc w:val="both"/>
        <w:rPr>
          <w:color w:val="22272F"/>
          <w:sz w:val="23"/>
          <w:szCs w:val="23"/>
        </w:rPr>
      </w:pPr>
      <w:r>
        <w:rPr>
          <w:color w:val="22272F"/>
          <w:sz w:val="23"/>
          <w:szCs w:val="23"/>
        </w:rPr>
        <w:t xml:space="preserve">4) граждане, пострадавшие вследствие радиационных аварий на Чернобыльской АЭС, производственном объединении "Маяк", ядерных испытаний на Семипалатинском и </w:t>
      </w:r>
      <w:proofErr w:type="spellStart"/>
      <w:r>
        <w:rPr>
          <w:color w:val="22272F"/>
          <w:sz w:val="23"/>
          <w:szCs w:val="23"/>
        </w:rPr>
        <w:t>Новоземельском</w:t>
      </w:r>
      <w:proofErr w:type="spellEnd"/>
      <w:r>
        <w:rPr>
          <w:color w:val="22272F"/>
          <w:sz w:val="23"/>
          <w:szCs w:val="23"/>
        </w:rPr>
        <w:t xml:space="preserve"> полигонах, принимавшие непосредственное участие в работах по ликвидации последствий сброса радиоактивных отходов в реку </w:t>
      </w:r>
      <w:proofErr w:type="spellStart"/>
      <w:r>
        <w:rPr>
          <w:color w:val="22272F"/>
          <w:sz w:val="23"/>
          <w:szCs w:val="23"/>
        </w:rPr>
        <w:t>Теча</w:t>
      </w:r>
      <w:proofErr w:type="spellEnd"/>
      <w:r>
        <w:rPr>
          <w:color w:val="22272F"/>
          <w:sz w:val="23"/>
          <w:szCs w:val="23"/>
        </w:rPr>
        <w:t>, а также в деятельности подразделений особого риска, или пострадавшие в других радиационных авариях и катастрофах;</w:t>
      </w:r>
    </w:p>
    <w:p w:rsidR="00840E4D" w:rsidRDefault="00840E4D" w:rsidP="00840E4D">
      <w:pPr>
        <w:pStyle w:val="s1"/>
        <w:shd w:val="clear" w:color="auto" w:fill="FFFFFF"/>
        <w:jc w:val="both"/>
        <w:rPr>
          <w:color w:val="22272F"/>
          <w:sz w:val="23"/>
          <w:szCs w:val="23"/>
        </w:rPr>
      </w:pPr>
      <w:r>
        <w:rPr>
          <w:color w:val="22272F"/>
          <w:sz w:val="23"/>
          <w:szCs w:val="23"/>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rsidR="00840E4D" w:rsidRDefault="00840E4D" w:rsidP="00840E4D">
      <w:pPr>
        <w:pStyle w:val="s1"/>
        <w:shd w:val="clear" w:color="auto" w:fill="FFFFFF"/>
        <w:jc w:val="both"/>
        <w:rPr>
          <w:color w:val="22272F"/>
          <w:sz w:val="23"/>
          <w:szCs w:val="23"/>
        </w:rPr>
      </w:pPr>
      <w:r>
        <w:rPr>
          <w:color w:val="22272F"/>
          <w:sz w:val="23"/>
          <w:szCs w:val="23"/>
        </w:rPr>
        <w:t>6) супруга (супруг) погибшего (умершего) участника (инвалида) Великой Отечественной войны, не вступившая (не вступивший) в повторный брак;</w:t>
      </w:r>
    </w:p>
    <w:p w:rsidR="00840E4D" w:rsidRDefault="00840E4D" w:rsidP="00840E4D">
      <w:pPr>
        <w:pStyle w:val="s1"/>
        <w:shd w:val="clear" w:color="auto" w:fill="FFFFFF"/>
        <w:jc w:val="both"/>
        <w:rPr>
          <w:color w:val="22272F"/>
          <w:sz w:val="23"/>
          <w:szCs w:val="23"/>
        </w:rPr>
      </w:pPr>
      <w:r>
        <w:rPr>
          <w:color w:val="22272F"/>
          <w:sz w:val="23"/>
          <w:szCs w:val="23"/>
        </w:rP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40E4D" w:rsidRDefault="00840E4D" w:rsidP="00840E4D">
      <w:pPr>
        <w:pStyle w:val="s1"/>
        <w:shd w:val="clear" w:color="auto" w:fill="FFFFFF"/>
        <w:jc w:val="both"/>
        <w:rPr>
          <w:color w:val="22272F"/>
          <w:sz w:val="23"/>
          <w:szCs w:val="23"/>
        </w:rPr>
      </w:pPr>
      <w:r>
        <w:rPr>
          <w:color w:val="22272F"/>
          <w:sz w:val="23"/>
          <w:szCs w:val="23"/>
        </w:rPr>
        <w:t>8) реабилитированные лица и лица, пострадавшие от политических репрессий, признанные таковыми в соответствии с </w:t>
      </w:r>
      <w:hyperlink r:id="rId6" w:anchor="/document/10105390/entry/0" w:history="1">
        <w:r>
          <w:rPr>
            <w:rStyle w:val="a3"/>
            <w:color w:val="3272C0"/>
            <w:sz w:val="23"/>
            <w:szCs w:val="23"/>
          </w:rPr>
          <w:t>Законом</w:t>
        </w:r>
      </w:hyperlink>
      <w:r>
        <w:rPr>
          <w:color w:val="22272F"/>
          <w:sz w:val="23"/>
          <w:szCs w:val="23"/>
        </w:rPr>
        <w:t>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p w:rsidR="00840E4D" w:rsidRDefault="00840E4D" w:rsidP="00840E4D">
      <w:pPr>
        <w:pStyle w:val="s1"/>
        <w:shd w:val="clear" w:color="auto" w:fill="FFFFFF"/>
        <w:jc w:val="both"/>
        <w:rPr>
          <w:color w:val="22272F"/>
          <w:sz w:val="23"/>
          <w:szCs w:val="23"/>
        </w:rPr>
      </w:pPr>
      <w:r>
        <w:rPr>
          <w:color w:val="22272F"/>
          <w:sz w:val="23"/>
          <w:szCs w:val="23"/>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7" w:anchor="/document/12125268/entry/0" w:history="1">
        <w:r>
          <w:rPr>
            <w:rStyle w:val="a3"/>
            <w:color w:val="3272C0"/>
            <w:sz w:val="23"/>
            <w:szCs w:val="23"/>
          </w:rPr>
          <w:t>Трудовым кодексом</w:t>
        </w:r>
      </w:hyperlink>
      <w:r>
        <w:rPr>
          <w:color w:val="22272F"/>
          <w:sz w:val="23"/>
          <w:szCs w:val="23"/>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w:t>
      </w:r>
      <w:r>
        <w:rPr>
          <w:color w:val="22272F"/>
          <w:sz w:val="23"/>
          <w:szCs w:val="23"/>
        </w:rPr>
        <w:lastRenderedPageBreak/>
        <w:t>оспариванием отцовства, взысканием алиментов, отказом в предоставлении места в дошкольных образовательных организациях.</w:t>
      </w:r>
    </w:p>
    <w:p w:rsidR="00840E4D" w:rsidRDefault="00840E4D" w:rsidP="00840E4D">
      <w:pPr>
        <w:pStyle w:val="s1"/>
        <w:shd w:val="clear" w:color="auto" w:fill="FFFFFF"/>
        <w:jc w:val="both"/>
        <w:rPr>
          <w:color w:val="22272F"/>
          <w:sz w:val="23"/>
          <w:szCs w:val="23"/>
        </w:rPr>
      </w:pPr>
      <w:r>
        <w:rPr>
          <w:color w:val="22272F"/>
          <w:sz w:val="23"/>
          <w:szCs w:val="23"/>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40E4D" w:rsidRDefault="00840E4D" w:rsidP="00840E4D">
      <w:pPr>
        <w:pStyle w:val="s1"/>
        <w:shd w:val="clear" w:color="auto" w:fill="FFFFFF"/>
        <w:jc w:val="both"/>
        <w:rPr>
          <w:color w:val="22272F"/>
          <w:sz w:val="23"/>
          <w:szCs w:val="23"/>
        </w:rPr>
      </w:pPr>
      <w:r>
        <w:rPr>
          <w:color w:val="22272F"/>
          <w:sz w:val="23"/>
          <w:szCs w:val="23"/>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8" w:anchor="/document/12125268/entry/0" w:history="1">
        <w:r>
          <w:rPr>
            <w:rStyle w:val="a3"/>
            <w:color w:val="3272C0"/>
            <w:sz w:val="23"/>
            <w:szCs w:val="23"/>
          </w:rPr>
          <w:t>Трудовым кодексом</w:t>
        </w:r>
      </w:hyperlink>
      <w:r>
        <w:rPr>
          <w:color w:val="22272F"/>
          <w:sz w:val="23"/>
          <w:szCs w:val="23"/>
        </w:rPr>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840E4D" w:rsidRPr="005E13C3" w:rsidRDefault="00840E4D" w:rsidP="005E13C3">
      <w:pPr>
        <w:pStyle w:val="s1"/>
        <w:shd w:val="clear" w:color="auto" w:fill="FFFFFF"/>
        <w:jc w:val="both"/>
        <w:rPr>
          <w:color w:val="22272F"/>
          <w:sz w:val="23"/>
          <w:szCs w:val="23"/>
        </w:rPr>
      </w:pPr>
      <w:r>
        <w:rPr>
          <w:color w:val="22272F"/>
          <w:sz w:val="23"/>
          <w:szCs w:val="23"/>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rsidR="00840E4D" w:rsidRDefault="00840E4D" w:rsidP="00840E4D">
      <w:pPr>
        <w:pStyle w:val="s1"/>
        <w:shd w:val="clear" w:color="auto" w:fill="FFFFFF"/>
        <w:jc w:val="both"/>
        <w:rPr>
          <w:color w:val="22272F"/>
          <w:sz w:val="23"/>
          <w:szCs w:val="23"/>
        </w:rPr>
      </w:pPr>
      <w:r>
        <w:rPr>
          <w:color w:val="22272F"/>
          <w:sz w:val="23"/>
          <w:szCs w:val="23"/>
        </w:rPr>
        <w:t>13) неработающие пенсионеры, получающие страховую пенсию по старости в соответствии с </w:t>
      </w:r>
      <w:hyperlink r:id="rId9" w:anchor="/document/70552688/entry/0" w:history="1">
        <w:r>
          <w:rPr>
            <w:rStyle w:val="a3"/>
            <w:color w:val="3272C0"/>
            <w:sz w:val="23"/>
            <w:szCs w:val="23"/>
          </w:rPr>
          <w:t>Федеральным законом</w:t>
        </w:r>
      </w:hyperlink>
      <w:r>
        <w:rPr>
          <w:color w:val="22272F"/>
          <w:sz w:val="23"/>
          <w:szCs w:val="23"/>
        </w:rPr>
        <w:t> от 28 декабря 2013 года N 400-ФЗ "О страховых пенсиях", пенсию по старости или социальную пенсию по старости в соответствии с </w:t>
      </w:r>
      <w:hyperlink r:id="rId10" w:anchor="/document/12125128/entry/0" w:history="1">
        <w:r>
          <w:rPr>
            <w:rStyle w:val="a3"/>
            <w:color w:val="3272C0"/>
            <w:sz w:val="23"/>
            <w:szCs w:val="23"/>
          </w:rPr>
          <w:t>Федеральным законом</w:t>
        </w:r>
      </w:hyperlink>
      <w:r>
        <w:rPr>
          <w:color w:val="22272F"/>
          <w:sz w:val="23"/>
          <w:szCs w:val="23"/>
        </w:rPr>
        <w:t> от 15 декабря 2001 года N 166-ФЗ "О государственном пенсионном обеспечении в Российской Федерации", размер которой не превышает двукратной </w:t>
      </w:r>
      <w:hyperlink r:id="rId11" w:anchor="/document/3921257/entry/0" w:history="1">
        <w:r>
          <w:rPr>
            <w:rStyle w:val="a3"/>
            <w:color w:val="3272C0"/>
            <w:sz w:val="23"/>
            <w:szCs w:val="23"/>
          </w:rPr>
          <w:t>величины прожиточного минимума</w:t>
        </w:r>
      </w:hyperlink>
      <w:r>
        <w:rPr>
          <w:color w:val="22272F"/>
          <w:sz w:val="23"/>
          <w:szCs w:val="23"/>
        </w:rPr>
        <w:t> на душу населения, установленной в Забайкальском крае;</w:t>
      </w:r>
    </w:p>
    <w:p w:rsidR="00840E4D" w:rsidRDefault="00840E4D" w:rsidP="00840E4D">
      <w:pPr>
        <w:pStyle w:val="s1"/>
        <w:shd w:val="clear" w:color="auto" w:fill="FFFFFF"/>
        <w:jc w:val="both"/>
        <w:rPr>
          <w:color w:val="22272F"/>
          <w:sz w:val="23"/>
          <w:szCs w:val="23"/>
        </w:rPr>
      </w:pPr>
      <w:r>
        <w:rPr>
          <w:color w:val="22272F"/>
          <w:sz w:val="23"/>
          <w:szCs w:val="23"/>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840E4D" w:rsidRDefault="00840E4D" w:rsidP="00840E4D">
      <w:pPr>
        <w:pStyle w:val="s1"/>
        <w:shd w:val="clear" w:color="auto" w:fill="FFFFFF"/>
        <w:jc w:val="both"/>
        <w:rPr>
          <w:color w:val="22272F"/>
          <w:sz w:val="23"/>
          <w:szCs w:val="23"/>
        </w:rPr>
      </w:pPr>
      <w:r>
        <w:rPr>
          <w:color w:val="22272F"/>
          <w:sz w:val="23"/>
          <w:szCs w:val="23"/>
        </w:rPr>
        <w:t>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w:t>
      </w:r>
      <w:hyperlink r:id="rId12" w:anchor="/document/3921257/entry/0" w:history="1">
        <w:r>
          <w:rPr>
            <w:rStyle w:val="a3"/>
            <w:color w:val="3272C0"/>
            <w:sz w:val="23"/>
            <w:szCs w:val="23"/>
          </w:rPr>
          <w:t>величины прожиточного минимума</w:t>
        </w:r>
      </w:hyperlink>
      <w:r>
        <w:rPr>
          <w:color w:val="22272F"/>
          <w:sz w:val="23"/>
          <w:szCs w:val="23"/>
        </w:rPr>
        <w:t> для трудоспособного населения, установленной в Забайкальском крае;</w:t>
      </w:r>
    </w:p>
    <w:p w:rsidR="00840E4D" w:rsidRDefault="00840E4D" w:rsidP="00840E4D">
      <w:pPr>
        <w:pStyle w:val="s1"/>
        <w:shd w:val="clear" w:color="auto" w:fill="FFFFFF"/>
        <w:jc w:val="both"/>
        <w:rPr>
          <w:color w:val="22272F"/>
          <w:sz w:val="23"/>
          <w:szCs w:val="23"/>
        </w:rPr>
      </w:pPr>
      <w:r>
        <w:rPr>
          <w:color w:val="22272F"/>
          <w:sz w:val="23"/>
          <w:szCs w:val="23"/>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840E4D" w:rsidRDefault="00840E4D" w:rsidP="00840E4D">
      <w:pPr>
        <w:pStyle w:val="s1"/>
        <w:shd w:val="clear" w:color="auto" w:fill="FFFFFF"/>
        <w:jc w:val="both"/>
        <w:rPr>
          <w:color w:val="22272F"/>
          <w:sz w:val="23"/>
          <w:szCs w:val="23"/>
        </w:rPr>
      </w:pPr>
      <w:r>
        <w:rPr>
          <w:color w:val="22272F"/>
          <w:sz w:val="23"/>
          <w:szCs w:val="23"/>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840E4D" w:rsidRDefault="00840E4D" w:rsidP="00840E4D">
      <w:pPr>
        <w:pStyle w:val="s1"/>
        <w:shd w:val="clear" w:color="auto" w:fill="FFFFFF"/>
        <w:jc w:val="both"/>
        <w:rPr>
          <w:color w:val="22272F"/>
          <w:sz w:val="23"/>
          <w:szCs w:val="23"/>
        </w:rPr>
      </w:pPr>
      <w:r>
        <w:rPr>
          <w:color w:val="22272F"/>
          <w:sz w:val="23"/>
          <w:szCs w:val="23"/>
        </w:rPr>
        <w:lastRenderedPageBreak/>
        <w:t>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3" w:anchor="/document/12138267/entry/231011" w:history="1">
        <w:r>
          <w:rPr>
            <w:rStyle w:val="a3"/>
            <w:color w:val="3272C0"/>
            <w:sz w:val="23"/>
            <w:szCs w:val="23"/>
          </w:rPr>
          <w:t>частью 1.1 статьи 23.1</w:t>
        </w:r>
      </w:hyperlink>
      <w:r>
        <w:rPr>
          <w:color w:val="22272F"/>
          <w:sz w:val="23"/>
          <w:szCs w:val="23"/>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840E4D" w:rsidRDefault="00840E4D" w:rsidP="00840E4D">
      <w:pPr>
        <w:pStyle w:val="s1"/>
        <w:shd w:val="clear" w:color="auto" w:fill="FFFFFF"/>
        <w:jc w:val="both"/>
        <w:rPr>
          <w:color w:val="22272F"/>
          <w:sz w:val="23"/>
          <w:szCs w:val="23"/>
        </w:rPr>
      </w:pPr>
      <w:r>
        <w:rPr>
          <w:color w:val="22272F"/>
          <w:sz w:val="23"/>
          <w:szCs w:val="23"/>
        </w:rPr>
        <w:t>17) граждане,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 возложенных на Вооруженные Силы Российской Федерации, а также члены их семей (супруга (супруг), родители,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8E3E76" w:rsidRDefault="008E3E76"/>
    <w:sectPr w:rsidR="008E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0F"/>
    <w:rsid w:val="001F690F"/>
    <w:rsid w:val="005E13C3"/>
    <w:rsid w:val="00840E4D"/>
    <w:rsid w:val="008E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DB18-7C2C-41EB-96FE-929D282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840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40E4D"/>
  </w:style>
  <w:style w:type="paragraph" w:customStyle="1" w:styleId="s1">
    <w:name w:val="s_1"/>
    <w:basedOn w:val="a"/>
    <w:rsid w:val="00840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0E4D"/>
    <w:rPr>
      <w:color w:val="0000FF"/>
      <w:u w:val="single"/>
    </w:rPr>
  </w:style>
  <w:style w:type="paragraph" w:customStyle="1" w:styleId="s22">
    <w:name w:val="s_22"/>
    <w:basedOn w:val="a"/>
    <w:rsid w:val="00840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6270">
      <w:bodyDiv w:val="1"/>
      <w:marLeft w:val="0"/>
      <w:marRight w:val="0"/>
      <w:marTop w:val="0"/>
      <w:marBottom w:val="0"/>
      <w:divBdr>
        <w:top w:val="none" w:sz="0" w:space="0" w:color="auto"/>
        <w:left w:val="none" w:sz="0" w:space="0" w:color="auto"/>
        <w:bottom w:val="none" w:sz="0" w:space="0" w:color="auto"/>
        <w:right w:val="none" w:sz="0" w:space="0" w:color="auto"/>
      </w:divBdr>
      <w:divsChild>
        <w:div w:id="352464854">
          <w:marLeft w:val="0"/>
          <w:marRight w:val="0"/>
          <w:marTop w:val="0"/>
          <w:marBottom w:val="0"/>
          <w:divBdr>
            <w:top w:val="none" w:sz="0" w:space="0" w:color="auto"/>
            <w:left w:val="none" w:sz="0" w:space="0" w:color="auto"/>
            <w:bottom w:val="none" w:sz="0" w:space="0" w:color="auto"/>
            <w:right w:val="none" w:sz="0" w:space="0" w:color="auto"/>
          </w:divBdr>
        </w:div>
        <w:div w:id="1247807389">
          <w:marLeft w:val="0"/>
          <w:marRight w:val="0"/>
          <w:marTop w:val="0"/>
          <w:marBottom w:val="0"/>
          <w:divBdr>
            <w:top w:val="none" w:sz="0" w:space="0" w:color="auto"/>
            <w:left w:val="none" w:sz="0" w:space="0" w:color="auto"/>
            <w:bottom w:val="none" w:sz="0" w:space="0" w:color="auto"/>
            <w:right w:val="none" w:sz="0" w:space="0" w:color="auto"/>
          </w:divBdr>
        </w:div>
        <w:div w:id="341975380">
          <w:marLeft w:val="0"/>
          <w:marRight w:val="0"/>
          <w:marTop w:val="0"/>
          <w:marBottom w:val="0"/>
          <w:divBdr>
            <w:top w:val="none" w:sz="0" w:space="0" w:color="auto"/>
            <w:left w:val="none" w:sz="0" w:space="0" w:color="auto"/>
            <w:bottom w:val="none" w:sz="0" w:space="0" w:color="auto"/>
            <w:right w:val="none" w:sz="0" w:space="0" w:color="auto"/>
          </w:divBdr>
        </w:div>
        <w:div w:id="759958006">
          <w:marLeft w:val="0"/>
          <w:marRight w:val="0"/>
          <w:marTop w:val="0"/>
          <w:marBottom w:val="0"/>
          <w:divBdr>
            <w:top w:val="none" w:sz="0" w:space="0" w:color="auto"/>
            <w:left w:val="none" w:sz="0" w:space="0" w:color="auto"/>
            <w:bottom w:val="none" w:sz="0" w:space="0" w:color="auto"/>
            <w:right w:val="none" w:sz="0" w:space="0" w:color="auto"/>
          </w:divBdr>
        </w:div>
        <w:div w:id="1061445427">
          <w:marLeft w:val="0"/>
          <w:marRight w:val="0"/>
          <w:marTop w:val="0"/>
          <w:marBottom w:val="0"/>
          <w:divBdr>
            <w:top w:val="none" w:sz="0" w:space="0" w:color="auto"/>
            <w:left w:val="none" w:sz="0" w:space="0" w:color="auto"/>
            <w:bottom w:val="none" w:sz="0" w:space="0" w:color="auto"/>
            <w:right w:val="none" w:sz="0" w:space="0" w:color="auto"/>
          </w:divBdr>
        </w:div>
        <w:div w:id="1589078256">
          <w:marLeft w:val="0"/>
          <w:marRight w:val="0"/>
          <w:marTop w:val="0"/>
          <w:marBottom w:val="0"/>
          <w:divBdr>
            <w:top w:val="none" w:sz="0" w:space="0" w:color="auto"/>
            <w:left w:val="none" w:sz="0" w:space="0" w:color="auto"/>
            <w:bottom w:val="none" w:sz="0" w:space="0" w:color="auto"/>
            <w:right w:val="none" w:sz="0" w:space="0" w:color="auto"/>
          </w:divBdr>
          <w:divsChild>
            <w:div w:id="1462842584">
              <w:marLeft w:val="0"/>
              <w:marRight w:val="0"/>
              <w:marTop w:val="240"/>
              <w:marBottom w:val="240"/>
              <w:divBdr>
                <w:top w:val="none" w:sz="0" w:space="0" w:color="auto"/>
                <w:left w:val="none" w:sz="0" w:space="0" w:color="auto"/>
                <w:bottom w:val="none" w:sz="0" w:space="0" w:color="auto"/>
                <w:right w:val="none" w:sz="0" w:space="0" w:color="auto"/>
              </w:divBdr>
            </w:div>
          </w:divsChild>
        </w:div>
        <w:div w:id="2019454328">
          <w:marLeft w:val="0"/>
          <w:marRight w:val="0"/>
          <w:marTop w:val="0"/>
          <w:marBottom w:val="0"/>
          <w:divBdr>
            <w:top w:val="none" w:sz="0" w:space="0" w:color="auto"/>
            <w:left w:val="none" w:sz="0" w:space="0" w:color="auto"/>
            <w:bottom w:val="none" w:sz="0" w:space="0" w:color="auto"/>
            <w:right w:val="none" w:sz="0" w:space="0" w:color="auto"/>
          </w:divBdr>
        </w:div>
        <w:div w:id="882446105">
          <w:marLeft w:val="0"/>
          <w:marRight w:val="0"/>
          <w:marTop w:val="0"/>
          <w:marBottom w:val="0"/>
          <w:divBdr>
            <w:top w:val="none" w:sz="0" w:space="0" w:color="auto"/>
            <w:left w:val="none" w:sz="0" w:space="0" w:color="auto"/>
            <w:bottom w:val="none" w:sz="0" w:space="0" w:color="auto"/>
            <w:right w:val="none" w:sz="0" w:space="0" w:color="auto"/>
          </w:divBdr>
        </w:div>
        <w:div w:id="1349477805">
          <w:marLeft w:val="0"/>
          <w:marRight w:val="0"/>
          <w:marTop w:val="0"/>
          <w:marBottom w:val="0"/>
          <w:divBdr>
            <w:top w:val="none" w:sz="0" w:space="0" w:color="auto"/>
            <w:left w:val="none" w:sz="0" w:space="0" w:color="auto"/>
            <w:bottom w:val="none" w:sz="0" w:space="0" w:color="auto"/>
            <w:right w:val="none" w:sz="0" w:space="0" w:color="auto"/>
          </w:divBdr>
          <w:divsChild>
            <w:div w:id="1294365229">
              <w:marLeft w:val="0"/>
              <w:marRight w:val="0"/>
              <w:marTop w:val="240"/>
              <w:marBottom w:val="240"/>
              <w:divBdr>
                <w:top w:val="none" w:sz="0" w:space="0" w:color="auto"/>
                <w:left w:val="none" w:sz="0" w:space="0" w:color="auto"/>
                <w:bottom w:val="none" w:sz="0" w:space="0" w:color="auto"/>
                <w:right w:val="none" w:sz="0" w:space="0" w:color="auto"/>
              </w:divBdr>
            </w:div>
          </w:divsChild>
        </w:div>
        <w:div w:id="1114253361">
          <w:marLeft w:val="0"/>
          <w:marRight w:val="0"/>
          <w:marTop w:val="0"/>
          <w:marBottom w:val="0"/>
          <w:divBdr>
            <w:top w:val="none" w:sz="0" w:space="0" w:color="auto"/>
            <w:left w:val="none" w:sz="0" w:space="0" w:color="auto"/>
            <w:bottom w:val="none" w:sz="0" w:space="0" w:color="auto"/>
            <w:right w:val="none" w:sz="0" w:space="0" w:color="auto"/>
          </w:divBdr>
        </w:div>
        <w:div w:id="2077313319">
          <w:marLeft w:val="0"/>
          <w:marRight w:val="0"/>
          <w:marTop w:val="0"/>
          <w:marBottom w:val="0"/>
          <w:divBdr>
            <w:top w:val="none" w:sz="0" w:space="0" w:color="auto"/>
            <w:left w:val="none" w:sz="0" w:space="0" w:color="auto"/>
            <w:bottom w:val="none" w:sz="0" w:space="0" w:color="auto"/>
            <w:right w:val="none" w:sz="0" w:space="0" w:color="auto"/>
          </w:divBdr>
        </w:div>
        <w:div w:id="944269611">
          <w:marLeft w:val="0"/>
          <w:marRight w:val="0"/>
          <w:marTop w:val="0"/>
          <w:marBottom w:val="0"/>
          <w:divBdr>
            <w:top w:val="none" w:sz="0" w:space="0" w:color="auto"/>
            <w:left w:val="none" w:sz="0" w:space="0" w:color="auto"/>
            <w:bottom w:val="none" w:sz="0" w:space="0" w:color="auto"/>
            <w:right w:val="none" w:sz="0" w:space="0" w:color="auto"/>
          </w:divBdr>
          <w:divsChild>
            <w:div w:id="2103449266">
              <w:marLeft w:val="0"/>
              <w:marRight w:val="0"/>
              <w:marTop w:val="240"/>
              <w:marBottom w:val="240"/>
              <w:divBdr>
                <w:top w:val="none" w:sz="0" w:space="0" w:color="auto"/>
                <w:left w:val="none" w:sz="0" w:space="0" w:color="auto"/>
                <w:bottom w:val="none" w:sz="0" w:space="0" w:color="auto"/>
                <w:right w:val="none" w:sz="0" w:space="0" w:color="auto"/>
              </w:divBdr>
            </w:div>
          </w:divsChild>
        </w:div>
        <w:div w:id="243611200">
          <w:marLeft w:val="0"/>
          <w:marRight w:val="0"/>
          <w:marTop w:val="0"/>
          <w:marBottom w:val="0"/>
          <w:divBdr>
            <w:top w:val="none" w:sz="0" w:space="0" w:color="auto"/>
            <w:left w:val="none" w:sz="0" w:space="0" w:color="auto"/>
            <w:bottom w:val="none" w:sz="0" w:space="0" w:color="auto"/>
            <w:right w:val="none" w:sz="0" w:space="0" w:color="auto"/>
          </w:divBdr>
          <w:divsChild>
            <w:div w:id="1047534611">
              <w:marLeft w:val="0"/>
              <w:marRight w:val="0"/>
              <w:marTop w:val="240"/>
              <w:marBottom w:val="240"/>
              <w:divBdr>
                <w:top w:val="none" w:sz="0" w:space="0" w:color="auto"/>
                <w:left w:val="none" w:sz="0" w:space="0" w:color="auto"/>
                <w:bottom w:val="none" w:sz="0" w:space="0" w:color="auto"/>
                <w:right w:val="none" w:sz="0" w:space="0" w:color="auto"/>
              </w:divBdr>
            </w:div>
          </w:divsChild>
        </w:div>
        <w:div w:id="1481578021">
          <w:marLeft w:val="0"/>
          <w:marRight w:val="0"/>
          <w:marTop w:val="0"/>
          <w:marBottom w:val="0"/>
          <w:divBdr>
            <w:top w:val="none" w:sz="0" w:space="0" w:color="auto"/>
            <w:left w:val="none" w:sz="0" w:space="0" w:color="auto"/>
            <w:bottom w:val="none" w:sz="0" w:space="0" w:color="auto"/>
            <w:right w:val="none" w:sz="0" w:space="0" w:color="auto"/>
          </w:divBdr>
          <w:divsChild>
            <w:div w:id="1476146068">
              <w:marLeft w:val="0"/>
              <w:marRight w:val="0"/>
              <w:marTop w:val="240"/>
              <w:marBottom w:val="240"/>
              <w:divBdr>
                <w:top w:val="none" w:sz="0" w:space="0" w:color="auto"/>
                <w:left w:val="none" w:sz="0" w:space="0" w:color="auto"/>
                <w:bottom w:val="none" w:sz="0" w:space="0" w:color="auto"/>
                <w:right w:val="none" w:sz="0" w:space="0" w:color="auto"/>
              </w:divBdr>
            </w:div>
          </w:divsChild>
        </w:div>
        <w:div w:id="2129202291">
          <w:marLeft w:val="0"/>
          <w:marRight w:val="0"/>
          <w:marTop w:val="0"/>
          <w:marBottom w:val="0"/>
          <w:divBdr>
            <w:top w:val="none" w:sz="0" w:space="0" w:color="auto"/>
            <w:left w:val="none" w:sz="0" w:space="0" w:color="auto"/>
            <w:bottom w:val="none" w:sz="0" w:space="0" w:color="auto"/>
            <w:right w:val="none" w:sz="0" w:space="0" w:color="auto"/>
          </w:divBdr>
          <w:divsChild>
            <w:div w:id="162861881">
              <w:marLeft w:val="0"/>
              <w:marRight w:val="0"/>
              <w:marTop w:val="240"/>
              <w:marBottom w:val="240"/>
              <w:divBdr>
                <w:top w:val="none" w:sz="0" w:space="0" w:color="auto"/>
                <w:left w:val="none" w:sz="0" w:space="0" w:color="auto"/>
                <w:bottom w:val="none" w:sz="0" w:space="0" w:color="auto"/>
                <w:right w:val="none" w:sz="0" w:space="0" w:color="auto"/>
              </w:divBdr>
            </w:div>
          </w:divsChild>
        </w:div>
        <w:div w:id="1467629048">
          <w:marLeft w:val="0"/>
          <w:marRight w:val="0"/>
          <w:marTop w:val="0"/>
          <w:marBottom w:val="0"/>
          <w:divBdr>
            <w:top w:val="none" w:sz="0" w:space="0" w:color="auto"/>
            <w:left w:val="none" w:sz="0" w:space="0" w:color="auto"/>
            <w:bottom w:val="none" w:sz="0" w:space="0" w:color="auto"/>
            <w:right w:val="none" w:sz="0" w:space="0" w:color="auto"/>
          </w:divBdr>
          <w:divsChild>
            <w:div w:id="758066158">
              <w:marLeft w:val="0"/>
              <w:marRight w:val="0"/>
              <w:marTop w:val="240"/>
              <w:marBottom w:val="240"/>
              <w:divBdr>
                <w:top w:val="none" w:sz="0" w:space="0" w:color="auto"/>
                <w:left w:val="none" w:sz="0" w:space="0" w:color="auto"/>
                <w:bottom w:val="none" w:sz="0" w:space="0" w:color="auto"/>
                <w:right w:val="none" w:sz="0" w:space="0" w:color="auto"/>
              </w:divBdr>
            </w:div>
          </w:divsChild>
        </w:div>
        <w:div w:id="659430463">
          <w:marLeft w:val="0"/>
          <w:marRight w:val="0"/>
          <w:marTop w:val="0"/>
          <w:marBottom w:val="0"/>
          <w:divBdr>
            <w:top w:val="none" w:sz="0" w:space="0" w:color="auto"/>
            <w:left w:val="none" w:sz="0" w:space="0" w:color="auto"/>
            <w:bottom w:val="none" w:sz="0" w:space="0" w:color="auto"/>
            <w:right w:val="none" w:sz="0" w:space="0" w:color="auto"/>
          </w:divBdr>
          <w:divsChild>
            <w:div w:id="1943032518">
              <w:marLeft w:val="0"/>
              <w:marRight w:val="0"/>
              <w:marTop w:val="240"/>
              <w:marBottom w:val="240"/>
              <w:divBdr>
                <w:top w:val="none" w:sz="0" w:space="0" w:color="auto"/>
                <w:left w:val="none" w:sz="0" w:space="0" w:color="auto"/>
                <w:bottom w:val="none" w:sz="0" w:space="0" w:color="auto"/>
                <w:right w:val="none" w:sz="0" w:space="0" w:color="auto"/>
              </w:divBdr>
            </w:div>
          </w:divsChild>
        </w:div>
        <w:div w:id="204415081">
          <w:marLeft w:val="0"/>
          <w:marRight w:val="0"/>
          <w:marTop w:val="0"/>
          <w:marBottom w:val="0"/>
          <w:divBdr>
            <w:top w:val="none" w:sz="0" w:space="0" w:color="auto"/>
            <w:left w:val="none" w:sz="0" w:space="0" w:color="auto"/>
            <w:bottom w:val="none" w:sz="0" w:space="0" w:color="auto"/>
            <w:right w:val="none" w:sz="0" w:space="0" w:color="auto"/>
          </w:divBdr>
          <w:divsChild>
            <w:div w:id="839545100">
              <w:marLeft w:val="0"/>
              <w:marRight w:val="0"/>
              <w:marTop w:val="240"/>
              <w:marBottom w:val="240"/>
              <w:divBdr>
                <w:top w:val="none" w:sz="0" w:space="0" w:color="auto"/>
                <w:left w:val="none" w:sz="0" w:space="0" w:color="auto"/>
                <w:bottom w:val="none" w:sz="0" w:space="0" w:color="auto"/>
                <w:right w:val="none" w:sz="0" w:space="0" w:color="auto"/>
              </w:divBdr>
            </w:div>
          </w:divsChild>
        </w:div>
        <w:div w:id="1411149655">
          <w:marLeft w:val="0"/>
          <w:marRight w:val="0"/>
          <w:marTop w:val="0"/>
          <w:marBottom w:val="0"/>
          <w:divBdr>
            <w:top w:val="none" w:sz="0" w:space="0" w:color="auto"/>
            <w:left w:val="none" w:sz="0" w:space="0" w:color="auto"/>
            <w:bottom w:val="none" w:sz="0" w:space="0" w:color="auto"/>
            <w:right w:val="none" w:sz="0" w:space="0" w:color="auto"/>
          </w:divBdr>
          <w:divsChild>
            <w:div w:id="1577010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2023-03-06T02:24:00Z</dcterms:created>
  <dcterms:modified xsi:type="dcterms:W3CDTF">2023-03-06T02:39:00Z</dcterms:modified>
</cp:coreProperties>
</file>