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A3" w:rsidRPr="007304DD" w:rsidRDefault="00B901A3" w:rsidP="007D6D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4DD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B901A3" w:rsidRDefault="00B901A3" w:rsidP="007D6D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4DD">
        <w:rPr>
          <w:rFonts w:ascii="Times New Roman" w:hAnsi="Times New Roman" w:cs="Times New Roman"/>
          <w:b/>
          <w:sz w:val="36"/>
          <w:szCs w:val="36"/>
        </w:rPr>
        <w:t>«ГОРОДПЕТРОВСК-ЗАБАЙКАЛЬСКИЙ»</w:t>
      </w:r>
    </w:p>
    <w:p w:rsidR="00B901A3" w:rsidRPr="00AB7D7D" w:rsidRDefault="00B901A3" w:rsidP="007D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A3" w:rsidRPr="00AB7D7D" w:rsidRDefault="00B901A3" w:rsidP="007D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4D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901A3" w:rsidRPr="007C50CE" w:rsidRDefault="00B901A3" w:rsidP="007D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665" w:rsidRDefault="00AD1665" w:rsidP="007D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A3" w:rsidRPr="00B55F1C" w:rsidRDefault="00AD1665" w:rsidP="007D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1C">
        <w:rPr>
          <w:rFonts w:ascii="Times New Roman" w:hAnsi="Times New Roman" w:cs="Times New Roman"/>
          <w:sz w:val="24"/>
          <w:szCs w:val="24"/>
        </w:rPr>
        <w:t>21</w:t>
      </w:r>
      <w:r w:rsidR="00B901A3" w:rsidRPr="00B55F1C">
        <w:rPr>
          <w:rFonts w:ascii="Times New Roman" w:hAnsi="Times New Roman" w:cs="Times New Roman"/>
          <w:sz w:val="24"/>
          <w:szCs w:val="24"/>
        </w:rPr>
        <w:t xml:space="preserve"> апреля 2023 года        </w:t>
      </w:r>
      <w:r w:rsidR="007C50CE" w:rsidRPr="00B55F1C">
        <w:rPr>
          <w:rFonts w:ascii="Times New Roman" w:hAnsi="Times New Roman" w:cs="Times New Roman"/>
          <w:sz w:val="24"/>
          <w:szCs w:val="24"/>
        </w:rPr>
        <w:t xml:space="preserve"> </w:t>
      </w:r>
      <w:r w:rsidR="00B901A3" w:rsidRPr="00B55F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55F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01A3" w:rsidRPr="00B55F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5F1C">
        <w:rPr>
          <w:rFonts w:ascii="Times New Roman" w:hAnsi="Times New Roman" w:cs="Times New Roman"/>
          <w:sz w:val="24"/>
          <w:szCs w:val="24"/>
        </w:rPr>
        <w:t xml:space="preserve">                            № 32</w:t>
      </w:r>
      <w:r w:rsidR="00B55F1C" w:rsidRPr="00B55F1C">
        <w:rPr>
          <w:rFonts w:ascii="Times New Roman" w:hAnsi="Times New Roman" w:cs="Times New Roman"/>
          <w:sz w:val="24"/>
          <w:szCs w:val="24"/>
        </w:rPr>
        <w:t>6</w:t>
      </w:r>
    </w:p>
    <w:p w:rsidR="00AD1665" w:rsidRPr="00B55F1C" w:rsidRDefault="00AD1665" w:rsidP="007D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A3" w:rsidRPr="00B55F1C" w:rsidRDefault="00B901A3" w:rsidP="007D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1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55F1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55F1C">
        <w:rPr>
          <w:rFonts w:ascii="Times New Roman" w:hAnsi="Times New Roman" w:cs="Times New Roman"/>
          <w:b/>
          <w:sz w:val="24"/>
          <w:szCs w:val="24"/>
        </w:rPr>
        <w:t>етровск-Забайкальский</w:t>
      </w:r>
    </w:p>
    <w:p w:rsidR="007D6DC0" w:rsidRPr="00B55F1C" w:rsidRDefault="007D6DC0" w:rsidP="007D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1C" w:rsidRPr="00B55F1C" w:rsidRDefault="00B55F1C" w:rsidP="00B5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дополнений в Порядок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</w:p>
    <w:p w:rsidR="00B55F1C" w:rsidRPr="00B55F1C" w:rsidRDefault="00B55F1C" w:rsidP="00B5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F1C" w:rsidRPr="00B55F1C" w:rsidRDefault="00B55F1C" w:rsidP="00B5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3 статьи 269.2 Бюджетного кодекса Российской Федерации, Постановления Правительства РФ от 06.02.2020 года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Уставом городского округа «Город Петровск-Забайкальский», </w:t>
      </w:r>
      <w:r w:rsidRPr="00B55F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B55F1C" w:rsidRPr="00B55F1C" w:rsidRDefault="00B55F1C" w:rsidP="00B55F1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в Порядок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 утвержденный Постановлением администрации городского округа «Город Петровск- Забайкальский» № 314 от 24 мая 2021 года.</w:t>
      </w:r>
    </w:p>
    <w:p w:rsidR="00B55F1C" w:rsidRPr="00B55F1C" w:rsidRDefault="00B55F1C" w:rsidP="00B5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>1.1 пункт 3 дополнить подпунктом 3 следующего содержания: «согласно ч. 5 ст. 242.23 БК РФ финансовый орган вправе осуществлять казначейское сопровождение в отношении средств, определенных в соответствии со ст. 242.26 данного кодекса, в порядке, установленном Постановлением администрации городского округа «Город Петровск- Забайкальский» № 256 от 30 марта 2023 года «Об утверждении Порядка казначейского сопровождения субсидий юридическим лицам, индивидуальным предпринимателям, а также</w:t>
      </w:r>
      <w:proofErr w:type="gramEnd"/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 лицам </w:t>
      </w:r>
      <w:r w:rsidRPr="00B55F1C">
        <w:rPr>
          <w:rFonts w:ascii="Times New Roman" w:eastAsia="Times New Roman" w:hAnsi="Times New Roman" w:cs="Times New Roman"/>
          <w:color w:val="254C91"/>
          <w:sz w:val="24"/>
          <w:szCs w:val="24"/>
        </w:rPr>
        <w:t xml:space="preserve">- </w:t>
      </w:r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производителям товаров, работ, услуг на финансовое обеспечение затрат в связи с производством (реализацией) товаров, выполнением работ, оказанием услуг».</w:t>
      </w:r>
    </w:p>
    <w:p w:rsidR="00B55F1C" w:rsidRPr="00B55F1C" w:rsidRDefault="00B55F1C" w:rsidP="00B55F1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B55F1C" w:rsidRPr="00B55F1C" w:rsidRDefault="00B55F1C" w:rsidP="00B55F1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обнародовать на информационных </w:t>
      </w:r>
      <w:proofErr w:type="gramStart"/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</w:t>
      </w:r>
      <w:proofErr w:type="gramEnd"/>
      <w:r w:rsidRPr="00B5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6F6942" w:rsidRPr="00B55F1C" w:rsidRDefault="006F6942" w:rsidP="001964C7">
      <w:pPr>
        <w:pStyle w:val="a5"/>
        <w:spacing w:line="276" w:lineRule="auto"/>
        <w:ind w:firstLine="709"/>
        <w:jc w:val="both"/>
        <w:rPr>
          <w:sz w:val="24"/>
        </w:rPr>
      </w:pPr>
    </w:p>
    <w:p w:rsidR="007C50CE" w:rsidRPr="00B55F1C" w:rsidRDefault="007C50CE" w:rsidP="006F6942">
      <w:pPr>
        <w:pStyle w:val="a5"/>
        <w:spacing w:line="276" w:lineRule="auto"/>
        <w:jc w:val="both"/>
        <w:rPr>
          <w:sz w:val="24"/>
        </w:rPr>
      </w:pPr>
    </w:p>
    <w:p w:rsidR="00AD1665" w:rsidRDefault="00AD1665" w:rsidP="006F6942">
      <w:pPr>
        <w:pStyle w:val="a5"/>
        <w:spacing w:line="276" w:lineRule="auto"/>
        <w:jc w:val="both"/>
        <w:rPr>
          <w:sz w:val="24"/>
        </w:rPr>
      </w:pPr>
    </w:p>
    <w:p w:rsidR="00B55F1C" w:rsidRPr="00B55F1C" w:rsidRDefault="00B55F1C" w:rsidP="006F6942">
      <w:pPr>
        <w:pStyle w:val="a5"/>
        <w:spacing w:line="276" w:lineRule="auto"/>
        <w:jc w:val="both"/>
        <w:rPr>
          <w:sz w:val="24"/>
        </w:rPr>
      </w:pPr>
    </w:p>
    <w:p w:rsidR="00B638B4" w:rsidRPr="00B55F1C" w:rsidRDefault="006F37FC" w:rsidP="00B9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C">
        <w:rPr>
          <w:rFonts w:ascii="Times New Roman" w:hAnsi="Times New Roman" w:cs="Times New Roman"/>
          <w:sz w:val="24"/>
          <w:szCs w:val="24"/>
        </w:rPr>
        <w:t>Глава</w:t>
      </w:r>
      <w:r w:rsidR="005C413D" w:rsidRPr="00B55F1C">
        <w:rPr>
          <w:rFonts w:ascii="Times New Roman" w:hAnsi="Times New Roman" w:cs="Times New Roman"/>
          <w:sz w:val="24"/>
          <w:szCs w:val="24"/>
        </w:rPr>
        <w:t xml:space="preserve"> </w:t>
      </w:r>
      <w:r w:rsidR="000746B7" w:rsidRPr="00B55F1C">
        <w:rPr>
          <w:rFonts w:ascii="Times New Roman" w:hAnsi="Times New Roman" w:cs="Times New Roman"/>
          <w:sz w:val="24"/>
          <w:szCs w:val="24"/>
        </w:rPr>
        <w:t xml:space="preserve"> </w:t>
      </w:r>
      <w:r w:rsidR="00B638B4" w:rsidRPr="00B55F1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14ADE" w:rsidRPr="00B55F1C" w:rsidRDefault="00B638B4" w:rsidP="0051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C">
        <w:rPr>
          <w:rFonts w:ascii="Times New Roman" w:hAnsi="Times New Roman" w:cs="Times New Roman"/>
          <w:sz w:val="24"/>
          <w:szCs w:val="24"/>
        </w:rPr>
        <w:t>«Город Петровск-Заб</w:t>
      </w:r>
      <w:r w:rsidR="005C413D" w:rsidRPr="00B55F1C">
        <w:rPr>
          <w:rFonts w:ascii="Times New Roman" w:hAnsi="Times New Roman" w:cs="Times New Roman"/>
          <w:sz w:val="24"/>
          <w:szCs w:val="24"/>
        </w:rPr>
        <w:t xml:space="preserve">айкальский»  </w:t>
      </w:r>
      <w:r w:rsidR="007C50CE" w:rsidRPr="00B55F1C">
        <w:rPr>
          <w:rFonts w:ascii="Times New Roman" w:hAnsi="Times New Roman" w:cs="Times New Roman"/>
          <w:sz w:val="24"/>
          <w:szCs w:val="24"/>
        </w:rPr>
        <w:t xml:space="preserve">  </w:t>
      </w:r>
      <w:r w:rsidR="00B901A3" w:rsidRPr="00B55F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5F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01A3" w:rsidRPr="00B55F1C">
        <w:rPr>
          <w:rFonts w:ascii="Times New Roman" w:hAnsi="Times New Roman" w:cs="Times New Roman"/>
          <w:sz w:val="24"/>
          <w:szCs w:val="24"/>
        </w:rPr>
        <w:t xml:space="preserve">   </w:t>
      </w:r>
      <w:r w:rsidR="005C413D" w:rsidRPr="00B55F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5F1C">
        <w:rPr>
          <w:rFonts w:ascii="Times New Roman" w:hAnsi="Times New Roman" w:cs="Times New Roman"/>
          <w:sz w:val="24"/>
          <w:szCs w:val="24"/>
        </w:rPr>
        <w:t xml:space="preserve">       </w:t>
      </w:r>
      <w:r w:rsidR="005C413D" w:rsidRPr="00B55F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72C1" w:rsidRPr="00B55F1C">
        <w:rPr>
          <w:rFonts w:ascii="Times New Roman" w:hAnsi="Times New Roman" w:cs="Times New Roman"/>
          <w:sz w:val="24"/>
          <w:szCs w:val="24"/>
        </w:rPr>
        <w:t xml:space="preserve"> </w:t>
      </w:r>
      <w:r w:rsidR="007B15B8" w:rsidRPr="00B55F1C">
        <w:rPr>
          <w:rFonts w:ascii="Times New Roman" w:hAnsi="Times New Roman" w:cs="Times New Roman"/>
          <w:sz w:val="24"/>
          <w:szCs w:val="24"/>
        </w:rPr>
        <w:t xml:space="preserve"> </w:t>
      </w:r>
      <w:r w:rsidR="006F37FC" w:rsidRPr="00B55F1C">
        <w:rPr>
          <w:rFonts w:ascii="Times New Roman" w:hAnsi="Times New Roman" w:cs="Times New Roman"/>
          <w:sz w:val="24"/>
          <w:szCs w:val="24"/>
        </w:rPr>
        <w:t xml:space="preserve"> И.И. Зарыпов</w:t>
      </w:r>
    </w:p>
    <w:sectPr w:rsidR="00C14ADE" w:rsidRPr="00B55F1C" w:rsidSect="00AD16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1884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DE13B28"/>
    <w:multiLevelType w:val="hybridMultilevel"/>
    <w:tmpl w:val="5DDAD320"/>
    <w:lvl w:ilvl="0" w:tplc="300800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995"/>
    <w:multiLevelType w:val="hybridMultilevel"/>
    <w:tmpl w:val="A790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7707"/>
    <w:multiLevelType w:val="hybridMultilevel"/>
    <w:tmpl w:val="F8A43158"/>
    <w:lvl w:ilvl="0" w:tplc="58DC4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B638B4"/>
    <w:rsid w:val="00012FCE"/>
    <w:rsid w:val="00020F7C"/>
    <w:rsid w:val="000746B7"/>
    <w:rsid w:val="00103A59"/>
    <w:rsid w:val="00114F96"/>
    <w:rsid w:val="001306FB"/>
    <w:rsid w:val="00157FAC"/>
    <w:rsid w:val="00167A5D"/>
    <w:rsid w:val="001964C7"/>
    <w:rsid w:val="001B51EF"/>
    <w:rsid w:val="001C382E"/>
    <w:rsid w:val="00201B86"/>
    <w:rsid w:val="00227BB3"/>
    <w:rsid w:val="00233A34"/>
    <w:rsid w:val="002451DE"/>
    <w:rsid w:val="00262CB8"/>
    <w:rsid w:val="002748FD"/>
    <w:rsid w:val="00280F5C"/>
    <w:rsid w:val="002C172B"/>
    <w:rsid w:val="002D63B9"/>
    <w:rsid w:val="002D7A89"/>
    <w:rsid w:val="002E0A71"/>
    <w:rsid w:val="002F3F94"/>
    <w:rsid w:val="003A101E"/>
    <w:rsid w:val="003C1839"/>
    <w:rsid w:val="0040133D"/>
    <w:rsid w:val="00442A0E"/>
    <w:rsid w:val="00484C54"/>
    <w:rsid w:val="004D72C1"/>
    <w:rsid w:val="00514B5D"/>
    <w:rsid w:val="00552F0E"/>
    <w:rsid w:val="00567C89"/>
    <w:rsid w:val="0058336B"/>
    <w:rsid w:val="005A21A0"/>
    <w:rsid w:val="005C413D"/>
    <w:rsid w:val="005C422D"/>
    <w:rsid w:val="005E2BD2"/>
    <w:rsid w:val="005E563E"/>
    <w:rsid w:val="005F17A1"/>
    <w:rsid w:val="005F1C30"/>
    <w:rsid w:val="00606D08"/>
    <w:rsid w:val="00626B80"/>
    <w:rsid w:val="00655CF5"/>
    <w:rsid w:val="00665EB9"/>
    <w:rsid w:val="0067074C"/>
    <w:rsid w:val="006C72EC"/>
    <w:rsid w:val="006D0874"/>
    <w:rsid w:val="006D305B"/>
    <w:rsid w:val="006F37FC"/>
    <w:rsid w:val="006F6942"/>
    <w:rsid w:val="00712483"/>
    <w:rsid w:val="00714F9E"/>
    <w:rsid w:val="00767BA3"/>
    <w:rsid w:val="007A5918"/>
    <w:rsid w:val="007B15B8"/>
    <w:rsid w:val="007C50CE"/>
    <w:rsid w:val="007D6DC0"/>
    <w:rsid w:val="007E5319"/>
    <w:rsid w:val="008312B3"/>
    <w:rsid w:val="00834B44"/>
    <w:rsid w:val="00887F6A"/>
    <w:rsid w:val="0089522F"/>
    <w:rsid w:val="008A43FA"/>
    <w:rsid w:val="008B59DC"/>
    <w:rsid w:val="008C231C"/>
    <w:rsid w:val="008E5084"/>
    <w:rsid w:val="00957694"/>
    <w:rsid w:val="00957ACD"/>
    <w:rsid w:val="00961389"/>
    <w:rsid w:val="00963894"/>
    <w:rsid w:val="00984E77"/>
    <w:rsid w:val="00987842"/>
    <w:rsid w:val="009E1CE1"/>
    <w:rsid w:val="00A118FD"/>
    <w:rsid w:val="00A128FA"/>
    <w:rsid w:val="00A21F78"/>
    <w:rsid w:val="00A3385C"/>
    <w:rsid w:val="00A45D87"/>
    <w:rsid w:val="00A46767"/>
    <w:rsid w:val="00AA40E2"/>
    <w:rsid w:val="00AA629F"/>
    <w:rsid w:val="00AB48B2"/>
    <w:rsid w:val="00AB66C7"/>
    <w:rsid w:val="00AD1665"/>
    <w:rsid w:val="00AD1C8B"/>
    <w:rsid w:val="00B00BE2"/>
    <w:rsid w:val="00B04522"/>
    <w:rsid w:val="00B46461"/>
    <w:rsid w:val="00B55F1C"/>
    <w:rsid w:val="00B638B4"/>
    <w:rsid w:val="00B901A3"/>
    <w:rsid w:val="00B95870"/>
    <w:rsid w:val="00BF1448"/>
    <w:rsid w:val="00C05E5C"/>
    <w:rsid w:val="00C14ADE"/>
    <w:rsid w:val="00C2338B"/>
    <w:rsid w:val="00C5789D"/>
    <w:rsid w:val="00C67792"/>
    <w:rsid w:val="00C95D27"/>
    <w:rsid w:val="00CF34DB"/>
    <w:rsid w:val="00D263A1"/>
    <w:rsid w:val="00D370B6"/>
    <w:rsid w:val="00D75656"/>
    <w:rsid w:val="00D81FCD"/>
    <w:rsid w:val="00DC709F"/>
    <w:rsid w:val="00DD07F2"/>
    <w:rsid w:val="00E43C0A"/>
    <w:rsid w:val="00E60370"/>
    <w:rsid w:val="00E66AF2"/>
    <w:rsid w:val="00E77A06"/>
    <w:rsid w:val="00EA4C65"/>
    <w:rsid w:val="00EA7B47"/>
    <w:rsid w:val="00ED0EF0"/>
    <w:rsid w:val="00ED42F4"/>
    <w:rsid w:val="00F05455"/>
    <w:rsid w:val="00F6397E"/>
    <w:rsid w:val="00F7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B638B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5">
    <w:name w:val="Subtitle"/>
    <w:basedOn w:val="a"/>
    <w:link w:val="a6"/>
    <w:qFormat/>
    <w:rsid w:val="00B63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B638B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B6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D75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75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2023-04-26T02:33:00Z</cp:lastPrinted>
  <dcterms:created xsi:type="dcterms:W3CDTF">2023-04-26T02:34:00Z</dcterms:created>
  <dcterms:modified xsi:type="dcterms:W3CDTF">2023-04-26T02:34:00Z</dcterms:modified>
</cp:coreProperties>
</file>