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27" w:rsidRDefault="006D1161" w:rsidP="006D1161">
      <w:pPr>
        <w:spacing w:after="0" w:line="240" w:lineRule="auto"/>
        <w:jc w:val="center"/>
        <w:rPr>
          <w:rFonts w:ascii="Times New Roman" w:eastAsia="Times New Roman" w:hAnsi="Times New Roman" w:cs="Times New Roman"/>
          <w:b/>
          <w:bCs/>
          <w:sz w:val="36"/>
          <w:szCs w:val="36"/>
          <w:lang w:eastAsia="ru-RU"/>
        </w:rPr>
      </w:pPr>
      <w:r w:rsidRPr="002D7F27">
        <w:rPr>
          <w:rFonts w:ascii="Times New Roman" w:eastAsia="Times New Roman" w:hAnsi="Times New Roman" w:cs="Times New Roman"/>
          <w:b/>
          <w:bCs/>
          <w:sz w:val="36"/>
          <w:szCs w:val="36"/>
          <w:lang w:eastAsia="ru-RU"/>
        </w:rPr>
        <w:t xml:space="preserve">ДУМА ГОРОДСКОГО ОКРУГА </w:t>
      </w:r>
    </w:p>
    <w:p w:rsidR="006D1161" w:rsidRPr="002D7F27" w:rsidRDefault="006D1161" w:rsidP="006D1161">
      <w:pPr>
        <w:spacing w:after="0" w:line="240" w:lineRule="auto"/>
        <w:jc w:val="center"/>
        <w:rPr>
          <w:rFonts w:ascii="Times New Roman" w:eastAsia="Times New Roman" w:hAnsi="Times New Roman" w:cs="Times New Roman"/>
          <w:b/>
          <w:bCs/>
          <w:sz w:val="36"/>
          <w:szCs w:val="36"/>
          <w:lang w:eastAsia="ru-RU"/>
        </w:rPr>
      </w:pPr>
      <w:r w:rsidRPr="002D7F27">
        <w:rPr>
          <w:rFonts w:ascii="Times New Roman" w:eastAsia="Times New Roman" w:hAnsi="Times New Roman" w:cs="Times New Roman"/>
          <w:b/>
          <w:bCs/>
          <w:sz w:val="36"/>
          <w:szCs w:val="36"/>
          <w:lang w:eastAsia="ru-RU"/>
        </w:rPr>
        <w:t>«ГОРОД ПЕТРОВСК-ЗАБАЙКАЛЬСКИЙ»</w:t>
      </w:r>
    </w:p>
    <w:p w:rsidR="006D1161" w:rsidRPr="00B573AF" w:rsidRDefault="006D1161" w:rsidP="006D1161">
      <w:pPr>
        <w:spacing w:after="0" w:line="240" w:lineRule="auto"/>
        <w:jc w:val="center"/>
        <w:rPr>
          <w:rFonts w:ascii="Times New Roman" w:eastAsia="Times New Roman" w:hAnsi="Times New Roman" w:cs="Times New Roman"/>
          <w:b/>
          <w:bCs/>
          <w:sz w:val="32"/>
          <w:szCs w:val="24"/>
          <w:lang w:eastAsia="ru-RU"/>
        </w:rPr>
      </w:pPr>
    </w:p>
    <w:p w:rsidR="006D1161" w:rsidRPr="00B573AF" w:rsidRDefault="006D1161" w:rsidP="006D1161">
      <w:pPr>
        <w:keepNext/>
        <w:spacing w:after="0" w:line="240" w:lineRule="auto"/>
        <w:jc w:val="center"/>
        <w:outlineLvl w:val="0"/>
        <w:rPr>
          <w:rFonts w:ascii="Times New Roman" w:eastAsia="Times New Roman" w:hAnsi="Times New Roman" w:cs="Times New Roman"/>
          <w:b/>
          <w:bCs/>
          <w:sz w:val="44"/>
          <w:szCs w:val="44"/>
          <w:lang w:eastAsia="ru-RU"/>
        </w:rPr>
      </w:pPr>
      <w:r w:rsidRPr="00B573AF">
        <w:rPr>
          <w:rFonts w:ascii="Times New Roman" w:eastAsia="Times New Roman" w:hAnsi="Times New Roman" w:cs="Times New Roman"/>
          <w:b/>
          <w:bCs/>
          <w:sz w:val="44"/>
          <w:szCs w:val="44"/>
          <w:lang w:eastAsia="ru-RU"/>
        </w:rPr>
        <w:t>РЕШЕНИЕ</w:t>
      </w:r>
    </w:p>
    <w:p w:rsidR="006D1161" w:rsidRPr="00B573AF" w:rsidRDefault="006D1161" w:rsidP="006D1161">
      <w:pPr>
        <w:spacing w:after="0" w:line="240" w:lineRule="auto"/>
        <w:rPr>
          <w:rFonts w:ascii="Times New Roman" w:eastAsia="Times New Roman" w:hAnsi="Times New Roman" w:cs="Times New Roman"/>
          <w:bCs/>
          <w:sz w:val="32"/>
          <w:szCs w:val="24"/>
          <w:lang w:eastAsia="ru-RU"/>
        </w:rPr>
      </w:pPr>
    </w:p>
    <w:p w:rsidR="006D1161" w:rsidRPr="002D7F27" w:rsidRDefault="002F6105" w:rsidP="006D1161">
      <w:pPr>
        <w:spacing w:after="0" w:line="240" w:lineRule="auto"/>
        <w:rPr>
          <w:rFonts w:ascii="Times New Roman" w:eastAsia="Times New Roman" w:hAnsi="Times New Roman" w:cs="Times New Roman"/>
          <w:b/>
          <w:bCs/>
          <w:sz w:val="28"/>
          <w:szCs w:val="28"/>
          <w:lang w:eastAsia="ru-RU"/>
        </w:rPr>
      </w:pPr>
      <w:r w:rsidRPr="002D7F27">
        <w:rPr>
          <w:rFonts w:ascii="Times New Roman" w:eastAsia="Times New Roman" w:hAnsi="Times New Roman" w:cs="Times New Roman"/>
          <w:bCs/>
          <w:sz w:val="28"/>
          <w:szCs w:val="28"/>
          <w:lang w:eastAsia="ru-RU"/>
        </w:rPr>
        <w:t xml:space="preserve">  </w:t>
      </w:r>
      <w:r w:rsidR="002D7F27" w:rsidRPr="002D7F27">
        <w:rPr>
          <w:rFonts w:ascii="Times New Roman" w:eastAsia="Times New Roman" w:hAnsi="Times New Roman" w:cs="Times New Roman"/>
          <w:bCs/>
          <w:sz w:val="28"/>
          <w:szCs w:val="28"/>
          <w:lang w:eastAsia="ru-RU"/>
        </w:rPr>
        <w:t>03 мая</w:t>
      </w:r>
      <w:r w:rsidRPr="002D7F27">
        <w:rPr>
          <w:rFonts w:ascii="Times New Roman" w:eastAsia="Times New Roman" w:hAnsi="Times New Roman" w:cs="Times New Roman"/>
          <w:bCs/>
          <w:sz w:val="28"/>
          <w:szCs w:val="28"/>
          <w:lang w:eastAsia="ru-RU"/>
        </w:rPr>
        <w:t xml:space="preserve"> 2023 </w:t>
      </w:r>
      <w:r w:rsidR="00C926A6" w:rsidRPr="002D7F27">
        <w:rPr>
          <w:rFonts w:ascii="Times New Roman" w:eastAsia="Times New Roman" w:hAnsi="Times New Roman" w:cs="Times New Roman"/>
          <w:bCs/>
          <w:sz w:val="28"/>
          <w:szCs w:val="28"/>
          <w:lang w:eastAsia="ru-RU"/>
        </w:rPr>
        <w:t xml:space="preserve"> г</w:t>
      </w:r>
      <w:r w:rsidR="002D7F27" w:rsidRPr="002D7F27">
        <w:rPr>
          <w:rFonts w:ascii="Times New Roman" w:eastAsia="Times New Roman" w:hAnsi="Times New Roman" w:cs="Times New Roman"/>
          <w:bCs/>
          <w:sz w:val="28"/>
          <w:szCs w:val="28"/>
          <w:lang w:eastAsia="ru-RU"/>
        </w:rPr>
        <w:t>ода</w:t>
      </w:r>
      <w:r w:rsidRPr="002D7F27">
        <w:rPr>
          <w:rFonts w:ascii="Times New Roman" w:eastAsia="Times New Roman" w:hAnsi="Times New Roman" w:cs="Times New Roman"/>
          <w:bCs/>
          <w:sz w:val="28"/>
          <w:szCs w:val="28"/>
          <w:lang w:eastAsia="ru-RU"/>
        </w:rPr>
        <w:t xml:space="preserve">                       </w:t>
      </w:r>
      <w:r w:rsidR="002D7F27" w:rsidRPr="002D7F27">
        <w:rPr>
          <w:rFonts w:ascii="Times New Roman" w:eastAsia="Times New Roman" w:hAnsi="Times New Roman" w:cs="Times New Roman"/>
          <w:bCs/>
          <w:sz w:val="28"/>
          <w:szCs w:val="28"/>
          <w:lang w:eastAsia="ru-RU"/>
        </w:rPr>
        <w:t xml:space="preserve">                                                       </w:t>
      </w:r>
      <w:r w:rsidRPr="002D7F27">
        <w:rPr>
          <w:rFonts w:ascii="Times New Roman" w:eastAsia="Times New Roman" w:hAnsi="Times New Roman" w:cs="Times New Roman"/>
          <w:bCs/>
          <w:sz w:val="28"/>
          <w:szCs w:val="28"/>
          <w:lang w:eastAsia="ru-RU"/>
        </w:rPr>
        <w:t xml:space="preserve">  </w:t>
      </w:r>
      <w:r w:rsidR="002D7F27">
        <w:rPr>
          <w:rFonts w:ascii="Times New Roman" w:eastAsia="Times New Roman" w:hAnsi="Times New Roman" w:cs="Times New Roman"/>
          <w:bCs/>
          <w:sz w:val="28"/>
          <w:szCs w:val="28"/>
          <w:lang w:eastAsia="ru-RU"/>
        </w:rPr>
        <w:t xml:space="preserve">        </w:t>
      </w:r>
      <w:r w:rsidRPr="002D7F27">
        <w:rPr>
          <w:rFonts w:ascii="Times New Roman" w:eastAsia="Times New Roman" w:hAnsi="Times New Roman" w:cs="Times New Roman"/>
          <w:bCs/>
          <w:sz w:val="28"/>
          <w:szCs w:val="28"/>
          <w:lang w:eastAsia="ru-RU"/>
        </w:rPr>
        <w:t xml:space="preserve">   № </w:t>
      </w:r>
      <w:r w:rsidR="002D7F27" w:rsidRPr="002D7F27">
        <w:rPr>
          <w:rFonts w:ascii="Times New Roman" w:eastAsia="Times New Roman" w:hAnsi="Times New Roman" w:cs="Times New Roman"/>
          <w:bCs/>
          <w:sz w:val="28"/>
          <w:szCs w:val="28"/>
          <w:lang w:eastAsia="ru-RU"/>
        </w:rPr>
        <w:t>34</w:t>
      </w:r>
    </w:p>
    <w:p w:rsidR="002D7F27" w:rsidRDefault="002D7F27" w:rsidP="00C926A6">
      <w:pPr>
        <w:spacing w:after="0" w:line="240" w:lineRule="auto"/>
        <w:jc w:val="center"/>
        <w:rPr>
          <w:rFonts w:ascii="Times New Roman" w:eastAsia="Times New Roman" w:hAnsi="Times New Roman" w:cs="Times New Roman"/>
          <w:sz w:val="28"/>
          <w:szCs w:val="24"/>
          <w:lang w:eastAsia="ru-RU"/>
        </w:rPr>
      </w:pPr>
    </w:p>
    <w:p w:rsidR="006D1161" w:rsidRPr="00B573AF" w:rsidRDefault="006D1161" w:rsidP="00C926A6">
      <w:pPr>
        <w:spacing w:after="0" w:line="240" w:lineRule="auto"/>
        <w:jc w:val="center"/>
        <w:rPr>
          <w:rFonts w:ascii="Times New Roman" w:eastAsia="Times New Roman" w:hAnsi="Times New Roman" w:cs="Times New Roman"/>
          <w:sz w:val="28"/>
          <w:szCs w:val="24"/>
          <w:lang w:eastAsia="ru-RU"/>
        </w:rPr>
      </w:pPr>
      <w:r w:rsidRPr="00B573AF">
        <w:rPr>
          <w:rFonts w:ascii="Times New Roman" w:eastAsia="Times New Roman" w:hAnsi="Times New Roman" w:cs="Times New Roman"/>
          <w:sz w:val="28"/>
          <w:szCs w:val="24"/>
          <w:lang w:eastAsia="ru-RU"/>
        </w:rPr>
        <w:t>г. П</w:t>
      </w:r>
      <w:r w:rsidR="002D7F27">
        <w:rPr>
          <w:rFonts w:ascii="Times New Roman" w:eastAsia="Times New Roman" w:hAnsi="Times New Roman" w:cs="Times New Roman"/>
          <w:sz w:val="28"/>
          <w:szCs w:val="24"/>
          <w:lang w:eastAsia="ru-RU"/>
        </w:rPr>
        <w:t>етровск-</w:t>
      </w:r>
      <w:r w:rsidRPr="00B573AF">
        <w:rPr>
          <w:rFonts w:ascii="Times New Roman" w:eastAsia="Times New Roman" w:hAnsi="Times New Roman" w:cs="Times New Roman"/>
          <w:sz w:val="28"/>
          <w:szCs w:val="24"/>
          <w:lang w:eastAsia="ru-RU"/>
        </w:rPr>
        <w:t>Забайкальский</w:t>
      </w:r>
    </w:p>
    <w:p w:rsidR="006D1161" w:rsidRPr="00B573AF" w:rsidRDefault="006D1161" w:rsidP="006D1161">
      <w:pPr>
        <w:spacing w:after="0" w:line="240" w:lineRule="auto"/>
        <w:rPr>
          <w:rFonts w:ascii="Times New Roman" w:eastAsia="Times New Roman" w:hAnsi="Times New Roman" w:cs="Times New Roman"/>
          <w:sz w:val="28"/>
          <w:szCs w:val="24"/>
          <w:lang w:eastAsia="ru-RU"/>
        </w:rPr>
      </w:pPr>
    </w:p>
    <w:p w:rsidR="006D1161" w:rsidRPr="00B573AF" w:rsidRDefault="000A62AD" w:rsidP="006D1161">
      <w:pPr>
        <w:spacing w:after="0" w:line="240" w:lineRule="auto"/>
        <w:jc w:val="center"/>
        <w:rPr>
          <w:rFonts w:ascii="Times New Roman" w:eastAsia="Times New Roman" w:hAnsi="Times New Roman" w:cs="Times New Roman"/>
          <w:b/>
          <w:sz w:val="28"/>
          <w:szCs w:val="24"/>
          <w:lang w:eastAsia="ru-RU"/>
        </w:rPr>
      </w:pPr>
      <w:r w:rsidRPr="00B573AF">
        <w:rPr>
          <w:rFonts w:ascii="Times New Roman" w:eastAsia="Times New Roman" w:hAnsi="Times New Roman" w:cs="Times New Roman"/>
          <w:b/>
          <w:sz w:val="28"/>
          <w:szCs w:val="24"/>
          <w:lang w:eastAsia="ru-RU"/>
        </w:rPr>
        <w:t>О принятии к сведению отчета</w:t>
      </w:r>
      <w:r w:rsidR="006D1161" w:rsidRPr="00B573AF">
        <w:rPr>
          <w:rFonts w:ascii="Times New Roman" w:eastAsia="Times New Roman" w:hAnsi="Times New Roman" w:cs="Times New Roman"/>
          <w:b/>
          <w:sz w:val="28"/>
          <w:szCs w:val="24"/>
          <w:lang w:eastAsia="ru-RU"/>
        </w:rPr>
        <w:t xml:space="preserve"> об исполнении бюджета городского округа «Город Петровск-Забайкальский» за </w:t>
      </w:r>
      <w:r w:rsidR="006D1161" w:rsidRPr="00B573AF">
        <w:rPr>
          <w:rFonts w:ascii="Times New Roman" w:eastAsia="Times New Roman" w:hAnsi="Times New Roman" w:cs="Times New Roman"/>
          <w:b/>
          <w:sz w:val="28"/>
          <w:szCs w:val="28"/>
          <w:lang w:eastAsia="ru-RU"/>
        </w:rPr>
        <w:t>первый квартал</w:t>
      </w:r>
      <w:r w:rsidR="002F6105" w:rsidRPr="00B573AF">
        <w:rPr>
          <w:rFonts w:ascii="Times New Roman" w:eastAsia="Times New Roman" w:hAnsi="Times New Roman" w:cs="Times New Roman"/>
          <w:b/>
          <w:sz w:val="28"/>
          <w:szCs w:val="24"/>
          <w:lang w:eastAsia="ru-RU"/>
        </w:rPr>
        <w:t>2023</w:t>
      </w:r>
      <w:r w:rsidR="006D1161" w:rsidRPr="00B573AF">
        <w:rPr>
          <w:rFonts w:ascii="Times New Roman" w:eastAsia="Times New Roman" w:hAnsi="Times New Roman" w:cs="Times New Roman"/>
          <w:b/>
          <w:sz w:val="28"/>
          <w:szCs w:val="24"/>
          <w:lang w:eastAsia="ru-RU"/>
        </w:rPr>
        <w:t xml:space="preserve"> года</w:t>
      </w:r>
    </w:p>
    <w:p w:rsidR="006D1161" w:rsidRPr="00B573AF" w:rsidRDefault="006D1161" w:rsidP="006D1161">
      <w:pPr>
        <w:spacing w:after="0" w:line="240" w:lineRule="auto"/>
        <w:rPr>
          <w:rFonts w:ascii="Times New Roman" w:eastAsia="Times New Roman" w:hAnsi="Times New Roman" w:cs="Times New Roman"/>
          <w:sz w:val="28"/>
          <w:szCs w:val="24"/>
          <w:lang w:eastAsia="ru-RU"/>
        </w:rPr>
      </w:pPr>
    </w:p>
    <w:p w:rsidR="006D1161" w:rsidRPr="00B573AF" w:rsidRDefault="006D1161" w:rsidP="006D1161">
      <w:pPr>
        <w:spacing w:after="0" w:line="240" w:lineRule="auto"/>
        <w:rPr>
          <w:rFonts w:ascii="Times New Roman" w:eastAsia="Times New Roman" w:hAnsi="Times New Roman" w:cs="Times New Roman"/>
          <w:sz w:val="24"/>
          <w:szCs w:val="24"/>
          <w:lang w:eastAsia="ru-RU"/>
        </w:rPr>
      </w:pPr>
    </w:p>
    <w:p w:rsidR="006D1161" w:rsidRPr="00B573AF" w:rsidRDefault="006D1161" w:rsidP="002D7F27">
      <w:pPr>
        <w:spacing w:after="0" w:line="240" w:lineRule="auto"/>
        <w:ind w:firstLine="709"/>
        <w:jc w:val="both"/>
        <w:rPr>
          <w:rFonts w:ascii="Times New Roman" w:eastAsia="Times New Roman" w:hAnsi="Times New Roman" w:cs="Times New Roman"/>
          <w:sz w:val="28"/>
          <w:szCs w:val="24"/>
          <w:lang w:eastAsia="ru-RU"/>
        </w:rPr>
      </w:pPr>
      <w:r w:rsidRPr="00B573AF">
        <w:rPr>
          <w:rFonts w:ascii="Times New Roman" w:eastAsia="Times New Roman" w:hAnsi="Times New Roman" w:cs="Times New Roman"/>
          <w:sz w:val="28"/>
          <w:szCs w:val="24"/>
          <w:lang w:eastAsia="ru-RU"/>
        </w:rPr>
        <w:t xml:space="preserve">      Рассмотрев представленный Администрацией городского округа «Город Петровск-Забайкальский», отчет об исполнении бюджета городского округа «Город Петровск-Забайкальский»  за </w:t>
      </w:r>
      <w:r w:rsidRPr="00B573AF">
        <w:rPr>
          <w:rFonts w:ascii="Times New Roman" w:eastAsia="Times New Roman" w:hAnsi="Times New Roman" w:cs="Times New Roman"/>
          <w:sz w:val="28"/>
          <w:szCs w:val="28"/>
          <w:lang w:eastAsia="ru-RU"/>
        </w:rPr>
        <w:t xml:space="preserve">первый квартал </w:t>
      </w:r>
      <w:r w:rsidR="002F6105" w:rsidRPr="00B573AF">
        <w:rPr>
          <w:rFonts w:ascii="Times New Roman" w:eastAsia="Times New Roman" w:hAnsi="Times New Roman" w:cs="Times New Roman"/>
          <w:sz w:val="28"/>
          <w:szCs w:val="24"/>
          <w:lang w:eastAsia="ru-RU"/>
        </w:rPr>
        <w:t>2023</w:t>
      </w:r>
      <w:r w:rsidRPr="00B573AF">
        <w:rPr>
          <w:rFonts w:ascii="Times New Roman" w:eastAsia="Times New Roman" w:hAnsi="Times New Roman" w:cs="Times New Roman"/>
          <w:sz w:val="28"/>
          <w:szCs w:val="24"/>
          <w:lang w:eastAsia="ru-RU"/>
        </w:rPr>
        <w:t xml:space="preserve"> года, руководствуясь Уставом городского округа «Город Петровск-Забайкальский», статьей 31 Положения «О бюджетном процессе в городском округе «Город Петровск-Забайкальский», утвержденного решением Думы городского округа «Город Петровск-Забайкальский» от 05 апреля 2013 года № 36, Дума городского округа «Город Петровск-Забайкальский» </w:t>
      </w:r>
      <w:r w:rsidRPr="00B573AF">
        <w:rPr>
          <w:rFonts w:ascii="Times New Roman" w:eastAsia="Times New Roman" w:hAnsi="Times New Roman" w:cs="Times New Roman"/>
          <w:b/>
          <w:sz w:val="28"/>
          <w:szCs w:val="24"/>
          <w:lang w:eastAsia="ru-RU"/>
        </w:rPr>
        <w:t>решила</w:t>
      </w:r>
      <w:r w:rsidRPr="00B573AF">
        <w:rPr>
          <w:rFonts w:ascii="Times New Roman" w:eastAsia="Times New Roman" w:hAnsi="Times New Roman" w:cs="Times New Roman"/>
          <w:sz w:val="28"/>
          <w:szCs w:val="24"/>
          <w:lang w:eastAsia="ru-RU"/>
        </w:rPr>
        <w:t xml:space="preserve">: </w:t>
      </w:r>
    </w:p>
    <w:p w:rsidR="006D1161" w:rsidRPr="00B573AF" w:rsidRDefault="006D1161" w:rsidP="002D7F27">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8"/>
          <w:szCs w:val="24"/>
          <w:lang w:eastAsia="ru-RU"/>
        </w:rPr>
      </w:pPr>
      <w:r w:rsidRPr="00B573AF">
        <w:rPr>
          <w:rFonts w:ascii="Times New Roman" w:eastAsia="Times New Roman" w:hAnsi="Times New Roman" w:cs="Times New Roman"/>
          <w:sz w:val="28"/>
          <w:szCs w:val="24"/>
          <w:lang w:eastAsia="ru-RU"/>
        </w:rPr>
        <w:t>Принять к сведению отчет об исполнении бюджета городского округа «Город Петровск-Забайкальский» за первый квартал</w:t>
      </w:r>
      <w:r w:rsidR="004E5A06">
        <w:rPr>
          <w:rFonts w:ascii="Times New Roman" w:eastAsia="Times New Roman" w:hAnsi="Times New Roman" w:cs="Times New Roman"/>
          <w:sz w:val="28"/>
          <w:szCs w:val="24"/>
          <w:lang w:eastAsia="ru-RU"/>
        </w:rPr>
        <w:t xml:space="preserve"> </w:t>
      </w:r>
      <w:r w:rsidR="002F6105" w:rsidRPr="00B573AF">
        <w:rPr>
          <w:rFonts w:ascii="Times New Roman" w:eastAsia="Times New Roman" w:hAnsi="Times New Roman" w:cs="Times New Roman"/>
          <w:sz w:val="28"/>
          <w:szCs w:val="24"/>
          <w:lang w:eastAsia="ru-RU"/>
        </w:rPr>
        <w:t>2023</w:t>
      </w:r>
      <w:r w:rsidRPr="00B573AF">
        <w:rPr>
          <w:rFonts w:ascii="Times New Roman" w:eastAsia="Times New Roman" w:hAnsi="Times New Roman" w:cs="Times New Roman"/>
          <w:sz w:val="28"/>
          <w:szCs w:val="24"/>
          <w:lang w:eastAsia="ru-RU"/>
        </w:rPr>
        <w:t xml:space="preserve"> года, утвержденный Постановлением Администрации городского округа «Город Петровск-Забайкальский» №</w:t>
      </w:r>
      <w:r w:rsidR="004E5A06">
        <w:rPr>
          <w:rFonts w:ascii="Times New Roman" w:eastAsia="Times New Roman" w:hAnsi="Times New Roman" w:cs="Times New Roman"/>
          <w:sz w:val="28"/>
          <w:szCs w:val="24"/>
          <w:lang w:eastAsia="ru-RU"/>
        </w:rPr>
        <w:t xml:space="preserve"> </w:t>
      </w:r>
      <w:r w:rsidR="0025571C" w:rsidRPr="00B573AF">
        <w:rPr>
          <w:rFonts w:ascii="Times New Roman" w:eastAsia="Times New Roman" w:hAnsi="Times New Roman" w:cs="Times New Roman"/>
          <w:sz w:val="28"/>
          <w:szCs w:val="24"/>
          <w:lang w:eastAsia="ru-RU"/>
        </w:rPr>
        <w:t>307</w:t>
      </w:r>
      <w:r w:rsidR="005633B8" w:rsidRPr="00B573AF">
        <w:rPr>
          <w:rFonts w:ascii="Times New Roman" w:eastAsia="Times New Roman" w:hAnsi="Times New Roman" w:cs="Times New Roman"/>
          <w:sz w:val="28"/>
          <w:szCs w:val="24"/>
          <w:lang w:eastAsia="ru-RU"/>
        </w:rPr>
        <w:t xml:space="preserve"> от 18</w:t>
      </w:r>
      <w:r w:rsidR="004E5A06">
        <w:rPr>
          <w:rFonts w:ascii="Times New Roman" w:eastAsia="Times New Roman" w:hAnsi="Times New Roman" w:cs="Times New Roman"/>
          <w:sz w:val="28"/>
          <w:szCs w:val="24"/>
          <w:lang w:eastAsia="ru-RU"/>
        </w:rPr>
        <w:t xml:space="preserve"> </w:t>
      </w:r>
      <w:r w:rsidR="002F6105" w:rsidRPr="00B573AF">
        <w:rPr>
          <w:rFonts w:ascii="Times New Roman" w:eastAsia="Times New Roman" w:hAnsi="Times New Roman" w:cs="Times New Roman"/>
          <w:sz w:val="28"/>
          <w:szCs w:val="24"/>
          <w:lang w:eastAsia="ru-RU"/>
        </w:rPr>
        <w:t>апреля 2023</w:t>
      </w:r>
      <w:r w:rsidRPr="00B573AF">
        <w:rPr>
          <w:rFonts w:ascii="Times New Roman" w:eastAsia="Times New Roman" w:hAnsi="Times New Roman" w:cs="Times New Roman"/>
          <w:sz w:val="28"/>
          <w:szCs w:val="24"/>
          <w:lang w:eastAsia="ru-RU"/>
        </w:rPr>
        <w:t xml:space="preserve"> года;</w:t>
      </w:r>
    </w:p>
    <w:p w:rsidR="006D1161" w:rsidRPr="00B573AF" w:rsidRDefault="006D1161" w:rsidP="002D7F27">
      <w:pPr>
        <w:pStyle w:val="a3"/>
        <w:numPr>
          <w:ilvl w:val="0"/>
          <w:numId w:val="2"/>
        </w:numPr>
        <w:tabs>
          <w:tab w:val="clear" w:pos="720"/>
          <w:tab w:val="num" w:pos="0"/>
        </w:tabs>
        <w:ind w:left="0" w:firstLine="709"/>
        <w:jc w:val="both"/>
        <w:rPr>
          <w:rFonts w:ascii="Times New Roman" w:eastAsia="Times New Roman" w:hAnsi="Times New Roman" w:cs="Times New Roman"/>
          <w:sz w:val="28"/>
          <w:szCs w:val="24"/>
          <w:lang w:eastAsia="ru-RU"/>
        </w:rPr>
      </w:pPr>
      <w:r w:rsidRPr="00B573AF">
        <w:rPr>
          <w:rFonts w:ascii="Times New Roman" w:eastAsia="Times New Roman" w:hAnsi="Times New Roman" w:cs="Times New Roman"/>
          <w:sz w:val="28"/>
          <w:szCs w:val="24"/>
          <w:lang w:eastAsia="ru-RU"/>
        </w:rPr>
        <w:t>Настоящее решение обнародовать путем размещения на информационных стендах и на официальном сайте городского округа «Город Петровск-Забайкальский» в информационно-телекоммуникационной сети «Интернет».</w:t>
      </w:r>
    </w:p>
    <w:p w:rsidR="006D1161" w:rsidRDefault="006D1161" w:rsidP="006D1161">
      <w:pPr>
        <w:spacing w:after="0" w:line="240" w:lineRule="auto"/>
        <w:ind w:left="720"/>
        <w:jc w:val="both"/>
        <w:rPr>
          <w:rFonts w:ascii="Times New Roman" w:eastAsia="Times New Roman" w:hAnsi="Times New Roman" w:cs="Times New Roman"/>
          <w:sz w:val="28"/>
          <w:szCs w:val="24"/>
          <w:lang w:eastAsia="ru-RU"/>
        </w:rPr>
      </w:pPr>
    </w:p>
    <w:p w:rsidR="002D7F27" w:rsidRDefault="002D7F27" w:rsidP="006D1161">
      <w:pPr>
        <w:spacing w:after="0" w:line="240" w:lineRule="auto"/>
        <w:ind w:left="720"/>
        <w:jc w:val="both"/>
        <w:rPr>
          <w:rFonts w:ascii="Times New Roman" w:eastAsia="Times New Roman" w:hAnsi="Times New Roman" w:cs="Times New Roman"/>
          <w:sz w:val="28"/>
          <w:szCs w:val="24"/>
          <w:lang w:eastAsia="ru-RU"/>
        </w:rPr>
      </w:pPr>
    </w:p>
    <w:p w:rsidR="002D7F27" w:rsidRPr="00B573AF" w:rsidRDefault="002D7F27" w:rsidP="006D1161">
      <w:pPr>
        <w:spacing w:after="0" w:line="240" w:lineRule="auto"/>
        <w:ind w:left="720"/>
        <w:jc w:val="both"/>
        <w:rPr>
          <w:rFonts w:ascii="Times New Roman" w:eastAsia="Times New Roman" w:hAnsi="Times New Roman" w:cs="Times New Roman"/>
          <w:sz w:val="28"/>
          <w:szCs w:val="24"/>
          <w:lang w:eastAsia="ru-RU"/>
        </w:rPr>
      </w:pPr>
    </w:p>
    <w:p w:rsidR="006D1161" w:rsidRPr="00B573AF" w:rsidRDefault="006D1161" w:rsidP="002D7F27">
      <w:pPr>
        <w:spacing w:after="0" w:line="240" w:lineRule="auto"/>
        <w:jc w:val="both"/>
        <w:rPr>
          <w:rFonts w:ascii="Times New Roman" w:eastAsia="Times New Roman" w:hAnsi="Times New Roman" w:cs="Times New Roman"/>
          <w:sz w:val="28"/>
          <w:szCs w:val="24"/>
          <w:lang w:eastAsia="ru-RU"/>
        </w:rPr>
      </w:pPr>
      <w:r w:rsidRPr="00B573AF">
        <w:rPr>
          <w:rFonts w:ascii="Times New Roman" w:eastAsia="Times New Roman" w:hAnsi="Times New Roman" w:cs="Times New Roman"/>
          <w:sz w:val="28"/>
          <w:szCs w:val="24"/>
          <w:lang w:eastAsia="ru-RU"/>
        </w:rPr>
        <w:t>Глава городского округа</w:t>
      </w:r>
    </w:p>
    <w:p w:rsidR="002D7F27" w:rsidRDefault="006D1161" w:rsidP="002D7F27">
      <w:pPr>
        <w:spacing w:after="0" w:line="240" w:lineRule="auto"/>
        <w:jc w:val="both"/>
        <w:rPr>
          <w:rFonts w:ascii="Times New Roman" w:eastAsia="Times New Roman" w:hAnsi="Times New Roman" w:cs="Times New Roman"/>
          <w:sz w:val="28"/>
          <w:szCs w:val="24"/>
          <w:lang w:eastAsia="ru-RU"/>
        </w:rPr>
      </w:pPr>
      <w:r w:rsidRPr="00B573AF">
        <w:rPr>
          <w:rFonts w:ascii="Times New Roman" w:eastAsia="Times New Roman" w:hAnsi="Times New Roman" w:cs="Times New Roman"/>
          <w:sz w:val="28"/>
          <w:szCs w:val="24"/>
          <w:lang w:eastAsia="ru-RU"/>
        </w:rPr>
        <w:t xml:space="preserve">«Город Петровск–Забайкальский»          </w:t>
      </w:r>
      <w:r w:rsidR="002D7F27">
        <w:rPr>
          <w:rFonts w:ascii="Times New Roman" w:eastAsia="Times New Roman" w:hAnsi="Times New Roman" w:cs="Times New Roman"/>
          <w:sz w:val="28"/>
          <w:szCs w:val="24"/>
          <w:lang w:eastAsia="ru-RU"/>
        </w:rPr>
        <w:t xml:space="preserve">           </w:t>
      </w:r>
      <w:r w:rsidRPr="00B573AF">
        <w:rPr>
          <w:rFonts w:ascii="Times New Roman" w:eastAsia="Times New Roman" w:hAnsi="Times New Roman" w:cs="Times New Roman"/>
          <w:sz w:val="28"/>
          <w:szCs w:val="24"/>
          <w:lang w:eastAsia="ru-RU"/>
        </w:rPr>
        <w:t xml:space="preserve">                             И.И. Зарыпов</w:t>
      </w:r>
    </w:p>
    <w:p w:rsidR="002D7F27" w:rsidRDefault="002D7F27">
      <w:pPr>
        <w:spacing w:after="200" w:line="276"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2F6105" w:rsidRPr="002D7F27" w:rsidRDefault="002F6105" w:rsidP="002D7F27">
      <w:pPr>
        <w:spacing w:after="0" w:line="240" w:lineRule="auto"/>
        <w:jc w:val="center"/>
        <w:rPr>
          <w:rFonts w:ascii="Times New Roman" w:eastAsia="Times New Roman" w:hAnsi="Times New Roman" w:cs="Times New Roman"/>
          <w:b/>
          <w:sz w:val="36"/>
          <w:szCs w:val="36"/>
          <w:lang w:eastAsia="ru-RU"/>
        </w:rPr>
      </w:pPr>
      <w:r w:rsidRPr="002D7F27">
        <w:rPr>
          <w:rFonts w:ascii="Times New Roman" w:eastAsia="Times New Roman" w:hAnsi="Times New Roman" w:cs="Times New Roman"/>
          <w:b/>
          <w:sz w:val="36"/>
          <w:szCs w:val="36"/>
          <w:lang w:eastAsia="ru-RU"/>
        </w:rPr>
        <w:lastRenderedPageBreak/>
        <w:t>АДМИНИСТРАЦИЯ ГОРОДСКОГО ОКРУГА</w:t>
      </w:r>
    </w:p>
    <w:p w:rsidR="002F6105" w:rsidRPr="002D7F27" w:rsidRDefault="002F6105" w:rsidP="002D7F27">
      <w:pPr>
        <w:spacing w:after="0" w:line="240" w:lineRule="auto"/>
        <w:jc w:val="center"/>
        <w:rPr>
          <w:rFonts w:ascii="Times New Roman" w:eastAsia="Times New Roman" w:hAnsi="Times New Roman" w:cs="Times New Roman"/>
          <w:b/>
          <w:sz w:val="36"/>
          <w:szCs w:val="36"/>
          <w:lang w:eastAsia="ru-RU"/>
        </w:rPr>
      </w:pPr>
      <w:r w:rsidRPr="002D7F27">
        <w:rPr>
          <w:rFonts w:ascii="Times New Roman" w:eastAsia="Times New Roman" w:hAnsi="Times New Roman" w:cs="Times New Roman"/>
          <w:b/>
          <w:sz w:val="36"/>
          <w:szCs w:val="36"/>
          <w:lang w:eastAsia="ru-RU"/>
        </w:rPr>
        <w:t>«ГОРОД ПЕТРОВСК-ЗАБАЙКАЛЬСКИЙ»</w:t>
      </w:r>
    </w:p>
    <w:p w:rsidR="002F6105" w:rsidRPr="00B573AF" w:rsidRDefault="002F6105" w:rsidP="002D7F27">
      <w:pPr>
        <w:spacing w:after="0" w:line="240" w:lineRule="auto"/>
        <w:jc w:val="center"/>
        <w:rPr>
          <w:rFonts w:ascii="Times New Roman" w:eastAsia="Times New Roman" w:hAnsi="Times New Roman" w:cs="Times New Roman"/>
          <w:b/>
          <w:sz w:val="32"/>
          <w:szCs w:val="32"/>
          <w:lang w:eastAsia="ru-RU"/>
        </w:rPr>
      </w:pPr>
    </w:p>
    <w:p w:rsidR="002F6105" w:rsidRPr="00B573AF" w:rsidRDefault="002F6105" w:rsidP="002D7F27">
      <w:pPr>
        <w:spacing w:after="0" w:line="240" w:lineRule="auto"/>
        <w:jc w:val="center"/>
        <w:rPr>
          <w:rFonts w:ascii="Times New Roman" w:eastAsia="Times New Roman" w:hAnsi="Times New Roman" w:cs="Times New Roman"/>
          <w:b/>
          <w:sz w:val="44"/>
          <w:szCs w:val="44"/>
          <w:lang w:eastAsia="ru-RU"/>
        </w:rPr>
      </w:pPr>
      <w:r w:rsidRPr="00B573AF">
        <w:rPr>
          <w:rFonts w:ascii="Times New Roman" w:eastAsia="Times New Roman" w:hAnsi="Times New Roman" w:cs="Times New Roman"/>
          <w:b/>
          <w:sz w:val="44"/>
          <w:szCs w:val="44"/>
          <w:lang w:eastAsia="ru-RU"/>
        </w:rPr>
        <w:t>ПОСТАНОВЛЕНИЕ</w:t>
      </w:r>
    </w:p>
    <w:p w:rsidR="002F6105" w:rsidRPr="00B573AF" w:rsidRDefault="002F6105" w:rsidP="002D7F27">
      <w:pPr>
        <w:spacing w:after="0" w:line="240" w:lineRule="auto"/>
        <w:rPr>
          <w:rFonts w:ascii="Times New Roman" w:eastAsia="Times New Roman" w:hAnsi="Times New Roman" w:cs="Times New Roman"/>
          <w:b/>
          <w:sz w:val="24"/>
          <w:szCs w:val="24"/>
          <w:lang w:eastAsia="ru-RU"/>
        </w:rPr>
      </w:pPr>
    </w:p>
    <w:p w:rsidR="002F6105" w:rsidRPr="00B573AF" w:rsidRDefault="002F6105" w:rsidP="002D7F27">
      <w:pPr>
        <w:spacing w:after="0" w:line="240" w:lineRule="auto"/>
        <w:rPr>
          <w:rFonts w:ascii="Times New Roman" w:eastAsia="Times New Roman" w:hAnsi="Times New Roman" w:cs="Times New Roman"/>
          <w:sz w:val="28"/>
          <w:szCs w:val="28"/>
          <w:lang w:eastAsia="ru-RU"/>
        </w:rPr>
      </w:pPr>
    </w:p>
    <w:p w:rsidR="002F6105" w:rsidRPr="002D7F27" w:rsidRDefault="0025571C" w:rsidP="002F6105">
      <w:pPr>
        <w:spacing w:after="0" w:line="240" w:lineRule="auto"/>
        <w:rPr>
          <w:rFonts w:ascii="Times New Roman" w:eastAsia="Times New Roman" w:hAnsi="Times New Roman" w:cs="Times New Roman"/>
          <w:sz w:val="24"/>
          <w:szCs w:val="24"/>
          <w:lang w:eastAsia="ru-RU"/>
        </w:rPr>
      </w:pPr>
      <w:r w:rsidRPr="002D7F27">
        <w:rPr>
          <w:rFonts w:ascii="Times New Roman" w:eastAsia="Times New Roman" w:hAnsi="Times New Roman" w:cs="Times New Roman"/>
          <w:sz w:val="24"/>
          <w:szCs w:val="24"/>
          <w:lang w:eastAsia="ru-RU"/>
        </w:rPr>
        <w:t>18</w:t>
      </w:r>
      <w:r w:rsidR="002F6105" w:rsidRPr="002D7F27">
        <w:rPr>
          <w:rFonts w:ascii="Times New Roman" w:eastAsia="Times New Roman" w:hAnsi="Times New Roman" w:cs="Times New Roman"/>
          <w:sz w:val="24"/>
          <w:szCs w:val="24"/>
          <w:lang w:eastAsia="ru-RU"/>
        </w:rPr>
        <w:t xml:space="preserve">  апреля 2023 год                                                                </w:t>
      </w:r>
      <w:r w:rsidR="002D7F27" w:rsidRPr="002D7F27">
        <w:rPr>
          <w:rFonts w:ascii="Times New Roman" w:eastAsia="Times New Roman" w:hAnsi="Times New Roman" w:cs="Times New Roman"/>
          <w:sz w:val="24"/>
          <w:szCs w:val="24"/>
          <w:lang w:eastAsia="ru-RU"/>
        </w:rPr>
        <w:t xml:space="preserve">  </w:t>
      </w:r>
      <w:r w:rsidR="002F6105" w:rsidRPr="002D7F27">
        <w:rPr>
          <w:rFonts w:ascii="Times New Roman" w:eastAsia="Times New Roman" w:hAnsi="Times New Roman" w:cs="Times New Roman"/>
          <w:sz w:val="24"/>
          <w:szCs w:val="24"/>
          <w:lang w:eastAsia="ru-RU"/>
        </w:rPr>
        <w:t xml:space="preserve">               </w:t>
      </w:r>
      <w:r w:rsidR="002D7F27">
        <w:rPr>
          <w:rFonts w:ascii="Times New Roman" w:eastAsia="Times New Roman" w:hAnsi="Times New Roman" w:cs="Times New Roman"/>
          <w:sz w:val="24"/>
          <w:szCs w:val="24"/>
          <w:lang w:eastAsia="ru-RU"/>
        </w:rPr>
        <w:t xml:space="preserve">                       </w:t>
      </w:r>
      <w:r w:rsidR="002F6105" w:rsidRPr="002D7F27">
        <w:rPr>
          <w:rFonts w:ascii="Times New Roman" w:eastAsia="Times New Roman" w:hAnsi="Times New Roman" w:cs="Times New Roman"/>
          <w:sz w:val="24"/>
          <w:szCs w:val="24"/>
          <w:lang w:eastAsia="ru-RU"/>
        </w:rPr>
        <w:t xml:space="preserve">      №  </w:t>
      </w:r>
      <w:r w:rsidRPr="002D7F27">
        <w:rPr>
          <w:rFonts w:ascii="Times New Roman" w:eastAsia="Times New Roman" w:hAnsi="Times New Roman" w:cs="Times New Roman"/>
          <w:sz w:val="24"/>
          <w:szCs w:val="24"/>
          <w:lang w:eastAsia="ru-RU"/>
        </w:rPr>
        <w:t>307</w:t>
      </w:r>
    </w:p>
    <w:p w:rsidR="002D7F27" w:rsidRPr="002D7F27" w:rsidRDefault="002D7F27" w:rsidP="002F6105">
      <w:pPr>
        <w:spacing w:after="0" w:line="240" w:lineRule="auto"/>
        <w:jc w:val="center"/>
        <w:rPr>
          <w:rFonts w:ascii="Times New Roman" w:eastAsia="Times New Roman" w:hAnsi="Times New Roman" w:cs="Times New Roman"/>
          <w:b/>
          <w:sz w:val="24"/>
          <w:szCs w:val="24"/>
          <w:lang w:eastAsia="ru-RU"/>
        </w:rPr>
      </w:pPr>
    </w:p>
    <w:p w:rsidR="002F6105" w:rsidRPr="002D7F27" w:rsidRDefault="002F6105" w:rsidP="002F6105">
      <w:pPr>
        <w:spacing w:after="0" w:line="240" w:lineRule="auto"/>
        <w:jc w:val="center"/>
        <w:rPr>
          <w:rFonts w:ascii="Times New Roman" w:eastAsia="Times New Roman" w:hAnsi="Times New Roman" w:cs="Times New Roman"/>
          <w:b/>
          <w:sz w:val="24"/>
          <w:szCs w:val="24"/>
          <w:lang w:eastAsia="ru-RU"/>
        </w:rPr>
      </w:pPr>
      <w:r w:rsidRPr="002D7F27">
        <w:rPr>
          <w:rFonts w:ascii="Times New Roman" w:eastAsia="Times New Roman" w:hAnsi="Times New Roman" w:cs="Times New Roman"/>
          <w:b/>
          <w:sz w:val="24"/>
          <w:szCs w:val="24"/>
          <w:lang w:eastAsia="ru-RU"/>
        </w:rPr>
        <w:t>г. Петровск-Забайкальский</w:t>
      </w:r>
    </w:p>
    <w:p w:rsidR="002F6105" w:rsidRPr="002D7F27" w:rsidRDefault="002F6105" w:rsidP="004757A8">
      <w:pPr>
        <w:spacing w:after="0" w:line="240" w:lineRule="auto"/>
        <w:rPr>
          <w:rFonts w:ascii="Times New Roman" w:eastAsia="Times New Roman" w:hAnsi="Times New Roman" w:cs="Times New Roman"/>
          <w:b/>
          <w:sz w:val="24"/>
          <w:szCs w:val="24"/>
          <w:lang w:eastAsia="ru-RU"/>
        </w:rPr>
      </w:pPr>
    </w:p>
    <w:p w:rsidR="002F6105" w:rsidRPr="002D7F27" w:rsidRDefault="002F6105" w:rsidP="002F6105">
      <w:pPr>
        <w:spacing w:after="0" w:line="240" w:lineRule="auto"/>
        <w:jc w:val="center"/>
        <w:rPr>
          <w:rFonts w:ascii="Times New Roman" w:eastAsia="Times New Roman" w:hAnsi="Times New Roman" w:cs="Times New Roman"/>
          <w:b/>
          <w:sz w:val="24"/>
          <w:szCs w:val="24"/>
          <w:lang w:eastAsia="ru-RU"/>
        </w:rPr>
      </w:pPr>
      <w:r w:rsidRPr="002D7F27">
        <w:rPr>
          <w:rFonts w:ascii="Times New Roman" w:eastAsia="Times New Roman" w:hAnsi="Times New Roman" w:cs="Times New Roman"/>
          <w:b/>
          <w:sz w:val="24"/>
          <w:szCs w:val="24"/>
          <w:lang w:eastAsia="ru-RU"/>
        </w:rPr>
        <w:t>Об утверждении отчета об исполнении бюджета городского округа «Город Петровск-Забайкальский» за первый квартал 2023 года</w:t>
      </w:r>
    </w:p>
    <w:p w:rsidR="002F6105" w:rsidRPr="002D7F27" w:rsidRDefault="002F6105" w:rsidP="002F6105">
      <w:pPr>
        <w:spacing w:after="0" w:line="240" w:lineRule="auto"/>
        <w:rPr>
          <w:rFonts w:ascii="Times New Roman" w:eastAsia="Times New Roman" w:hAnsi="Times New Roman" w:cs="Times New Roman"/>
          <w:b/>
          <w:sz w:val="24"/>
          <w:szCs w:val="24"/>
          <w:lang w:eastAsia="ru-RU"/>
        </w:rPr>
      </w:pPr>
    </w:p>
    <w:p w:rsidR="002F6105" w:rsidRPr="002D7F27" w:rsidRDefault="002F6105" w:rsidP="002D7F27">
      <w:pPr>
        <w:spacing w:after="0" w:line="240" w:lineRule="auto"/>
        <w:ind w:firstLine="709"/>
        <w:jc w:val="both"/>
        <w:rPr>
          <w:rFonts w:ascii="Times New Roman" w:eastAsia="Times New Roman" w:hAnsi="Times New Roman" w:cs="Times New Roman"/>
          <w:sz w:val="24"/>
          <w:szCs w:val="24"/>
          <w:lang w:eastAsia="ru-RU"/>
        </w:rPr>
      </w:pPr>
      <w:proofErr w:type="gramStart"/>
      <w:r w:rsidRPr="002D7F27">
        <w:rPr>
          <w:rFonts w:ascii="Times New Roman" w:eastAsia="Times New Roman" w:hAnsi="Times New Roman" w:cs="Times New Roman"/>
          <w:sz w:val="24"/>
          <w:szCs w:val="24"/>
          <w:lang w:eastAsia="ru-RU"/>
        </w:rPr>
        <w:t xml:space="preserve">Рассмотрев представленный Комитетом по финансам Администрации городского округа «Город Петровск-Забайкальский» отчет об исполнении бюджета городского округа «Город Петровск-Забайкальский» за первый квартал  2023 года, руководствуясь ст.27 Устава городского округа «Город Петровск-Забайкальский», Положением «О бюджетном процессе в городском округе «Город Петровск-Забайкальский», принятым решением Думы городского округа «Город Петровск-Забайкальский» от 05.04.2013 г.  № 36, </w:t>
      </w:r>
      <w:r w:rsidRPr="002D7F27">
        <w:rPr>
          <w:rFonts w:ascii="Times New Roman" w:eastAsia="Times New Roman" w:hAnsi="Times New Roman" w:cs="Times New Roman"/>
          <w:b/>
          <w:sz w:val="24"/>
          <w:szCs w:val="24"/>
          <w:lang w:eastAsia="ru-RU"/>
        </w:rPr>
        <w:t>постановляет:</w:t>
      </w:r>
      <w:proofErr w:type="gramEnd"/>
    </w:p>
    <w:p w:rsidR="002F6105" w:rsidRPr="002D7F27" w:rsidRDefault="002F6105" w:rsidP="002D7F27">
      <w:pPr>
        <w:numPr>
          <w:ilvl w:val="0"/>
          <w:numId w:val="1"/>
        </w:numPr>
        <w:tabs>
          <w:tab w:val="clear" w:pos="644"/>
          <w:tab w:val="num" w:pos="284"/>
        </w:tabs>
        <w:spacing w:after="0" w:line="240" w:lineRule="auto"/>
        <w:ind w:left="0" w:firstLine="709"/>
        <w:jc w:val="both"/>
        <w:rPr>
          <w:rFonts w:ascii="Times New Roman" w:eastAsia="Times New Roman" w:hAnsi="Times New Roman" w:cs="Times New Roman"/>
          <w:sz w:val="24"/>
          <w:szCs w:val="24"/>
          <w:lang w:eastAsia="ru-RU"/>
        </w:rPr>
      </w:pPr>
      <w:r w:rsidRPr="002D7F27">
        <w:rPr>
          <w:rFonts w:ascii="Times New Roman" w:eastAsia="Times New Roman" w:hAnsi="Times New Roman" w:cs="Times New Roman"/>
          <w:sz w:val="24"/>
          <w:szCs w:val="24"/>
          <w:lang w:eastAsia="ru-RU"/>
        </w:rPr>
        <w:t xml:space="preserve">Утвердить отчет об исполнении бюджета городского округа «Город Петровск-Забайкальский» за первый квартал 2023 года по доходам в сумме </w:t>
      </w:r>
      <w:r w:rsidR="00443E12" w:rsidRPr="002D7F27">
        <w:rPr>
          <w:rFonts w:ascii="Times New Roman" w:eastAsia="Times New Roman" w:hAnsi="Times New Roman" w:cs="Times New Roman"/>
          <w:sz w:val="24"/>
          <w:szCs w:val="24"/>
          <w:lang w:eastAsia="ru-RU"/>
        </w:rPr>
        <w:t>208 993,0 тыс.</w:t>
      </w:r>
      <w:r w:rsidRPr="002D7F27">
        <w:rPr>
          <w:rFonts w:ascii="Times New Roman" w:eastAsia="Times New Roman" w:hAnsi="Times New Roman" w:cs="Times New Roman"/>
          <w:sz w:val="24"/>
          <w:szCs w:val="24"/>
          <w:lang w:eastAsia="ru-RU"/>
        </w:rPr>
        <w:t xml:space="preserve"> руб., по расходам в сумме </w:t>
      </w:r>
      <w:r w:rsidR="00407333" w:rsidRPr="002D7F27">
        <w:rPr>
          <w:rFonts w:ascii="Times New Roman" w:eastAsia="Times New Roman" w:hAnsi="Times New Roman" w:cs="Times New Roman"/>
          <w:sz w:val="24"/>
          <w:szCs w:val="24"/>
          <w:lang w:eastAsia="ru-RU"/>
        </w:rPr>
        <w:t>197 869</w:t>
      </w:r>
      <w:r w:rsidR="00443E12" w:rsidRPr="002D7F27">
        <w:rPr>
          <w:rFonts w:ascii="Times New Roman" w:eastAsia="Times New Roman" w:hAnsi="Times New Roman" w:cs="Times New Roman"/>
          <w:sz w:val="24"/>
          <w:szCs w:val="24"/>
          <w:lang w:eastAsia="ru-RU"/>
        </w:rPr>
        <w:t>,4 тыс</w:t>
      </w:r>
      <w:proofErr w:type="gramStart"/>
      <w:r w:rsidR="00443E12" w:rsidRPr="002D7F27">
        <w:rPr>
          <w:rFonts w:ascii="Times New Roman" w:eastAsia="Times New Roman" w:hAnsi="Times New Roman" w:cs="Times New Roman"/>
          <w:sz w:val="24"/>
          <w:szCs w:val="24"/>
          <w:lang w:eastAsia="ru-RU"/>
        </w:rPr>
        <w:t>.</w:t>
      </w:r>
      <w:r w:rsidRPr="002D7F27">
        <w:rPr>
          <w:rFonts w:ascii="Times New Roman" w:eastAsia="Times New Roman" w:hAnsi="Times New Roman" w:cs="Times New Roman"/>
          <w:sz w:val="24"/>
          <w:szCs w:val="24"/>
          <w:lang w:eastAsia="ru-RU"/>
        </w:rPr>
        <w:t>р</w:t>
      </w:r>
      <w:proofErr w:type="gramEnd"/>
      <w:r w:rsidRPr="002D7F27">
        <w:rPr>
          <w:rFonts w:ascii="Times New Roman" w:eastAsia="Times New Roman" w:hAnsi="Times New Roman" w:cs="Times New Roman"/>
          <w:sz w:val="24"/>
          <w:szCs w:val="24"/>
          <w:lang w:eastAsia="ru-RU"/>
        </w:rPr>
        <w:t xml:space="preserve">уб., с превышением доходов над расходами в сумме </w:t>
      </w:r>
      <w:r w:rsidR="00443E12" w:rsidRPr="002D7F27">
        <w:rPr>
          <w:rFonts w:ascii="Times New Roman" w:eastAsia="Times New Roman" w:hAnsi="Times New Roman" w:cs="Times New Roman"/>
          <w:sz w:val="24"/>
          <w:szCs w:val="24"/>
          <w:lang w:eastAsia="ru-RU"/>
        </w:rPr>
        <w:t>11 123,6 тыс.</w:t>
      </w:r>
      <w:r w:rsidRPr="002D7F27">
        <w:rPr>
          <w:rFonts w:ascii="Times New Roman" w:eastAsia="Times New Roman" w:hAnsi="Times New Roman" w:cs="Times New Roman"/>
          <w:sz w:val="24"/>
          <w:szCs w:val="24"/>
          <w:lang w:eastAsia="ru-RU"/>
        </w:rPr>
        <w:t>руб.</w:t>
      </w:r>
    </w:p>
    <w:p w:rsidR="002F6105" w:rsidRPr="002D7F27" w:rsidRDefault="002F6105" w:rsidP="002D7F27">
      <w:pPr>
        <w:numPr>
          <w:ilvl w:val="0"/>
          <w:numId w:val="1"/>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2D7F27">
        <w:rPr>
          <w:rFonts w:ascii="Times New Roman" w:eastAsia="Times New Roman" w:hAnsi="Times New Roman" w:cs="Times New Roman"/>
          <w:sz w:val="24"/>
          <w:szCs w:val="24"/>
          <w:lang w:eastAsia="ru-RU"/>
        </w:rPr>
        <w:t>Утвердить следующие показатели исполнения бюджета городского округа «Город Петровск-Забайкальский» за первый квартал  2023 года:</w:t>
      </w:r>
    </w:p>
    <w:p w:rsidR="002F6105" w:rsidRPr="002D7F27" w:rsidRDefault="002F6105" w:rsidP="002D7F27">
      <w:pPr>
        <w:tabs>
          <w:tab w:val="num" w:pos="0"/>
          <w:tab w:val="num" w:pos="644"/>
        </w:tabs>
        <w:spacing w:after="0" w:line="240" w:lineRule="auto"/>
        <w:ind w:firstLine="709"/>
        <w:jc w:val="both"/>
        <w:rPr>
          <w:rFonts w:ascii="Times New Roman" w:eastAsia="Times New Roman" w:hAnsi="Times New Roman" w:cs="Times New Roman"/>
          <w:sz w:val="24"/>
          <w:szCs w:val="24"/>
          <w:lang w:eastAsia="ru-RU"/>
        </w:rPr>
      </w:pPr>
      <w:r w:rsidRPr="002D7F27">
        <w:rPr>
          <w:rFonts w:ascii="Times New Roman" w:eastAsia="Times New Roman" w:hAnsi="Times New Roman" w:cs="Times New Roman"/>
          <w:sz w:val="24"/>
          <w:szCs w:val="24"/>
          <w:lang w:eastAsia="ru-RU"/>
        </w:rPr>
        <w:t>- доходы бюджета городского округа «Город Петровск-Забайкальский» согласно приложению №1;</w:t>
      </w:r>
    </w:p>
    <w:p w:rsidR="002F6105" w:rsidRPr="002D7F27" w:rsidRDefault="002F6105" w:rsidP="002D7F27">
      <w:pPr>
        <w:spacing w:after="0" w:line="240" w:lineRule="auto"/>
        <w:ind w:firstLine="709"/>
        <w:jc w:val="both"/>
        <w:rPr>
          <w:rFonts w:ascii="Times New Roman" w:eastAsia="Times New Roman" w:hAnsi="Times New Roman" w:cs="Times New Roman"/>
          <w:sz w:val="24"/>
          <w:szCs w:val="24"/>
          <w:lang w:eastAsia="ru-RU"/>
        </w:rPr>
      </w:pPr>
      <w:r w:rsidRPr="002D7F27">
        <w:rPr>
          <w:rFonts w:ascii="Times New Roman" w:eastAsia="Times New Roman" w:hAnsi="Times New Roman" w:cs="Times New Roman"/>
          <w:sz w:val="24"/>
          <w:szCs w:val="24"/>
          <w:lang w:eastAsia="ru-RU"/>
        </w:rPr>
        <w:t>- расходы бюджета городского округа «Город Петровск-Забайкальский» по разделам, подразделам, целевым статьям и видам расходов классификации расходов согласно приложению № 2;</w:t>
      </w:r>
    </w:p>
    <w:p w:rsidR="002F6105" w:rsidRPr="002D7F27" w:rsidRDefault="002F6105" w:rsidP="002D7F27">
      <w:pPr>
        <w:spacing w:after="0" w:line="240" w:lineRule="auto"/>
        <w:ind w:firstLine="709"/>
        <w:jc w:val="both"/>
        <w:rPr>
          <w:rFonts w:ascii="Times New Roman" w:eastAsia="Times New Roman" w:hAnsi="Times New Roman" w:cs="Times New Roman"/>
          <w:sz w:val="24"/>
          <w:szCs w:val="24"/>
          <w:lang w:eastAsia="ru-RU"/>
        </w:rPr>
      </w:pPr>
      <w:r w:rsidRPr="002D7F27">
        <w:rPr>
          <w:rFonts w:ascii="Times New Roman" w:eastAsia="Times New Roman" w:hAnsi="Times New Roman" w:cs="Times New Roman"/>
          <w:sz w:val="24"/>
          <w:szCs w:val="24"/>
          <w:lang w:eastAsia="ru-RU"/>
        </w:rPr>
        <w:t xml:space="preserve">- расходы бюджета городского округа «Город Петровск-Забайкальский» по ведомственной структуре расходов бюджетов Российской Федераций приложение № 3; </w:t>
      </w:r>
    </w:p>
    <w:p w:rsidR="00F350AE" w:rsidRPr="002D7F27" w:rsidRDefault="002F6105" w:rsidP="002D7F27">
      <w:pPr>
        <w:spacing w:after="0" w:line="240" w:lineRule="auto"/>
        <w:ind w:firstLine="709"/>
        <w:rPr>
          <w:rFonts w:ascii="Times New Roman" w:eastAsia="Times New Roman" w:hAnsi="Times New Roman" w:cs="Times New Roman"/>
          <w:sz w:val="24"/>
          <w:szCs w:val="24"/>
          <w:lang w:eastAsia="ru-RU"/>
        </w:rPr>
      </w:pPr>
      <w:r w:rsidRPr="002D7F27">
        <w:rPr>
          <w:rFonts w:ascii="Times New Roman" w:eastAsia="Times New Roman" w:hAnsi="Times New Roman" w:cs="Times New Roman"/>
          <w:sz w:val="24"/>
          <w:szCs w:val="24"/>
          <w:lang w:eastAsia="ru-RU"/>
        </w:rPr>
        <w:t xml:space="preserve">-источники финансирования дефицита бюджета городского округа «Город Петровск-Забайкальский» согласно приложению № 4.  </w:t>
      </w:r>
    </w:p>
    <w:p w:rsidR="002F6105" w:rsidRPr="002D7F27" w:rsidRDefault="002F6105" w:rsidP="002D7F27">
      <w:pPr>
        <w:pStyle w:val="a3"/>
        <w:numPr>
          <w:ilvl w:val="0"/>
          <w:numId w:val="1"/>
        </w:numPr>
        <w:tabs>
          <w:tab w:val="clear" w:pos="644"/>
          <w:tab w:val="num" w:pos="284"/>
        </w:tabs>
        <w:spacing w:after="0" w:line="240" w:lineRule="auto"/>
        <w:ind w:left="0" w:firstLine="709"/>
        <w:jc w:val="both"/>
        <w:rPr>
          <w:rFonts w:ascii="Times New Roman" w:hAnsi="Times New Roman" w:cs="Times New Roman"/>
          <w:sz w:val="24"/>
          <w:szCs w:val="24"/>
        </w:rPr>
      </w:pPr>
      <w:r w:rsidRPr="002D7F27">
        <w:rPr>
          <w:rFonts w:ascii="Times New Roman" w:eastAsia="Times New Roman" w:hAnsi="Times New Roman" w:cs="Times New Roman"/>
          <w:sz w:val="24"/>
          <w:szCs w:val="24"/>
          <w:lang w:eastAsia="ru-RU"/>
        </w:rPr>
        <w:t xml:space="preserve">Настоящее постановление обнародовать </w:t>
      </w:r>
      <w:r w:rsidRPr="002D7F27">
        <w:rPr>
          <w:rFonts w:ascii="Times New Roman" w:hAnsi="Times New Roman" w:cs="Times New Roman"/>
          <w:sz w:val="24"/>
          <w:szCs w:val="24"/>
        </w:rPr>
        <w:t xml:space="preserve">на официальных </w:t>
      </w:r>
      <w:proofErr w:type="gramStart"/>
      <w:r w:rsidRPr="002D7F27">
        <w:rPr>
          <w:rFonts w:ascii="Times New Roman" w:hAnsi="Times New Roman" w:cs="Times New Roman"/>
          <w:sz w:val="24"/>
          <w:szCs w:val="24"/>
        </w:rPr>
        <w:t>стендах</w:t>
      </w:r>
      <w:proofErr w:type="gramEnd"/>
      <w:r w:rsidRPr="002D7F27">
        <w:rPr>
          <w:rFonts w:ascii="Times New Roman" w:hAnsi="Times New Roman" w:cs="Times New Roman"/>
          <w:sz w:val="24"/>
          <w:szCs w:val="24"/>
        </w:rPr>
        <w:t>, расположенных по адресам: г. Петровск-Забайкальский, пл. Ленина, д.1, (здание администрации городского округа «Город Петровск-Забайкальский»), г. Петровск-Забайкальский, ул. Пушкина, д.18 (здание МБУК «Городская информационная библиотечная система) и разместить на официальном сайте администрации городского округа «Город Петровск-Забайкальский» в информационно-телекоммуникационной сети «Интернет».</w:t>
      </w:r>
    </w:p>
    <w:p w:rsidR="004757A8" w:rsidRDefault="004757A8" w:rsidP="002F6105">
      <w:pPr>
        <w:spacing w:after="0" w:line="240" w:lineRule="auto"/>
        <w:rPr>
          <w:rFonts w:ascii="Times New Roman" w:eastAsia="Times New Roman" w:hAnsi="Times New Roman" w:cs="Times New Roman"/>
          <w:sz w:val="24"/>
          <w:szCs w:val="24"/>
          <w:lang w:eastAsia="ru-RU"/>
        </w:rPr>
      </w:pPr>
    </w:p>
    <w:p w:rsidR="002D7F27" w:rsidRDefault="002D7F27" w:rsidP="002F6105">
      <w:pPr>
        <w:spacing w:after="0" w:line="240" w:lineRule="auto"/>
        <w:rPr>
          <w:rFonts w:ascii="Times New Roman" w:eastAsia="Times New Roman" w:hAnsi="Times New Roman" w:cs="Times New Roman"/>
          <w:sz w:val="24"/>
          <w:szCs w:val="24"/>
          <w:lang w:eastAsia="ru-RU"/>
        </w:rPr>
      </w:pPr>
    </w:p>
    <w:p w:rsidR="002D7F27" w:rsidRPr="002D7F27" w:rsidRDefault="002D7F27" w:rsidP="002F6105">
      <w:pPr>
        <w:spacing w:after="0" w:line="240" w:lineRule="auto"/>
        <w:rPr>
          <w:rFonts w:ascii="Times New Roman" w:eastAsia="Times New Roman" w:hAnsi="Times New Roman" w:cs="Times New Roman"/>
          <w:sz w:val="24"/>
          <w:szCs w:val="24"/>
          <w:lang w:eastAsia="ru-RU"/>
        </w:rPr>
      </w:pPr>
    </w:p>
    <w:p w:rsidR="002F6105" w:rsidRPr="002D7F27" w:rsidRDefault="002F6105" w:rsidP="002F6105">
      <w:pPr>
        <w:spacing w:after="0" w:line="240" w:lineRule="auto"/>
        <w:rPr>
          <w:rFonts w:ascii="Times New Roman" w:eastAsia="Times New Roman" w:hAnsi="Times New Roman" w:cs="Times New Roman"/>
          <w:sz w:val="24"/>
          <w:szCs w:val="24"/>
          <w:lang w:eastAsia="ru-RU"/>
        </w:rPr>
      </w:pPr>
      <w:r w:rsidRPr="002D7F27">
        <w:rPr>
          <w:rFonts w:ascii="Times New Roman" w:eastAsia="Times New Roman" w:hAnsi="Times New Roman" w:cs="Times New Roman"/>
          <w:sz w:val="24"/>
          <w:szCs w:val="24"/>
          <w:lang w:eastAsia="ru-RU"/>
        </w:rPr>
        <w:t>Глава городского округа</w:t>
      </w:r>
    </w:p>
    <w:p w:rsidR="002D7F27" w:rsidRDefault="002F6105" w:rsidP="004757A8">
      <w:pPr>
        <w:spacing w:after="0" w:line="240" w:lineRule="auto"/>
        <w:rPr>
          <w:rFonts w:ascii="Times New Roman" w:eastAsia="Times New Roman" w:hAnsi="Times New Roman" w:cs="Times New Roman"/>
          <w:sz w:val="24"/>
          <w:szCs w:val="24"/>
          <w:lang w:eastAsia="ru-RU"/>
        </w:rPr>
      </w:pPr>
      <w:r w:rsidRPr="002D7F27">
        <w:rPr>
          <w:rFonts w:ascii="Times New Roman" w:eastAsia="Times New Roman" w:hAnsi="Times New Roman" w:cs="Times New Roman"/>
          <w:sz w:val="24"/>
          <w:szCs w:val="24"/>
          <w:lang w:eastAsia="ru-RU"/>
        </w:rPr>
        <w:t xml:space="preserve">«Город Петровск-Забайкальский» </w:t>
      </w:r>
      <w:r w:rsidR="002D7F27" w:rsidRPr="002D7F27">
        <w:rPr>
          <w:rFonts w:ascii="Times New Roman" w:eastAsia="Times New Roman" w:hAnsi="Times New Roman" w:cs="Times New Roman"/>
          <w:sz w:val="24"/>
          <w:szCs w:val="24"/>
          <w:lang w:eastAsia="ru-RU"/>
        </w:rPr>
        <w:t xml:space="preserve">  </w:t>
      </w:r>
      <w:r w:rsidR="004E5A06" w:rsidRPr="002D7F27">
        <w:rPr>
          <w:rFonts w:ascii="Times New Roman" w:eastAsia="Times New Roman" w:hAnsi="Times New Roman" w:cs="Times New Roman"/>
          <w:sz w:val="24"/>
          <w:szCs w:val="24"/>
          <w:lang w:eastAsia="ru-RU"/>
        </w:rPr>
        <w:t xml:space="preserve">                              </w:t>
      </w:r>
      <w:r w:rsidR="002D7F27">
        <w:rPr>
          <w:rFonts w:ascii="Times New Roman" w:eastAsia="Times New Roman" w:hAnsi="Times New Roman" w:cs="Times New Roman"/>
          <w:sz w:val="24"/>
          <w:szCs w:val="24"/>
          <w:lang w:eastAsia="ru-RU"/>
        </w:rPr>
        <w:t xml:space="preserve">                     </w:t>
      </w:r>
      <w:r w:rsidR="004E5A06" w:rsidRPr="002D7F27">
        <w:rPr>
          <w:rFonts w:ascii="Times New Roman" w:eastAsia="Times New Roman" w:hAnsi="Times New Roman" w:cs="Times New Roman"/>
          <w:sz w:val="24"/>
          <w:szCs w:val="24"/>
          <w:lang w:eastAsia="ru-RU"/>
        </w:rPr>
        <w:t xml:space="preserve">                    </w:t>
      </w:r>
      <w:r w:rsidRPr="002D7F27">
        <w:rPr>
          <w:rFonts w:ascii="Times New Roman" w:eastAsia="Times New Roman" w:hAnsi="Times New Roman" w:cs="Times New Roman"/>
          <w:sz w:val="24"/>
          <w:szCs w:val="24"/>
          <w:lang w:eastAsia="ru-RU"/>
        </w:rPr>
        <w:t>И.И.</w:t>
      </w:r>
      <w:r w:rsidR="002D7F27">
        <w:rPr>
          <w:rFonts w:ascii="Times New Roman" w:eastAsia="Times New Roman" w:hAnsi="Times New Roman" w:cs="Times New Roman"/>
          <w:sz w:val="24"/>
          <w:szCs w:val="24"/>
          <w:lang w:eastAsia="ru-RU"/>
        </w:rPr>
        <w:t xml:space="preserve"> </w:t>
      </w:r>
      <w:r w:rsidRPr="002D7F27">
        <w:rPr>
          <w:rFonts w:ascii="Times New Roman" w:eastAsia="Times New Roman" w:hAnsi="Times New Roman" w:cs="Times New Roman"/>
          <w:sz w:val="24"/>
          <w:szCs w:val="24"/>
          <w:lang w:eastAsia="ru-RU"/>
        </w:rPr>
        <w:t>Зарыпов</w:t>
      </w:r>
    </w:p>
    <w:p w:rsidR="002D7F27" w:rsidRDefault="002D7F27">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D7F27" w:rsidRPr="00B573AF" w:rsidRDefault="002D7F27" w:rsidP="002D7F27">
      <w:pPr>
        <w:spacing w:after="0" w:line="240" w:lineRule="auto"/>
        <w:jc w:val="right"/>
        <w:rPr>
          <w:rFonts w:ascii="Times New Roman" w:eastAsia="Times New Roman" w:hAnsi="Times New Roman" w:cs="Times New Roman"/>
          <w:sz w:val="24"/>
          <w:szCs w:val="24"/>
          <w:lang w:eastAsia="ru-RU"/>
        </w:rPr>
      </w:pPr>
      <w:r w:rsidRPr="00B573AF">
        <w:rPr>
          <w:rFonts w:ascii="Times New Roman" w:eastAsia="Times New Roman" w:hAnsi="Times New Roman" w:cs="Times New Roman"/>
          <w:sz w:val="24"/>
          <w:szCs w:val="24"/>
          <w:lang w:eastAsia="ru-RU"/>
        </w:rPr>
        <w:lastRenderedPageBreak/>
        <w:t>Приложение № 1</w:t>
      </w:r>
    </w:p>
    <w:p w:rsidR="002D7F27" w:rsidRPr="00B573AF" w:rsidRDefault="002D7F27" w:rsidP="002D7F27">
      <w:pPr>
        <w:spacing w:after="0" w:line="240" w:lineRule="auto"/>
        <w:jc w:val="right"/>
        <w:rPr>
          <w:rFonts w:ascii="Times New Roman" w:eastAsia="Times New Roman" w:hAnsi="Times New Roman" w:cs="Times New Roman"/>
          <w:sz w:val="20"/>
          <w:szCs w:val="20"/>
          <w:lang w:eastAsia="ru-RU"/>
        </w:rPr>
      </w:pPr>
      <w:r w:rsidRPr="00B573AF">
        <w:rPr>
          <w:rFonts w:ascii="Times New Roman" w:eastAsia="Times New Roman" w:hAnsi="Times New Roman" w:cs="Times New Roman"/>
          <w:sz w:val="20"/>
          <w:szCs w:val="20"/>
          <w:lang w:eastAsia="ru-RU"/>
        </w:rPr>
        <w:t>К Постановлению Администрации ГО</w:t>
      </w:r>
    </w:p>
    <w:p w:rsidR="002D7F27" w:rsidRPr="00B573AF" w:rsidRDefault="002D7F27" w:rsidP="002D7F27">
      <w:pPr>
        <w:spacing w:after="0" w:line="240" w:lineRule="auto"/>
        <w:jc w:val="right"/>
        <w:rPr>
          <w:rFonts w:ascii="Times New Roman" w:eastAsia="Times New Roman" w:hAnsi="Times New Roman" w:cs="Times New Roman"/>
          <w:sz w:val="20"/>
          <w:szCs w:val="20"/>
          <w:lang w:eastAsia="ru-RU"/>
        </w:rPr>
      </w:pPr>
      <w:r w:rsidRPr="00B573AF">
        <w:rPr>
          <w:rFonts w:ascii="Times New Roman" w:eastAsia="Times New Roman" w:hAnsi="Times New Roman" w:cs="Times New Roman"/>
          <w:sz w:val="20"/>
          <w:szCs w:val="20"/>
          <w:lang w:eastAsia="ru-RU"/>
        </w:rPr>
        <w:t xml:space="preserve"> "Город Петровск-Забайкальский"</w:t>
      </w:r>
    </w:p>
    <w:p w:rsidR="002D7F27" w:rsidRPr="00B573AF" w:rsidRDefault="002D7F27" w:rsidP="002D7F27">
      <w:pPr>
        <w:spacing w:after="0" w:line="240" w:lineRule="auto"/>
        <w:jc w:val="right"/>
        <w:rPr>
          <w:rFonts w:ascii="Times New Roman" w:eastAsia="Times New Roman" w:hAnsi="Times New Roman" w:cs="Times New Roman"/>
          <w:sz w:val="20"/>
          <w:szCs w:val="20"/>
          <w:lang w:eastAsia="ru-RU"/>
        </w:rPr>
      </w:pPr>
      <w:r w:rsidRPr="00B573AF">
        <w:rPr>
          <w:rFonts w:ascii="Times New Roman" w:eastAsia="Times New Roman" w:hAnsi="Times New Roman" w:cs="Times New Roman"/>
          <w:sz w:val="20"/>
          <w:szCs w:val="20"/>
          <w:lang w:eastAsia="ru-RU"/>
        </w:rPr>
        <w:t xml:space="preserve"> № 307 от 18 апреля 2023 года</w:t>
      </w:r>
    </w:p>
    <w:p w:rsidR="002D7F27" w:rsidRPr="00B573AF" w:rsidRDefault="002D7F27" w:rsidP="002D7F27">
      <w:pPr>
        <w:spacing w:after="0" w:line="240" w:lineRule="auto"/>
        <w:jc w:val="right"/>
        <w:rPr>
          <w:rFonts w:ascii="Times New Roman" w:eastAsia="Times New Roman" w:hAnsi="Times New Roman" w:cs="Times New Roman"/>
          <w:sz w:val="20"/>
          <w:szCs w:val="20"/>
          <w:lang w:eastAsia="ru-RU"/>
        </w:rPr>
      </w:pPr>
      <w:r w:rsidRPr="00B573AF">
        <w:rPr>
          <w:rFonts w:ascii="Times New Roman" w:eastAsia="Times New Roman" w:hAnsi="Times New Roman" w:cs="Times New Roman"/>
          <w:sz w:val="20"/>
          <w:szCs w:val="20"/>
          <w:lang w:eastAsia="ru-RU"/>
        </w:rPr>
        <w:t xml:space="preserve">"Об исполнении бюджета ГО </w:t>
      </w:r>
    </w:p>
    <w:p w:rsidR="002D7F27" w:rsidRPr="00B573AF" w:rsidRDefault="002D7F27" w:rsidP="002D7F27">
      <w:pPr>
        <w:spacing w:after="0" w:line="240" w:lineRule="auto"/>
        <w:jc w:val="right"/>
        <w:rPr>
          <w:rFonts w:ascii="Times New Roman" w:eastAsia="Times New Roman" w:hAnsi="Times New Roman" w:cs="Times New Roman"/>
          <w:sz w:val="20"/>
          <w:szCs w:val="20"/>
          <w:lang w:eastAsia="ru-RU"/>
        </w:rPr>
      </w:pPr>
      <w:r w:rsidRPr="00B573AF">
        <w:rPr>
          <w:rFonts w:ascii="Times New Roman" w:eastAsia="Times New Roman" w:hAnsi="Times New Roman" w:cs="Times New Roman"/>
          <w:sz w:val="20"/>
          <w:szCs w:val="20"/>
          <w:lang w:eastAsia="ru-RU"/>
        </w:rPr>
        <w:t xml:space="preserve">"Город Петровск-Забайкальский " </w:t>
      </w:r>
    </w:p>
    <w:p w:rsidR="002D7F27" w:rsidRPr="00B573AF" w:rsidRDefault="002D7F27" w:rsidP="002D7F27">
      <w:pPr>
        <w:spacing w:after="0" w:line="240" w:lineRule="auto"/>
        <w:jc w:val="right"/>
        <w:rPr>
          <w:rFonts w:ascii="Times New Roman" w:eastAsia="Times New Roman" w:hAnsi="Times New Roman" w:cs="Times New Roman"/>
          <w:sz w:val="20"/>
          <w:szCs w:val="20"/>
          <w:lang w:eastAsia="ru-RU"/>
        </w:rPr>
      </w:pPr>
      <w:r w:rsidRPr="00B573AF">
        <w:rPr>
          <w:rFonts w:ascii="Times New Roman" w:eastAsia="Times New Roman" w:hAnsi="Times New Roman" w:cs="Times New Roman"/>
          <w:sz w:val="20"/>
          <w:szCs w:val="20"/>
          <w:lang w:eastAsia="ru-RU"/>
        </w:rPr>
        <w:t xml:space="preserve"> За первый квартал 2023 года </w:t>
      </w:r>
    </w:p>
    <w:p w:rsidR="002D7F27" w:rsidRDefault="002D7F27" w:rsidP="002D7F27">
      <w:pPr>
        <w:spacing w:after="0" w:line="240" w:lineRule="auto"/>
        <w:jc w:val="center"/>
        <w:rPr>
          <w:rFonts w:ascii="Times New Roman" w:eastAsia="Times New Roman" w:hAnsi="Times New Roman" w:cs="Times New Roman"/>
          <w:b/>
          <w:bCs/>
          <w:sz w:val="28"/>
          <w:szCs w:val="28"/>
          <w:lang w:eastAsia="ru-RU"/>
        </w:rPr>
      </w:pPr>
    </w:p>
    <w:p w:rsidR="002D7F27" w:rsidRPr="00B573AF" w:rsidRDefault="002D7F27" w:rsidP="002D7F27">
      <w:pPr>
        <w:spacing w:after="0" w:line="240" w:lineRule="auto"/>
        <w:jc w:val="center"/>
        <w:rPr>
          <w:rFonts w:ascii="Times New Roman" w:eastAsia="Times New Roman" w:hAnsi="Times New Roman" w:cs="Times New Roman"/>
          <w:b/>
          <w:bCs/>
          <w:sz w:val="28"/>
          <w:szCs w:val="28"/>
          <w:lang w:eastAsia="ru-RU"/>
        </w:rPr>
      </w:pPr>
      <w:r w:rsidRPr="00B573AF">
        <w:rPr>
          <w:rFonts w:ascii="Times New Roman" w:eastAsia="Times New Roman" w:hAnsi="Times New Roman" w:cs="Times New Roman"/>
          <w:b/>
          <w:bCs/>
          <w:sz w:val="28"/>
          <w:szCs w:val="28"/>
          <w:lang w:eastAsia="ru-RU"/>
        </w:rPr>
        <w:t>Доходы бюджета  ГО «Город Петровск-Забайкальский» по кодам классификации доходов</w:t>
      </w:r>
      <w:r w:rsidR="00FA4A32">
        <w:rPr>
          <w:rFonts w:ascii="Times New Roman" w:eastAsia="Times New Roman" w:hAnsi="Times New Roman" w:cs="Times New Roman"/>
          <w:b/>
          <w:bCs/>
          <w:sz w:val="28"/>
          <w:szCs w:val="28"/>
          <w:lang w:eastAsia="ru-RU"/>
        </w:rPr>
        <w:t xml:space="preserve"> </w:t>
      </w:r>
      <w:r w:rsidRPr="00B573AF">
        <w:rPr>
          <w:rFonts w:ascii="Times New Roman" w:eastAsia="Times New Roman" w:hAnsi="Times New Roman" w:cs="Times New Roman"/>
          <w:b/>
          <w:bCs/>
          <w:sz w:val="28"/>
          <w:szCs w:val="28"/>
          <w:lang w:eastAsia="ru-RU"/>
        </w:rPr>
        <w:t xml:space="preserve">за первый квартал 2023 год </w:t>
      </w:r>
    </w:p>
    <w:p w:rsidR="002D7F27" w:rsidRPr="00B573AF" w:rsidRDefault="002D7F27" w:rsidP="002D7F27">
      <w:pPr>
        <w:spacing w:after="0" w:line="240" w:lineRule="auto"/>
        <w:rPr>
          <w:rFonts w:ascii="Times New Roman" w:eastAsia="Times New Roman" w:hAnsi="Times New Roman" w:cs="Times New Roman"/>
          <w:b/>
          <w:bCs/>
          <w:lang w:eastAsia="ru-RU"/>
        </w:rPr>
      </w:pPr>
    </w:p>
    <w:tbl>
      <w:tblPr>
        <w:tblW w:w="10060" w:type="dxa"/>
        <w:tblLook w:val="04A0"/>
      </w:tblPr>
      <w:tblGrid>
        <w:gridCol w:w="5700"/>
        <w:gridCol w:w="2340"/>
        <w:gridCol w:w="2020"/>
      </w:tblGrid>
      <w:tr w:rsidR="00F350AE" w:rsidRPr="00B573AF" w:rsidTr="00F350AE">
        <w:trPr>
          <w:trHeight w:val="900"/>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center"/>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1-Наименование показателя</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center"/>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2-Утвержденные бюджетные назначения на 2023 г.</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center"/>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3-Исполнено на 01.04.2023 г.</w:t>
            </w:r>
          </w:p>
        </w:tc>
      </w:tr>
      <w:tr w:rsidR="00F350AE" w:rsidRPr="00B573AF" w:rsidTr="00F350AE">
        <w:trPr>
          <w:trHeight w:val="30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rPr>
                <w:rFonts w:ascii="Times New Roman" w:eastAsia="Times New Roman" w:hAnsi="Times New Roman" w:cs="Times New Roman"/>
                <w:b/>
                <w:bCs/>
                <w:lang w:eastAsia="ru-RU"/>
              </w:rPr>
            </w:pPr>
            <w:r w:rsidRPr="00B573AF">
              <w:rPr>
                <w:rFonts w:ascii="Times New Roman" w:eastAsia="Times New Roman" w:hAnsi="Times New Roman" w:cs="Times New Roman"/>
                <w:b/>
                <w:bCs/>
                <w:lang w:eastAsia="ru-RU"/>
              </w:rPr>
              <w:t>НАЛОГОВЫЕ И НЕНАЛОГОВЫЕ ДОХОДЫ</w:t>
            </w:r>
          </w:p>
        </w:tc>
        <w:tc>
          <w:tcPr>
            <w:tcW w:w="234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b/>
                <w:bCs/>
                <w:color w:val="000000"/>
                <w:lang w:eastAsia="ru-RU"/>
              </w:rPr>
            </w:pPr>
            <w:r w:rsidRPr="00B573AF">
              <w:rPr>
                <w:rFonts w:ascii="Times New Roman" w:eastAsia="Times New Roman" w:hAnsi="Times New Roman" w:cs="Times New Roman"/>
                <w:b/>
                <w:bCs/>
                <w:color w:val="000000"/>
                <w:lang w:eastAsia="ru-RU"/>
              </w:rPr>
              <w:t>194443,9</w:t>
            </w:r>
          </w:p>
        </w:tc>
        <w:tc>
          <w:tcPr>
            <w:tcW w:w="202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b/>
                <w:bCs/>
                <w:color w:val="000000"/>
                <w:lang w:eastAsia="ru-RU"/>
              </w:rPr>
            </w:pPr>
            <w:r w:rsidRPr="00B573AF">
              <w:rPr>
                <w:rFonts w:ascii="Times New Roman" w:eastAsia="Times New Roman" w:hAnsi="Times New Roman" w:cs="Times New Roman"/>
                <w:b/>
                <w:bCs/>
                <w:color w:val="000000"/>
                <w:lang w:eastAsia="ru-RU"/>
              </w:rPr>
              <w:t>29270,3</w:t>
            </w:r>
          </w:p>
        </w:tc>
      </w:tr>
      <w:tr w:rsidR="00F350AE" w:rsidRPr="00B573AF" w:rsidTr="00F350AE">
        <w:trPr>
          <w:trHeight w:val="30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Налог на доходы физических лиц</w:t>
            </w:r>
          </w:p>
        </w:tc>
        <w:tc>
          <w:tcPr>
            <w:tcW w:w="234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142794,8</w:t>
            </w:r>
          </w:p>
        </w:tc>
        <w:tc>
          <w:tcPr>
            <w:tcW w:w="202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19545,1</w:t>
            </w:r>
          </w:p>
        </w:tc>
      </w:tr>
      <w:tr w:rsidR="00F350AE" w:rsidRPr="00B573AF" w:rsidTr="00F350AE">
        <w:trPr>
          <w:trHeight w:val="60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234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11853,6</w:t>
            </w:r>
          </w:p>
        </w:tc>
        <w:tc>
          <w:tcPr>
            <w:tcW w:w="202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3186,9</w:t>
            </w:r>
          </w:p>
        </w:tc>
      </w:tr>
      <w:tr w:rsidR="00F350AE" w:rsidRPr="00B573AF" w:rsidTr="00F350AE">
        <w:trPr>
          <w:trHeight w:val="60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c>
          <w:tcPr>
            <w:tcW w:w="234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9175,4</w:t>
            </w:r>
          </w:p>
        </w:tc>
        <w:tc>
          <w:tcPr>
            <w:tcW w:w="202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1426,3</w:t>
            </w:r>
          </w:p>
        </w:tc>
      </w:tr>
      <w:tr w:rsidR="00F350AE" w:rsidRPr="00B573AF" w:rsidTr="00F350AE">
        <w:trPr>
          <w:trHeight w:val="60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Единый налог на вмененный доход для отдельных видов деятельности</w:t>
            </w:r>
          </w:p>
        </w:tc>
        <w:tc>
          <w:tcPr>
            <w:tcW w:w="234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0,0</w:t>
            </w:r>
          </w:p>
        </w:tc>
        <w:tc>
          <w:tcPr>
            <w:tcW w:w="202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-15,8</w:t>
            </w:r>
          </w:p>
        </w:tc>
      </w:tr>
      <w:tr w:rsidR="00F350AE" w:rsidRPr="00B573AF" w:rsidTr="00F350AE">
        <w:trPr>
          <w:trHeight w:val="30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Единый сельскохозяйственный налог</w:t>
            </w:r>
          </w:p>
        </w:tc>
        <w:tc>
          <w:tcPr>
            <w:tcW w:w="234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0,0</w:t>
            </w:r>
          </w:p>
        </w:tc>
        <w:tc>
          <w:tcPr>
            <w:tcW w:w="202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129,8</w:t>
            </w:r>
          </w:p>
        </w:tc>
      </w:tr>
      <w:tr w:rsidR="00F350AE" w:rsidRPr="00B573AF" w:rsidTr="00F350AE">
        <w:trPr>
          <w:trHeight w:val="60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Налог, взимаемый в связи с применением патентной системы налогообложения</w:t>
            </w:r>
          </w:p>
        </w:tc>
        <w:tc>
          <w:tcPr>
            <w:tcW w:w="234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2738,3</w:t>
            </w:r>
          </w:p>
        </w:tc>
        <w:tc>
          <w:tcPr>
            <w:tcW w:w="202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-7,6</w:t>
            </w:r>
          </w:p>
        </w:tc>
      </w:tr>
      <w:tr w:rsidR="00F350AE" w:rsidRPr="00B573AF" w:rsidTr="00F350AE">
        <w:trPr>
          <w:trHeight w:val="30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Налог на имущество физических лиц</w:t>
            </w:r>
          </w:p>
        </w:tc>
        <w:tc>
          <w:tcPr>
            <w:tcW w:w="234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4375,0</w:t>
            </w:r>
          </w:p>
        </w:tc>
        <w:tc>
          <w:tcPr>
            <w:tcW w:w="202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369,9</w:t>
            </w:r>
          </w:p>
        </w:tc>
      </w:tr>
      <w:tr w:rsidR="00F350AE" w:rsidRPr="00B573AF" w:rsidTr="00F350AE">
        <w:trPr>
          <w:trHeight w:val="30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Земельный налог</w:t>
            </w:r>
          </w:p>
        </w:tc>
        <w:tc>
          <w:tcPr>
            <w:tcW w:w="234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13541,4</w:t>
            </w:r>
          </w:p>
        </w:tc>
        <w:tc>
          <w:tcPr>
            <w:tcW w:w="202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819,8</w:t>
            </w:r>
          </w:p>
        </w:tc>
      </w:tr>
      <w:tr w:rsidR="00F350AE" w:rsidRPr="00B573AF" w:rsidTr="00F350AE">
        <w:trPr>
          <w:trHeight w:val="60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Налоги, сборы и регулярные платежи за пользование природными ресурсами</w:t>
            </w:r>
          </w:p>
        </w:tc>
        <w:tc>
          <w:tcPr>
            <w:tcW w:w="234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0,0</w:t>
            </w:r>
          </w:p>
        </w:tc>
        <w:tc>
          <w:tcPr>
            <w:tcW w:w="202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99,0</w:t>
            </w:r>
          </w:p>
        </w:tc>
      </w:tr>
      <w:tr w:rsidR="00F350AE" w:rsidRPr="00B573AF" w:rsidTr="00F350AE">
        <w:trPr>
          <w:trHeight w:val="60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w:t>
            </w:r>
          </w:p>
        </w:tc>
        <w:tc>
          <w:tcPr>
            <w:tcW w:w="234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3725,2</w:t>
            </w:r>
          </w:p>
        </w:tc>
        <w:tc>
          <w:tcPr>
            <w:tcW w:w="202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1235,1</w:t>
            </w:r>
          </w:p>
        </w:tc>
      </w:tr>
      <w:tr w:rsidR="00F350AE" w:rsidRPr="00B573AF" w:rsidTr="00F350AE">
        <w:trPr>
          <w:trHeight w:val="60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Задолженность и перерасчеты по отмененным налогам, сборам и иным обязательным платежам</w:t>
            </w:r>
          </w:p>
        </w:tc>
        <w:tc>
          <w:tcPr>
            <w:tcW w:w="234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0,0</w:t>
            </w:r>
          </w:p>
        </w:tc>
        <w:tc>
          <w:tcPr>
            <w:tcW w:w="202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0,0</w:t>
            </w:r>
          </w:p>
        </w:tc>
      </w:tr>
      <w:tr w:rsidR="00F350AE" w:rsidRPr="00B573AF" w:rsidTr="00F350AE">
        <w:trPr>
          <w:trHeight w:val="180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4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3620,0</w:t>
            </w:r>
          </w:p>
        </w:tc>
        <w:tc>
          <w:tcPr>
            <w:tcW w:w="202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597,0</w:t>
            </w:r>
          </w:p>
        </w:tc>
      </w:tr>
      <w:tr w:rsidR="00F350AE" w:rsidRPr="00B573AF" w:rsidTr="00F350AE">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Плата за негативное воздействие на окружающую среду</w:t>
            </w:r>
          </w:p>
        </w:tc>
        <w:tc>
          <w:tcPr>
            <w:tcW w:w="234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350,0</w:t>
            </w:r>
          </w:p>
        </w:tc>
        <w:tc>
          <w:tcPr>
            <w:tcW w:w="202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75,8</w:t>
            </w:r>
          </w:p>
        </w:tc>
      </w:tr>
      <w:tr w:rsidR="00F350AE" w:rsidRPr="00B573AF" w:rsidTr="00F350AE">
        <w:trPr>
          <w:trHeight w:val="60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Доходы от продажи материальных и нематериальных активов</w:t>
            </w:r>
          </w:p>
        </w:tc>
        <w:tc>
          <w:tcPr>
            <w:tcW w:w="234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940,0</w:t>
            </w:r>
          </w:p>
        </w:tc>
        <w:tc>
          <w:tcPr>
            <w:tcW w:w="202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168,7</w:t>
            </w:r>
          </w:p>
        </w:tc>
      </w:tr>
      <w:tr w:rsidR="00F350AE" w:rsidRPr="00B573AF" w:rsidTr="00F350AE">
        <w:trPr>
          <w:trHeight w:val="40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Штрафы, санкции, возмещение ущерба</w:t>
            </w:r>
          </w:p>
        </w:tc>
        <w:tc>
          <w:tcPr>
            <w:tcW w:w="234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630,1</w:t>
            </w:r>
          </w:p>
        </w:tc>
        <w:tc>
          <w:tcPr>
            <w:tcW w:w="202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338,5</w:t>
            </w:r>
          </w:p>
        </w:tc>
      </w:tr>
      <w:tr w:rsidR="00F350AE" w:rsidRPr="00B573AF" w:rsidTr="00F350AE">
        <w:trPr>
          <w:trHeight w:val="33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Прочие неналоговые доходы</w:t>
            </w:r>
          </w:p>
        </w:tc>
        <w:tc>
          <w:tcPr>
            <w:tcW w:w="234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700,0</w:t>
            </w:r>
          </w:p>
        </w:tc>
        <w:tc>
          <w:tcPr>
            <w:tcW w:w="202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1301,8</w:t>
            </w:r>
          </w:p>
        </w:tc>
      </w:tr>
      <w:tr w:rsidR="00F350AE" w:rsidRPr="00B573AF" w:rsidTr="00F350AE">
        <w:trPr>
          <w:trHeight w:val="82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Безвозмездные поступления от других бюджетов бюджетной системы Российской Федерации</w:t>
            </w:r>
          </w:p>
        </w:tc>
        <w:tc>
          <w:tcPr>
            <w:tcW w:w="234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668277,1</w:t>
            </w:r>
          </w:p>
        </w:tc>
        <w:tc>
          <w:tcPr>
            <w:tcW w:w="202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color w:val="000000"/>
                <w:lang w:eastAsia="ru-RU"/>
              </w:rPr>
            </w:pPr>
            <w:r w:rsidRPr="00B573AF">
              <w:rPr>
                <w:rFonts w:ascii="Times New Roman" w:eastAsia="Times New Roman" w:hAnsi="Times New Roman" w:cs="Times New Roman"/>
                <w:color w:val="000000"/>
                <w:lang w:eastAsia="ru-RU"/>
              </w:rPr>
              <w:t>179722,7</w:t>
            </w:r>
          </w:p>
        </w:tc>
      </w:tr>
      <w:tr w:rsidR="00F350AE" w:rsidRPr="00B573AF" w:rsidTr="00F350AE">
        <w:trPr>
          <w:trHeight w:val="60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rPr>
                <w:rFonts w:ascii="Times New Roman" w:eastAsia="Times New Roman" w:hAnsi="Times New Roman" w:cs="Times New Roman"/>
                <w:b/>
                <w:bCs/>
                <w:color w:val="000000"/>
                <w:lang w:eastAsia="ru-RU"/>
              </w:rPr>
            </w:pPr>
            <w:r w:rsidRPr="00B573AF">
              <w:rPr>
                <w:rFonts w:ascii="Times New Roman" w:eastAsia="Times New Roman" w:hAnsi="Times New Roman" w:cs="Times New Roman"/>
                <w:b/>
                <w:bCs/>
                <w:color w:val="000000"/>
                <w:lang w:eastAsia="ru-RU"/>
              </w:rPr>
              <w:t>Доходы бюджета - Всего</w:t>
            </w:r>
          </w:p>
        </w:tc>
        <w:tc>
          <w:tcPr>
            <w:tcW w:w="234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b/>
                <w:bCs/>
                <w:color w:val="000000"/>
                <w:lang w:eastAsia="ru-RU"/>
              </w:rPr>
            </w:pPr>
            <w:r w:rsidRPr="00B573AF">
              <w:rPr>
                <w:rFonts w:ascii="Times New Roman" w:eastAsia="Times New Roman" w:hAnsi="Times New Roman" w:cs="Times New Roman"/>
                <w:b/>
                <w:bCs/>
                <w:color w:val="000000"/>
                <w:lang w:eastAsia="ru-RU"/>
              </w:rPr>
              <w:t>862720,9</w:t>
            </w:r>
          </w:p>
        </w:tc>
        <w:tc>
          <w:tcPr>
            <w:tcW w:w="2020" w:type="dxa"/>
            <w:tcBorders>
              <w:top w:val="nil"/>
              <w:left w:val="nil"/>
              <w:bottom w:val="single" w:sz="4" w:space="0" w:color="auto"/>
              <w:right w:val="single" w:sz="4" w:space="0" w:color="auto"/>
            </w:tcBorders>
            <w:shd w:val="clear" w:color="auto" w:fill="auto"/>
            <w:vAlign w:val="center"/>
            <w:hideMark/>
          </w:tcPr>
          <w:p w:rsidR="00F350AE" w:rsidRPr="00B573AF" w:rsidRDefault="00F350AE" w:rsidP="00F350AE">
            <w:pPr>
              <w:spacing w:after="0" w:line="240" w:lineRule="auto"/>
              <w:jc w:val="right"/>
              <w:rPr>
                <w:rFonts w:ascii="Times New Roman" w:eastAsia="Times New Roman" w:hAnsi="Times New Roman" w:cs="Times New Roman"/>
                <w:b/>
                <w:bCs/>
                <w:color w:val="000000"/>
                <w:lang w:eastAsia="ru-RU"/>
              </w:rPr>
            </w:pPr>
            <w:r w:rsidRPr="00B573AF">
              <w:rPr>
                <w:rFonts w:ascii="Times New Roman" w:eastAsia="Times New Roman" w:hAnsi="Times New Roman" w:cs="Times New Roman"/>
                <w:b/>
                <w:bCs/>
                <w:color w:val="000000"/>
                <w:lang w:eastAsia="ru-RU"/>
              </w:rPr>
              <w:t>208993,0</w:t>
            </w:r>
          </w:p>
        </w:tc>
      </w:tr>
    </w:tbl>
    <w:p w:rsidR="005633B8" w:rsidRPr="00B573AF" w:rsidRDefault="0092697A" w:rsidP="002D7F27">
      <w:pPr>
        <w:tabs>
          <w:tab w:val="left" w:pos="3525"/>
        </w:tabs>
        <w:spacing w:after="0" w:line="257" w:lineRule="auto"/>
        <w:ind w:left="5670"/>
        <w:jc w:val="right"/>
        <w:rPr>
          <w:rFonts w:ascii="Times New Roman" w:eastAsia="Times New Roman" w:hAnsi="Times New Roman" w:cs="Times New Roman"/>
          <w:sz w:val="20"/>
          <w:szCs w:val="20"/>
          <w:lang w:eastAsia="ru-RU"/>
        </w:rPr>
      </w:pPr>
      <w:r w:rsidRPr="00B573AF">
        <w:rPr>
          <w:rFonts w:ascii="Times New Roman" w:eastAsia="Times New Roman" w:hAnsi="Times New Roman" w:cs="Times New Roman"/>
          <w:sz w:val="24"/>
          <w:szCs w:val="24"/>
          <w:lang w:eastAsia="ru-RU"/>
        </w:rPr>
        <w:lastRenderedPageBreak/>
        <w:t xml:space="preserve">Приложение  № 2                                                                                               </w:t>
      </w:r>
      <w:r w:rsidRPr="00B573AF">
        <w:rPr>
          <w:rFonts w:ascii="Times New Roman" w:eastAsia="Times New Roman" w:hAnsi="Times New Roman" w:cs="Times New Roman"/>
          <w:sz w:val="20"/>
          <w:szCs w:val="20"/>
          <w:lang w:eastAsia="ru-RU"/>
        </w:rPr>
        <w:t xml:space="preserve">к  Постановлению Администрации                                                                                    ГО "Город Петровск-Забайкальский" </w:t>
      </w:r>
    </w:p>
    <w:p w:rsidR="00F819A5" w:rsidRPr="00B573AF" w:rsidRDefault="0025571C" w:rsidP="002D7F27">
      <w:pPr>
        <w:tabs>
          <w:tab w:val="left" w:pos="3525"/>
        </w:tabs>
        <w:spacing w:after="0" w:line="257" w:lineRule="auto"/>
        <w:ind w:left="5670"/>
        <w:jc w:val="right"/>
        <w:rPr>
          <w:rFonts w:ascii="Times New Roman" w:eastAsia="Times New Roman" w:hAnsi="Times New Roman" w:cs="Times New Roman"/>
          <w:sz w:val="20"/>
          <w:szCs w:val="20"/>
          <w:lang w:eastAsia="ru-RU"/>
        </w:rPr>
      </w:pPr>
      <w:r w:rsidRPr="00B573AF">
        <w:rPr>
          <w:rFonts w:ascii="Times New Roman" w:eastAsia="Times New Roman" w:hAnsi="Times New Roman" w:cs="Times New Roman"/>
          <w:sz w:val="20"/>
          <w:szCs w:val="20"/>
          <w:lang w:eastAsia="ru-RU"/>
        </w:rPr>
        <w:t>№ 307</w:t>
      </w:r>
      <w:r w:rsidR="00407333" w:rsidRPr="00B573AF">
        <w:rPr>
          <w:rFonts w:ascii="Times New Roman" w:eastAsia="Times New Roman" w:hAnsi="Times New Roman" w:cs="Times New Roman"/>
          <w:sz w:val="20"/>
          <w:szCs w:val="20"/>
          <w:lang w:eastAsia="ru-RU"/>
        </w:rPr>
        <w:t xml:space="preserve"> от 18 апреля 2023</w:t>
      </w:r>
      <w:r w:rsidR="005633B8" w:rsidRPr="00B573AF">
        <w:rPr>
          <w:rFonts w:ascii="Times New Roman" w:eastAsia="Times New Roman" w:hAnsi="Times New Roman" w:cs="Times New Roman"/>
          <w:sz w:val="20"/>
          <w:szCs w:val="20"/>
          <w:lang w:eastAsia="ru-RU"/>
        </w:rPr>
        <w:t xml:space="preserve"> года</w:t>
      </w:r>
      <w:r w:rsidR="0092697A" w:rsidRPr="00B573AF">
        <w:rPr>
          <w:rFonts w:ascii="Times New Roman" w:eastAsia="Times New Roman" w:hAnsi="Times New Roman" w:cs="Times New Roman"/>
          <w:sz w:val="20"/>
          <w:szCs w:val="20"/>
          <w:lang w:eastAsia="ru-RU"/>
        </w:rPr>
        <w:t xml:space="preserve">                                                                                    "Об исполнении бюджета ГО "Город Петровск-Забайкальский" </w:t>
      </w:r>
    </w:p>
    <w:p w:rsidR="00DE6053" w:rsidRPr="00B573AF" w:rsidRDefault="0092697A" w:rsidP="002D7F27">
      <w:pPr>
        <w:tabs>
          <w:tab w:val="left" w:pos="3525"/>
        </w:tabs>
        <w:spacing w:after="0" w:line="257" w:lineRule="auto"/>
        <w:ind w:left="5670"/>
        <w:jc w:val="right"/>
        <w:rPr>
          <w:rFonts w:ascii="Times New Roman" w:eastAsia="Times New Roman" w:hAnsi="Times New Roman" w:cs="Times New Roman"/>
          <w:sz w:val="20"/>
          <w:szCs w:val="20"/>
          <w:lang w:eastAsia="ru-RU"/>
        </w:rPr>
      </w:pPr>
      <w:r w:rsidRPr="00B573AF">
        <w:rPr>
          <w:rFonts w:ascii="Times New Roman" w:eastAsia="Times New Roman" w:hAnsi="Times New Roman" w:cs="Times New Roman"/>
          <w:sz w:val="20"/>
          <w:szCs w:val="20"/>
          <w:lang w:eastAsia="ru-RU"/>
        </w:rPr>
        <w:t xml:space="preserve">за </w:t>
      </w:r>
      <w:r w:rsidR="00407333" w:rsidRPr="00B573AF">
        <w:rPr>
          <w:rFonts w:ascii="Times New Roman" w:eastAsia="Times New Roman" w:hAnsi="Times New Roman" w:cs="Times New Roman"/>
          <w:sz w:val="20"/>
          <w:szCs w:val="20"/>
          <w:lang w:eastAsia="ru-RU"/>
        </w:rPr>
        <w:t>первый квартал 2023</w:t>
      </w:r>
      <w:r w:rsidR="00F819A5" w:rsidRPr="00B573AF">
        <w:rPr>
          <w:rFonts w:ascii="Times New Roman" w:eastAsia="Times New Roman" w:hAnsi="Times New Roman" w:cs="Times New Roman"/>
          <w:sz w:val="20"/>
          <w:szCs w:val="20"/>
          <w:lang w:eastAsia="ru-RU"/>
        </w:rPr>
        <w:t xml:space="preserve"> года»</w:t>
      </w:r>
    </w:p>
    <w:p w:rsidR="00F819A5" w:rsidRPr="00B573AF" w:rsidRDefault="00F819A5" w:rsidP="00F819A5">
      <w:pPr>
        <w:tabs>
          <w:tab w:val="left" w:pos="3525"/>
        </w:tabs>
        <w:spacing w:after="0" w:line="257" w:lineRule="auto"/>
        <w:ind w:left="5387"/>
        <w:jc w:val="center"/>
      </w:pPr>
    </w:p>
    <w:p w:rsidR="00AC1B92" w:rsidRPr="00B573AF" w:rsidRDefault="0092697A" w:rsidP="004757A8">
      <w:pPr>
        <w:tabs>
          <w:tab w:val="left" w:pos="3525"/>
        </w:tabs>
        <w:spacing w:after="0"/>
        <w:jc w:val="center"/>
        <w:rPr>
          <w:rFonts w:ascii="Times New Roman" w:hAnsi="Times New Roman" w:cs="Times New Roman"/>
          <w:b/>
          <w:sz w:val="28"/>
          <w:szCs w:val="28"/>
        </w:rPr>
      </w:pPr>
      <w:r w:rsidRPr="00B573AF">
        <w:rPr>
          <w:rFonts w:ascii="Times New Roman" w:eastAsia="Times New Roman" w:hAnsi="Times New Roman" w:cs="Times New Roman"/>
          <w:b/>
          <w:sz w:val="28"/>
          <w:szCs w:val="28"/>
          <w:lang w:eastAsia="ru-RU"/>
        </w:rPr>
        <w:t xml:space="preserve">Расходы бюджета ГО "Город Петровск-Забайкальский" по разделам, подразделам, целевым статьям и видам расходов классификации расходов за </w:t>
      </w:r>
      <w:r w:rsidR="00407333" w:rsidRPr="00B573AF">
        <w:rPr>
          <w:rFonts w:ascii="Times New Roman" w:eastAsia="Times New Roman" w:hAnsi="Times New Roman" w:cs="Times New Roman"/>
          <w:b/>
          <w:sz w:val="28"/>
          <w:szCs w:val="28"/>
          <w:lang w:eastAsia="ru-RU"/>
        </w:rPr>
        <w:t>первый квартал 2023</w:t>
      </w:r>
      <w:r w:rsidRPr="00B573AF">
        <w:rPr>
          <w:rFonts w:ascii="Times New Roman" w:eastAsia="Times New Roman" w:hAnsi="Times New Roman" w:cs="Times New Roman"/>
          <w:b/>
          <w:sz w:val="28"/>
          <w:szCs w:val="28"/>
          <w:lang w:eastAsia="ru-RU"/>
        </w:rPr>
        <w:t xml:space="preserve"> года</w:t>
      </w:r>
    </w:p>
    <w:tbl>
      <w:tblPr>
        <w:tblW w:w="10639" w:type="dxa"/>
        <w:tblInd w:w="-572" w:type="dxa"/>
        <w:tblLayout w:type="fixed"/>
        <w:tblLook w:val="04A0"/>
      </w:tblPr>
      <w:tblGrid>
        <w:gridCol w:w="4725"/>
        <w:gridCol w:w="547"/>
        <w:gridCol w:w="640"/>
        <w:gridCol w:w="1377"/>
        <w:gridCol w:w="644"/>
        <w:gridCol w:w="1423"/>
        <w:gridCol w:w="1283"/>
      </w:tblGrid>
      <w:tr w:rsidR="00407333" w:rsidRPr="00B573AF" w:rsidTr="00F350AE">
        <w:trPr>
          <w:trHeight w:val="255"/>
        </w:trPr>
        <w:tc>
          <w:tcPr>
            <w:tcW w:w="4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3208" w:type="dxa"/>
            <w:gridSpan w:val="4"/>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коды</w:t>
            </w:r>
          </w:p>
        </w:tc>
        <w:tc>
          <w:tcPr>
            <w:tcW w:w="14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20"/>
                <w:szCs w:val="20"/>
                <w:lang w:eastAsia="ru-RU"/>
              </w:rPr>
            </w:pPr>
            <w:r w:rsidRPr="00B573AF">
              <w:rPr>
                <w:rFonts w:ascii="Times New Roman" w:eastAsia="Times New Roman" w:hAnsi="Times New Roman" w:cs="Times New Roman"/>
                <w:sz w:val="20"/>
                <w:szCs w:val="20"/>
                <w:lang w:eastAsia="ru-RU"/>
              </w:rPr>
              <w:t xml:space="preserve">Бюджетные </w:t>
            </w:r>
            <w:r w:rsidR="004757A8" w:rsidRPr="00B573AF">
              <w:rPr>
                <w:rFonts w:ascii="Times New Roman" w:eastAsia="Times New Roman" w:hAnsi="Times New Roman" w:cs="Times New Roman"/>
                <w:sz w:val="20"/>
                <w:szCs w:val="20"/>
                <w:lang w:eastAsia="ru-RU"/>
              </w:rPr>
              <w:t>ассигнования на</w:t>
            </w:r>
            <w:r w:rsidRPr="00B573AF">
              <w:rPr>
                <w:rFonts w:ascii="Times New Roman" w:eastAsia="Times New Roman" w:hAnsi="Times New Roman" w:cs="Times New Roman"/>
                <w:sz w:val="20"/>
                <w:szCs w:val="20"/>
                <w:lang w:eastAsia="ru-RU"/>
              </w:rPr>
              <w:t xml:space="preserve"> 2023 год</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20"/>
                <w:szCs w:val="20"/>
                <w:lang w:eastAsia="ru-RU"/>
              </w:rPr>
            </w:pPr>
            <w:r w:rsidRPr="00B573AF">
              <w:rPr>
                <w:rFonts w:ascii="Times New Roman" w:eastAsia="Times New Roman" w:hAnsi="Times New Roman" w:cs="Times New Roman"/>
                <w:sz w:val="20"/>
                <w:szCs w:val="20"/>
                <w:lang w:eastAsia="ru-RU"/>
              </w:rPr>
              <w:t>Исполнение на 01.04.2023 года</w:t>
            </w:r>
          </w:p>
        </w:tc>
      </w:tr>
      <w:tr w:rsidR="00407333" w:rsidRPr="00B573AF" w:rsidTr="00F350AE">
        <w:trPr>
          <w:trHeight w:val="255"/>
        </w:trPr>
        <w:tc>
          <w:tcPr>
            <w:tcW w:w="4725" w:type="dxa"/>
            <w:vMerge/>
            <w:tcBorders>
              <w:top w:val="single" w:sz="4" w:space="0" w:color="auto"/>
              <w:left w:val="single" w:sz="4" w:space="0" w:color="auto"/>
              <w:bottom w:val="single" w:sz="4" w:space="0" w:color="auto"/>
              <w:right w:val="single" w:sz="4" w:space="0" w:color="auto"/>
            </w:tcBorders>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Рз</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ЦСР</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Вр</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407333" w:rsidRPr="00B573AF" w:rsidRDefault="00407333" w:rsidP="00F350AE">
            <w:pPr>
              <w:spacing w:after="0" w:line="240" w:lineRule="auto"/>
              <w:rPr>
                <w:rFonts w:ascii="Times New Roman" w:eastAsia="Times New Roman" w:hAnsi="Times New Roman" w:cs="Times New Roman"/>
                <w:sz w:val="20"/>
                <w:szCs w:val="20"/>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407333" w:rsidRPr="00B573AF" w:rsidRDefault="00407333" w:rsidP="00F350AE">
            <w:pPr>
              <w:spacing w:after="0" w:line="240" w:lineRule="auto"/>
              <w:rPr>
                <w:rFonts w:ascii="Times New Roman" w:eastAsia="Times New Roman" w:hAnsi="Times New Roman" w:cs="Times New Roman"/>
                <w:sz w:val="20"/>
                <w:szCs w:val="20"/>
                <w:lang w:eastAsia="ru-RU"/>
              </w:rPr>
            </w:pP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Общегосударственные вопросы</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95 984,5</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20 031,3</w:t>
            </w:r>
          </w:p>
        </w:tc>
      </w:tr>
      <w:tr w:rsidR="00407333" w:rsidRPr="00B573AF" w:rsidTr="00F350AE">
        <w:trPr>
          <w:trHeight w:val="255"/>
        </w:trPr>
        <w:tc>
          <w:tcPr>
            <w:tcW w:w="4725" w:type="dxa"/>
            <w:vMerge w:val="restart"/>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Функционирование высшего должностного лица субъекта РФ и муниципального образования</w:t>
            </w:r>
          </w:p>
        </w:tc>
        <w:tc>
          <w:tcPr>
            <w:tcW w:w="54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1 346,3</w:t>
            </w:r>
          </w:p>
        </w:tc>
        <w:tc>
          <w:tcPr>
            <w:tcW w:w="1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181,8</w:t>
            </w:r>
          </w:p>
        </w:tc>
      </w:tr>
      <w:tr w:rsidR="00407333" w:rsidRPr="00B573AF" w:rsidTr="00F350AE">
        <w:trPr>
          <w:trHeight w:val="255"/>
        </w:trPr>
        <w:tc>
          <w:tcPr>
            <w:tcW w:w="4725" w:type="dxa"/>
            <w:vMerge/>
            <w:tcBorders>
              <w:top w:val="nil"/>
              <w:left w:val="single" w:sz="4" w:space="0" w:color="auto"/>
              <w:bottom w:val="single" w:sz="4" w:space="0" w:color="auto"/>
              <w:right w:val="single" w:sz="4" w:space="0" w:color="auto"/>
            </w:tcBorders>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377" w:type="dxa"/>
            <w:vMerge/>
            <w:tcBorders>
              <w:top w:val="nil"/>
              <w:left w:val="single" w:sz="4" w:space="0" w:color="auto"/>
              <w:bottom w:val="single" w:sz="4" w:space="0" w:color="auto"/>
              <w:right w:val="single" w:sz="4" w:space="0" w:color="auto"/>
            </w:tcBorders>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vMerge/>
            <w:tcBorders>
              <w:top w:val="nil"/>
              <w:left w:val="single" w:sz="4" w:space="0" w:color="auto"/>
              <w:bottom w:val="single" w:sz="4" w:space="0" w:color="auto"/>
              <w:right w:val="single" w:sz="4" w:space="0" w:color="auto"/>
            </w:tcBorders>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Руководство и управление в сфере установленных функций органов муниципальной власти субъектов РФ и органов местного самоуправления</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0000020300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1 346,3</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181,8</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Глава муниципального образования</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0000020300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1 346,3</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181,8</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0000020300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1 346,3</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181,8</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0000020300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1 034,0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90,4</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0000020300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129</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312,3</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91,4</w:t>
            </w:r>
          </w:p>
        </w:tc>
      </w:tr>
      <w:tr w:rsidR="00407333" w:rsidRPr="00B573AF" w:rsidTr="00F350AE">
        <w:trPr>
          <w:trHeight w:val="96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Функционирование законодательных (представительных) органов муниципальной власти и представительных органов муниципальных образований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Выполнение функций представительного органа муниципального образования</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0000021100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0000021100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выплаты муниципальных органов привлекаемым лицам</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0000021100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123</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300,0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Функционирование Правительства РФ, высших исполнительных органов муниципальной власти субъектов РФ, местных администраций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8 898,8</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2 757,7</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Руководство и управление в сфере установленных функций органов муниципальной власти субъектов РФ и органов местного самоуправления</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0000020000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7 954,7</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2 459,9</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Центральный аппарат</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7 954,7</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2 459,9</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7 939,7</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2 459,9</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6 827,1</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1 914,8</w:t>
            </w:r>
          </w:p>
        </w:tc>
      </w:tr>
      <w:tr w:rsidR="00407333" w:rsidRPr="00B573AF" w:rsidTr="00F350AE">
        <w:trPr>
          <w:trHeight w:val="480"/>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выплаты персоналу муниципальных органов, за исключением фонда оплаты труда</w:t>
            </w:r>
          </w:p>
        </w:tc>
        <w:tc>
          <w:tcPr>
            <w:tcW w:w="547"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122</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63,5</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3,6</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129</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1 049,1</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541,6</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w:t>
            </w:r>
          </w:p>
        </w:tc>
      </w:tr>
      <w:tr w:rsidR="00407333" w:rsidRPr="00B573AF" w:rsidTr="00F350AE">
        <w:trPr>
          <w:trHeight w:val="480"/>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Наделение органов местного самоуправления городских округов отдельными полномочиями в сфере труда</w:t>
            </w:r>
          </w:p>
        </w:tc>
        <w:tc>
          <w:tcPr>
            <w:tcW w:w="547"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0000079206</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319,3</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138,5</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0000079206</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319,3</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138,5</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0000079206</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245,2</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106,0</w:t>
            </w:r>
          </w:p>
        </w:tc>
      </w:tr>
      <w:tr w:rsidR="00407333" w:rsidRPr="00B573AF" w:rsidTr="00F350AE">
        <w:trPr>
          <w:trHeight w:val="48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муниципальных органов</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0000079206</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129</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74,1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32,5</w:t>
            </w:r>
          </w:p>
        </w:tc>
      </w:tr>
      <w:tr w:rsidR="00407333" w:rsidRPr="00B573AF" w:rsidTr="00F350AE">
        <w:trPr>
          <w:trHeight w:val="96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lastRenderedPageBreak/>
              <w:t>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0000079207</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7,1</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0000079207</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7,1</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0000079207</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7,1</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Единая субвенция местным бюджетам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0000079202</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617,7</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159,3</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0000079202</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601,7</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153,3</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0000079202</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455,8</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111,9</w:t>
            </w:r>
          </w:p>
        </w:tc>
      </w:tr>
      <w:tr w:rsidR="00407333" w:rsidRPr="00B573AF" w:rsidTr="00F350AE">
        <w:trPr>
          <w:trHeight w:val="480"/>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выплаты персоналу муниципальных органов, за исключением фонда оплаты труда</w:t>
            </w:r>
          </w:p>
        </w:tc>
        <w:tc>
          <w:tcPr>
            <w:tcW w:w="547"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0000079202</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122</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7,5</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7,5</w:t>
            </w:r>
          </w:p>
        </w:tc>
      </w:tr>
      <w:tr w:rsidR="00407333" w:rsidRPr="00B573AF" w:rsidTr="00F350AE">
        <w:trPr>
          <w:trHeight w:val="480"/>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муниципальных органов</w:t>
            </w:r>
          </w:p>
        </w:tc>
        <w:tc>
          <w:tcPr>
            <w:tcW w:w="547"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0000079202</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129</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138,4</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33,8</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0000079202</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16,0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0000079202</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16,0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Судебная система</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0000051200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0000051200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0000051200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06</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5 106,9</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1 419,7</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Руководство и управление в сфере установленных функций органов муниципальной власти субъектов РФ и органов местного самоуправления</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06</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0000020000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4 142,7</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1 108,4</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Центральный аппарат</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06</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4 142,7</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1 108,4</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06</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4 085,7</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1 051,4</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06</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3 244,0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777,6</w:t>
            </w:r>
          </w:p>
        </w:tc>
      </w:tr>
      <w:tr w:rsidR="00407333" w:rsidRPr="00B573AF" w:rsidTr="00F350AE">
        <w:trPr>
          <w:trHeight w:val="480"/>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выплаты персоналу муниципальных органов, за исключением фонда оплаты труда</w:t>
            </w:r>
          </w:p>
        </w:tc>
        <w:tc>
          <w:tcPr>
            <w:tcW w:w="547"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06</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122</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06</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129</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828,7</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273,8</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06</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57,0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57,0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06</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242</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57,0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57,0</w:t>
            </w:r>
          </w:p>
        </w:tc>
      </w:tr>
      <w:tr w:rsidR="00407333" w:rsidRPr="00B573AF" w:rsidTr="00F350AE">
        <w:trPr>
          <w:trHeight w:val="255"/>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Председатель контрольно-счетного органа ГО</w:t>
            </w:r>
          </w:p>
        </w:tc>
        <w:tc>
          <w:tcPr>
            <w:tcW w:w="547"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06</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0000022400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964,2</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311,2</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06</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0000022400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964,2</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311,2</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06</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0000022400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769,7</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240,4</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06</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0000022400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129</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194,5</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70,8</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Обеспечение проведения выборов и референдумов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2 123,4</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бюджетные ассигнования</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0000200002</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800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2 123,4</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Специальные расходы</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0000200002</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880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2 123,4</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Резервные фонды</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6 855,1</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Резервный фонды местных администраций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2 140,1</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бюджетные ассигнования</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800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2 140,1</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Резервные средства</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870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2 140,1</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Резервный фонды местных администраций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0000700600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4 714,9</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бюджетные ассигнования</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0000700600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800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4 714,9</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Резервные средства</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0000700600</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870</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4 714,9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A4A32">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Другие общегосударственные вопросы</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71 352,9</w:t>
            </w:r>
          </w:p>
        </w:tc>
        <w:tc>
          <w:tcPr>
            <w:tcW w:w="1283" w:type="dxa"/>
            <w:tcBorders>
              <w:top w:val="single" w:sz="4" w:space="0" w:color="auto"/>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15 672,2</w:t>
            </w:r>
          </w:p>
        </w:tc>
      </w:tr>
      <w:tr w:rsidR="00407333" w:rsidRPr="00B573AF" w:rsidTr="00FA4A32">
        <w:trPr>
          <w:trHeight w:val="72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lastRenderedPageBreak/>
              <w:t>Руководство и управление в сфере установленных функций органов муниципальной власти субъектов РФ и органов местного самоуправления</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0000020000</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3 021,6</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971,8</w:t>
            </w:r>
          </w:p>
        </w:tc>
      </w:tr>
      <w:tr w:rsidR="00407333" w:rsidRPr="00B573AF" w:rsidTr="00FA4A32">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Центральный аппарат</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3 021,6</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971,8</w:t>
            </w:r>
          </w:p>
        </w:tc>
      </w:tr>
      <w:tr w:rsidR="00407333" w:rsidRPr="00B573AF" w:rsidTr="002D7F27">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Выполнение функций органами местного самоуправления</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3 021,6</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971,8</w:t>
            </w:r>
          </w:p>
        </w:tc>
      </w:tr>
      <w:tr w:rsidR="00407333" w:rsidRPr="00B573AF" w:rsidTr="002D7F27">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муниципальных органов</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120</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3 021,6</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971,8</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2 111,2</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812,7</w:t>
            </w:r>
          </w:p>
        </w:tc>
      </w:tr>
      <w:tr w:rsidR="00407333" w:rsidRPr="00B573AF" w:rsidTr="00F350AE">
        <w:trPr>
          <w:trHeight w:val="480"/>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выплаты персоналу муниципальных органов, за исключением фонда оплаты труда</w:t>
            </w:r>
          </w:p>
        </w:tc>
        <w:tc>
          <w:tcPr>
            <w:tcW w:w="547"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122</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129</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880,4</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159,0</w:t>
            </w:r>
          </w:p>
        </w:tc>
      </w:tr>
      <w:tr w:rsidR="00407333" w:rsidRPr="00B573AF" w:rsidTr="00F350AE">
        <w:trPr>
          <w:trHeight w:val="255"/>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Резервные фонды местных администраций</w:t>
            </w:r>
          </w:p>
        </w:tc>
        <w:tc>
          <w:tcPr>
            <w:tcW w:w="547"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1 723,4</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1 555,9</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1 623,4</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1 455,9</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242</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91,8</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91,8</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1 531,6</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1 364,1</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Исполнение судебных актов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830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Исполнение судебных актов Российской Федерации и мировых соглашений по возмещению причиненного вреда</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831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 xml:space="preserve">Реализация государственной политики в области приватизации и </w:t>
            </w:r>
            <w:r w:rsidR="004757A8" w:rsidRPr="00B573AF">
              <w:rPr>
                <w:rFonts w:ascii="Times New Roman" w:eastAsia="Times New Roman" w:hAnsi="Times New Roman" w:cs="Times New Roman"/>
                <w:sz w:val="18"/>
                <w:szCs w:val="18"/>
                <w:lang w:eastAsia="ru-RU"/>
              </w:rPr>
              <w:t>управления муниципальной</w:t>
            </w:r>
            <w:r w:rsidRPr="00B573AF">
              <w:rPr>
                <w:rFonts w:ascii="Times New Roman" w:eastAsia="Times New Roman" w:hAnsi="Times New Roman" w:cs="Times New Roman"/>
                <w:sz w:val="18"/>
                <w:szCs w:val="18"/>
                <w:lang w:eastAsia="ru-RU"/>
              </w:rPr>
              <w:t xml:space="preserve"> собственностью</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0000900000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18 527,1</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1 441,6</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Оценка недвижимости, признание прав и регулирование отношений по муниципальной собственности</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0000900200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8 991,1</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1 007,1</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0000900200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8 545,1</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1 006,1</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0000900200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242</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200,0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0000900200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8 012,1</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966,1</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Закупка энергетических ресурсов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0000900200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247</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333,0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40,1</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Исполнение судебных актов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0000900200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830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Исполнение судебных актов Российской Федерации и мировых соглашений по возмещению причиненного вреда</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0000900200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831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Уплата налогов, сборов и иных платежей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0000900200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445,0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Уплата прочих налогов, сборов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0000900200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852</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445,0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Учреждения по обеспечению хозяйственного обслуживания</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0000939900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9 536,0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434,4</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казенных учреждений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0000939900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812,0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372,9</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учреждений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0000939900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623,6</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287,5</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учреждений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0000939900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119</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188,4</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85,4</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0000939900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8 664,0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11,5</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0000939900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242</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21,5</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11,5</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0000939900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69,5</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Закупка энергетических ресурсов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0000939900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247</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8 573,0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Уплата налогов, сборов и иных платежей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0000939900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Уплата иных платежей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0000939900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853</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Центр бухгалтерского и материально-технического обеспечения</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0000083000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48 080,8</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11 703,0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по обеспечению хозяйственного обслуживания</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0000083100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48 080,8</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11 703,0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казенных учреждений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0000083100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28 414,5</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8 760,8</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учреждений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0000083100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21 054,7</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6 730,4</w:t>
            </w:r>
          </w:p>
        </w:tc>
      </w:tr>
      <w:tr w:rsidR="00407333" w:rsidRPr="00B573AF" w:rsidTr="00F350AE">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выплаты персоналу учреждений, за исключением ФОТ</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0000083100</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112</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4,2</w:t>
            </w:r>
          </w:p>
        </w:tc>
      </w:tr>
      <w:tr w:rsidR="00407333" w:rsidRPr="00B573AF" w:rsidTr="00FA4A32">
        <w:trPr>
          <w:trHeight w:val="48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учреждений</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0000083100</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119</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7 329,9</w:t>
            </w:r>
          </w:p>
        </w:tc>
        <w:tc>
          <w:tcPr>
            <w:tcW w:w="1283" w:type="dxa"/>
            <w:tcBorders>
              <w:top w:val="single" w:sz="4" w:space="0" w:color="auto"/>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2 026,3</w:t>
            </w:r>
          </w:p>
        </w:tc>
      </w:tr>
      <w:tr w:rsidR="00407333" w:rsidRPr="00B573AF" w:rsidTr="00FA4A32">
        <w:trPr>
          <w:trHeight w:val="48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lastRenderedPageBreak/>
              <w:t>Иные закупки товаров, работ и услуг для муниципальных нужд</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0000083100</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19 646,5</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2 924,7</w:t>
            </w:r>
          </w:p>
        </w:tc>
      </w:tr>
      <w:tr w:rsidR="00407333" w:rsidRPr="00B573AF" w:rsidTr="00FA4A32">
        <w:trPr>
          <w:trHeight w:val="48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0000083100</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242</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1 179,4</w:t>
            </w:r>
          </w:p>
        </w:tc>
        <w:tc>
          <w:tcPr>
            <w:tcW w:w="1283" w:type="dxa"/>
            <w:tcBorders>
              <w:top w:val="single" w:sz="4" w:space="0" w:color="auto"/>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219,4</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0000083100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7 471,2</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270,0</w:t>
            </w:r>
          </w:p>
        </w:tc>
      </w:tr>
      <w:tr w:rsidR="00407333" w:rsidRPr="00B573AF" w:rsidTr="002D7F27">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Закупка энергетических ресурсов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0000083100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247</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10 995,9</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2 435,4</w:t>
            </w:r>
          </w:p>
        </w:tc>
      </w:tr>
      <w:tr w:rsidR="00407333" w:rsidRPr="00B573AF" w:rsidTr="002D7F27">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Уплата налогов, сборов и иных платежей</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0000083100</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850</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19,8</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17,4</w:t>
            </w:r>
          </w:p>
        </w:tc>
      </w:tr>
      <w:tr w:rsidR="00407333" w:rsidRPr="00B573AF" w:rsidTr="002D7F27">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Уплата прочих налогов, сборов</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0000083100</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852</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w:t>
            </w:r>
          </w:p>
        </w:tc>
        <w:tc>
          <w:tcPr>
            <w:tcW w:w="1283" w:type="dxa"/>
            <w:tcBorders>
              <w:top w:val="single" w:sz="4" w:space="0" w:color="auto"/>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Уплата иных платежей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0000083100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853</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17,4</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2 434,0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606,6</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Гражданская оборона</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2 021,0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606,6</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Финансовое обеспечение выполнения функций муниципальных органов по антикризисному управлению и дооснащения ЕДДС</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0000129400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1 418,5</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606,6</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казенных учреждений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0000129400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1 418,5</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606,6</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учреждений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0000129400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1 089,5</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476,6</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учреждений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0000129400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119</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329,0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129,9</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Мероприятия по предупреждению и ликвидации последствий чрезвычайных ситуаций и стихийных бедствий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0002180000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0002180100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0002180100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0002180100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600,0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96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МП "Снижение рисков и смягчение последствий чрезвычайных ситуаций природного и техногенного характера на территории городского округа "Город Петровск-Забайкальский" (2020-2024годы)"</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0007951022</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0007951022</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0007951022</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413,0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МП "Укрепление общественного здоровья на территории городского округа "Город Петровск-Забайкальский" на 2020-2024 годы"</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0007951003</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0007951003</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0007951003</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МП "Профилактика преступлений и иных правонарушений в городском округе "Город Петровск-Забайкальский" 2022-2023гг"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0007951005</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0007951005</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0007951005</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МП "Профилактика безнадзорности, правонарушений среди несовершеннолетних городского округа "Город П-Забайкальский" (2022-2024гг)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0007951006</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0007951006</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0007951006</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0007951006</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300,0</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A4A32">
        <w:trPr>
          <w:trHeight w:val="72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0007951006</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300,0</w:t>
            </w:r>
          </w:p>
        </w:tc>
        <w:tc>
          <w:tcPr>
            <w:tcW w:w="1283" w:type="dxa"/>
            <w:tcBorders>
              <w:top w:val="single" w:sz="4" w:space="0" w:color="auto"/>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A4A32">
        <w:trPr>
          <w:trHeight w:val="96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lastRenderedPageBreak/>
              <w:t>МП "Комплексные меры противодействия злоупотребления наркотиками, их незаконному обороту и алкоголизации населения городского округа "Город Петровск-Забайкальский" (2022-2023гг)</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0007951037</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8,0</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A4A32">
        <w:trPr>
          <w:trHeight w:val="48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0007951037</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8,0</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0007951037</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Национальная экономика</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48 721,1</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877,7</w:t>
            </w:r>
          </w:p>
        </w:tc>
      </w:tr>
      <w:tr w:rsidR="00407333" w:rsidRPr="00B573AF" w:rsidTr="002D7F27">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Общеэкономические вопросы</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1 284,4</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270,2</w:t>
            </w:r>
          </w:p>
        </w:tc>
      </w:tr>
      <w:tr w:rsidR="00407333" w:rsidRPr="00B573AF" w:rsidTr="002D7F27">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Учреждения по обеспечению хозяйствующего обслуживания</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0000939900</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1 284,4</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270,2</w:t>
            </w:r>
          </w:p>
        </w:tc>
      </w:tr>
      <w:tr w:rsidR="00407333" w:rsidRPr="00B573AF" w:rsidTr="002D7F27">
        <w:trPr>
          <w:trHeight w:val="255"/>
        </w:trPr>
        <w:tc>
          <w:tcPr>
            <w:tcW w:w="4725" w:type="dxa"/>
            <w:tcBorders>
              <w:top w:val="single" w:sz="4" w:space="0" w:color="auto"/>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казенных учреждений</w:t>
            </w:r>
          </w:p>
        </w:tc>
        <w:tc>
          <w:tcPr>
            <w:tcW w:w="547" w:type="dxa"/>
            <w:tcBorders>
              <w:top w:val="single" w:sz="4" w:space="0" w:color="auto"/>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single" w:sz="4" w:space="0" w:color="auto"/>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single" w:sz="4" w:space="0" w:color="auto"/>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0000939900</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110</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1 284,4</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270,2</w:t>
            </w:r>
          </w:p>
        </w:tc>
      </w:tr>
      <w:tr w:rsidR="00407333" w:rsidRPr="00B573AF" w:rsidTr="00F350AE">
        <w:trPr>
          <w:trHeight w:val="255"/>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учреждений</w:t>
            </w:r>
          </w:p>
        </w:tc>
        <w:tc>
          <w:tcPr>
            <w:tcW w:w="54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0000939900</w:t>
            </w:r>
          </w:p>
        </w:tc>
        <w:tc>
          <w:tcPr>
            <w:tcW w:w="644"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764,9</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223,6</w:t>
            </w:r>
          </w:p>
        </w:tc>
      </w:tr>
      <w:tr w:rsidR="00407333" w:rsidRPr="00B573AF" w:rsidTr="00F350AE">
        <w:trPr>
          <w:trHeight w:val="480"/>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учреждений</w:t>
            </w:r>
          </w:p>
        </w:tc>
        <w:tc>
          <w:tcPr>
            <w:tcW w:w="54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0000939900</w:t>
            </w:r>
          </w:p>
        </w:tc>
        <w:tc>
          <w:tcPr>
            <w:tcW w:w="644"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119</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519,5</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46,6</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Сельское хозяйство и рыболовство</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1 288,8</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Организация мероприятий при осуществлении деятельности по обращению с животными без владельцев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0000077265</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1 177,8</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0000077265</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1 177,8</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0000077265</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1 177,8</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0000079265</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0000079265</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0000079265</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85,3</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0000079265</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129</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25,7</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Дорожное хозяйство (Дорожные фонды)</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46 097,6</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607,5</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Уличное освещение</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0006000100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105,4</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0006000100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105,4</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0006000100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105,4</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 xml:space="preserve">Содержание автомобильных дорог и инженерных сооружений на них в границах городских округов и поселений в </w:t>
            </w:r>
            <w:r w:rsidR="004757A8" w:rsidRPr="00B573AF">
              <w:rPr>
                <w:rFonts w:ascii="Times New Roman" w:eastAsia="Times New Roman" w:hAnsi="Times New Roman" w:cs="Times New Roman"/>
                <w:sz w:val="18"/>
                <w:szCs w:val="18"/>
                <w:lang w:eastAsia="ru-RU"/>
              </w:rPr>
              <w:t>рамках благоустройства</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0006000200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8 687,6</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502,1</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0006000200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8 687,6</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502,1</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0006000200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8 687,6</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502,1</w:t>
            </w:r>
          </w:p>
        </w:tc>
      </w:tr>
      <w:tr w:rsidR="00407333" w:rsidRPr="00B573AF" w:rsidTr="00F350AE">
        <w:trPr>
          <w:trHeight w:val="120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00000S4317</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36 910,0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00000S4317</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36 910,0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00000S4317</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36 910,0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50,3</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120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0000079502</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0000079502</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0000079502</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283" w:type="dxa"/>
            <w:tcBorders>
              <w:top w:val="single" w:sz="4" w:space="0" w:color="auto"/>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A4A32">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МП "Развитие малого и среднего предпринимательства на территории городского округа "Город Петровск-Забайкальский" на 2019-2023 годы"</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0000055270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A4A32">
        <w:trPr>
          <w:trHeight w:val="72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0000055270</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810</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A4A32">
        <w:trPr>
          <w:trHeight w:val="96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0000055270</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813</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w:t>
            </w:r>
          </w:p>
        </w:tc>
        <w:tc>
          <w:tcPr>
            <w:tcW w:w="1283" w:type="dxa"/>
            <w:tcBorders>
              <w:top w:val="single" w:sz="4" w:space="0" w:color="auto"/>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Жилищно-коммунальное хозяйство</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136 701,8</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34 310,9</w:t>
            </w:r>
          </w:p>
        </w:tc>
      </w:tr>
      <w:tr w:rsidR="00407333" w:rsidRPr="00B573AF" w:rsidTr="002D7F27">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Коммунальное хозяйство</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6 728,3</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2D7F27">
        <w:trPr>
          <w:trHeight w:val="96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Софинансирование модернизации объектов теплоэнергетики и капитальный ремонт объектов коммунальной инфраструктуры, находящейся в муниципальной собственности</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00000S4905</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6 728,3</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2D7F27">
        <w:trPr>
          <w:trHeight w:val="48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single" w:sz="4" w:space="0" w:color="auto"/>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00000S4905</w:t>
            </w:r>
          </w:p>
        </w:tc>
        <w:tc>
          <w:tcPr>
            <w:tcW w:w="644" w:type="dxa"/>
            <w:tcBorders>
              <w:top w:val="single" w:sz="4" w:space="0" w:color="auto"/>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6 728,3</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Закупка товаров, работ, услуг в целях капитального ремонта муниципального имущества</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00000S4905</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243</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6 728,3</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Благоустройство</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129 973,5</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34 310,9</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Реализация мероприятий плана социального развития центров экономического роста Забайкальского края</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00000L5050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30 715,4</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5 303,4</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00000L5050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30 715,4</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5 303,4</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00000L5050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30 715,4</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5 303,4</w:t>
            </w:r>
          </w:p>
        </w:tc>
      </w:tr>
      <w:tr w:rsidR="00407333" w:rsidRPr="00B573AF" w:rsidTr="00F350AE">
        <w:trPr>
          <w:trHeight w:val="720"/>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47"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00000Ц5050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00000Ц5050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00000Ц5050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Реализация программ формирования современной городской среды</w:t>
            </w:r>
          </w:p>
        </w:tc>
        <w:tc>
          <w:tcPr>
            <w:tcW w:w="54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000F255550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9 994,8</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2 977,1</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000F255550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9 994,8</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2 977,1</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000F255550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9 994,8</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2 977,1</w:t>
            </w:r>
          </w:p>
        </w:tc>
      </w:tr>
      <w:tr w:rsidR="00407333" w:rsidRPr="00B573AF" w:rsidTr="00F350AE">
        <w:trPr>
          <w:trHeight w:val="960"/>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54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000F254240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85 000,0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25 241,8</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000F254240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85 000,0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25 241,8</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000F254240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85 000,0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25 241,8</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Уличное освещение</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0006000100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2 683,3</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732,1</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0006000100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2 683,3</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732,1</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Закупка энергетических ресурсов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0006000100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247</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2 683,3</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732,1</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Озеленение</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0006000300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0006000300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0006000300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180,0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Прочее благоустройство</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0006000500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1 300,0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56,5</w:t>
            </w:r>
          </w:p>
        </w:tc>
      </w:tr>
      <w:tr w:rsidR="00407333" w:rsidRPr="00B573AF" w:rsidTr="00F350AE">
        <w:trPr>
          <w:trHeight w:val="48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0006000500</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1 300,0</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56,5</w:t>
            </w:r>
          </w:p>
        </w:tc>
      </w:tr>
      <w:tr w:rsidR="00407333" w:rsidRPr="00B573AF" w:rsidTr="00F350AE">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0006000500</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1 300,0</w:t>
            </w:r>
          </w:p>
        </w:tc>
        <w:tc>
          <w:tcPr>
            <w:tcW w:w="1283" w:type="dxa"/>
            <w:tcBorders>
              <w:top w:val="single" w:sz="4" w:space="0" w:color="auto"/>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56,5</w:t>
            </w:r>
          </w:p>
        </w:tc>
      </w:tr>
      <w:tr w:rsidR="00407333" w:rsidRPr="00B573AF" w:rsidTr="00F350AE">
        <w:trPr>
          <w:trHeight w:val="255"/>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Охрана окружающей среды</w:t>
            </w:r>
          </w:p>
        </w:tc>
        <w:tc>
          <w:tcPr>
            <w:tcW w:w="54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06</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c>
          <w:tcPr>
            <w:tcW w:w="1377"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Другие вопросы в области охраны окружающей среды</w:t>
            </w:r>
          </w:p>
        </w:tc>
        <w:tc>
          <w:tcPr>
            <w:tcW w:w="54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06</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Реализация мероприятий по ликвидации мест несанкционированного размещения отходов</w:t>
            </w:r>
          </w:p>
        </w:tc>
        <w:tc>
          <w:tcPr>
            <w:tcW w:w="54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06</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00000S7264</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A4A32">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06</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00000S7264</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A4A32">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lastRenderedPageBreak/>
              <w:t>Прочая закупка товаров, работ и услуг</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06</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00000S7264</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400,0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A4A32">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Образование</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c>
          <w:tcPr>
            <w:tcW w:w="1377" w:type="dxa"/>
            <w:tcBorders>
              <w:top w:val="single" w:sz="4" w:space="0" w:color="auto"/>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533 846,7</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127 233,1</w:t>
            </w:r>
          </w:p>
        </w:tc>
      </w:tr>
      <w:tr w:rsidR="00407333" w:rsidRPr="00B573AF" w:rsidTr="002D7F27">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Дошкольное образование</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216 478,3</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44 427,3</w:t>
            </w:r>
          </w:p>
        </w:tc>
      </w:tr>
      <w:tr w:rsidR="00407333" w:rsidRPr="00B573AF" w:rsidTr="002D7F27">
        <w:trPr>
          <w:trHeight w:val="216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0000071201</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147 499,4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22 931,8</w:t>
            </w:r>
          </w:p>
        </w:tc>
      </w:tr>
      <w:tr w:rsidR="00407333" w:rsidRPr="00B573AF" w:rsidTr="002D7F27">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0000071201</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single" w:sz="4" w:space="0" w:color="auto"/>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147 499,4</w:t>
            </w:r>
          </w:p>
        </w:tc>
        <w:tc>
          <w:tcPr>
            <w:tcW w:w="1283" w:type="dxa"/>
            <w:tcBorders>
              <w:top w:val="single" w:sz="4" w:space="0" w:color="auto"/>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22 931,8</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0000071201</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142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147 499,4</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22 931,8</w:t>
            </w:r>
          </w:p>
        </w:tc>
      </w:tr>
      <w:tr w:rsidR="00407333" w:rsidRPr="00B573AF" w:rsidTr="00F350AE">
        <w:trPr>
          <w:trHeight w:val="120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4757A8">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 xml:space="preserve">Дополнительная мера социальной поддержки отдельной категории граждан Российской Федерации в виде </w:t>
            </w:r>
            <w:r w:rsidR="004757A8" w:rsidRPr="00B573AF">
              <w:rPr>
                <w:rFonts w:ascii="Times New Roman" w:eastAsia="Times New Roman" w:hAnsi="Times New Roman" w:cs="Times New Roman"/>
                <w:sz w:val="18"/>
                <w:szCs w:val="18"/>
                <w:lang w:eastAsia="ru-RU"/>
              </w:rPr>
              <w:t>не взимания</w:t>
            </w:r>
            <w:r w:rsidRPr="00B573AF">
              <w:rPr>
                <w:rFonts w:ascii="Times New Roman" w:eastAsia="Times New Roman" w:hAnsi="Times New Roman" w:cs="Times New Roman"/>
                <w:sz w:val="18"/>
                <w:szCs w:val="18"/>
                <w:lang w:eastAsia="ru-RU"/>
              </w:rPr>
              <w:t xml:space="preserve"> платы за присмотр и уход за их детьми, </w:t>
            </w:r>
            <w:r w:rsidR="004757A8" w:rsidRPr="00B573AF">
              <w:rPr>
                <w:rFonts w:ascii="Times New Roman" w:eastAsia="Times New Roman" w:hAnsi="Times New Roman" w:cs="Times New Roman"/>
                <w:sz w:val="18"/>
                <w:szCs w:val="18"/>
                <w:lang w:eastAsia="ru-RU"/>
              </w:rPr>
              <w:t>осваивающими</w:t>
            </w:r>
            <w:r w:rsidRPr="00B573AF">
              <w:rPr>
                <w:rFonts w:ascii="Times New Roman" w:eastAsia="Times New Roman" w:hAnsi="Times New Roman" w:cs="Times New Roman"/>
                <w:sz w:val="18"/>
                <w:szCs w:val="18"/>
                <w:lang w:eastAsia="ru-RU"/>
              </w:rPr>
              <w:t xml:space="preserve"> образовательные программы в муниципальных дошкольных образовательных организациях </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0000071231</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111,6</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28,9</w:t>
            </w:r>
          </w:p>
        </w:tc>
      </w:tr>
      <w:tr w:rsidR="00407333" w:rsidRPr="00B573AF" w:rsidTr="00F350AE">
        <w:trPr>
          <w:trHeight w:val="255"/>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0000071231</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111,6</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28,9</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иные цели</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0000071231</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612</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111,6</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28,9</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Реализация мероприятий плана социального развития центров экономического роста Забайкальского края</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00000L5050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22 900,5</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5 204,6</w:t>
            </w:r>
          </w:p>
        </w:tc>
      </w:tr>
      <w:tr w:rsidR="00407333" w:rsidRPr="00B573AF" w:rsidTr="00F350AE">
        <w:trPr>
          <w:trHeight w:val="255"/>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00000L5050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22 900,5</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5 204,6</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иные цели</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00000L5050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612</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22 900,5</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5 204,6</w:t>
            </w:r>
          </w:p>
        </w:tc>
      </w:tr>
      <w:tr w:rsidR="00407333" w:rsidRPr="00B573AF" w:rsidTr="00F350AE">
        <w:trPr>
          <w:trHeight w:val="720"/>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4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00000Ц5050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231,3</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00000Ц5050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231,3</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иные цели</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00000Ц5050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612</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231,3</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Детские дошкольные учреждения</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0004200000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45 585,5</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16 262,0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Обеспечение деятельности подведомственных учреждений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0004209900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45 585,5</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16 262,0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0004209900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45 585,5</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16 262,0</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0004209900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45 585,5</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16 262,0</w:t>
            </w:r>
          </w:p>
        </w:tc>
      </w:tr>
      <w:tr w:rsidR="00407333" w:rsidRPr="00B573AF" w:rsidTr="00F350AE">
        <w:trPr>
          <w:trHeight w:val="96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МП «Развитие образования, создание условий для социализации обучающихся и воспитанников в городском округе «Город Петровск – Забайкальский» на 2022-2024 годы»</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0007951014</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0007951014</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0007951014</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150,0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Общее образование</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272 046,4</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67 558,6</w:t>
            </w:r>
          </w:p>
        </w:tc>
      </w:tr>
      <w:tr w:rsidR="00407333" w:rsidRPr="00B573AF" w:rsidTr="00F350AE">
        <w:trPr>
          <w:trHeight w:val="72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547" w:type="dxa"/>
            <w:tcBorders>
              <w:top w:val="single" w:sz="4" w:space="0" w:color="auto"/>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single" w:sz="4" w:space="0" w:color="auto"/>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single" w:sz="4" w:space="0" w:color="auto"/>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00000S1445</w:t>
            </w:r>
          </w:p>
        </w:tc>
        <w:tc>
          <w:tcPr>
            <w:tcW w:w="644" w:type="dxa"/>
            <w:tcBorders>
              <w:top w:val="single" w:sz="4" w:space="0" w:color="auto"/>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156,6</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00000S1445</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156,6</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2D7F27">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00000S1445</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156,6</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2D7F27">
        <w:trPr>
          <w:trHeight w:val="216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0000071201</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122 567,0</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29 258,4</w:t>
            </w:r>
          </w:p>
        </w:tc>
      </w:tr>
      <w:tr w:rsidR="00407333" w:rsidRPr="00B573AF" w:rsidTr="002D7F27">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0000071201</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122 567,0</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29 258,4</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0000071201</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122 567,0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29 258,4</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Обеспечение бесплатным питанием детей из малоимущих детей, обучающихся в муниципальных общеобразовательных организациях Забайкальского края</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0000071218</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3 725,8</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509,0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0000071218</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3 725,8</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509,0</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0000071218</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3 725,8</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509,0</w:t>
            </w:r>
          </w:p>
        </w:tc>
      </w:tr>
      <w:tr w:rsidR="00407333" w:rsidRPr="00B573AF" w:rsidTr="00F350AE">
        <w:trPr>
          <w:trHeight w:val="120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5-11 классах в муниципальных общеобразовательных организациях Забайкальского края</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0000071219</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111,5</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107,2</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0000071219</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111,5</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107,2</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иные цели</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0000071219</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612</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111,5</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107,2</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Реализация мероприятий по модернизации школьных систем образования</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00000L7500</w:t>
            </w:r>
          </w:p>
        </w:tc>
        <w:tc>
          <w:tcPr>
            <w:tcW w:w="644"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55 115,2</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13 037,7</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00000L7500</w:t>
            </w:r>
          </w:p>
        </w:tc>
        <w:tc>
          <w:tcPr>
            <w:tcW w:w="644"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55 115,2</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13 037,7</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иные цели</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00000L7500</w:t>
            </w:r>
          </w:p>
        </w:tc>
        <w:tc>
          <w:tcPr>
            <w:tcW w:w="644"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612</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55 115,2</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13 037,7</w:t>
            </w:r>
          </w:p>
        </w:tc>
      </w:tr>
      <w:tr w:rsidR="00407333" w:rsidRPr="00B573AF" w:rsidTr="00F350AE">
        <w:trPr>
          <w:trHeight w:val="96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00000S1446</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441,3</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00000S1446</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441,3</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00000S1446</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441,3</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Резервные фонды местных администраций</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58,0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58,0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58,0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58,0</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58,0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58,0</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Обеспечение бесплатным питанием детей с ОВЗ, обучающихся в муниципальных общеобразовательных учреждения</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0000071225</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694,6</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0000071225</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694,6</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72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0000071225</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694,6</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96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межбюджетные трансферты на реализацию мероприятия "Обеспечение выплат ежемесячного денежного вознаграждения за классное руководство педагогическим работникам"</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0000053030</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12 645,3</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3 222,5</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0000053030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12 645,3</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3 222,5</w:t>
            </w:r>
          </w:p>
        </w:tc>
      </w:tr>
      <w:tr w:rsidR="00407333" w:rsidRPr="00B573AF" w:rsidTr="002D7F27">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иные цели</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0000053030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612</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12 645,3</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3 222,5</w:t>
            </w:r>
          </w:p>
        </w:tc>
      </w:tr>
      <w:tr w:rsidR="00407333" w:rsidRPr="00B573AF" w:rsidTr="002D7F27">
        <w:trPr>
          <w:trHeight w:val="168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lastRenderedPageBreak/>
              <w:t>Иные межбюджетные трансферты на реализацию мероприятия "Обеспечение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учреждений"</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0000071030</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1 687,4</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429,7</w:t>
            </w:r>
          </w:p>
        </w:tc>
      </w:tr>
      <w:tr w:rsidR="00407333" w:rsidRPr="00B573AF" w:rsidTr="002D7F27">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0000071030</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1 687,4</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429,7</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иные цели</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0000071030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612</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1 687,4</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429,7</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 xml:space="preserve">Организация бесплатного горячего питания обучающихся, получающих начальное общее образование </w:t>
            </w:r>
            <w:r w:rsidR="004757A8" w:rsidRPr="00B573AF">
              <w:rPr>
                <w:rFonts w:ascii="Times New Roman" w:eastAsia="Times New Roman" w:hAnsi="Times New Roman" w:cs="Times New Roman"/>
                <w:sz w:val="18"/>
                <w:szCs w:val="18"/>
                <w:lang w:eastAsia="ru-RU"/>
              </w:rPr>
              <w:t>в муниципальных</w:t>
            </w:r>
            <w:r w:rsidRPr="00B573AF">
              <w:rPr>
                <w:rFonts w:ascii="Times New Roman" w:eastAsia="Times New Roman" w:hAnsi="Times New Roman" w:cs="Times New Roman"/>
                <w:sz w:val="18"/>
                <w:szCs w:val="18"/>
                <w:lang w:eastAsia="ru-RU"/>
              </w:rPr>
              <w:t xml:space="preserve"> образовательных учреждениях</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00000L3040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13 972,6</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4 581,7</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00000L3040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13 972,6</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4 581,7</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иные цели</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00000L3040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612</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13 972,6</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4 581,7</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Школы – детские сады, школы начальные, неполные средние и средние</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0004210000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60 120,7</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16 354,4</w:t>
            </w:r>
          </w:p>
        </w:tc>
      </w:tr>
      <w:tr w:rsidR="00407333" w:rsidRPr="00B573AF" w:rsidTr="00F350AE">
        <w:trPr>
          <w:trHeight w:val="480"/>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Обеспечение деятельности подведомственных учреждений (школы начальные, неполные средние и средние)</w:t>
            </w:r>
          </w:p>
        </w:tc>
        <w:tc>
          <w:tcPr>
            <w:tcW w:w="547"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0004219900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60 120,7</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16 354,4</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0004219900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60 120,7</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16 354,4</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0004219900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60 120,7</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16 354,4</w:t>
            </w:r>
          </w:p>
        </w:tc>
      </w:tr>
      <w:tr w:rsidR="00407333" w:rsidRPr="00B573AF" w:rsidTr="00F350AE">
        <w:trPr>
          <w:trHeight w:val="96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МП «Развитие образования, создание условий для социализации обучающихся и воспитанников в городском округе «Город Петровск – Забайкальский» на 2022-2024 годы»</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0007951014</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0007951014</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0007951014</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Софинансирование гос.программы "Развитие образования" реализация мероприятий по капитальному ремонту</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0000062030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650,4</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0000062030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650,4</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0000062030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650,4</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Дополнительное образование детей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37 333,1</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12 982,6</w:t>
            </w:r>
          </w:p>
        </w:tc>
      </w:tr>
      <w:tr w:rsidR="00407333" w:rsidRPr="00B573AF" w:rsidTr="00F350AE">
        <w:trPr>
          <w:trHeight w:val="255"/>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Обеспечение деятельности подведомственных учреждений</w:t>
            </w:r>
          </w:p>
        </w:tc>
        <w:tc>
          <w:tcPr>
            <w:tcW w:w="547"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0004239900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37 333,1</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12 982,6</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0004239900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37 283,1</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12 982,6</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0004239900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37 283,1</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12 982,6</w:t>
            </w:r>
          </w:p>
        </w:tc>
      </w:tr>
      <w:tr w:rsidR="00407333" w:rsidRPr="00B573AF" w:rsidTr="00F350AE">
        <w:trPr>
          <w:trHeight w:val="96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МП «Развитие образования, создание условий для социализации обучающихся и воспитанников в городском округе «Город Петровск – Забайкальский» на 2022-2024 годы»</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0007951014</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0007951014</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72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0007951014</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Молодежная политика</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120,0</w:t>
            </w:r>
          </w:p>
        </w:tc>
        <w:tc>
          <w:tcPr>
            <w:tcW w:w="1283" w:type="dxa"/>
            <w:tcBorders>
              <w:top w:val="single" w:sz="4" w:space="0" w:color="auto"/>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МП "Организация отдыха, оздоровления, занятости детей и подростков городского округа "Город Петровск-Забайкальский" на 2022-2023 годы</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0007951008</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0007951008</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0007951008</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Другие вопросы в области образования</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7 868,9</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2 264,7</w:t>
            </w:r>
          </w:p>
        </w:tc>
      </w:tr>
      <w:tr w:rsidR="00407333" w:rsidRPr="00B573AF" w:rsidTr="002D7F27">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lastRenderedPageBreak/>
              <w:t>Центральный аппарат</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1 666,0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359,0</w:t>
            </w:r>
          </w:p>
        </w:tc>
      </w:tr>
      <w:tr w:rsidR="00407333" w:rsidRPr="00B573AF" w:rsidTr="002D7F27">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муниципальных органов</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120</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1 665,0</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359,0</w:t>
            </w:r>
          </w:p>
        </w:tc>
      </w:tr>
      <w:tr w:rsidR="00407333" w:rsidRPr="00B573AF" w:rsidTr="002D7F27">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муниципальных органов</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121</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1 278,8</w:t>
            </w:r>
          </w:p>
        </w:tc>
        <w:tc>
          <w:tcPr>
            <w:tcW w:w="1283" w:type="dxa"/>
            <w:tcBorders>
              <w:top w:val="single" w:sz="4" w:space="0" w:color="auto"/>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275,6</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129</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386,2</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83,3</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Уплата налогов, сборов и иных платежей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Уплата иных платежей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853</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0000071432</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1 008,3</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0000071432</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1 008,3</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0000071432</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1 008,3</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Учебно-методические кабинеты, ЦБ, группы хозяйственного обслуживания, учебные фильмотеки, межшкольные учебно-производственные комбинаты, логопедические пункты</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0004520000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3 067,1</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1 538,2</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Обеспечение деятельности подведомственных учреждений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0004529900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3 045,4</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1 519,4</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казенных учреждений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0004529900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2 075,6</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605,9</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учреждений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0004529900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1 481,0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465,7</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выплаты персоналу учреждений, за исключением ФОТ</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0004529900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112</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19,1</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учреждений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0004529900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119</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575,5</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140,1</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0004529900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969,8</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913,6</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0004529900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242</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50,2</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0004529900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302,4</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296,4</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Закупка энергетических ресурсов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0004529900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247</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617,2</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617,2</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Исполнение судебных актов</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0004529900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830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21,7</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18,8</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 xml:space="preserve">Исполнение судебных актов Российской </w:t>
            </w:r>
            <w:r w:rsidR="00AE7F01" w:rsidRPr="00B573AF">
              <w:rPr>
                <w:rFonts w:ascii="Times New Roman" w:eastAsia="Times New Roman" w:hAnsi="Times New Roman" w:cs="Times New Roman"/>
                <w:sz w:val="18"/>
                <w:szCs w:val="18"/>
                <w:lang w:eastAsia="ru-RU"/>
              </w:rPr>
              <w:t>Федерации</w:t>
            </w:r>
            <w:r w:rsidRPr="00B573AF">
              <w:rPr>
                <w:rFonts w:ascii="Times New Roman" w:eastAsia="Times New Roman" w:hAnsi="Times New Roman" w:cs="Times New Roman"/>
                <w:sz w:val="18"/>
                <w:szCs w:val="18"/>
                <w:lang w:eastAsia="ru-RU"/>
              </w:rPr>
              <w:t xml:space="preserve"> и мировых соглашений по возмещению причиненного вреда</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0004529900</w:t>
            </w:r>
          </w:p>
        </w:tc>
        <w:tc>
          <w:tcPr>
            <w:tcW w:w="644"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831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21,7</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18,8</w:t>
            </w:r>
          </w:p>
        </w:tc>
      </w:tr>
      <w:tr w:rsidR="00407333" w:rsidRPr="00B573AF" w:rsidTr="00F350AE">
        <w:trPr>
          <w:trHeight w:val="96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000EВ51790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350,3</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82,6</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000EВ51790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350,3</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82,6</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иные цели</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000EВ51790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612</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350,3</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82,6</w:t>
            </w:r>
          </w:p>
        </w:tc>
      </w:tr>
      <w:tr w:rsidR="00407333" w:rsidRPr="00B573AF" w:rsidTr="00F350AE">
        <w:trPr>
          <w:trHeight w:val="96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0000079211</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1 706,9</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274,2</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0000079211</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1 288,6</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251,7</w:t>
            </w:r>
          </w:p>
        </w:tc>
      </w:tr>
      <w:tr w:rsidR="00407333" w:rsidRPr="00B573AF" w:rsidTr="00F350AE">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муниципальных органов</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0000079211</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121</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946,8</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183,4</w:t>
            </w:r>
          </w:p>
        </w:tc>
      </w:tr>
      <w:tr w:rsidR="00407333" w:rsidRPr="00B573AF" w:rsidTr="00F350AE">
        <w:trPr>
          <w:trHeight w:val="480"/>
        </w:trPr>
        <w:tc>
          <w:tcPr>
            <w:tcW w:w="4725" w:type="dxa"/>
            <w:tcBorders>
              <w:top w:val="single" w:sz="4" w:space="0" w:color="auto"/>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выплаты персоналу муниципальных органов, за исключением фонда оплаты труда</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0000079211</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122</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70,0</w:t>
            </w:r>
          </w:p>
        </w:tc>
        <w:tc>
          <w:tcPr>
            <w:tcW w:w="1283" w:type="dxa"/>
            <w:tcBorders>
              <w:top w:val="single" w:sz="4" w:space="0" w:color="auto"/>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5,3</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0000079211</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129</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271,8</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63,1</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0000079211</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418,3</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22,5</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0000079211</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242</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200,0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3,9</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0000079211</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218,3</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18,6</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Единая субвенция местным бюджетам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0000079202</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70,3</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10,7</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0000079202</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70,3</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10,7</w:t>
            </w:r>
          </w:p>
        </w:tc>
      </w:tr>
      <w:tr w:rsidR="00407333" w:rsidRPr="00B573AF" w:rsidTr="00FA4A32">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0000079202</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70,3</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10,7</w:t>
            </w:r>
          </w:p>
        </w:tc>
      </w:tr>
      <w:tr w:rsidR="00407333" w:rsidRPr="00B573AF" w:rsidTr="00FA4A32">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lastRenderedPageBreak/>
              <w:t>Культура, кинематография</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23 776,6</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9 570,0</w:t>
            </w:r>
          </w:p>
        </w:tc>
      </w:tr>
      <w:tr w:rsidR="00407333" w:rsidRPr="00B573AF" w:rsidTr="00FA4A32">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Культура</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21 481,7</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8 778,4</w:t>
            </w:r>
          </w:p>
        </w:tc>
      </w:tr>
      <w:tr w:rsidR="00407333" w:rsidRPr="00B573AF" w:rsidTr="002D7F27">
        <w:trPr>
          <w:trHeight w:val="72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00000L4670</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1 551,0</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1 551,0</w:t>
            </w:r>
          </w:p>
        </w:tc>
      </w:tr>
      <w:tr w:rsidR="00407333" w:rsidRPr="00B573AF" w:rsidTr="002D7F27">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single" w:sz="4" w:space="0" w:color="auto"/>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single" w:sz="4" w:space="0" w:color="auto"/>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single" w:sz="4" w:space="0" w:color="auto"/>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00000L4670</w:t>
            </w:r>
          </w:p>
        </w:tc>
        <w:tc>
          <w:tcPr>
            <w:tcW w:w="644" w:type="dxa"/>
            <w:tcBorders>
              <w:top w:val="single" w:sz="4" w:space="0" w:color="auto"/>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1 551,0</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1 551,0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иные цели</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00000L4670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612</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1 551,0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1 551,0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Дворцы и дома культуры, другие учреждения культуры</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0004409900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10 419,8</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5 009,4</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0004409900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10 419,8</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5 009,4</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0004409900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10 419,8</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5 009,4</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Музеи и постоянные выставки</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0004410000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6 777,8</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1 263,4</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0004419900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6 777,8</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1 263,4</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0004419900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6 777,8</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1 263,4</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Библиотеки</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0004420000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2 689,6</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954,6</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Обеспечение деятельности подведомственных учреждений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0004429900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2 689,6</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954,6</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0004429900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2 689,6</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954,6</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0004429900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2 689,6</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954,6</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Резервный фонд</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644"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43,5</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644"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43,5</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644"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43,5</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Другие вопросы в области культуры, кинематографии</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2 294,9</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791,6</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Центральный аппарат</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2 274,9</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791,6</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2 169,9</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778,1</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1 639,1</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592,6</w:t>
            </w:r>
          </w:p>
        </w:tc>
      </w:tr>
      <w:tr w:rsidR="00407333" w:rsidRPr="00B573AF" w:rsidTr="00F350AE">
        <w:trPr>
          <w:trHeight w:val="480"/>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выплаты персоналу муниципальных органов, за исключением фонда оплаты труда</w:t>
            </w:r>
          </w:p>
        </w:tc>
        <w:tc>
          <w:tcPr>
            <w:tcW w:w="54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122</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64,9</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муниципальных органов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129</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465,9</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172,5</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104,0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12,5</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242</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91,0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12,5</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Уплата налогов, сборов и иных платежей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r>
      <w:tr w:rsidR="00407333" w:rsidRPr="00B573AF" w:rsidTr="00F350AE">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Уплата иных платежей</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0000020400</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853</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r>
      <w:tr w:rsidR="00407333" w:rsidRPr="00B573AF" w:rsidTr="00F350AE">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Муниципальные целевые программы</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0007951000</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20,0</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МП "Молодежь Петровска-Забайкальского" (2021-2023гг)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0007951002</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0007951002</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0007951002</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МЦП "Развитие культуры в ГО "Г</w:t>
            </w:r>
            <w:r w:rsidR="00AE7F01" w:rsidRPr="00B573AF">
              <w:rPr>
                <w:rFonts w:ascii="Times New Roman" w:eastAsia="Times New Roman" w:hAnsi="Times New Roman" w:cs="Times New Roman"/>
                <w:sz w:val="18"/>
                <w:szCs w:val="18"/>
                <w:lang w:eastAsia="ru-RU"/>
              </w:rPr>
              <w:t>ород Петровск-Забайкальский"</w:t>
            </w:r>
            <w:r w:rsidRPr="00B573AF">
              <w:rPr>
                <w:rFonts w:ascii="Times New Roman" w:eastAsia="Times New Roman" w:hAnsi="Times New Roman" w:cs="Times New Roman"/>
                <w:sz w:val="18"/>
                <w:szCs w:val="18"/>
                <w:lang w:eastAsia="ru-RU"/>
              </w:rPr>
              <w:t xml:space="preserve"> (2021-2025гг)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0007951012</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0007951012</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0007951012</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МЦП "Сохранение историко-культурного наследия ГО"Город Петровск-Забайкальский" (2021-2023гг.)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0007951018</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0007951018</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08</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0007951018</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A4A32">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Социальная политика</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17 868,1</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5 103,0</w:t>
            </w:r>
          </w:p>
        </w:tc>
      </w:tr>
      <w:tr w:rsidR="00407333" w:rsidRPr="00B573AF" w:rsidTr="00FA4A32">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lastRenderedPageBreak/>
              <w:t>Пенсионное обеспечение</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4 557,2</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463,2</w:t>
            </w:r>
          </w:p>
        </w:tc>
      </w:tr>
      <w:tr w:rsidR="00407333" w:rsidRPr="00B573AF" w:rsidTr="00FA4A32">
        <w:trPr>
          <w:trHeight w:val="96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Пенсия за выслугу лет муниципальным служащим и лицам, замещавшим муниципальные должности, доплата к пенсии лицам, ранее занимавшим должности в органах власти и управления</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0004910100</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4 557,2</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463,2</w:t>
            </w:r>
          </w:p>
        </w:tc>
      </w:tr>
      <w:tr w:rsidR="00407333" w:rsidRPr="00B573AF" w:rsidTr="002D7F27">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Социальное обеспечение и иные выплаты населению</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0004910100</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300</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4 557,2</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463,2</w:t>
            </w:r>
          </w:p>
        </w:tc>
      </w:tr>
      <w:tr w:rsidR="00407333" w:rsidRPr="00B573AF" w:rsidTr="00F350AE">
        <w:trPr>
          <w:trHeight w:val="480"/>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547"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0004910100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321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4 557,2</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463,2</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4757A8">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Социальное обеспечение населения</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299,4</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120,5</w:t>
            </w:r>
          </w:p>
        </w:tc>
      </w:tr>
      <w:tr w:rsidR="00407333" w:rsidRPr="00B573AF" w:rsidTr="00F350AE">
        <w:trPr>
          <w:trHeight w:val="1200"/>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47"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0000074505</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264,4</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85,5</w:t>
            </w:r>
          </w:p>
        </w:tc>
      </w:tr>
      <w:tr w:rsidR="00407333" w:rsidRPr="00B573AF" w:rsidTr="00F350AE">
        <w:trPr>
          <w:trHeight w:val="480"/>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0000074505</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264,4</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85,5</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0000074505</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264,4</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85,5</w:t>
            </w:r>
          </w:p>
        </w:tc>
      </w:tr>
      <w:tr w:rsidR="00407333" w:rsidRPr="00B573AF" w:rsidTr="00F350AE">
        <w:trPr>
          <w:trHeight w:val="255"/>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Резервный фонды местных администраций</w:t>
            </w:r>
          </w:p>
        </w:tc>
        <w:tc>
          <w:tcPr>
            <w:tcW w:w="54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35,0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35,0</w:t>
            </w:r>
          </w:p>
        </w:tc>
      </w:tr>
      <w:tr w:rsidR="00407333" w:rsidRPr="00B573AF" w:rsidTr="00F350AE">
        <w:trPr>
          <w:trHeight w:val="480"/>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 xml:space="preserve">Социальные выплаты гражданам, кроме </w:t>
            </w:r>
            <w:r w:rsidR="004757A8" w:rsidRPr="00B573AF">
              <w:rPr>
                <w:rFonts w:ascii="Times New Roman" w:eastAsia="Times New Roman" w:hAnsi="Times New Roman" w:cs="Times New Roman"/>
                <w:sz w:val="18"/>
                <w:szCs w:val="18"/>
                <w:lang w:eastAsia="ru-RU"/>
              </w:rPr>
              <w:t>публичных нормативных</w:t>
            </w:r>
            <w:r w:rsidR="00F350AE" w:rsidRPr="00B573AF">
              <w:rPr>
                <w:rFonts w:ascii="Times New Roman" w:eastAsia="Times New Roman" w:hAnsi="Times New Roman" w:cs="Times New Roman"/>
                <w:sz w:val="18"/>
                <w:szCs w:val="18"/>
                <w:lang w:eastAsia="ru-RU"/>
              </w:rPr>
              <w:t>социальных</w:t>
            </w:r>
            <w:r w:rsidRPr="00B573AF">
              <w:rPr>
                <w:rFonts w:ascii="Times New Roman" w:eastAsia="Times New Roman" w:hAnsi="Times New Roman" w:cs="Times New Roman"/>
                <w:sz w:val="18"/>
                <w:szCs w:val="18"/>
                <w:lang w:eastAsia="ru-RU"/>
              </w:rPr>
              <w:t xml:space="preserve"> выплат</w:t>
            </w:r>
          </w:p>
        </w:tc>
        <w:tc>
          <w:tcPr>
            <w:tcW w:w="54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320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35,0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35,0</w:t>
            </w:r>
          </w:p>
        </w:tc>
      </w:tr>
      <w:tr w:rsidR="00407333" w:rsidRPr="00B573AF" w:rsidTr="00F350AE">
        <w:trPr>
          <w:trHeight w:val="480"/>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54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377"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644" w:type="dxa"/>
            <w:tcBorders>
              <w:top w:val="nil"/>
              <w:left w:val="single" w:sz="4" w:space="0" w:color="auto"/>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321</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35,0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35,0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Охрана семьи и детства</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nil"/>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13 011,5</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4 519,2</w:t>
            </w:r>
          </w:p>
        </w:tc>
      </w:tr>
      <w:tr w:rsidR="00407333" w:rsidRPr="00B573AF" w:rsidTr="00F350AE">
        <w:trPr>
          <w:trHeight w:val="480"/>
        </w:trPr>
        <w:tc>
          <w:tcPr>
            <w:tcW w:w="4725" w:type="dxa"/>
            <w:tcBorders>
              <w:top w:val="nil"/>
              <w:left w:val="single" w:sz="4" w:space="0" w:color="auto"/>
              <w:bottom w:val="single" w:sz="4" w:space="0" w:color="auto"/>
              <w:right w:val="nil"/>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Реализация мероприятий по обеспечению жильем молодых семей</w:t>
            </w:r>
          </w:p>
        </w:tc>
        <w:tc>
          <w:tcPr>
            <w:tcW w:w="547" w:type="dxa"/>
            <w:tcBorders>
              <w:top w:val="nil"/>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00000L4970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1 985,8</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1 985,8</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00000L4970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1 985,8</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1 985,8</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гражданам на приобретение жилья</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00000L4970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322</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1 985,8</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1 985,8</w:t>
            </w:r>
          </w:p>
        </w:tc>
      </w:tr>
      <w:tr w:rsidR="00407333" w:rsidRPr="00B573AF" w:rsidTr="00F350AE">
        <w:trPr>
          <w:trHeight w:val="144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Наделение органов местного самоуправления городских округов государственным полномочием по предоставлению компенсации части платы, взимаемой с родителей (законных представителей) за присмотр и уход за детьми, осваивающими общеобразовательные программы дошкольного образования в образовательных организациях</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0000071230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1 132,8</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90,2</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0000071230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69,2</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0000071230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69,2</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0000071230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1 063,6</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90,2</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0000071230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321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1 063,6</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90,2</w:t>
            </w:r>
          </w:p>
        </w:tc>
      </w:tr>
      <w:tr w:rsidR="00407333" w:rsidRPr="00B573AF" w:rsidTr="00F350AE">
        <w:trPr>
          <w:trHeight w:val="144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Субвенция на назначение и выплату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обучение по очной форме обучения в общеобразовательных учреждениях</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0000072403</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116,0</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0000072403</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0000072403</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0000072403</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115,0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 xml:space="preserve">Пособия, компенсации, меры социальной поддержки </w:t>
            </w:r>
            <w:r w:rsidR="004757A8" w:rsidRPr="00B573AF">
              <w:rPr>
                <w:rFonts w:ascii="Times New Roman" w:eastAsia="Times New Roman" w:hAnsi="Times New Roman" w:cs="Times New Roman"/>
                <w:sz w:val="18"/>
                <w:szCs w:val="18"/>
                <w:lang w:eastAsia="ru-RU"/>
              </w:rPr>
              <w:t>по публичным</w:t>
            </w:r>
            <w:r w:rsidRPr="00B573AF">
              <w:rPr>
                <w:rFonts w:ascii="Times New Roman" w:eastAsia="Times New Roman" w:hAnsi="Times New Roman" w:cs="Times New Roman"/>
                <w:sz w:val="18"/>
                <w:szCs w:val="18"/>
                <w:lang w:eastAsia="ru-RU"/>
              </w:rPr>
              <w:t xml:space="preserve"> нормативным обязательствам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0000072403</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313</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115,0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Субвенция на назначения и выплату вознаграждения опекунам (попечителям)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0000072404</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201,9</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19,9</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0000072404</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3,8</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0000072404</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3,8</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0000072404</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198,1</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19,6</w:t>
            </w:r>
          </w:p>
        </w:tc>
      </w:tr>
      <w:tr w:rsidR="00407333" w:rsidRPr="00B573AF" w:rsidTr="00FA4A32">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Приобретение товаров, работ, услуг в пользу граждан в целях их социального обеспечения</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0000072404</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323</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198,1</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19,6</w:t>
            </w:r>
          </w:p>
        </w:tc>
      </w:tr>
      <w:tr w:rsidR="00407333" w:rsidRPr="00B573AF" w:rsidTr="00FA4A32">
        <w:trPr>
          <w:trHeight w:val="72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lastRenderedPageBreak/>
              <w:t>Осуществление выплат по организации и осуществлению деятельности по опеке и попечительству над несовершеннолетними</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0000072400</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9 575,0</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2 423,4</w:t>
            </w:r>
          </w:p>
        </w:tc>
      </w:tr>
      <w:tr w:rsidR="00407333" w:rsidRPr="00B573AF" w:rsidTr="00FA4A32">
        <w:trPr>
          <w:trHeight w:val="72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Субвенции на назначение и выплату ежемесячных денежных средств на содержание детей-сирот и детей, оставшихся без попечения родителей, в приемных семьях</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0000072411</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1 717,0</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685,9</w:t>
            </w:r>
          </w:p>
        </w:tc>
      </w:tr>
      <w:tr w:rsidR="00407333" w:rsidRPr="00B573AF" w:rsidTr="002D7F27">
        <w:trPr>
          <w:trHeight w:val="480"/>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0000072411</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17,0</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6,9</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0000072411</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17,0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6,9</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0000072411</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1 700,0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679,0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 xml:space="preserve">Пособия, компенсации, меры социальной поддержки </w:t>
            </w:r>
            <w:r w:rsidR="004757A8" w:rsidRPr="00B573AF">
              <w:rPr>
                <w:rFonts w:ascii="Times New Roman" w:eastAsia="Times New Roman" w:hAnsi="Times New Roman" w:cs="Times New Roman"/>
                <w:sz w:val="18"/>
                <w:szCs w:val="18"/>
                <w:lang w:eastAsia="ru-RU"/>
              </w:rPr>
              <w:t>по публичным</w:t>
            </w:r>
            <w:r w:rsidRPr="00B573AF">
              <w:rPr>
                <w:rFonts w:ascii="Times New Roman" w:eastAsia="Times New Roman" w:hAnsi="Times New Roman" w:cs="Times New Roman"/>
                <w:sz w:val="18"/>
                <w:szCs w:val="18"/>
                <w:lang w:eastAsia="ru-RU"/>
              </w:rPr>
              <w:t xml:space="preserve"> нормативным обязательствам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0000072411</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313</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1 700,0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679,0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 xml:space="preserve">Субвенция на назначение и выплату вознаграждения </w:t>
            </w:r>
            <w:r w:rsidR="004757A8" w:rsidRPr="00B573AF">
              <w:rPr>
                <w:rFonts w:ascii="Times New Roman" w:eastAsia="Times New Roman" w:hAnsi="Times New Roman" w:cs="Times New Roman"/>
                <w:sz w:val="18"/>
                <w:szCs w:val="18"/>
                <w:lang w:eastAsia="ru-RU"/>
              </w:rPr>
              <w:t>приемным родителям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0000072421</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2 020,0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499,9</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0000072421</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3,9</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0000072421</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20,0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3,9</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0000072421</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2 000,0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496,1</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Приобретение товаров, работ, услуг в пользу граждан в целях их социального обеспечения</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0000072421</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323</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2 000,0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496,1</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Субвенции на назначение и выплату ежемесячных денежных средств на содержание детей-сирот и детей, оставшихся без попечения родителей, в семьях опекунов (попечителей)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0000072431</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5 838,0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1 237,6</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0000072431</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13,6</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0000072431</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13,6</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0000072431</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5 788,0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1 224,0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 xml:space="preserve">Пособия, компенсации, меры социальной поддержки </w:t>
            </w:r>
            <w:r w:rsidR="004757A8" w:rsidRPr="00B573AF">
              <w:rPr>
                <w:rFonts w:ascii="Times New Roman" w:eastAsia="Times New Roman" w:hAnsi="Times New Roman" w:cs="Times New Roman"/>
                <w:sz w:val="18"/>
                <w:szCs w:val="18"/>
                <w:lang w:eastAsia="ru-RU"/>
              </w:rPr>
              <w:t>по публичным</w:t>
            </w:r>
            <w:r w:rsidRPr="00B573AF">
              <w:rPr>
                <w:rFonts w:ascii="Times New Roman" w:eastAsia="Times New Roman" w:hAnsi="Times New Roman" w:cs="Times New Roman"/>
                <w:sz w:val="18"/>
                <w:szCs w:val="18"/>
                <w:lang w:eastAsia="ru-RU"/>
              </w:rPr>
              <w:t xml:space="preserve"> нормативным обязательствам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0000072431</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313</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5 788,0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1 224,0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Физическая культура и спорт</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Массовый спорт</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0005129701</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казенных учреждений</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0005129701</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22,1</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выплаты учреждений привлекаемым лицам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0005129701</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113</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22,1</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407333" w:rsidRPr="00B573AF" w:rsidTr="00F350AE">
        <w:trPr>
          <w:trHeight w:val="48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0005129701</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227,9</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15,0</w:t>
            </w:r>
          </w:p>
        </w:tc>
      </w:tr>
      <w:tr w:rsidR="00407333" w:rsidRPr="00B573AF" w:rsidTr="00F350AE">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0005129701</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227,9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15,0</w:t>
            </w:r>
          </w:p>
        </w:tc>
      </w:tr>
      <w:tr w:rsidR="00407333" w:rsidRPr="00B573AF" w:rsidTr="00F350AE">
        <w:trPr>
          <w:trHeight w:val="255"/>
        </w:trPr>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Средства массовой информации</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1 200,0</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Периодическая печать и издательства</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автономным учреждениям</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0004579900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620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1 200,0</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r>
      <w:tr w:rsidR="00407333" w:rsidRPr="00B573AF" w:rsidTr="00F350AE">
        <w:trPr>
          <w:trHeight w:val="72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0004579900</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621</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1 200,0</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r>
      <w:tr w:rsidR="00407333" w:rsidRPr="00B573AF" w:rsidTr="00F350AE">
        <w:trPr>
          <w:trHeight w:val="300"/>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Обслуживание государственного и муниципального долга</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21,8</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21,8</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Обслуживание   муниципального долга</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21,8</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21,8</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Процентные платежи по муниципальному долгу</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0000006065</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21,8</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21,8</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Обслуживание муниципального долга</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0000006065</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700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21,8</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21,8</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Обслуживание муниципального долга</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0000006065</w:t>
            </w: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730</w:t>
            </w: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21,8</w:t>
            </w:r>
          </w:p>
        </w:tc>
        <w:tc>
          <w:tcPr>
            <w:tcW w:w="1283" w:type="dxa"/>
            <w:tcBorders>
              <w:top w:val="nil"/>
              <w:left w:val="nil"/>
              <w:bottom w:val="single" w:sz="4" w:space="0" w:color="auto"/>
              <w:right w:val="single" w:sz="4" w:space="0" w:color="auto"/>
            </w:tcBorders>
            <w:shd w:val="clear" w:color="000000" w:fill="FFFFFF"/>
            <w:noWrap/>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21,8</w:t>
            </w:r>
          </w:p>
        </w:tc>
      </w:tr>
      <w:tr w:rsidR="00407333" w:rsidRPr="00B573AF" w:rsidTr="00F350AE">
        <w:trPr>
          <w:trHeight w:val="255"/>
        </w:trPr>
        <w:tc>
          <w:tcPr>
            <w:tcW w:w="4725" w:type="dxa"/>
            <w:tcBorders>
              <w:top w:val="nil"/>
              <w:left w:val="single" w:sz="4" w:space="0" w:color="auto"/>
              <w:bottom w:val="single" w:sz="4" w:space="0" w:color="auto"/>
              <w:right w:val="single" w:sz="4" w:space="0" w:color="auto"/>
            </w:tcBorders>
            <w:shd w:val="clear" w:color="auto" w:fill="auto"/>
            <w:noWrap/>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Итого</w:t>
            </w:r>
          </w:p>
        </w:tc>
        <w:tc>
          <w:tcPr>
            <w:tcW w:w="54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p>
        </w:tc>
        <w:tc>
          <w:tcPr>
            <w:tcW w:w="640"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p>
        </w:tc>
        <w:tc>
          <w:tcPr>
            <w:tcW w:w="1377"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p>
        </w:tc>
        <w:tc>
          <w:tcPr>
            <w:tcW w:w="142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861 204,6</w:t>
            </w:r>
          </w:p>
        </w:tc>
        <w:tc>
          <w:tcPr>
            <w:tcW w:w="1283" w:type="dxa"/>
            <w:tcBorders>
              <w:top w:val="nil"/>
              <w:left w:val="nil"/>
              <w:bottom w:val="single" w:sz="4" w:space="0" w:color="auto"/>
              <w:right w:val="single" w:sz="4" w:space="0" w:color="auto"/>
            </w:tcBorders>
            <w:shd w:val="clear" w:color="000000" w:fill="FFFFFF"/>
            <w:vAlign w:val="center"/>
            <w:hideMark/>
          </w:tcPr>
          <w:p w:rsidR="00407333" w:rsidRPr="00B573AF" w:rsidRDefault="00407333" w:rsidP="00F350AE">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197 869,4</w:t>
            </w:r>
          </w:p>
        </w:tc>
      </w:tr>
    </w:tbl>
    <w:p w:rsidR="00DE6053" w:rsidRPr="00B573AF" w:rsidRDefault="00DE6053" w:rsidP="00AC1B92">
      <w:pPr>
        <w:tabs>
          <w:tab w:val="left" w:pos="3525"/>
        </w:tabs>
        <w:ind w:left="-567"/>
      </w:pPr>
    </w:p>
    <w:p w:rsidR="00DE6053" w:rsidRPr="00B573AF" w:rsidRDefault="00DE6053" w:rsidP="00DE6053"/>
    <w:p w:rsidR="00DE6053" w:rsidRPr="00B573AF" w:rsidRDefault="00DE6053" w:rsidP="00DE6053"/>
    <w:p w:rsidR="00DE6053" w:rsidRPr="00B573AF" w:rsidRDefault="00DE6053" w:rsidP="00DE6053"/>
    <w:p w:rsidR="00DE6053" w:rsidRPr="00B573AF" w:rsidRDefault="00DE6053" w:rsidP="00DE6053"/>
    <w:p w:rsidR="00685C5A" w:rsidRPr="00B573AF" w:rsidRDefault="0092697A" w:rsidP="002D7F27">
      <w:pPr>
        <w:spacing w:after="0" w:line="257" w:lineRule="auto"/>
        <w:ind w:left="5670" w:right="-143"/>
        <w:jc w:val="right"/>
        <w:rPr>
          <w:rFonts w:ascii="Times New Roman" w:eastAsia="Times New Roman" w:hAnsi="Times New Roman" w:cs="Times New Roman"/>
          <w:sz w:val="20"/>
          <w:szCs w:val="20"/>
          <w:lang w:eastAsia="ru-RU"/>
        </w:rPr>
      </w:pPr>
      <w:r w:rsidRPr="00B573AF">
        <w:rPr>
          <w:rFonts w:ascii="Times New Roman" w:hAnsi="Times New Roman" w:cs="Times New Roman"/>
          <w:sz w:val="24"/>
          <w:szCs w:val="24"/>
        </w:rPr>
        <w:lastRenderedPageBreak/>
        <w:t xml:space="preserve">Приложение №3                                                                                      </w:t>
      </w:r>
      <w:r w:rsidRPr="00B573AF">
        <w:rPr>
          <w:rFonts w:ascii="Times New Roman" w:hAnsi="Times New Roman" w:cs="Times New Roman"/>
          <w:sz w:val="20"/>
          <w:szCs w:val="20"/>
        </w:rPr>
        <w:t>к  Постановлению Администрации                                                                                               ГО "Город Петровск-Забайкальский"</w:t>
      </w:r>
    </w:p>
    <w:p w:rsidR="00AE7F01" w:rsidRPr="00B573AF" w:rsidRDefault="0025571C" w:rsidP="002D7F27">
      <w:pPr>
        <w:spacing w:after="0" w:line="257" w:lineRule="auto"/>
        <w:ind w:left="5670" w:right="-143"/>
        <w:jc w:val="right"/>
        <w:rPr>
          <w:rFonts w:ascii="Times New Roman" w:hAnsi="Times New Roman" w:cs="Times New Roman"/>
          <w:sz w:val="20"/>
          <w:szCs w:val="20"/>
        </w:rPr>
      </w:pPr>
      <w:r w:rsidRPr="00B573AF">
        <w:rPr>
          <w:rFonts w:ascii="Times New Roman" w:eastAsia="Times New Roman" w:hAnsi="Times New Roman" w:cs="Times New Roman"/>
          <w:sz w:val="20"/>
          <w:szCs w:val="20"/>
          <w:lang w:eastAsia="ru-RU"/>
        </w:rPr>
        <w:t>№ 307 от 18 апреля 2023 года</w:t>
      </w:r>
      <w:r w:rsidR="0092697A" w:rsidRPr="00B573AF">
        <w:rPr>
          <w:rFonts w:ascii="Times New Roman" w:hAnsi="Times New Roman" w:cs="Times New Roman"/>
          <w:sz w:val="20"/>
          <w:szCs w:val="20"/>
        </w:rPr>
        <w:t>"Об исполнении бюджета ГО "Город Петровск-Забайкальский"</w:t>
      </w:r>
    </w:p>
    <w:p w:rsidR="0092697A" w:rsidRPr="00B573AF" w:rsidRDefault="0092697A" w:rsidP="002D7F27">
      <w:pPr>
        <w:tabs>
          <w:tab w:val="left" w:pos="6521"/>
        </w:tabs>
        <w:spacing w:after="0" w:line="257" w:lineRule="auto"/>
        <w:ind w:left="5670" w:right="-143"/>
        <w:jc w:val="right"/>
        <w:rPr>
          <w:rFonts w:ascii="Times New Roman" w:hAnsi="Times New Roman" w:cs="Times New Roman"/>
          <w:sz w:val="20"/>
          <w:szCs w:val="20"/>
        </w:rPr>
      </w:pPr>
      <w:r w:rsidRPr="00B573AF">
        <w:rPr>
          <w:rFonts w:ascii="Times New Roman" w:hAnsi="Times New Roman" w:cs="Times New Roman"/>
          <w:sz w:val="20"/>
          <w:szCs w:val="20"/>
        </w:rPr>
        <w:t xml:space="preserve">за </w:t>
      </w:r>
      <w:r w:rsidR="00AE7F01" w:rsidRPr="00B573AF">
        <w:rPr>
          <w:rFonts w:ascii="Times New Roman" w:hAnsi="Times New Roman" w:cs="Times New Roman"/>
          <w:sz w:val="20"/>
          <w:szCs w:val="20"/>
        </w:rPr>
        <w:t>первый квартал 2023</w:t>
      </w:r>
      <w:r w:rsidRPr="00B573AF">
        <w:rPr>
          <w:rFonts w:ascii="Times New Roman" w:hAnsi="Times New Roman" w:cs="Times New Roman"/>
          <w:sz w:val="20"/>
          <w:szCs w:val="20"/>
        </w:rPr>
        <w:t xml:space="preserve"> года"</w:t>
      </w:r>
    </w:p>
    <w:p w:rsidR="0092697A" w:rsidRPr="00B573AF" w:rsidRDefault="0092697A" w:rsidP="00DE6053">
      <w:pPr>
        <w:tabs>
          <w:tab w:val="left" w:pos="2865"/>
        </w:tabs>
        <w:jc w:val="center"/>
        <w:rPr>
          <w:rFonts w:ascii="Times New Roman" w:hAnsi="Times New Roman" w:cs="Times New Roman"/>
          <w:b/>
          <w:sz w:val="28"/>
          <w:szCs w:val="28"/>
        </w:rPr>
      </w:pPr>
    </w:p>
    <w:p w:rsidR="00EA6367" w:rsidRPr="00B573AF" w:rsidRDefault="00DE6053" w:rsidP="00F350AE">
      <w:pPr>
        <w:tabs>
          <w:tab w:val="left" w:pos="2865"/>
        </w:tabs>
        <w:jc w:val="center"/>
        <w:rPr>
          <w:rFonts w:ascii="Times New Roman" w:hAnsi="Times New Roman" w:cs="Times New Roman"/>
          <w:b/>
          <w:sz w:val="28"/>
          <w:szCs w:val="28"/>
        </w:rPr>
      </w:pPr>
      <w:r w:rsidRPr="00B573AF">
        <w:rPr>
          <w:rFonts w:ascii="Times New Roman" w:hAnsi="Times New Roman" w:cs="Times New Roman"/>
          <w:b/>
          <w:sz w:val="28"/>
          <w:szCs w:val="28"/>
        </w:rPr>
        <w:t xml:space="preserve">Расходы бюджета ГО "Город Петровск-Забайкальский" по ведомственной структуре расходов </w:t>
      </w:r>
      <w:r w:rsidR="00AE7F01" w:rsidRPr="00B573AF">
        <w:rPr>
          <w:rFonts w:ascii="Times New Roman" w:hAnsi="Times New Roman" w:cs="Times New Roman"/>
          <w:b/>
          <w:sz w:val="28"/>
          <w:szCs w:val="28"/>
        </w:rPr>
        <w:t>бюджета   за первый квартал 2023</w:t>
      </w:r>
      <w:r w:rsidR="00F350AE" w:rsidRPr="00B573AF">
        <w:rPr>
          <w:rFonts w:ascii="Times New Roman" w:hAnsi="Times New Roman" w:cs="Times New Roman"/>
          <w:b/>
          <w:sz w:val="28"/>
          <w:szCs w:val="28"/>
        </w:rPr>
        <w:t xml:space="preserve"> года</w:t>
      </w:r>
    </w:p>
    <w:tbl>
      <w:tblPr>
        <w:tblW w:w="9746" w:type="dxa"/>
        <w:tblInd w:w="-431" w:type="dxa"/>
        <w:tblLayout w:type="fixed"/>
        <w:tblLook w:val="04A0"/>
      </w:tblPr>
      <w:tblGrid>
        <w:gridCol w:w="4508"/>
        <w:gridCol w:w="567"/>
        <w:gridCol w:w="425"/>
        <w:gridCol w:w="432"/>
        <w:gridCol w:w="1206"/>
        <w:gridCol w:w="495"/>
        <w:gridCol w:w="986"/>
        <w:gridCol w:w="1127"/>
      </w:tblGrid>
      <w:tr w:rsidR="00AE7F01" w:rsidRPr="00B573AF" w:rsidTr="00FA4A32">
        <w:trPr>
          <w:trHeight w:val="255"/>
        </w:trPr>
        <w:tc>
          <w:tcPr>
            <w:tcW w:w="4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Наименование показателя</w:t>
            </w:r>
          </w:p>
        </w:tc>
        <w:tc>
          <w:tcPr>
            <w:tcW w:w="3125" w:type="dxa"/>
            <w:gridSpan w:val="5"/>
            <w:tcBorders>
              <w:top w:val="single" w:sz="4" w:space="0" w:color="auto"/>
              <w:left w:val="nil"/>
              <w:bottom w:val="single" w:sz="4" w:space="0" w:color="auto"/>
              <w:right w:val="single" w:sz="4" w:space="0" w:color="000000"/>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коды ведомственной классификации</w:t>
            </w:r>
          </w:p>
        </w:tc>
        <w:tc>
          <w:tcPr>
            <w:tcW w:w="9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20"/>
                <w:szCs w:val="20"/>
                <w:lang w:eastAsia="ru-RU"/>
              </w:rPr>
            </w:pPr>
            <w:r w:rsidRPr="00B573AF">
              <w:rPr>
                <w:rFonts w:ascii="Times New Roman CYR" w:eastAsia="Times New Roman" w:hAnsi="Times New Roman CYR" w:cs="Times New Roman CYR"/>
                <w:sz w:val="20"/>
                <w:szCs w:val="20"/>
                <w:lang w:eastAsia="ru-RU"/>
              </w:rPr>
              <w:t xml:space="preserve">Уточненный план </w:t>
            </w:r>
            <w:r w:rsidRPr="00B573AF">
              <w:rPr>
                <w:rFonts w:ascii="Times New Roman CYR" w:eastAsia="Times New Roman" w:hAnsi="Times New Roman CYR" w:cs="Times New Roman CYR"/>
                <w:sz w:val="20"/>
                <w:szCs w:val="20"/>
                <w:lang w:eastAsia="ru-RU"/>
              </w:rPr>
              <w:br/>
              <w:t>на 2023 год</w:t>
            </w:r>
          </w:p>
        </w:tc>
        <w:tc>
          <w:tcPr>
            <w:tcW w:w="1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20"/>
                <w:szCs w:val="20"/>
                <w:lang w:eastAsia="ru-RU"/>
              </w:rPr>
            </w:pPr>
            <w:r w:rsidRPr="00B573AF">
              <w:rPr>
                <w:rFonts w:ascii="Times New Roman CYR" w:eastAsia="Times New Roman" w:hAnsi="Times New Roman CYR" w:cs="Times New Roman CYR"/>
                <w:sz w:val="20"/>
                <w:szCs w:val="20"/>
                <w:lang w:eastAsia="ru-RU"/>
              </w:rPr>
              <w:t xml:space="preserve">Исполнено </w:t>
            </w:r>
            <w:r w:rsidRPr="00B573AF">
              <w:rPr>
                <w:rFonts w:ascii="Times New Roman CYR" w:eastAsia="Times New Roman" w:hAnsi="Times New Roman CYR" w:cs="Times New Roman CYR"/>
                <w:sz w:val="20"/>
                <w:szCs w:val="20"/>
                <w:lang w:eastAsia="ru-RU"/>
              </w:rPr>
              <w:br/>
              <w:t>на 01.04.2023 год</w:t>
            </w:r>
          </w:p>
        </w:tc>
      </w:tr>
      <w:tr w:rsidR="00AE7F01" w:rsidRPr="00B573AF" w:rsidTr="00FA4A32">
        <w:trPr>
          <w:trHeight w:val="480"/>
        </w:trPr>
        <w:tc>
          <w:tcPr>
            <w:tcW w:w="4508" w:type="dxa"/>
            <w:vMerge/>
            <w:tcBorders>
              <w:top w:val="single" w:sz="4" w:space="0" w:color="auto"/>
              <w:left w:val="single" w:sz="4" w:space="0" w:color="auto"/>
              <w:bottom w:val="single" w:sz="4" w:space="0" w:color="000000"/>
              <w:right w:val="single" w:sz="4" w:space="0" w:color="auto"/>
            </w:tcBorders>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код ведомства</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Рз</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Пр</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ЦСР</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Вр</w:t>
            </w:r>
          </w:p>
        </w:tc>
        <w:tc>
          <w:tcPr>
            <w:tcW w:w="986" w:type="dxa"/>
            <w:vMerge/>
            <w:tcBorders>
              <w:top w:val="single" w:sz="4" w:space="0" w:color="auto"/>
              <w:left w:val="single" w:sz="4" w:space="0" w:color="auto"/>
              <w:bottom w:val="single" w:sz="4" w:space="0" w:color="000000"/>
              <w:right w:val="single" w:sz="4" w:space="0" w:color="auto"/>
            </w:tcBorders>
            <w:vAlign w:val="center"/>
            <w:hideMark/>
          </w:tcPr>
          <w:p w:rsidR="00AE7F01" w:rsidRPr="00B573AF" w:rsidRDefault="00AE7F01" w:rsidP="00D2368F">
            <w:pPr>
              <w:spacing w:after="0" w:line="240" w:lineRule="auto"/>
              <w:rPr>
                <w:rFonts w:ascii="Times New Roman CYR" w:eastAsia="Times New Roman" w:hAnsi="Times New Roman CYR" w:cs="Times New Roman CYR"/>
                <w:sz w:val="20"/>
                <w:szCs w:val="20"/>
                <w:lang w:eastAsia="ru-RU"/>
              </w:rPr>
            </w:pPr>
          </w:p>
        </w:tc>
        <w:tc>
          <w:tcPr>
            <w:tcW w:w="1127" w:type="dxa"/>
            <w:vMerge/>
            <w:tcBorders>
              <w:top w:val="single" w:sz="4" w:space="0" w:color="auto"/>
              <w:left w:val="single" w:sz="4" w:space="0" w:color="auto"/>
              <w:bottom w:val="single" w:sz="4" w:space="0" w:color="000000"/>
              <w:right w:val="single" w:sz="4" w:space="0" w:color="auto"/>
            </w:tcBorders>
            <w:vAlign w:val="center"/>
            <w:hideMark/>
          </w:tcPr>
          <w:p w:rsidR="00AE7F01" w:rsidRPr="00B573AF" w:rsidRDefault="00AE7F01" w:rsidP="00D2368F">
            <w:pPr>
              <w:spacing w:after="0" w:line="240" w:lineRule="auto"/>
              <w:rPr>
                <w:rFonts w:ascii="Times New Roman CYR" w:eastAsia="Times New Roman" w:hAnsi="Times New Roman CYR" w:cs="Times New Roman CYR"/>
                <w:sz w:val="20"/>
                <w:szCs w:val="20"/>
                <w:lang w:eastAsia="ru-RU"/>
              </w:rPr>
            </w:pP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Комитет по финансам</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p>
        </w:tc>
        <w:tc>
          <w:tcPr>
            <w:tcW w:w="986" w:type="dxa"/>
            <w:tcBorders>
              <w:top w:val="nil"/>
              <w:left w:val="nil"/>
              <w:bottom w:val="single" w:sz="4" w:space="0" w:color="auto"/>
              <w:right w:val="single" w:sz="4" w:space="0" w:color="auto"/>
            </w:tcBorders>
            <w:shd w:val="clear" w:color="auto" w:fill="auto"/>
            <w:noWrap/>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96 510,9</w:t>
            </w:r>
          </w:p>
        </w:tc>
        <w:tc>
          <w:tcPr>
            <w:tcW w:w="1127" w:type="dxa"/>
            <w:tcBorders>
              <w:top w:val="nil"/>
              <w:left w:val="nil"/>
              <w:bottom w:val="single" w:sz="4" w:space="0" w:color="auto"/>
              <w:right w:val="single" w:sz="4" w:space="0" w:color="auto"/>
            </w:tcBorders>
            <w:shd w:val="clear" w:color="auto" w:fill="auto"/>
            <w:noWrap/>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20 718,3</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Общегосударственные вопросы</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82 440,3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16 688,4</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Функционирование высшего должностного лица субъекта РФ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1 346,3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181,8</w:t>
            </w:r>
          </w:p>
        </w:tc>
      </w:tr>
      <w:tr w:rsidR="00AE7F01" w:rsidRPr="00B573AF" w:rsidTr="00FA4A32">
        <w:trPr>
          <w:trHeight w:val="72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Руководство и управление в сфере установленных функций органов муниципальной власти субъектов РФ и органов местного самоуправления</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0000020300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1 346,3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181,8</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Глава муниципального образования</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0000020300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1 346,3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181,8</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0000020300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1 346,3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181,8</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0000020300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121</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1 034,0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90,4</w:t>
            </w:r>
          </w:p>
        </w:tc>
      </w:tr>
      <w:tr w:rsidR="00AE7F01" w:rsidRPr="00B573AF" w:rsidTr="00FA4A32">
        <w:trPr>
          <w:trHeight w:val="48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муниципальных органов</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0000020300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129</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312,3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91,4</w:t>
            </w:r>
          </w:p>
        </w:tc>
      </w:tr>
      <w:tr w:rsidR="00AE7F01" w:rsidRPr="00B573AF" w:rsidTr="00FA4A32">
        <w:trPr>
          <w:trHeight w:val="72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Функционирование законодательных (представительных) органов муниципальной власти и представительных органов муниципальных образований</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Выполнение функций представительного органа муниципального образования</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0000021100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муниципальных органов</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0000021100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выплаты муниципальных органов привлекаемым лицам</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0000021100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123</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 xml:space="preserve">Функционирование Правительства РФ, высших </w:t>
            </w:r>
            <w:r w:rsidR="004757A8" w:rsidRPr="00B573AF">
              <w:rPr>
                <w:rFonts w:ascii="Times New Roman CYR" w:eastAsia="Times New Roman" w:hAnsi="Times New Roman CYR" w:cs="Times New Roman CYR"/>
                <w:b/>
                <w:bCs/>
                <w:sz w:val="18"/>
                <w:szCs w:val="18"/>
                <w:lang w:eastAsia="ru-RU"/>
              </w:rPr>
              <w:t>исполнительных органов</w:t>
            </w:r>
            <w:r w:rsidRPr="00B573AF">
              <w:rPr>
                <w:rFonts w:ascii="Times New Roman CYR" w:eastAsia="Times New Roman" w:hAnsi="Times New Roman CYR" w:cs="Times New Roman CYR"/>
                <w:b/>
                <w:bCs/>
                <w:sz w:val="18"/>
                <w:szCs w:val="18"/>
                <w:lang w:eastAsia="ru-RU"/>
              </w:rPr>
              <w:t xml:space="preserve"> муниципальной власти субъектов РФ,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8 898,8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2 757,7</w:t>
            </w:r>
          </w:p>
        </w:tc>
      </w:tr>
      <w:tr w:rsidR="00AE7F01" w:rsidRPr="00B573AF" w:rsidTr="00FA4A32">
        <w:trPr>
          <w:trHeight w:val="72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Руководство и управление в сфере установленных функций органов муниципальной власти субъектов РФ и органов местного самоуправления</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0000020000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7 954,7</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2 460,0</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Центральный аппарат</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7 954,7</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2 460,0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муниципальных органов</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7 939,7</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2 460,0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муниципальных органов</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121</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6 827,1</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1 914,8</w:t>
            </w:r>
          </w:p>
        </w:tc>
      </w:tr>
      <w:tr w:rsidR="00AE7F01" w:rsidRPr="00B573AF" w:rsidTr="00FA4A32">
        <w:trPr>
          <w:trHeight w:val="48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выплаты персоналу муниципальных органов, за исключением фонда оплаты труда</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122</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63,5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3,6</w:t>
            </w:r>
          </w:p>
        </w:tc>
      </w:tr>
      <w:tr w:rsidR="00AE7F01" w:rsidRPr="00B573AF" w:rsidTr="00FA4A32">
        <w:trPr>
          <w:trHeight w:val="48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муниципальных органов</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129</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1 049,1</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541,6</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Единая субвенция местным бюджетам</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0000079202</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617,7</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159,2</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0000079202</w:t>
            </w:r>
          </w:p>
        </w:tc>
        <w:tc>
          <w:tcPr>
            <w:tcW w:w="49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601,7</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153,2</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0000079202</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455,8</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111,9</w:t>
            </w:r>
          </w:p>
        </w:tc>
      </w:tr>
      <w:tr w:rsidR="00AE7F01" w:rsidRPr="00B573AF" w:rsidTr="00FA4A32">
        <w:trPr>
          <w:trHeight w:val="48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lastRenderedPageBreak/>
              <w:t>Иные выплаты персоналу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0000079202</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7,5</w:t>
            </w:r>
          </w:p>
        </w:tc>
      </w:tr>
      <w:tr w:rsidR="00AE7F01" w:rsidRPr="00B573AF" w:rsidTr="00FA4A32">
        <w:trPr>
          <w:trHeight w:val="48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0000079202</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129</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138,4</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33,8</w:t>
            </w:r>
          </w:p>
        </w:tc>
      </w:tr>
      <w:tr w:rsidR="00AE7F01" w:rsidRPr="00B573AF" w:rsidTr="00FA4A32">
        <w:trPr>
          <w:trHeight w:val="48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0000079202</w:t>
            </w:r>
          </w:p>
        </w:tc>
        <w:tc>
          <w:tcPr>
            <w:tcW w:w="495"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16,0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0000079202</w:t>
            </w:r>
          </w:p>
        </w:tc>
        <w:tc>
          <w:tcPr>
            <w:tcW w:w="49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244</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16,0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w:t>
            </w:r>
          </w:p>
        </w:tc>
      </w:tr>
      <w:tr w:rsidR="00AE7F01" w:rsidRPr="00B573AF" w:rsidTr="00FA4A32">
        <w:trPr>
          <w:trHeight w:val="48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 xml:space="preserve">Наделение органов местного самоуправления городских округов </w:t>
            </w:r>
            <w:r w:rsidR="004757A8" w:rsidRPr="00B573AF">
              <w:rPr>
                <w:rFonts w:ascii="Times New Roman CYR" w:eastAsia="Times New Roman" w:hAnsi="Times New Roman CYR" w:cs="Times New Roman CYR"/>
                <w:sz w:val="18"/>
                <w:szCs w:val="18"/>
                <w:lang w:eastAsia="ru-RU"/>
              </w:rPr>
              <w:t>отдельными полномочиями</w:t>
            </w:r>
            <w:r w:rsidRPr="00B573AF">
              <w:rPr>
                <w:rFonts w:ascii="Times New Roman CYR" w:eastAsia="Times New Roman" w:hAnsi="Times New Roman CYR" w:cs="Times New Roman CYR"/>
                <w:sz w:val="18"/>
                <w:szCs w:val="18"/>
                <w:lang w:eastAsia="ru-RU"/>
              </w:rPr>
              <w:t xml:space="preserve"> в сфере труда</w:t>
            </w:r>
          </w:p>
        </w:tc>
        <w:tc>
          <w:tcPr>
            <w:tcW w:w="567" w:type="dxa"/>
            <w:tcBorders>
              <w:top w:val="nil"/>
              <w:left w:val="single" w:sz="4" w:space="0" w:color="auto"/>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0000079206</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319,3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138,5</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муниципальных органов</w:t>
            </w:r>
          </w:p>
        </w:tc>
        <w:tc>
          <w:tcPr>
            <w:tcW w:w="567"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0000079206</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319,3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138,5</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муниципальных органов</w:t>
            </w:r>
          </w:p>
        </w:tc>
        <w:tc>
          <w:tcPr>
            <w:tcW w:w="567"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0000079206</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121</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245,2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106,0</w:t>
            </w:r>
          </w:p>
        </w:tc>
      </w:tr>
      <w:tr w:rsidR="00AE7F01" w:rsidRPr="00B573AF" w:rsidTr="00FA4A32">
        <w:trPr>
          <w:trHeight w:val="48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муниципальных органов</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0000079206</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129</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74,1</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32,5</w:t>
            </w:r>
          </w:p>
        </w:tc>
      </w:tr>
      <w:tr w:rsidR="00AE7F01" w:rsidRPr="00B573AF" w:rsidTr="00FA4A32">
        <w:trPr>
          <w:trHeight w:val="96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0000079207</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7,1</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0000079207</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7,1</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0000079207</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244</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7,1</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Судебная система</w:t>
            </w:r>
          </w:p>
        </w:tc>
        <w:tc>
          <w:tcPr>
            <w:tcW w:w="567" w:type="dxa"/>
            <w:tcBorders>
              <w:top w:val="nil"/>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0000051200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0000051200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0000051200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06</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5 106,9</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1 419,6</w:t>
            </w:r>
          </w:p>
        </w:tc>
      </w:tr>
      <w:tr w:rsidR="00AE7F01" w:rsidRPr="00B573AF" w:rsidTr="00FA4A32">
        <w:trPr>
          <w:trHeight w:val="72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Руководство и управление в сфере установленных функций органов муниципальной власти субъектов РФ и органов местного самоуправления</w:t>
            </w:r>
          </w:p>
        </w:tc>
        <w:tc>
          <w:tcPr>
            <w:tcW w:w="567" w:type="dxa"/>
            <w:tcBorders>
              <w:top w:val="nil"/>
              <w:left w:val="single" w:sz="4" w:space="0" w:color="auto"/>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06</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00000200000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5 106,9</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1 419,6</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Центральный аппарат</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06</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4 142,7</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1 108,4</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муниципальных органов</w:t>
            </w:r>
          </w:p>
        </w:tc>
        <w:tc>
          <w:tcPr>
            <w:tcW w:w="567"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06</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4 085,7</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1 051,4</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муниципальных органов</w:t>
            </w:r>
          </w:p>
        </w:tc>
        <w:tc>
          <w:tcPr>
            <w:tcW w:w="567"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06</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121</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3 244,0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777,6</w:t>
            </w:r>
          </w:p>
        </w:tc>
      </w:tr>
      <w:tr w:rsidR="00AE7F01" w:rsidRPr="00B573AF" w:rsidTr="00FA4A32">
        <w:trPr>
          <w:trHeight w:val="48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выплаты персоналу муниципальных органов, за исключением фонда оплаты труда</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06</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122</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48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муниципальных органов</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06</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129</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828,7</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273,8</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06</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57,0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57,0</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567"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06</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242</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57,0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57,0</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Председатель контрольно-счетного органа ГО</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06</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0000022400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964,2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311,2</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муниципальных органов</w:t>
            </w:r>
          </w:p>
        </w:tc>
        <w:tc>
          <w:tcPr>
            <w:tcW w:w="567"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06</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0000022400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964,2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311,2</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муниципальных органов</w:t>
            </w:r>
          </w:p>
        </w:tc>
        <w:tc>
          <w:tcPr>
            <w:tcW w:w="567"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06</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0000022400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121</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769,7</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240,4</w:t>
            </w:r>
          </w:p>
        </w:tc>
      </w:tr>
      <w:tr w:rsidR="00AE7F01" w:rsidRPr="00B573AF" w:rsidTr="00FA4A32">
        <w:trPr>
          <w:trHeight w:val="48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муниципальных органов</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06</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0000022400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129</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194,5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70,8</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Обеспечение проведения выборов и референдумов</w:t>
            </w:r>
          </w:p>
        </w:tc>
        <w:tc>
          <w:tcPr>
            <w:tcW w:w="567"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2 123,4</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бюджетные ассигнования</w:t>
            </w:r>
          </w:p>
        </w:tc>
        <w:tc>
          <w:tcPr>
            <w:tcW w:w="567"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0000200002</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800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2 123,4</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Специальные расходы</w:t>
            </w:r>
          </w:p>
        </w:tc>
        <w:tc>
          <w:tcPr>
            <w:tcW w:w="567"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0000200002</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880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2 123,4</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Резервные фонды</w:t>
            </w:r>
          </w:p>
        </w:tc>
        <w:tc>
          <w:tcPr>
            <w:tcW w:w="567"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6 855,0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Резервный фонды местных администраций</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0000700500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2 140,1</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0000700500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800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2 140,1</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0000700500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2 140,1</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lastRenderedPageBreak/>
              <w:t>Резервный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0000700600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4 714,9</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11</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0000700600</w:t>
            </w: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800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4 714,9</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0000700600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4 714,9</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57 808,7</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12 329,3</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Учреждения по обеспечению хозяйственного обслуживания</w:t>
            </w:r>
          </w:p>
        </w:tc>
        <w:tc>
          <w:tcPr>
            <w:tcW w:w="567"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0000939900</w:t>
            </w: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9 536,0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434,4</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казенных учреждений</w:t>
            </w:r>
          </w:p>
        </w:tc>
        <w:tc>
          <w:tcPr>
            <w:tcW w:w="567"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0000939900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110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812,0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372,9</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учреждений</w:t>
            </w:r>
          </w:p>
        </w:tc>
        <w:tc>
          <w:tcPr>
            <w:tcW w:w="567"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0000939900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623,6</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287,5</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учреждений</w:t>
            </w:r>
          </w:p>
        </w:tc>
        <w:tc>
          <w:tcPr>
            <w:tcW w:w="567"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0000939900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119</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188,4</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85,4</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0000939900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8 664,0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11,5</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Закупка товаров, работ, услуг в сфере информационно-коммуникационных технологий</w:t>
            </w:r>
          </w:p>
        </w:tc>
        <w:tc>
          <w:tcPr>
            <w:tcW w:w="567" w:type="dxa"/>
            <w:tcBorders>
              <w:top w:val="nil"/>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0000939900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242</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11,5</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0000939900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69,5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Прочая закупка товаров, работ и услуг для муниципальных нужд</w:t>
            </w:r>
          </w:p>
        </w:tc>
        <w:tc>
          <w:tcPr>
            <w:tcW w:w="567"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0000939900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247</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8 573,0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Уплата налогов, сборов и иных платежей</w:t>
            </w:r>
          </w:p>
        </w:tc>
        <w:tc>
          <w:tcPr>
            <w:tcW w:w="567"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206"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0000939900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Уплата иных платежей</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206"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0000939900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853</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i/>
                <w:iCs/>
                <w:sz w:val="18"/>
                <w:szCs w:val="18"/>
                <w:lang w:eastAsia="ru-RU"/>
              </w:rPr>
            </w:pPr>
            <w:r w:rsidRPr="00B573AF">
              <w:rPr>
                <w:rFonts w:ascii="Times New Roman" w:eastAsia="Times New Roman" w:hAnsi="Times New Roman" w:cs="Times New Roman"/>
                <w:b/>
                <w:bCs/>
                <w:i/>
                <w:iCs/>
                <w:sz w:val="18"/>
                <w:szCs w:val="18"/>
                <w:lang w:eastAsia="ru-RU"/>
              </w:rPr>
              <w:t>Расходы Центра бухгалтерского и материально-технического обеспечения</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0000083100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48 080,9</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11 703,1</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казенных учреждений</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0000083100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28 414,6</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8 761,0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учреждений</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0000083100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21 054,7</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6 730,5</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выплаты, кроме ФОТ</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0000083100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112</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4,2</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учреждений</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0000083100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119</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7 329,9</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2 026,3</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0000083100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19 646,5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2 924,7</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0000083100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242</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1 179,4</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219,4</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0000083100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7 471,2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269,9</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Закупка энергетических ресурсов</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0000083100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247</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10 995,9</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2 435,4</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Уплата налогов, сборов и иных платежей</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0000083100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19,8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17,4</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Уплата прочих налогов, сборов</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0000083100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852</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Уплата иных платежей</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0000083100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853</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17,4</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15,0</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Резервный фонды местных администраций</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191,8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191,8</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91,8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91,8</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242</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91,8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91,8</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Исполнение судебных актов</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830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Исполнение судебных актов Российской Федерации и мировых соглашений по возмещению причиненного вреда</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831</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w:t>
            </w:r>
          </w:p>
        </w:tc>
        <w:tc>
          <w:tcPr>
            <w:tcW w:w="1206"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2 034,0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606,5</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2 021,0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606,5</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Финансовое обеспечение выполнения функций муниципальных органов по антикризисному управлению и дооснащения ЕДДС</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0000129400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1 418,5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606,5</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0000129400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110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1 418,5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606,5</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Фонд оплаты труда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0000129400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111</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1 089,5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476,6</w:t>
            </w:r>
          </w:p>
        </w:tc>
      </w:tr>
      <w:tr w:rsidR="00AE7F01" w:rsidRPr="00B573AF" w:rsidTr="00FA4A32">
        <w:trPr>
          <w:trHeight w:val="48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0000129400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119</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329,0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129,9</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Мероприятия по предупреждению и ликвидации последствий чрезвычайных ситуаций и стихийных бедствий</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0002180000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 xml:space="preserve">Предупреждение и ликвидация последствий чрезвычайных ситуаций и </w:t>
            </w:r>
            <w:r w:rsidR="004757A8" w:rsidRPr="00B573AF">
              <w:rPr>
                <w:rFonts w:ascii="Times New Roman CYR" w:eastAsia="Times New Roman" w:hAnsi="Times New Roman CYR" w:cs="Times New Roman CYR"/>
                <w:sz w:val="18"/>
                <w:szCs w:val="18"/>
                <w:lang w:eastAsia="ru-RU"/>
              </w:rPr>
              <w:t>стихийных бедствий</w:t>
            </w:r>
            <w:r w:rsidRPr="00B573AF">
              <w:rPr>
                <w:rFonts w:ascii="Times New Roman CYR" w:eastAsia="Times New Roman" w:hAnsi="Times New Roman CYR" w:cs="Times New Roman CYR"/>
                <w:sz w:val="18"/>
                <w:szCs w:val="18"/>
                <w:lang w:eastAsia="ru-RU"/>
              </w:rPr>
              <w:t xml:space="preserve">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0002180100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48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lastRenderedPageBreak/>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0002180100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0002180100</w:t>
            </w:r>
          </w:p>
        </w:tc>
        <w:tc>
          <w:tcPr>
            <w:tcW w:w="495"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244</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600,0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96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 xml:space="preserve">МП "Снижение рисков и смягчение последствий чрезвычайных ситуаций природного и техногенного характера на </w:t>
            </w:r>
            <w:r w:rsidR="004757A8" w:rsidRPr="00B573AF">
              <w:rPr>
                <w:rFonts w:ascii="Times New Roman" w:eastAsia="Times New Roman" w:hAnsi="Times New Roman" w:cs="Times New Roman"/>
                <w:b/>
                <w:bCs/>
                <w:sz w:val="18"/>
                <w:szCs w:val="18"/>
                <w:lang w:eastAsia="ru-RU"/>
              </w:rPr>
              <w:t>территории городского</w:t>
            </w:r>
            <w:r w:rsidRPr="00B573AF">
              <w:rPr>
                <w:rFonts w:ascii="Times New Roman" w:eastAsia="Times New Roman" w:hAnsi="Times New Roman" w:cs="Times New Roman"/>
                <w:b/>
                <w:bCs/>
                <w:sz w:val="18"/>
                <w:szCs w:val="18"/>
                <w:lang w:eastAsia="ru-RU"/>
              </w:rPr>
              <w:t xml:space="preserve"> округа "Город Петровск-Забайкальский" (2020-2024годы)"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0007951022</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48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0007951022</w:t>
            </w: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0007951022</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244</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МП "Укрепление общественного здоровья на территории городского округа "Город Петровск-Забайкальский</w:t>
            </w:r>
            <w:r w:rsidR="004757A8" w:rsidRPr="00B573AF">
              <w:rPr>
                <w:rFonts w:ascii="Times New Roman" w:eastAsia="Times New Roman" w:hAnsi="Times New Roman" w:cs="Times New Roman"/>
                <w:b/>
                <w:bCs/>
                <w:sz w:val="18"/>
                <w:szCs w:val="18"/>
                <w:lang w:eastAsia="ru-RU"/>
              </w:rPr>
              <w:t>» на</w:t>
            </w:r>
            <w:r w:rsidRPr="00B573AF">
              <w:rPr>
                <w:rFonts w:ascii="Times New Roman" w:eastAsia="Times New Roman" w:hAnsi="Times New Roman" w:cs="Times New Roman"/>
                <w:b/>
                <w:bCs/>
                <w:sz w:val="18"/>
                <w:szCs w:val="18"/>
                <w:lang w:eastAsia="ru-RU"/>
              </w:rPr>
              <w:t xml:space="preserve"> 2020-2024 годы"</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0007951003</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0007951003</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0007951003</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МП "Профилактика преступлений и иных правонарушений в городском округе "Город Петровск-Забайкальский" 2022-2023гг"</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0007951005</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0007951005</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0007951005</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244</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96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МП "Комплексные меры противодействия злоупотребления наркотиками, их незаконному обороту и алкоголизации населения городского округа "Город Петровск-Забайкальский" (2022-2023гг)</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0007951037</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0007951037</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49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0007951037</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Национальная экономика</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1 289,1</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Сельское хозяйство и рыболовство</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1 288,8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Организация мероприятий при осуществлении деятельности по обращению с животными без владельцев</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0000077265</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1 177,8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0000077265</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1 177,8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0000077265</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1 177,8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0000079265</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казенных учреждений</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0000079265</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муниципальных органов</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0000079265</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муниципальных органов</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0000079265</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121</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муниципальных органов</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0000079265</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129</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25,7</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Другие вопросы в области национальной экономики</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120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0000079502</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0000079502</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0000079502</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244</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2 683,3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732,1</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Благоустройство</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2 683,3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732,1</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lastRenderedPageBreak/>
              <w:t>Уличное освещение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0006000100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2 683,3</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732,1</w:t>
            </w:r>
          </w:p>
        </w:tc>
      </w:tr>
      <w:tr w:rsidR="00AE7F01" w:rsidRPr="00B573AF" w:rsidTr="00FA4A32">
        <w:trPr>
          <w:trHeight w:val="48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0006000100</w:t>
            </w: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2 683,3</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732,1</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0006000100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2 683,3</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732,1</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Социальная политика</w:t>
            </w:r>
          </w:p>
        </w:tc>
        <w:tc>
          <w:tcPr>
            <w:tcW w:w="567"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6 842,4</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2 569,5</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Пенсионное обеспечение</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4 557,2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463,2</w:t>
            </w:r>
          </w:p>
        </w:tc>
      </w:tr>
      <w:tr w:rsidR="00AE7F01" w:rsidRPr="00B573AF" w:rsidTr="00FA4A32">
        <w:trPr>
          <w:trHeight w:val="96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Пенсия за выслугу лет муниципальным служащим и лицам, замещавшим муниципальные должности, доплата к пенсии лицам, ранее занимавшим должности в органах власти и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0004910100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4 557,2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463,2</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Социальное обеспечение и иные выплаты населению</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0004910100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300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4 557,2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463,2</w:t>
            </w:r>
          </w:p>
        </w:tc>
      </w:tr>
      <w:tr w:rsidR="00AE7F01" w:rsidRPr="00B573AF" w:rsidTr="00FA4A32">
        <w:trPr>
          <w:trHeight w:val="48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0004910100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321</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4 557,2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463,2</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Социальное обеспечение населения</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299,4</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120,5</w:t>
            </w:r>
          </w:p>
        </w:tc>
      </w:tr>
      <w:tr w:rsidR="00AE7F01" w:rsidRPr="00B573AF" w:rsidTr="00FA4A32">
        <w:trPr>
          <w:trHeight w:val="120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0000074505</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264,4</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85,5</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0000074505</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264,4</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85,5</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0000074505</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244</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264,4</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85,5</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Резервный фонды местных администраций</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0000700500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35,0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35,0</w:t>
            </w:r>
          </w:p>
        </w:tc>
      </w:tr>
      <w:tr w:rsidR="00AE7F01" w:rsidRPr="00B573AF" w:rsidTr="00FA4A32">
        <w:trPr>
          <w:trHeight w:val="48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 xml:space="preserve">Социальные выплаты гражданам, кроме </w:t>
            </w:r>
            <w:r w:rsidR="004757A8" w:rsidRPr="00B573AF">
              <w:rPr>
                <w:rFonts w:ascii="Times New Roman" w:eastAsia="Times New Roman" w:hAnsi="Times New Roman" w:cs="Times New Roman"/>
                <w:sz w:val="18"/>
                <w:szCs w:val="18"/>
                <w:lang w:eastAsia="ru-RU"/>
              </w:rPr>
              <w:t>публичных нормативных</w:t>
            </w:r>
            <w:r w:rsidR="00D2368F" w:rsidRPr="00B573AF">
              <w:rPr>
                <w:rFonts w:ascii="Times New Roman" w:eastAsia="Times New Roman" w:hAnsi="Times New Roman" w:cs="Times New Roman"/>
                <w:sz w:val="18"/>
                <w:szCs w:val="18"/>
                <w:lang w:eastAsia="ru-RU"/>
              </w:rPr>
              <w:t>социальных</w:t>
            </w:r>
            <w:r w:rsidRPr="00B573AF">
              <w:rPr>
                <w:rFonts w:ascii="Times New Roman" w:eastAsia="Times New Roman" w:hAnsi="Times New Roman" w:cs="Times New Roman"/>
                <w:sz w:val="18"/>
                <w:szCs w:val="18"/>
                <w:lang w:eastAsia="ru-RU"/>
              </w:rPr>
              <w:t xml:space="preserve"> выплат</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0000700500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320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35,0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35,0</w:t>
            </w:r>
          </w:p>
        </w:tc>
      </w:tr>
      <w:tr w:rsidR="00AE7F01" w:rsidRPr="00B573AF" w:rsidTr="00FA4A32">
        <w:trPr>
          <w:trHeight w:val="48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0000700500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321</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35,0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35,0</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Охрана семьи и детства</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1 985,8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1 985,8</w:t>
            </w:r>
          </w:p>
        </w:tc>
      </w:tr>
      <w:tr w:rsidR="00AE7F01" w:rsidRPr="00B573AF" w:rsidTr="00FA4A32">
        <w:trPr>
          <w:trHeight w:val="48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МП «Обеспечение жильем молодых семей 2014-2020 годы»</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00000L4970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1 985,8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1 985,8</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Социальное обеспечение и иные выплаты населению</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00000L4970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300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1 985,8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1 985,8</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Субсидия гражданам на приобретение жилья</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00000L4970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322</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1 985,8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1 985,8</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Средства массовой информации</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Периодическая печать и издательства</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Господдержка в сфере культуры, кинематографии и СМИ</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0004579900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Субсидии автономным учреждениям</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0004579900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620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r>
      <w:tr w:rsidR="00AE7F01" w:rsidRPr="00B573AF" w:rsidTr="00FA4A32">
        <w:trPr>
          <w:trHeight w:val="72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0004579900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621</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Обслуживание государственного и муниципального долга</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21,8</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Обслуживание   муниципального долга</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21,8</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Процентные платежи по муниципальному долгу</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0000006065</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21,8</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Обслуживание муниципального долга</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0000006065</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700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21,8</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Обслуживание муниципального долга</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0000006065</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730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21,8</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Комитет культуры и спорта администрации ГО</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904</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35 879,8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13 762,6</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Благоустройство</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595,0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0,0</w:t>
            </w:r>
          </w:p>
        </w:tc>
      </w:tr>
      <w:tr w:rsidR="00AE7F01" w:rsidRPr="00B573AF" w:rsidTr="00FA4A32">
        <w:trPr>
          <w:trHeight w:val="99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000F254240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595,0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000F254240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595,0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000F254240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595,0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Образование</w:t>
            </w:r>
          </w:p>
        </w:tc>
        <w:tc>
          <w:tcPr>
            <w:tcW w:w="567" w:type="dxa"/>
            <w:tcBorders>
              <w:top w:val="nil"/>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11 258,2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4 177,6</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Дополнительное образование детей</w:t>
            </w:r>
          </w:p>
        </w:tc>
        <w:tc>
          <w:tcPr>
            <w:tcW w:w="567"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11 258,2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4 177,6</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Обеспечение деятельности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0004239900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11 258,2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4 177,6</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lastRenderedPageBreak/>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0004239900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11 258,2</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4 177,6</w:t>
            </w:r>
          </w:p>
        </w:tc>
      </w:tr>
      <w:tr w:rsidR="00AE7F01" w:rsidRPr="00B573AF" w:rsidTr="00FA4A32">
        <w:trPr>
          <w:trHeight w:val="72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0004239900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611</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11 258,2</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4 177,6</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23 776,6</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9 570,0</w:t>
            </w:r>
          </w:p>
        </w:tc>
      </w:tr>
      <w:tr w:rsidR="00AE7F01" w:rsidRPr="00B573AF" w:rsidTr="00FA4A32">
        <w:trPr>
          <w:trHeight w:val="58"/>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21 438,2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8 778,4</w:t>
            </w:r>
          </w:p>
        </w:tc>
      </w:tr>
      <w:tr w:rsidR="00AE7F01" w:rsidRPr="00B573AF" w:rsidTr="00FA4A32">
        <w:trPr>
          <w:trHeight w:val="72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00000L4670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1 551,0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1 551,0</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Субсидии бюджетным учреждениям</w:t>
            </w:r>
          </w:p>
        </w:tc>
        <w:tc>
          <w:tcPr>
            <w:tcW w:w="567"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00000L4670</w:t>
            </w: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1 551,0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1 551,0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Субсидии бюджетным учреждениям на иные цели</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00000L4670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612</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1 551,0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1 551,0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Дворцы и дома культуры, другие учреждения культуры</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0004409900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10 419,8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5 009,4</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0004409900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10 419,8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5 009,4</w:t>
            </w:r>
          </w:p>
        </w:tc>
      </w:tr>
      <w:tr w:rsidR="00AE7F01" w:rsidRPr="00B573AF" w:rsidTr="00FA4A32">
        <w:trPr>
          <w:trHeight w:val="43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0004409900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611</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10 419,8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5 009,4</w:t>
            </w:r>
          </w:p>
        </w:tc>
      </w:tr>
      <w:tr w:rsidR="00AE7F01" w:rsidRPr="00B573AF" w:rsidTr="00FA4A32">
        <w:trPr>
          <w:trHeight w:val="43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Музеи и постоянные выставки</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0004410000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6 777,8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1 263,4</w:t>
            </w:r>
          </w:p>
        </w:tc>
      </w:tr>
      <w:tr w:rsidR="00AE7F01" w:rsidRPr="00B573AF" w:rsidTr="00FA4A32">
        <w:trPr>
          <w:trHeight w:val="43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Обеспечение деятельности подведомственных учреждений</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0004419900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6 777,8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1 263,4</w:t>
            </w:r>
          </w:p>
        </w:tc>
      </w:tr>
      <w:tr w:rsidR="00AE7F01" w:rsidRPr="00B573AF" w:rsidTr="00FA4A32">
        <w:trPr>
          <w:trHeight w:val="43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0004419900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43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0004419900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611</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6 777,8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1 263,4</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Библиотеки</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0004420000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2 689,6</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954,6</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Обеспечение деятельности подведомственных учреждений</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0004429900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2 689,6</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954,6</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0004429900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2 689,6</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954,6</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0004429900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611</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2 689,6</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954,6</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Резервный фонд</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49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43,5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49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43,5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0000700500</w:t>
            </w:r>
          </w:p>
        </w:tc>
        <w:tc>
          <w:tcPr>
            <w:tcW w:w="49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611</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43,5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Другие вопросы в области культуры, кинематографии</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2 294,9</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791,6</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Центральный аппарат</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2 274,9</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791,6</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муниципальных органов</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2 169,9</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778,1</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муниципальных органов</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121</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1 639,1</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592,6</w:t>
            </w:r>
          </w:p>
        </w:tc>
      </w:tr>
      <w:tr w:rsidR="00AE7F01" w:rsidRPr="00B573AF" w:rsidTr="00FA4A32">
        <w:trPr>
          <w:trHeight w:val="48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выплаты персоналу муниципальных органов, за исключением фонда оплаты труда</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122</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64,9</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13,0</w:t>
            </w:r>
          </w:p>
        </w:tc>
      </w:tr>
      <w:tr w:rsidR="00AE7F01" w:rsidRPr="00B573AF" w:rsidTr="00FA4A32">
        <w:trPr>
          <w:trHeight w:val="48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муниципальных органов</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129</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465,9</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172,5</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104,0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12,5</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242</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91,0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12,5</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244</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850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853</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Муниципальные целевые программы</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0007951000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МП "Молодежь Петровска-Забайкальского" (2021-2023гг)</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0007951002</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0007951002</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0007951002</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244</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4757A8">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 xml:space="preserve">МЦП "Развитие культуры в ГО </w:t>
            </w:r>
            <w:r w:rsidR="004757A8" w:rsidRPr="00B573AF">
              <w:rPr>
                <w:rFonts w:ascii="Times New Roman" w:eastAsia="Times New Roman" w:hAnsi="Times New Roman" w:cs="Times New Roman"/>
                <w:b/>
                <w:bCs/>
                <w:sz w:val="18"/>
                <w:szCs w:val="18"/>
                <w:lang w:eastAsia="ru-RU"/>
              </w:rPr>
              <w:t>"Город Петровск-Забайкальский" (</w:t>
            </w:r>
            <w:r w:rsidRPr="00B573AF">
              <w:rPr>
                <w:rFonts w:ascii="Times New Roman" w:eastAsia="Times New Roman" w:hAnsi="Times New Roman" w:cs="Times New Roman"/>
                <w:b/>
                <w:bCs/>
                <w:sz w:val="18"/>
                <w:szCs w:val="18"/>
                <w:lang w:eastAsia="ru-RU"/>
              </w:rPr>
              <w:t>2021-2025гг)</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0007951012</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48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lastRenderedPageBreak/>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0007951012</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0007951012</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244</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МЦП "Сохранение историко-культурного наследия ГО"Город Петровск-Забайкальский" (2021-2023гг.)</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0007951018</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0007951018</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08</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0007951018</w:t>
            </w: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244</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Физическая культура и спорт</w:t>
            </w:r>
          </w:p>
        </w:tc>
        <w:tc>
          <w:tcPr>
            <w:tcW w:w="567"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11</w:t>
            </w:r>
          </w:p>
        </w:tc>
        <w:tc>
          <w:tcPr>
            <w:tcW w:w="432"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w:t>
            </w:r>
          </w:p>
        </w:tc>
        <w:tc>
          <w:tcPr>
            <w:tcW w:w="1206"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p>
        </w:tc>
        <w:tc>
          <w:tcPr>
            <w:tcW w:w="495"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250,0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15,0</w:t>
            </w:r>
          </w:p>
        </w:tc>
      </w:tr>
      <w:tr w:rsidR="00AE7F01" w:rsidRPr="00B573AF" w:rsidTr="00FA4A32">
        <w:trPr>
          <w:trHeight w:val="255"/>
        </w:trPr>
        <w:tc>
          <w:tcPr>
            <w:tcW w:w="4508"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Массовый спорт</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11</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15,0</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567"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0005129701</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казенных учреждений</w:t>
            </w:r>
          </w:p>
        </w:tc>
        <w:tc>
          <w:tcPr>
            <w:tcW w:w="567"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0005129701</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110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22,1</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выплаты учреждений привлекаемым лицам</w:t>
            </w:r>
          </w:p>
        </w:tc>
        <w:tc>
          <w:tcPr>
            <w:tcW w:w="567" w:type="dxa"/>
            <w:tcBorders>
              <w:top w:val="single" w:sz="4" w:space="0" w:color="auto"/>
              <w:left w:val="nil"/>
              <w:bottom w:val="nil"/>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0005129701</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113</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22,1</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0005129701</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227,9</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904</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0005129701</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244</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227,9</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15,0</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КЭУМИЗО</w:t>
            </w:r>
          </w:p>
        </w:tc>
        <w:tc>
          <w:tcPr>
            <w:tcW w:w="567" w:type="dxa"/>
            <w:tcBorders>
              <w:top w:val="single" w:sz="4" w:space="0" w:color="auto"/>
              <w:left w:val="single" w:sz="4" w:space="0" w:color="auto"/>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194 619,7</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37 799,6</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13 544,2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3 343,0</w:t>
            </w:r>
          </w:p>
        </w:tc>
      </w:tr>
      <w:tr w:rsidR="00AE7F01" w:rsidRPr="00B573AF" w:rsidTr="00FA4A32">
        <w:trPr>
          <w:trHeight w:val="72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Руководство и управление в сфере установленных функций органов муниципальной власти субъектов РФ и органов местного самоуправления</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0000020000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3 021,6</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971,7</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Центральный аппарат</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3 021,6</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971,7</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муниципальных органов</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3 021,6</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971,7</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муниципальных органов</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121</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2 111,2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812,7</w:t>
            </w:r>
          </w:p>
        </w:tc>
      </w:tr>
      <w:tr w:rsidR="00AE7F01" w:rsidRPr="00B573AF" w:rsidTr="00FA4A32">
        <w:trPr>
          <w:trHeight w:val="48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выплаты персоналу муниципальных органов, за исключением фонда оплаты труда</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122</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48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муниципальных органов</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129</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880,4</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159,0</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Резервный фонды местных администраций</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0000700500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1 531,5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1 364,1</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0000700500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1 531,5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1 364,1</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0000700500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244</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1 531,5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1 364,1</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 xml:space="preserve">Реализация государственной политики в области приватизации и </w:t>
            </w:r>
            <w:r w:rsidR="004757A8" w:rsidRPr="00B573AF">
              <w:rPr>
                <w:rFonts w:ascii="Times New Roman CYR" w:eastAsia="Times New Roman" w:hAnsi="Times New Roman CYR" w:cs="Times New Roman CYR"/>
                <w:sz w:val="18"/>
                <w:szCs w:val="18"/>
                <w:lang w:eastAsia="ru-RU"/>
              </w:rPr>
              <w:t>управления муниципальной</w:t>
            </w:r>
            <w:r w:rsidRPr="00B573AF">
              <w:rPr>
                <w:rFonts w:ascii="Times New Roman CYR" w:eastAsia="Times New Roman" w:hAnsi="Times New Roman CYR" w:cs="Times New Roman CYR"/>
                <w:sz w:val="18"/>
                <w:szCs w:val="18"/>
                <w:lang w:eastAsia="ru-RU"/>
              </w:rPr>
              <w:t xml:space="preserve"> собственностью</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0000900000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8 991,1</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1 007,2</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Оценка недвижимости, признание прав и регулирование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0000900200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8 991,1</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1 007,2</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0000900200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8 545,1</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1 006,2</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242</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61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0000900200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8 012,1</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966,1</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Закупка энергетических ресурсов</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0000900200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247</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333,0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40,1</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Исполнение судебных актов</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0000900200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830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Исполнение судебных актов Российской Федерации и мировых соглашений по возмещению причиненного вреда</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0000900200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831</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Уплата налогов, сборов и иных платежей</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0000900200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445,0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Уплата прочих налогов, сборов</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0000900200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852</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445,0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Национальная экономика</w:t>
            </w:r>
          </w:p>
        </w:tc>
        <w:tc>
          <w:tcPr>
            <w:tcW w:w="567" w:type="dxa"/>
            <w:tcBorders>
              <w:top w:val="nil"/>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47 432,0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877,8</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Общеэкономические вопросы</w:t>
            </w:r>
          </w:p>
        </w:tc>
        <w:tc>
          <w:tcPr>
            <w:tcW w:w="567"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0000939900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1 284,4</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270,3</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казенных учреждений</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0000939900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1 284,4</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270,3</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Фонд оплаты труда учреждений</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0000939900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764,9</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223,7</w:t>
            </w:r>
          </w:p>
        </w:tc>
      </w:tr>
      <w:tr w:rsidR="00AE7F01" w:rsidRPr="00B573AF" w:rsidTr="00FA4A32">
        <w:trPr>
          <w:trHeight w:val="48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учреждений</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0000939900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119</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519,5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46,6</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Дорожное хозяйство (Дорожные фонды)</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46 097,6</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607,5</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lastRenderedPageBreak/>
              <w:t>Уличное освещение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0006000100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105,4</w:t>
            </w:r>
          </w:p>
        </w:tc>
      </w:tr>
      <w:tr w:rsidR="00AE7F01" w:rsidRPr="00B573AF" w:rsidTr="00FA4A32">
        <w:trPr>
          <w:trHeight w:val="48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0006000100</w:t>
            </w: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105,4</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0006000100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105,4</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 xml:space="preserve">Содержание автомобильных дорог и инженерных сооружений на них в границах городских округов и поселений в </w:t>
            </w:r>
            <w:r w:rsidR="004757A8" w:rsidRPr="00B573AF">
              <w:rPr>
                <w:rFonts w:ascii="Times New Roman" w:eastAsia="Times New Roman" w:hAnsi="Times New Roman" w:cs="Times New Roman"/>
                <w:sz w:val="18"/>
                <w:szCs w:val="18"/>
                <w:lang w:eastAsia="ru-RU"/>
              </w:rPr>
              <w:t>рамках благоустройства</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0006000200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8 687,6</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502,1</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0006000200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8 687,6</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502,1</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0006000200</w:t>
            </w: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8 687,6</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502,1</w:t>
            </w:r>
          </w:p>
        </w:tc>
      </w:tr>
      <w:tr w:rsidR="00AE7F01" w:rsidRPr="00B573AF" w:rsidTr="00FA4A32">
        <w:trPr>
          <w:trHeight w:val="120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00000S4317</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36 910,0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00000S4317</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36 910,0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00000S4317</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36 910,0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75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МП "Развитие малого и среднего предпринимательства на территории городского округа "Город Петровск-Забайкальский" на 2019-2023 годы"</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0000055270</w:t>
            </w:r>
          </w:p>
        </w:tc>
        <w:tc>
          <w:tcPr>
            <w:tcW w:w="49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0000055270</w:t>
            </w:r>
          </w:p>
        </w:tc>
        <w:tc>
          <w:tcPr>
            <w:tcW w:w="49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810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96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04</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0000055270</w:t>
            </w:r>
          </w:p>
        </w:tc>
        <w:tc>
          <w:tcPr>
            <w:tcW w:w="49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813</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Жилищно-коммунальное хозяйство</w:t>
            </w:r>
          </w:p>
        </w:tc>
        <w:tc>
          <w:tcPr>
            <w:tcW w:w="567" w:type="dxa"/>
            <w:tcBorders>
              <w:top w:val="single" w:sz="4" w:space="0" w:color="auto"/>
              <w:left w:val="single" w:sz="4" w:space="0" w:color="auto"/>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133 243,5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33 578,8</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Коммунальное хозяйство</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6 728,3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72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567" w:type="dxa"/>
            <w:tcBorders>
              <w:top w:val="single" w:sz="4" w:space="0" w:color="auto"/>
              <w:left w:val="single" w:sz="4" w:space="0" w:color="auto"/>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00000S4905</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6 728,3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00000S4905</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6 728,3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Закупка товаров, работ, услуг в целях капитального ремонта муниципального имущества</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00000S4905</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243</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6 728,3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Благоустройство</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126 515,2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33 578,8</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Реализация мероприятий плана социального развития центров экономического роста Забайкальского края</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206"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00000L5050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30 715,4</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5 303,4</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206"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00000L5050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30 715,4</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5 303,4</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206"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00000L5050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30 715,4</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5 303,4</w:t>
            </w:r>
          </w:p>
        </w:tc>
      </w:tr>
      <w:tr w:rsidR="00AE7F01" w:rsidRPr="00B573AF" w:rsidTr="00FA4A32">
        <w:trPr>
          <w:trHeight w:val="72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67" w:type="dxa"/>
            <w:tcBorders>
              <w:top w:val="single" w:sz="4" w:space="0" w:color="auto"/>
              <w:left w:val="single" w:sz="4" w:space="0" w:color="auto"/>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206"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00000Ц5050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206"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00000Ц5050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05</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00000Ц5050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Реализация программ формирования современной городской среды</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000F255550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000F255550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9 994,8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2 977,1</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000F255550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9 994,8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2 977,1</w:t>
            </w:r>
          </w:p>
        </w:tc>
      </w:tr>
      <w:tr w:rsidR="00AE7F01" w:rsidRPr="00B573AF" w:rsidTr="00FA4A32">
        <w:trPr>
          <w:trHeight w:val="99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000F254240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84 405,0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25 241,8</w:t>
            </w:r>
          </w:p>
        </w:tc>
      </w:tr>
      <w:tr w:rsidR="00AE7F01" w:rsidRPr="00B573AF" w:rsidTr="00FA4A32">
        <w:trPr>
          <w:trHeight w:val="48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lastRenderedPageBreak/>
              <w:t>Иные закупки товаров, работ и услуг для муниципальных нужд</w:t>
            </w:r>
          </w:p>
        </w:tc>
        <w:tc>
          <w:tcPr>
            <w:tcW w:w="567"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000F254240</w:t>
            </w: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84 405,0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25 241,8</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000F254240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84 405,0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25 241,8</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Прочее благоустройство</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0006000500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1 300,0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56,5</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0006000500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1 300,0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56,5</w:t>
            </w:r>
          </w:p>
        </w:tc>
      </w:tr>
      <w:tr w:rsidR="00AE7F01" w:rsidRPr="00B573AF" w:rsidTr="00FA4A32">
        <w:trPr>
          <w:trHeight w:val="591"/>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0006000500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244</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1 300,0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56,5</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Охрана окружающей среды</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06</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Другие вопросы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06</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400,0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480"/>
        </w:trPr>
        <w:tc>
          <w:tcPr>
            <w:tcW w:w="4508"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Реализация мероприятий по ликвидации мест несанкционированного размещения отходов</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06</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00000S7264</w:t>
            </w: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400,0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06</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1206"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00000S7264</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917</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06</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1206"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00000S7264</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244</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Комитет по образованию, делам молодежи, материнства и детства</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922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p>
        </w:tc>
        <w:tc>
          <w:tcPr>
            <w:tcW w:w="1206"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534 194,2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125 588,9</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14</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p>
        </w:tc>
        <w:tc>
          <w:tcPr>
            <w:tcW w:w="49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 xml:space="preserve">МП "Профилактика безнадзорности, правонарушений среди </w:t>
            </w:r>
            <w:r w:rsidR="003F2E42" w:rsidRPr="00B573AF">
              <w:rPr>
                <w:rFonts w:ascii="Times New Roman" w:eastAsia="Times New Roman" w:hAnsi="Times New Roman" w:cs="Times New Roman"/>
                <w:b/>
                <w:bCs/>
                <w:sz w:val="18"/>
                <w:szCs w:val="18"/>
                <w:lang w:eastAsia="ru-RU"/>
              </w:rPr>
              <w:t>несовершеннолетних</w:t>
            </w:r>
            <w:r w:rsidRPr="00B573AF">
              <w:rPr>
                <w:rFonts w:ascii="Times New Roman" w:eastAsia="Times New Roman" w:hAnsi="Times New Roman" w:cs="Times New Roman"/>
                <w:b/>
                <w:bCs/>
                <w:sz w:val="18"/>
                <w:szCs w:val="18"/>
                <w:lang w:eastAsia="ru-RU"/>
              </w:rPr>
              <w:t xml:space="preserve"> городского округа "Город Петровск-Забайкальский" (2022-2024гг)</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14</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0007951006</w:t>
            </w:r>
          </w:p>
        </w:tc>
        <w:tc>
          <w:tcPr>
            <w:tcW w:w="49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0007951006</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0007951006</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244</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w:t>
            </w:r>
          </w:p>
        </w:tc>
        <w:tc>
          <w:tcPr>
            <w:tcW w:w="1206"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0007951006</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nil"/>
              <w:bottom w:val="nil"/>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0007951006</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Озеленение</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0006000300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0006000300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05</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0006000300</w:t>
            </w:r>
          </w:p>
        </w:tc>
        <w:tc>
          <w:tcPr>
            <w:tcW w:w="49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611</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Образование</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522 588,5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123 055,5</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Дошкольное образование</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216 478,3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44 427,2</w:t>
            </w:r>
          </w:p>
        </w:tc>
      </w:tr>
      <w:tr w:rsidR="00AE7F01" w:rsidRPr="00B573AF" w:rsidTr="00FA4A32">
        <w:trPr>
          <w:trHeight w:val="19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147 499,4</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22 931,8</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0000071201</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147 499,4</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22 931,8</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0000071201</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611</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147 499,4</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22 931,8</w:t>
            </w:r>
          </w:p>
        </w:tc>
      </w:tr>
      <w:tr w:rsidR="00AE7F01" w:rsidRPr="00B573AF" w:rsidTr="00FA4A32">
        <w:trPr>
          <w:trHeight w:val="123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 xml:space="preserve">Дополнительная мера социальной поддержки отдельной категории граждан Российской Федерации в виде </w:t>
            </w:r>
            <w:r w:rsidR="004757A8" w:rsidRPr="00B573AF">
              <w:rPr>
                <w:rFonts w:ascii="Times New Roman" w:eastAsia="Times New Roman" w:hAnsi="Times New Roman" w:cs="Times New Roman"/>
                <w:sz w:val="18"/>
                <w:szCs w:val="18"/>
                <w:lang w:eastAsia="ru-RU"/>
              </w:rPr>
              <w:t>не взимания</w:t>
            </w:r>
            <w:r w:rsidRPr="00B573AF">
              <w:rPr>
                <w:rFonts w:ascii="Times New Roman" w:eastAsia="Times New Roman" w:hAnsi="Times New Roman" w:cs="Times New Roman"/>
                <w:sz w:val="18"/>
                <w:szCs w:val="18"/>
                <w:lang w:eastAsia="ru-RU"/>
              </w:rPr>
              <w:t xml:space="preserve"> платы за присмотр и уход за их детьми, осваивающими образовательные программы в муниципальных дошкольных образовательных организациях Забайкальского края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0000071231</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111,6</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28,9</w:t>
            </w:r>
          </w:p>
        </w:tc>
      </w:tr>
      <w:tr w:rsidR="00AE7F01" w:rsidRPr="00B573AF" w:rsidTr="00FA4A32">
        <w:trPr>
          <w:trHeight w:val="255"/>
        </w:trPr>
        <w:tc>
          <w:tcPr>
            <w:tcW w:w="4508"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Субсидии бюджетным учреждениям</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0000071231</w:t>
            </w: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111,6</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28,9</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иные цели</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0000071231</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612</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111,6</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28,9</w:t>
            </w:r>
          </w:p>
        </w:tc>
      </w:tr>
      <w:tr w:rsidR="00AE7F01" w:rsidRPr="00B573AF" w:rsidTr="00FA4A32">
        <w:trPr>
          <w:trHeight w:val="43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lastRenderedPageBreak/>
              <w:t>Реализация мероприятий плана социального развития центров экономического роста Забайкальского края</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00000L5050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22 900,5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5 204,6</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00000L5050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22 900,5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5 204,6</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иные цели</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00000L5050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612</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22 900,5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5 204,6</w:t>
            </w:r>
          </w:p>
        </w:tc>
      </w:tr>
      <w:tr w:rsidR="00AE7F01" w:rsidRPr="00B573AF" w:rsidTr="00FA4A32">
        <w:trPr>
          <w:trHeight w:val="73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00000Ц5050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231,3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39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00000Ц5050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231,3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7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иные цели</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00000Ц5050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612</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231,3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331"/>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Детские дошкольные учреждения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0004200000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45 585,5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16 261,9</w:t>
            </w:r>
          </w:p>
        </w:tc>
      </w:tr>
      <w:tr w:rsidR="00AE7F01" w:rsidRPr="00B573AF" w:rsidTr="00FA4A32">
        <w:trPr>
          <w:trHeight w:val="422"/>
        </w:trPr>
        <w:tc>
          <w:tcPr>
            <w:tcW w:w="4508"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0004209900</w:t>
            </w: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45 585,5</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16 261,9</w:t>
            </w:r>
          </w:p>
        </w:tc>
      </w:tr>
      <w:tr w:rsidR="00AE7F01" w:rsidRPr="00B573AF" w:rsidTr="00FA4A32">
        <w:trPr>
          <w:trHeight w:val="427"/>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0004209900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45 585,5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16 261,9</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01</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0004209900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611</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45 585,5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16 261,9</w:t>
            </w:r>
          </w:p>
        </w:tc>
      </w:tr>
      <w:tr w:rsidR="00AE7F01" w:rsidRPr="00B573AF" w:rsidTr="00FA4A32">
        <w:trPr>
          <w:trHeight w:val="103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МП «Развитие образования, создание условий для социализации обучающихся и воспитанников в городском округе «Город Петровск – Забайкальский» на 2022-2024 годы»</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0007951014</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61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0007951014</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01</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0007951014</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Общее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49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272 046,4</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67 558,6</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00000S1445</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156,6</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00000S1445</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156,6</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00000S1445</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611</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156,6</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19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0000071201</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122 567,0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29 258,4</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0000071201</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122 567,0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29 258,4</w:t>
            </w:r>
          </w:p>
        </w:tc>
      </w:tr>
      <w:tr w:rsidR="00AE7F01" w:rsidRPr="00B573AF" w:rsidTr="00FA4A32">
        <w:trPr>
          <w:trHeight w:val="72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0000071201</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122 567,0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29 258,4</w:t>
            </w:r>
          </w:p>
        </w:tc>
      </w:tr>
      <w:tr w:rsidR="00AE7F01" w:rsidRPr="00B573AF" w:rsidTr="00FA4A32">
        <w:trPr>
          <w:trHeight w:val="72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Обеспечение бесплатным питанием детей из малоимущих детей, обучающихся в муниципальных общеобразовательных организациях Забайкальского края</w:t>
            </w:r>
          </w:p>
        </w:tc>
        <w:tc>
          <w:tcPr>
            <w:tcW w:w="567"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0000071218</w:t>
            </w: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3 725,8</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509,0</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0000071218</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3 725,8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509,0</w:t>
            </w:r>
          </w:p>
        </w:tc>
      </w:tr>
      <w:tr w:rsidR="00AE7F01" w:rsidRPr="00B573AF" w:rsidTr="00FA4A32">
        <w:trPr>
          <w:trHeight w:val="72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0000071218</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3 725,8</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509,0</w:t>
            </w:r>
          </w:p>
        </w:tc>
      </w:tr>
      <w:tr w:rsidR="00AE7F01" w:rsidRPr="00B573AF" w:rsidTr="00FA4A32">
        <w:trPr>
          <w:trHeight w:val="133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5-11 классах в муниципальных общеобразовательных организациях Забайкальского края</w:t>
            </w:r>
          </w:p>
        </w:tc>
        <w:tc>
          <w:tcPr>
            <w:tcW w:w="567"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0000071219</w:t>
            </w: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111,5</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107,2</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lastRenderedPageBreak/>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0000071219</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107,2</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иные цели</w:t>
            </w:r>
          </w:p>
        </w:tc>
        <w:tc>
          <w:tcPr>
            <w:tcW w:w="567"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0000071219</w:t>
            </w: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111,5</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107,2</w:t>
            </w:r>
          </w:p>
        </w:tc>
      </w:tr>
      <w:tr w:rsidR="00AE7F01" w:rsidRPr="00B573AF" w:rsidTr="00FA4A32">
        <w:trPr>
          <w:trHeight w:val="49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Реализация мероприятий по модернизации школьных систем образования</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00000L7500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55 115,2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13 037,7</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00000L7500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55 115,2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13 037,7</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иные цели</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00000L7500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612</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55 115,2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13 037,7</w:t>
            </w:r>
          </w:p>
        </w:tc>
      </w:tr>
      <w:tr w:rsidR="00AE7F01" w:rsidRPr="00B573AF" w:rsidTr="00FA4A32">
        <w:trPr>
          <w:trHeight w:val="100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00000S1446</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441,3</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67"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00000S1446</w:t>
            </w: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441,3</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00000S1446</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611</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441,3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Резервные фонды местных администраций</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0000700500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58,0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58,0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0000700500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58,0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58,0</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0000700500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611</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58,0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58,0</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Обеспечение бесплатным питанием детей с ОВЗ, обучающихся в муниципальных общеобразовательных учреждения</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0000071225</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694,6</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0000071225</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694,6</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0000071225</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694,6</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96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МП «Развитие образования, создание условий для социализации обучающихся и воспитанников в городском округе «Город Петровск – Забайкальский» на 2022-2024 годы»</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0007951014</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0007951014</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0007951014</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96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Иные межбюджетные трансферты на реализацию мероприятия "Обеспечение выплат ежемесячного денежного вознаграждения за классное руководство педагогическим работникам"</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0000053030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12 645,3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3 222,5</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0000053030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12 645,3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3 222,5</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иные цели</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0000053030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612</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12 645,3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3 222,5</w:t>
            </w:r>
          </w:p>
        </w:tc>
      </w:tr>
      <w:tr w:rsidR="00AE7F01" w:rsidRPr="00B573AF" w:rsidTr="00FA4A32">
        <w:trPr>
          <w:trHeight w:val="192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Иные межбюджетные трансферты на реализацию мероприятия "Обеспечение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0000071030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1 687,4</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429,7</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67"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0000071030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1 687,4</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429,7</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иные цели</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0000071030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612</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1 687,4</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429,7</w:t>
            </w:r>
          </w:p>
        </w:tc>
      </w:tr>
      <w:tr w:rsidR="00AE7F01" w:rsidRPr="00B573AF" w:rsidTr="00FA4A32">
        <w:trPr>
          <w:trHeight w:val="96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4757A8">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Организация бесплатного горячего питания обучающихся, получающих начальное общее образование в муниципальных образовательныхучреждениях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00000L3040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13 972,6</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4 581,7</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67"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00000L3040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13 972,6</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4 581,7</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иные цели</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02</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00000L3040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612</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13 972,6</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4 581,7</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Школы – детские сады, школы начальные, неполные средние и средние</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0004210000</w:t>
            </w:r>
          </w:p>
        </w:tc>
        <w:tc>
          <w:tcPr>
            <w:tcW w:w="49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60 120,7</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16 354,4</w:t>
            </w:r>
          </w:p>
        </w:tc>
      </w:tr>
      <w:tr w:rsidR="00AE7F01" w:rsidRPr="00B573AF" w:rsidTr="00FA4A32">
        <w:trPr>
          <w:trHeight w:val="48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Обеспечение деятельности подведомственных учреждений (школы начальные, неполные средние и средние)</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0004219900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60 120,7</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16 354,4</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lastRenderedPageBreak/>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0004219900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60 120,7</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16 354,4</w:t>
            </w:r>
          </w:p>
        </w:tc>
      </w:tr>
      <w:tr w:rsidR="00AE7F01" w:rsidRPr="00B573AF" w:rsidTr="00FA4A32">
        <w:trPr>
          <w:trHeight w:val="72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0004219900</w:t>
            </w: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60 120,7</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16 354,4</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Софинансирование гос.программы "Развитие образования" реализация мероприятий по капитальному ремонту</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0000062030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650,4</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0000062030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650,4</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72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0000062030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650,4</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Дополнительное образование детей</w:t>
            </w:r>
          </w:p>
        </w:tc>
        <w:tc>
          <w:tcPr>
            <w:tcW w:w="567"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0000062030</w:t>
            </w: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26 074,9</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8 805,0</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Обеспечение деятельности подведомственных учреждений</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26 024,9</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8 805,0</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0004239900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26 024,9</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8 805,0</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03</w:t>
            </w:r>
          </w:p>
        </w:tc>
        <w:tc>
          <w:tcPr>
            <w:tcW w:w="1206"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0004239900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611</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26 024,9</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8 805,0</w:t>
            </w:r>
          </w:p>
        </w:tc>
      </w:tr>
      <w:tr w:rsidR="00AE7F01" w:rsidRPr="00B573AF" w:rsidTr="00FA4A32">
        <w:trPr>
          <w:trHeight w:val="96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МП «Развитие образования, создание условий для социализации обучающихся и воспитанников в городском округе «Город Петровск – Забайкальский» на 2022-2024 годы»</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0007951014</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0007951014</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0007951014</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611</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Молодежная политика</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49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b/>
                <w:bCs/>
                <w:sz w:val="18"/>
                <w:szCs w:val="18"/>
                <w:lang w:eastAsia="ru-RU"/>
              </w:rPr>
            </w:pPr>
            <w:r w:rsidRPr="00B573AF">
              <w:rPr>
                <w:rFonts w:ascii="Times New Roman" w:eastAsia="Times New Roman" w:hAnsi="Times New Roman" w:cs="Times New Roman"/>
                <w:b/>
                <w:bCs/>
                <w:sz w:val="18"/>
                <w:szCs w:val="18"/>
                <w:lang w:eastAsia="ru-RU"/>
              </w:rPr>
              <w:t xml:space="preserve">МП "Организация отдыха, оздоровления, занятости детей и </w:t>
            </w:r>
            <w:r w:rsidR="00D2368F" w:rsidRPr="00B573AF">
              <w:rPr>
                <w:rFonts w:ascii="Times New Roman" w:eastAsia="Times New Roman" w:hAnsi="Times New Roman" w:cs="Times New Roman"/>
                <w:b/>
                <w:bCs/>
                <w:sz w:val="18"/>
                <w:szCs w:val="18"/>
                <w:lang w:eastAsia="ru-RU"/>
              </w:rPr>
              <w:t>подростков</w:t>
            </w:r>
            <w:r w:rsidRPr="00B573AF">
              <w:rPr>
                <w:rFonts w:ascii="Times New Roman" w:eastAsia="Times New Roman" w:hAnsi="Times New Roman" w:cs="Times New Roman"/>
                <w:b/>
                <w:bCs/>
                <w:sz w:val="18"/>
                <w:szCs w:val="18"/>
                <w:lang w:eastAsia="ru-RU"/>
              </w:rPr>
              <w:t xml:space="preserve"> городского округа "Город Петровск-Забайкальский" на 2022-2023 годы</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0007951008</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0007951008</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0007951008</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611</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Другие вопросы в области образования</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7 868,9</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2 264,7</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Центральный аппарат</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1 666,0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358,9</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муниципальных органов</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1 665,0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358,9</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муниципальных органов</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121</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1 278,8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275,6</w:t>
            </w:r>
          </w:p>
        </w:tc>
      </w:tr>
      <w:tr w:rsidR="00AE7F01" w:rsidRPr="00B573AF" w:rsidTr="00FA4A32">
        <w:trPr>
          <w:trHeight w:val="48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129</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386,2</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83,3</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Уплата налогов, сборов и иных платежей</w:t>
            </w:r>
          </w:p>
        </w:tc>
        <w:tc>
          <w:tcPr>
            <w:tcW w:w="567"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850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Уплата иных платежей</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0000020400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853</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69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0000071432</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1 008,3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0000071432</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1 008,3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 xml:space="preserve">Субсидии бюджетным учреждениям на финансовое обеспечение муниципального задания на оказание </w:t>
            </w:r>
            <w:r w:rsidR="004757A8" w:rsidRPr="00B573AF">
              <w:rPr>
                <w:rFonts w:ascii="Times New Roman" w:eastAsia="Times New Roman" w:hAnsi="Times New Roman" w:cs="Times New Roman"/>
                <w:sz w:val="18"/>
                <w:szCs w:val="18"/>
                <w:lang w:eastAsia="ru-RU"/>
              </w:rPr>
              <w:t>муниципальных услуг</w:t>
            </w:r>
            <w:r w:rsidRPr="00B573AF">
              <w:rPr>
                <w:rFonts w:ascii="Times New Roman" w:eastAsia="Times New Roman" w:hAnsi="Times New Roman" w:cs="Times New Roman"/>
                <w:sz w:val="18"/>
                <w:szCs w:val="18"/>
                <w:lang w:eastAsia="ru-RU"/>
              </w:rPr>
              <w:t xml:space="preserve"> (выполнение работ)</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0000071432</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611</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1 008,3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72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Учебно-методические кабинеты, ЦБ, группы хозяйственного обслуживания, учебные фильмотеки, межшкольные учебно-производственные комбинаты, логопедические пункты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0004520000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3 067,1</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1 538,2</w:t>
            </w:r>
          </w:p>
        </w:tc>
      </w:tr>
      <w:tr w:rsidR="00AE7F01" w:rsidRPr="00B573AF" w:rsidTr="00FA4A32">
        <w:trPr>
          <w:trHeight w:val="255"/>
        </w:trPr>
        <w:tc>
          <w:tcPr>
            <w:tcW w:w="4508"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Обеспечение деятельности и подведомственных учреждений</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0004529900</w:t>
            </w: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3 067,1</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1 538,2</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0004529900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110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2 075,6</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605,8</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Фонд оплаты труда учреждений</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0004529900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111</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1 481,0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465,7</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выплаты, кроме ФОТ</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0004529900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112</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19,1</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48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учреждений</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0004529900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119</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575,5</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140,1</w:t>
            </w:r>
          </w:p>
        </w:tc>
      </w:tr>
      <w:tr w:rsidR="00AE7F01" w:rsidRPr="00B573AF" w:rsidTr="00FA4A32">
        <w:trPr>
          <w:trHeight w:val="48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lastRenderedPageBreak/>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0004529900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969,8</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913,6</w:t>
            </w:r>
          </w:p>
        </w:tc>
      </w:tr>
      <w:tr w:rsidR="00AE7F01" w:rsidRPr="00B573AF" w:rsidTr="00FA4A32">
        <w:trPr>
          <w:trHeight w:val="48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0004529900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242</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50,2</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0004529900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302,4</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296,4</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Закупка энергетических ресурсов</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0004529900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247</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617,2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617,2</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Исполнение судебных актов</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0004529900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830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21,7</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18,8</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Исполнение судебных актов Российской Федерации и мировых соглашений по возмещению причиненного вреда</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0004529900</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831</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21,7</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18,8</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0004529900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Уплата прочих налогов, сборов</w:t>
            </w:r>
          </w:p>
        </w:tc>
        <w:tc>
          <w:tcPr>
            <w:tcW w:w="567"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0004529900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852</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Уплата иных платежей</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0004529900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853</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94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000EВ51790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350,3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82,6</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000EВ51790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350,3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82,6</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Субсидии бюджетным учреждениям на иные цели</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000EВ51790</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612</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350,3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82,6</w:t>
            </w:r>
          </w:p>
        </w:tc>
      </w:tr>
      <w:tr w:rsidR="00AE7F01" w:rsidRPr="00B573AF" w:rsidTr="00FA4A32">
        <w:trPr>
          <w:trHeight w:val="96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0000079211</w:t>
            </w:r>
          </w:p>
        </w:tc>
        <w:tc>
          <w:tcPr>
            <w:tcW w:w="49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1 706,9</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274,3</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Расходы на выплаты персоналу муниципальных органов</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0000079211</w:t>
            </w:r>
          </w:p>
        </w:tc>
        <w:tc>
          <w:tcPr>
            <w:tcW w:w="49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120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1 288,6</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251,8</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Фонд оплаты труда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0000079211</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121</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946,8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183,4</w:t>
            </w:r>
          </w:p>
        </w:tc>
      </w:tr>
      <w:tr w:rsidR="00AE7F01" w:rsidRPr="00B573AF" w:rsidTr="00FA4A32">
        <w:trPr>
          <w:trHeight w:val="48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выплаты персоналу муниципальных органов, за исключением фонда оплаты труда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0000079211</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122</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5,3</w:t>
            </w:r>
          </w:p>
        </w:tc>
      </w:tr>
      <w:tr w:rsidR="00AE7F01" w:rsidRPr="00B573AF" w:rsidTr="00FA4A32">
        <w:trPr>
          <w:trHeight w:val="48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Взносы по обязательному социальному страхованию и иные выплаты работникам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0000079211</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129</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271,8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63,1</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0000079211</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418,3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22,5</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0000079211</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242</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3,9</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09</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0000079211</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218,3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18,6</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Единая субвенция местным бюджетам</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0000079211</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70,3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10,7</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0000079202</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240</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70,3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10,7</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07</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09</w:t>
            </w: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0000079202</w:t>
            </w: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244</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70,3</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10,7</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Социальная политика</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c>
          <w:tcPr>
            <w:tcW w:w="495"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11 025,7</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2 533,4</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11 025,7</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2 533,4</w:t>
            </w:r>
          </w:p>
        </w:tc>
      </w:tr>
      <w:tr w:rsidR="00AE7F01" w:rsidRPr="00B573AF" w:rsidTr="00FA4A32">
        <w:trPr>
          <w:trHeight w:val="144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Наделение органов местного самоуправления городских округов государственным полномочием по предоставлению компенсации части платы, взимаемой с родителей (законных представителей) за присмотр и уход за детьми, осваивающими общеобразовательные программы дошкольного образования в образовательных организациях</w:t>
            </w:r>
          </w:p>
        </w:tc>
        <w:tc>
          <w:tcPr>
            <w:tcW w:w="567"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0000071230</w:t>
            </w: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1 132,8</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90,2</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0000071230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69,2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0000071230</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244</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69,2</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0000071230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300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1 063,6</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90,2</w:t>
            </w:r>
          </w:p>
        </w:tc>
      </w:tr>
      <w:tr w:rsidR="00AE7F01" w:rsidRPr="00B573AF" w:rsidTr="00FA4A32">
        <w:trPr>
          <w:trHeight w:val="480"/>
        </w:trPr>
        <w:tc>
          <w:tcPr>
            <w:tcW w:w="4508"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0000071230</w:t>
            </w: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321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1 063,6</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90,2</w:t>
            </w:r>
          </w:p>
        </w:tc>
      </w:tr>
      <w:tr w:rsidR="00AE7F01" w:rsidRPr="00B573AF" w:rsidTr="00FA4A32">
        <w:trPr>
          <w:trHeight w:val="144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Субвенция на назначение и выплату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обучение по очной форме обучения в общеобразовательных учреждениях</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000072403</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116,0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48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lastRenderedPageBreak/>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000072403</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000072403</w:t>
            </w: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244</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Социальное обеспечение и иные выплаты населению</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000072403</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300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115,0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0,0</w:t>
            </w:r>
          </w:p>
        </w:tc>
      </w:tr>
      <w:tr w:rsidR="00AE7F01" w:rsidRPr="00B573AF" w:rsidTr="00FA4A32">
        <w:trPr>
          <w:trHeight w:val="48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4757A8">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Пособия, компенсации, меры социальной поддержки попубличным нормативным обязательствам</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0000072403</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313</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115,0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Субвенция на назначения и выплату вознаграждения опекунам (попечителям)</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0000072404</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201,9</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19,9</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0000072404</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0000072404</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244</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3,8</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0,3</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Социальное обеспечение и иные выплаты населению</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0000072404</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300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198,1</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19,6</w:t>
            </w:r>
          </w:p>
        </w:tc>
      </w:tr>
      <w:tr w:rsidR="00AE7F01" w:rsidRPr="00B573AF" w:rsidTr="00FA4A32">
        <w:trPr>
          <w:trHeight w:val="48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Приобретение товаров, работ, услуг в пользу граждан в целях их социального обеспечения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0000072404</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323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198,1</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19,6</w:t>
            </w:r>
          </w:p>
        </w:tc>
      </w:tr>
      <w:tr w:rsidR="00AE7F01" w:rsidRPr="00B573AF" w:rsidTr="00FA4A32">
        <w:trPr>
          <w:trHeight w:val="72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Осуществление выплат по организации и осуществлению деятельности по опеке и попечительству над несовершеннолетними</w:t>
            </w:r>
          </w:p>
        </w:tc>
        <w:tc>
          <w:tcPr>
            <w:tcW w:w="567" w:type="dxa"/>
            <w:tcBorders>
              <w:top w:val="single" w:sz="4" w:space="0" w:color="auto"/>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0000072400</w:t>
            </w: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9 575,0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2 423,3</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Субвенции на назначение и выплату ежемесячных денежных средств на содержание детей-сирот и детей, оставшихся без попечения родителей, в приемных семьях</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0000072411</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1 717,0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685,8</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0000072411</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17,0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6,9</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0000072411</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244</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17,0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6,9</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Социальное обеспечение и иные выплаты населению</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0000072411</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300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1 700,0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678,9</w:t>
            </w:r>
          </w:p>
        </w:tc>
      </w:tr>
      <w:tr w:rsidR="00AE7F01" w:rsidRPr="00B573AF" w:rsidTr="00FA4A32">
        <w:trPr>
          <w:trHeight w:val="48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4757A8">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Пособия, компенсации, меры социальной поддержки попубличным нормативным обязательствам</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0000072411</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313</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1 700,0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678,9</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 xml:space="preserve">Субвенция на назначение и выплату вознаграждения </w:t>
            </w:r>
            <w:r w:rsidR="004757A8" w:rsidRPr="00B573AF">
              <w:rPr>
                <w:rFonts w:ascii="Times New Roman" w:eastAsia="Times New Roman" w:hAnsi="Times New Roman" w:cs="Times New Roman"/>
                <w:sz w:val="18"/>
                <w:szCs w:val="18"/>
                <w:lang w:eastAsia="ru-RU"/>
              </w:rPr>
              <w:t>приемным родителям</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0000072421</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2 020,0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499,9</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0000072421</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ind w:left="-108" w:right="-236"/>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3,8</w:t>
            </w:r>
          </w:p>
        </w:tc>
      </w:tr>
      <w:tr w:rsidR="00AE7F01" w:rsidRPr="00B573AF" w:rsidTr="00FA4A32">
        <w:trPr>
          <w:trHeight w:val="25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0000072421</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244</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3,8</w:t>
            </w:r>
          </w:p>
        </w:tc>
      </w:tr>
      <w:tr w:rsidR="00AE7F01" w:rsidRPr="00B573AF" w:rsidTr="00FA4A32">
        <w:trPr>
          <w:trHeight w:val="255"/>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Социальное обеспечение и иные выплаты населению</w:t>
            </w:r>
          </w:p>
        </w:tc>
        <w:tc>
          <w:tcPr>
            <w:tcW w:w="567"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0000072421</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300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2 000,0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496,1</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0000072421</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323</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2 000,0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496,1</w:t>
            </w:r>
          </w:p>
        </w:tc>
      </w:tr>
      <w:tr w:rsidR="00AE7F01" w:rsidRPr="00B573AF" w:rsidTr="00FA4A32">
        <w:trPr>
          <w:trHeight w:val="72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Субвенции на назначение и выплату ежемесячных денежных средств на содержание детей-сирот и детей, оставшихся без попечения родителей, в семьях опекунов (попечителей)</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0000072431</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5 838,0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1 237,6</w:t>
            </w:r>
          </w:p>
        </w:tc>
      </w:tr>
      <w:tr w:rsidR="00AE7F01" w:rsidRPr="00B573AF" w:rsidTr="00FA4A32">
        <w:trPr>
          <w:trHeight w:val="48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Иные закупки товаров, работ и услуг для муниципальных нужд</w:t>
            </w:r>
          </w:p>
        </w:tc>
        <w:tc>
          <w:tcPr>
            <w:tcW w:w="567"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0000072431</w:t>
            </w:r>
          </w:p>
        </w:tc>
        <w:tc>
          <w:tcPr>
            <w:tcW w:w="495"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13,6</w:t>
            </w:r>
          </w:p>
        </w:tc>
      </w:tr>
      <w:tr w:rsidR="00AE7F01" w:rsidRPr="00B573AF" w:rsidTr="00FA4A32">
        <w:trPr>
          <w:trHeight w:val="25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0000072431</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244</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13,6</w:t>
            </w:r>
          </w:p>
        </w:tc>
      </w:tr>
      <w:tr w:rsidR="00AE7F01" w:rsidRPr="00B573AF" w:rsidTr="00FA4A32">
        <w:trPr>
          <w:trHeight w:val="255"/>
        </w:trPr>
        <w:tc>
          <w:tcPr>
            <w:tcW w:w="4508"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0000072431</w:t>
            </w:r>
          </w:p>
        </w:tc>
        <w:tc>
          <w:tcPr>
            <w:tcW w:w="495" w:type="dxa"/>
            <w:tcBorders>
              <w:top w:val="single" w:sz="4" w:space="0" w:color="auto"/>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300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5 788,0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1 224,0</w:t>
            </w:r>
          </w:p>
        </w:tc>
      </w:tr>
      <w:tr w:rsidR="00AE7F01" w:rsidRPr="00B573AF" w:rsidTr="00FA4A32">
        <w:trPr>
          <w:trHeight w:val="480"/>
        </w:trPr>
        <w:tc>
          <w:tcPr>
            <w:tcW w:w="4508" w:type="dxa"/>
            <w:tcBorders>
              <w:top w:val="nil"/>
              <w:left w:val="single" w:sz="4" w:space="0" w:color="auto"/>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 xml:space="preserve">Пособия, компенсации, меры социальной поддержки </w:t>
            </w:r>
            <w:r w:rsidR="004757A8" w:rsidRPr="00B573AF">
              <w:rPr>
                <w:rFonts w:ascii="Times New Roman CYR" w:eastAsia="Times New Roman" w:hAnsi="Times New Roman CYR" w:cs="Times New Roman CYR"/>
                <w:sz w:val="18"/>
                <w:szCs w:val="18"/>
                <w:lang w:eastAsia="ru-RU"/>
              </w:rPr>
              <w:t>по публичным</w:t>
            </w:r>
            <w:r w:rsidRPr="00B573AF">
              <w:rPr>
                <w:rFonts w:ascii="Times New Roman CYR" w:eastAsia="Times New Roman" w:hAnsi="Times New Roman CYR" w:cs="Times New Roman CYR"/>
                <w:sz w:val="18"/>
                <w:szCs w:val="18"/>
                <w:lang w:eastAsia="ru-RU"/>
              </w:rPr>
              <w:t xml:space="preserve"> нормативным обязательствам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922</w:t>
            </w: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10</w:t>
            </w: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04</w:t>
            </w:r>
          </w:p>
        </w:tc>
        <w:tc>
          <w:tcPr>
            <w:tcW w:w="1206" w:type="dxa"/>
            <w:tcBorders>
              <w:top w:val="nil"/>
              <w:left w:val="nil"/>
              <w:bottom w:val="single" w:sz="4" w:space="0" w:color="auto"/>
              <w:right w:val="nil"/>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0000072431</w:t>
            </w: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r w:rsidRPr="00B573AF">
              <w:rPr>
                <w:rFonts w:ascii="Times New Roman CYR" w:eastAsia="Times New Roman" w:hAnsi="Times New Roman CYR" w:cs="Times New Roman CYR"/>
                <w:sz w:val="18"/>
                <w:szCs w:val="18"/>
                <w:lang w:eastAsia="ru-RU"/>
              </w:rPr>
              <w:t>313</w:t>
            </w:r>
          </w:p>
        </w:tc>
        <w:tc>
          <w:tcPr>
            <w:tcW w:w="98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5 788,0</w:t>
            </w:r>
          </w:p>
        </w:tc>
        <w:tc>
          <w:tcPr>
            <w:tcW w:w="112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w:eastAsia="Times New Roman" w:hAnsi="Times New Roman" w:cs="Times New Roman"/>
                <w:sz w:val="18"/>
                <w:szCs w:val="18"/>
                <w:lang w:eastAsia="ru-RU"/>
              </w:rPr>
            </w:pPr>
            <w:r w:rsidRPr="00B573AF">
              <w:rPr>
                <w:rFonts w:ascii="Times New Roman" w:eastAsia="Times New Roman" w:hAnsi="Times New Roman" w:cs="Times New Roman"/>
                <w:sz w:val="18"/>
                <w:szCs w:val="18"/>
                <w:lang w:eastAsia="ru-RU"/>
              </w:rPr>
              <w:t>1 224,0</w:t>
            </w:r>
          </w:p>
        </w:tc>
      </w:tr>
      <w:tr w:rsidR="00AE7F01" w:rsidRPr="00B573AF" w:rsidTr="00FA4A32">
        <w:trPr>
          <w:trHeight w:val="315"/>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r w:rsidRPr="00B573AF">
              <w:rPr>
                <w:rFonts w:ascii="Times New Roman CYR" w:eastAsia="Times New Roman" w:hAnsi="Times New Roman CYR" w:cs="Times New Roman CYR"/>
                <w:b/>
                <w:bCs/>
                <w:sz w:val="18"/>
                <w:szCs w:val="18"/>
                <w:lang w:eastAsia="ru-RU"/>
              </w:rPr>
              <w:t>Итого расходов</w:t>
            </w:r>
          </w:p>
        </w:tc>
        <w:tc>
          <w:tcPr>
            <w:tcW w:w="567"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p>
        </w:tc>
        <w:tc>
          <w:tcPr>
            <w:tcW w:w="42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p>
        </w:tc>
        <w:tc>
          <w:tcPr>
            <w:tcW w:w="432"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p>
        </w:tc>
        <w:tc>
          <w:tcPr>
            <w:tcW w:w="1206"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sz w:val="18"/>
                <w:szCs w:val="18"/>
                <w:lang w:eastAsia="ru-RU"/>
              </w:rPr>
            </w:pPr>
          </w:p>
        </w:tc>
        <w:tc>
          <w:tcPr>
            <w:tcW w:w="495" w:type="dxa"/>
            <w:tcBorders>
              <w:top w:val="nil"/>
              <w:left w:val="nil"/>
              <w:bottom w:val="single" w:sz="4" w:space="0" w:color="auto"/>
              <w:right w:val="single" w:sz="4" w:space="0" w:color="auto"/>
            </w:tcBorders>
            <w:shd w:val="clear" w:color="auto" w:fill="auto"/>
            <w:vAlign w:val="center"/>
            <w:hideMark/>
          </w:tcPr>
          <w:p w:rsidR="00AE7F01" w:rsidRPr="00B573AF" w:rsidRDefault="00AE7F01" w:rsidP="00D2368F">
            <w:pPr>
              <w:spacing w:after="0" w:line="240" w:lineRule="auto"/>
              <w:rPr>
                <w:rFonts w:ascii="Times New Roman CYR" w:eastAsia="Times New Roman" w:hAnsi="Times New Roman CYR" w:cs="Times New Roman CYR"/>
                <w:b/>
                <w:bCs/>
                <w:sz w:val="18"/>
                <w:szCs w:val="18"/>
                <w:lang w:eastAsia="ru-RU"/>
              </w:rPr>
            </w:pPr>
          </w:p>
        </w:tc>
        <w:tc>
          <w:tcPr>
            <w:tcW w:w="986" w:type="dxa"/>
            <w:tcBorders>
              <w:top w:val="nil"/>
              <w:left w:val="nil"/>
              <w:bottom w:val="single" w:sz="4" w:space="0" w:color="auto"/>
              <w:right w:val="single" w:sz="4" w:space="0" w:color="auto"/>
            </w:tcBorders>
            <w:shd w:val="clear" w:color="auto" w:fill="auto"/>
            <w:noWrap/>
            <w:vAlign w:val="center"/>
            <w:hideMark/>
          </w:tcPr>
          <w:p w:rsidR="00AE7F01" w:rsidRPr="00B573AF" w:rsidRDefault="00D2368F" w:rsidP="00D2368F">
            <w:pPr>
              <w:spacing w:after="0" w:line="240" w:lineRule="auto"/>
              <w:ind w:left="-94"/>
              <w:rPr>
                <w:rFonts w:ascii="Times New Roman" w:eastAsia="Times New Roman" w:hAnsi="Times New Roman" w:cs="Times New Roman"/>
                <w:b/>
                <w:bCs/>
                <w:lang w:eastAsia="ru-RU"/>
              </w:rPr>
            </w:pPr>
            <w:r w:rsidRPr="00B573AF">
              <w:rPr>
                <w:rFonts w:ascii="Times New Roman" w:eastAsia="Times New Roman" w:hAnsi="Times New Roman" w:cs="Times New Roman"/>
                <w:b/>
                <w:bCs/>
                <w:lang w:eastAsia="ru-RU"/>
              </w:rPr>
              <w:t xml:space="preserve">861 </w:t>
            </w:r>
            <w:r w:rsidR="00AE7F01" w:rsidRPr="00B573AF">
              <w:rPr>
                <w:rFonts w:ascii="Times New Roman" w:eastAsia="Times New Roman" w:hAnsi="Times New Roman" w:cs="Times New Roman"/>
                <w:b/>
                <w:bCs/>
                <w:lang w:eastAsia="ru-RU"/>
              </w:rPr>
              <w:t>204,6</w:t>
            </w:r>
          </w:p>
        </w:tc>
        <w:tc>
          <w:tcPr>
            <w:tcW w:w="1127" w:type="dxa"/>
            <w:tcBorders>
              <w:top w:val="nil"/>
              <w:left w:val="nil"/>
              <w:bottom w:val="single" w:sz="4" w:space="0" w:color="auto"/>
              <w:right w:val="single" w:sz="4" w:space="0" w:color="auto"/>
            </w:tcBorders>
            <w:shd w:val="clear" w:color="auto" w:fill="auto"/>
            <w:noWrap/>
            <w:vAlign w:val="center"/>
            <w:hideMark/>
          </w:tcPr>
          <w:p w:rsidR="00AE7F01" w:rsidRPr="00B573AF" w:rsidRDefault="00AE7F01" w:rsidP="00D2368F">
            <w:pPr>
              <w:spacing w:after="0" w:line="240" w:lineRule="auto"/>
              <w:ind w:left="-108"/>
              <w:rPr>
                <w:rFonts w:ascii="Times New Roman" w:eastAsia="Times New Roman" w:hAnsi="Times New Roman" w:cs="Times New Roman"/>
                <w:b/>
                <w:bCs/>
                <w:lang w:eastAsia="ru-RU"/>
              </w:rPr>
            </w:pPr>
            <w:r w:rsidRPr="00B573AF">
              <w:rPr>
                <w:rFonts w:ascii="Times New Roman" w:eastAsia="Times New Roman" w:hAnsi="Times New Roman" w:cs="Times New Roman"/>
                <w:b/>
                <w:bCs/>
                <w:lang w:eastAsia="ru-RU"/>
              </w:rPr>
              <w:t>197 869,4</w:t>
            </w:r>
          </w:p>
        </w:tc>
      </w:tr>
    </w:tbl>
    <w:p w:rsidR="00EA6367" w:rsidRPr="00B573AF" w:rsidRDefault="00EA6367" w:rsidP="00AE7F01">
      <w:pPr>
        <w:ind w:left="-426" w:hanging="141"/>
        <w:rPr>
          <w:rFonts w:ascii="Times New Roman" w:hAnsi="Times New Roman" w:cs="Times New Roman"/>
          <w:sz w:val="28"/>
          <w:szCs w:val="28"/>
        </w:rPr>
      </w:pPr>
    </w:p>
    <w:p w:rsidR="00D2368F" w:rsidRPr="00B573AF" w:rsidRDefault="00D2368F" w:rsidP="0092697A">
      <w:pPr>
        <w:tabs>
          <w:tab w:val="left" w:pos="7170"/>
        </w:tabs>
        <w:rPr>
          <w:rFonts w:ascii="Times New Roman" w:hAnsi="Times New Roman" w:cs="Times New Roman"/>
          <w:sz w:val="28"/>
          <w:szCs w:val="28"/>
        </w:rPr>
      </w:pPr>
    </w:p>
    <w:p w:rsidR="00C84696" w:rsidRPr="00B573AF" w:rsidRDefault="00C84696">
      <w:pPr>
        <w:spacing w:after="200" w:line="276" w:lineRule="auto"/>
        <w:rPr>
          <w:rFonts w:ascii="Times New Roman" w:hAnsi="Times New Roman" w:cs="Times New Roman"/>
          <w:sz w:val="24"/>
          <w:szCs w:val="24"/>
        </w:rPr>
      </w:pPr>
      <w:r w:rsidRPr="00B573AF">
        <w:rPr>
          <w:rFonts w:ascii="Times New Roman" w:hAnsi="Times New Roman" w:cs="Times New Roman"/>
          <w:sz w:val="24"/>
          <w:szCs w:val="24"/>
        </w:rPr>
        <w:br w:type="page"/>
      </w:r>
    </w:p>
    <w:p w:rsidR="00EA6367" w:rsidRPr="00B573AF" w:rsidRDefault="00EA6367" w:rsidP="00C84696">
      <w:pPr>
        <w:spacing w:after="0" w:line="257" w:lineRule="auto"/>
        <w:jc w:val="right"/>
        <w:rPr>
          <w:rFonts w:ascii="Times New Roman" w:hAnsi="Times New Roman" w:cs="Times New Roman"/>
          <w:sz w:val="24"/>
          <w:szCs w:val="24"/>
        </w:rPr>
      </w:pPr>
      <w:r w:rsidRPr="00B573AF">
        <w:rPr>
          <w:rFonts w:ascii="Times New Roman" w:hAnsi="Times New Roman" w:cs="Times New Roman"/>
          <w:sz w:val="24"/>
          <w:szCs w:val="24"/>
        </w:rPr>
        <w:lastRenderedPageBreak/>
        <w:t>Приложение № 4</w:t>
      </w:r>
    </w:p>
    <w:p w:rsidR="00EA6367" w:rsidRPr="00B573AF" w:rsidRDefault="00EA6367" w:rsidP="00C84696">
      <w:pPr>
        <w:spacing w:after="0" w:line="257" w:lineRule="auto"/>
        <w:jc w:val="right"/>
        <w:rPr>
          <w:rFonts w:ascii="Times New Roman" w:hAnsi="Times New Roman" w:cs="Times New Roman"/>
          <w:sz w:val="20"/>
          <w:szCs w:val="20"/>
        </w:rPr>
      </w:pPr>
      <w:r w:rsidRPr="00B573AF">
        <w:rPr>
          <w:rFonts w:ascii="Times New Roman" w:hAnsi="Times New Roman" w:cs="Times New Roman"/>
          <w:sz w:val="20"/>
          <w:szCs w:val="20"/>
        </w:rPr>
        <w:t>К Постановлению Администрации ГО</w:t>
      </w:r>
    </w:p>
    <w:p w:rsidR="00EA6367" w:rsidRPr="00B573AF" w:rsidRDefault="00EA6367" w:rsidP="00C84696">
      <w:pPr>
        <w:spacing w:after="0" w:line="257" w:lineRule="auto"/>
        <w:jc w:val="right"/>
        <w:rPr>
          <w:rFonts w:ascii="Times New Roman" w:hAnsi="Times New Roman" w:cs="Times New Roman"/>
          <w:sz w:val="20"/>
          <w:szCs w:val="20"/>
        </w:rPr>
      </w:pPr>
      <w:r w:rsidRPr="00B573AF">
        <w:rPr>
          <w:rFonts w:ascii="Times New Roman" w:hAnsi="Times New Roman" w:cs="Times New Roman"/>
          <w:sz w:val="20"/>
          <w:szCs w:val="20"/>
        </w:rPr>
        <w:t xml:space="preserve">«Город Петровск-Забайкальский» </w:t>
      </w:r>
    </w:p>
    <w:p w:rsidR="005633B8" w:rsidRPr="00B573AF" w:rsidRDefault="0025571C" w:rsidP="00C84696">
      <w:pPr>
        <w:spacing w:after="0" w:line="257" w:lineRule="auto"/>
        <w:jc w:val="right"/>
        <w:rPr>
          <w:rFonts w:ascii="Times New Roman" w:hAnsi="Times New Roman" w:cs="Times New Roman"/>
          <w:sz w:val="20"/>
          <w:szCs w:val="20"/>
        </w:rPr>
      </w:pPr>
      <w:r w:rsidRPr="00B573AF">
        <w:rPr>
          <w:rFonts w:ascii="Times New Roman" w:eastAsia="Times New Roman" w:hAnsi="Times New Roman" w:cs="Times New Roman"/>
          <w:sz w:val="20"/>
          <w:szCs w:val="20"/>
          <w:lang w:eastAsia="ru-RU"/>
        </w:rPr>
        <w:t>№ 307 от 18 апреля 2023 года</w:t>
      </w:r>
    </w:p>
    <w:p w:rsidR="00EA6367" w:rsidRPr="00B573AF" w:rsidRDefault="00EA6367" w:rsidP="00C84696">
      <w:pPr>
        <w:spacing w:after="0" w:line="257" w:lineRule="auto"/>
        <w:jc w:val="right"/>
        <w:rPr>
          <w:rFonts w:ascii="Times New Roman" w:hAnsi="Times New Roman" w:cs="Times New Roman"/>
          <w:sz w:val="20"/>
          <w:szCs w:val="20"/>
        </w:rPr>
      </w:pPr>
      <w:r w:rsidRPr="00B573AF">
        <w:rPr>
          <w:rFonts w:ascii="Times New Roman" w:hAnsi="Times New Roman" w:cs="Times New Roman"/>
          <w:sz w:val="20"/>
          <w:szCs w:val="20"/>
        </w:rPr>
        <w:t>«Об исполнении бюджета</w:t>
      </w:r>
    </w:p>
    <w:p w:rsidR="00EA6367" w:rsidRPr="00B573AF" w:rsidRDefault="00EA6367" w:rsidP="00C84696">
      <w:pPr>
        <w:spacing w:after="0" w:line="257" w:lineRule="auto"/>
        <w:jc w:val="right"/>
        <w:rPr>
          <w:rFonts w:ascii="Times New Roman" w:hAnsi="Times New Roman" w:cs="Times New Roman"/>
          <w:sz w:val="20"/>
          <w:szCs w:val="20"/>
        </w:rPr>
      </w:pPr>
      <w:r w:rsidRPr="00B573AF">
        <w:rPr>
          <w:rFonts w:ascii="Times New Roman" w:hAnsi="Times New Roman" w:cs="Times New Roman"/>
          <w:sz w:val="20"/>
          <w:szCs w:val="20"/>
        </w:rPr>
        <w:t xml:space="preserve"> ГО «Город Петровск-Забайкальский»</w:t>
      </w:r>
    </w:p>
    <w:p w:rsidR="00EA6367" w:rsidRPr="00B573AF" w:rsidRDefault="00D2368F" w:rsidP="00C84696">
      <w:pPr>
        <w:spacing w:after="0" w:line="257" w:lineRule="auto"/>
        <w:jc w:val="right"/>
        <w:rPr>
          <w:rFonts w:ascii="Times New Roman" w:hAnsi="Times New Roman" w:cs="Times New Roman"/>
          <w:sz w:val="20"/>
          <w:szCs w:val="20"/>
        </w:rPr>
      </w:pPr>
      <w:r w:rsidRPr="00B573AF">
        <w:rPr>
          <w:rFonts w:ascii="Times New Roman" w:hAnsi="Times New Roman" w:cs="Times New Roman"/>
          <w:sz w:val="20"/>
          <w:szCs w:val="20"/>
        </w:rPr>
        <w:t>за первый квартал 2023</w:t>
      </w:r>
      <w:r w:rsidR="00EA6367" w:rsidRPr="00B573AF">
        <w:rPr>
          <w:rFonts w:ascii="Times New Roman" w:hAnsi="Times New Roman" w:cs="Times New Roman"/>
          <w:sz w:val="20"/>
          <w:szCs w:val="20"/>
        </w:rPr>
        <w:t xml:space="preserve"> года»</w:t>
      </w:r>
    </w:p>
    <w:p w:rsidR="002D7F27" w:rsidRDefault="002D7F27" w:rsidP="00EA6367">
      <w:pPr>
        <w:spacing w:after="0" w:line="240" w:lineRule="auto"/>
        <w:jc w:val="center"/>
        <w:rPr>
          <w:rFonts w:ascii="Times New Roman" w:eastAsia="Times New Roman" w:hAnsi="Times New Roman" w:cs="Times New Roman"/>
          <w:b/>
          <w:sz w:val="24"/>
          <w:szCs w:val="24"/>
          <w:lang w:eastAsia="ru-RU"/>
        </w:rPr>
      </w:pPr>
    </w:p>
    <w:p w:rsidR="00EA6367" w:rsidRDefault="00EA6367" w:rsidP="00EA6367">
      <w:pPr>
        <w:spacing w:after="0" w:line="240" w:lineRule="auto"/>
        <w:jc w:val="center"/>
        <w:rPr>
          <w:rFonts w:ascii="Times New Roman" w:eastAsia="Times New Roman" w:hAnsi="Times New Roman" w:cs="Times New Roman"/>
          <w:b/>
          <w:sz w:val="24"/>
          <w:szCs w:val="24"/>
          <w:lang w:eastAsia="ru-RU"/>
        </w:rPr>
      </w:pPr>
      <w:r w:rsidRPr="00B573AF">
        <w:rPr>
          <w:rFonts w:ascii="Times New Roman" w:eastAsia="Times New Roman" w:hAnsi="Times New Roman" w:cs="Times New Roman"/>
          <w:b/>
          <w:sz w:val="24"/>
          <w:szCs w:val="24"/>
          <w:lang w:eastAsia="ru-RU"/>
        </w:rPr>
        <w:t xml:space="preserve">Источники финансирования дефицита бюджета                                                                  городского округа «Город Петровск-Забайкальский» </w:t>
      </w:r>
      <w:r w:rsidR="00D2368F" w:rsidRPr="00B573AF">
        <w:rPr>
          <w:rFonts w:ascii="Times New Roman" w:eastAsia="Times New Roman" w:hAnsi="Times New Roman" w:cs="Times New Roman"/>
          <w:b/>
          <w:sz w:val="24"/>
          <w:szCs w:val="24"/>
          <w:lang w:eastAsia="ru-RU"/>
        </w:rPr>
        <w:t>за первый квартал 2023</w:t>
      </w:r>
      <w:r w:rsidRPr="00B573AF">
        <w:rPr>
          <w:rFonts w:ascii="Times New Roman" w:eastAsia="Times New Roman" w:hAnsi="Times New Roman" w:cs="Times New Roman"/>
          <w:b/>
          <w:sz w:val="24"/>
          <w:szCs w:val="24"/>
          <w:lang w:eastAsia="ru-RU"/>
        </w:rPr>
        <w:t xml:space="preserve"> года</w:t>
      </w:r>
    </w:p>
    <w:p w:rsidR="002D7F27" w:rsidRPr="00B573AF" w:rsidRDefault="002D7F27" w:rsidP="00EA6367">
      <w:pPr>
        <w:spacing w:after="0" w:line="240" w:lineRule="auto"/>
        <w:jc w:val="center"/>
        <w:rPr>
          <w:rFonts w:ascii="Times New Roman" w:eastAsia="Times New Roman" w:hAnsi="Times New Roman" w:cs="Times New Roman"/>
          <w:b/>
          <w:sz w:val="24"/>
          <w:szCs w:val="24"/>
          <w:lang w:eastAsia="ru-RU"/>
        </w:rPr>
      </w:pPr>
    </w:p>
    <w:p w:rsidR="00EA6367" w:rsidRPr="00B573AF" w:rsidRDefault="00EA6367" w:rsidP="00EA6367">
      <w:pPr>
        <w:spacing w:after="0" w:line="240" w:lineRule="auto"/>
        <w:jc w:val="right"/>
        <w:rPr>
          <w:rFonts w:ascii="Times New Roman" w:eastAsia="Times New Roman" w:hAnsi="Times New Roman" w:cs="Times New Roman"/>
          <w:sz w:val="24"/>
          <w:szCs w:val="24"/>
          <w:lang w:eastAsia="ru-RU"/>
        </w:rPr>
      </w:pPr>
      <w:r w:rsidRPr="00B573AF">
        <w:rPr>
          <w:rFonts w:ascii="Times New Roman" w:eastAsia="Times New Roman" w:hAnsi="Times New Roman" w:cs="Times New Roman"/>
          <w:sz w:val="24"/>
          <w:szCs w:val="24"/>
          <w:lang w:eastAsia="ru-RU"/>
        </w:rPr>
        <w:t>(тыс. руб.)</w:t>
      </w:r>
    </w:p>
    <w:tbl>
      <w:tblPr>
        <w:tblW w:w="1012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2880"/>
        <w:gridCol w:w="3584"/>
        <w:gridCol w:w="1260"/>
        <w:gridCol w:w="1260"/>
      </w:tblGrid>
      <w:tr w:rsidR="00EA6367" w:rsidRPr="00B573AF" w:rsidTr="00B4146D">
        <w:trPr>
          <w:trHeight w:val="135"/>
        </w:trPr>
        <w:tc>
          <w:tcPr>
            <w:tcW w:w="4024" w:type="dxa"/>
            <w:gridSpan w:val="2"/>
            <w:shd w:val="clear" w:color="auto" w:fill="auto"/>
          </w:tcPr>
          <w:p w:rsidR="00EA6367" w:rsidRPr="00B573AF" w:rsidRDefault="00EA6367" w:rsidP="00EA6367">
            <w:pPr>
              <w:spacing w:after="120" w:line="240" w:lineRule="auto"/>
              <w:jc w:val="center"/>
              <w:rPr>
                <w:rFonts w:ascii="Times New Roman" w:eastAsia="Times New Roman" w:hAnsi="Times New Roman" w:cs="Times New Roman"/>
                <w:sz w:val="20"/>
                <w:szCs w:val="20"/>
                <w:lang w:eastAsia="ru-RU"/>
              </w:rPr>
            </w:pPr>
            <w:r w:rsidRPr="00B573AF">
              <w:rPr>
                <w:rFonts w:ascii="Times New Roman" w:eastAsia="Times New Roman" w:hAnsi="Times New Roman" w:cs="Times New Roman"/>
                <w:sz w:val="20"/>
                <w:szCs w:val="20"/>
                <w:lang w:eastAsia="ru-RU"/>
              </w:rPr>
              <w:t>Код классификации источников финансирования дефицита бюджетов Российской Федерации</w:t>
            </w:r>
          </w:p>
        </w:tc>
        <w:tc>
          <w:tcPr>
            <w:tcW w:w="3584" w:type="dxa"/>
            <w:vMerge w:val="restart"/>
            <w:shd w:val="clear" w:color="auto" w:fill="auto"/>
          </w:tcPr>
          <w:p w:rsidR="00EA6367" w:rsidRPr="00B573AF" w:rsidRDefault="00EA6367" w:rsidP="00EA6367">
            <w:pPr>
              <w:spacing w:after="120" w:line="240" w:lineRule="auto"/>
              <w:jc w:val="center"/>
              <w:rPr>
                <w:rFonts w:ascii="Times New Roman" w:eastAsia="Times New Roman" w:hAnsi="Times New Roman" w:cs="Times New Roman"/>
                <w:sz w:val="20"/>
                <w:szCs w:val="20"/>
                <w:lang w:eastAsia="ru-RU"/>
              </w:rPr>
            </w:pPr>
            <w:r w:rsidRPr="00B573AF">
              <w:rPr>
                <w:rFonts w:ascii="Times New Roman" w:eastAsia="Times New Roman" w:hAnsi="Times New Roman" w:cs="Times New Roman"/>
                <w:sz w:val="20"/>
                <w:szCs w:val="20"/>
                <w:lang w:eastAsia="ru-RU"/>
              </w:rPr>
              <w:t>Наименование кода группы, подгруппы, статьи 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260" w:type="dxa"/>
            <w:vMerge w:val="restart"/>
            <w:shd w:val="clear" w:color="auto" w:fill="auto"/>
          </w:tcPr>
          <w:p w:rsidR="00EA6367" w:rsidRPr="00B573AF" w:rsidRDefault="00EA6367" w:rsidP="00EA6367">
            <w:pPr>
              <w:spacing w:after="120" w:line="240" w:lineRule="auto"/>
              <w:jc w:val="center"/>
              <w:rPr>
                <w:rFonts w:ascii="Times New Roman" w:eastAsia="Times New Roman" w:hAnsi="Times New Roman" w:cs="Times New Roman"/>
                <w:sz w:val="20"/>
                <w:szCs w:val="20"/>
                <w:lang w:eastAsia="ru-RU"/>
              </w:rPr>
            </w:pPr>
          </w:p>
          <w:p w:rsidR="00EA6367" w:rsidRPr="00B573AF" w:rsidRDefault="00EA6367" w:rsidP="00EA6367">
            <w:pPr>
              <w:spacing w:after="120" w:line="240" w:lineRule="auto"/>
              <w:jc w:val="center"/>
              <w:rPr>
                <w:rFonts w:ascii="Times New Roman" w:eastAsia="Times New Roman" w:hAnsi="Times New Roman" w:cs="Times New Roman"/>
                <w:sz w:val="20"/>
                <w:szCs w:val="20"/>
                <w:lang w:eastAsia="ru-RU"/>
              </w:rPr>
            </w:pPr>
          </w:p>
          <w:p w:rsidR="00EA6367" w:rsidRPr="00B573AF" w:rsidRDefault="00EA6367" w:rsidP="00EA6367">
            <w:pPr>
              <w:spacing w:after="120" w:line="240" w:lineRule="auto"/>
              <w:jc w:val="center"/>
              <w:rPr>
                <w:rFonts w:ascii="Times New Roman" w:eastAsia="Times New Roman" w:hAnsi="Times New Roman" w:cs="Times New Roman"/>
                <w:sz w:val="20"/>
                <w:szCs w:val="20"/>
                <w:lang w:eastAsia="ru-RU"/>
              </w:rPr>
            </w:pPr>
            <w:r w:rsidRPr="00B573AF">
              <w:rPr>
                <w:rFonts w:ascii="Times New Roman" w:eastAsia="Times New Roman" w:hAnsi="Times New Roman" w:cs="Times New Roman"/>
                <w:sz w:val="20"/>
                <w:szCs w:val="20"/>
                <w:lang w:eastAsia="ru-RU"/>
              </w:rPr>
              <w:t>Утвержден</w:t>
            </w:r>
            <w:r w:rsidR="00B4146D" w:rsidRPr="00B573AF">
              <w:rPr>
                <w:rFonts w:ascii="Times New Roman" w:eastAsia="Times New Roman" w:hAnsi="Times New Roman" w:cs="Times New Roman"/>
                <w:sz w:val="20"/>
                <w:szCs w:val="20"/>
                <w:lang w:eastAsia="ru-RU"/>
              </w:rPr>
              <w:t>ные бюджетные назначения на 2023</w:t>
            </w:r>
            <w:r w:rsidRPr="00B573AF">
              <w:rPr>
                <w:rFonts w:ascii="Times New Roman" w:eastAsia="Times New Roman" w:hAnsi="Times New Roman" w:cs="Times New Roman"/>
                <w:sz w:val="20"/>
                <w:szCs w:val="20"/>
                <w:lang w:eastAsia="ru-RU"/>
              </w:rPr>
              <w:t xml:space="preserve"> год</w:t>
            </w:r>
          </w:p>
        </w:tc>
        <w:tc>
          <w:tcPr>
            <w:tcW w:w="1260" w:type="dxa"/>
            <w:vMerge w:val="restart"/>
            <w:shd w:val="clear" w:color="auto" w:fill="auto"/>
          </w:tcPr>
          <w:p w:rsidR="00EA6367" w:rsidRPr="00B573AF" w:rsidRDefault="00EA6367" w:rsidP="00EA6367">
            <w:pPr>
              <w:spacing w:after="120" w:line="240" w:lineRule="auto"/>
              <w:jc w:val="center"/>
              <w:rPr>
                <w:rFonts w:ascii="Times New Roman" w:eastAsia="Times New Roman" w:hAnsi="Times New Roman" w:cs="Times New Roman"/>
                <w:sz w:val="20"/>
                <w:szCs w:val="20"/>
                <w:lang w:eastAsia="ru-RU"/>
              </w:rPr>
            </w:pPr>
          </w:p>
          <w:p w:rsidR="00EA6367" w:rsidRPr="00B573AF" w:rsidRDefault="00EA6367" w:rsidP="00EA6367">
            <w:pPr>
              <w:spacing w:after="120" w:line="240" w:lineRule="auto"/>
              <w:jc w:val="center"/>
              <w:rPr>
                <w:rFonts w:ascii="Times New Roman" w:eastAsia="Times New Roman" w:hAnsi="Times New Roman" w:cs="Times New Roman"/>
                <w:sz w:val="20"/>
                <w:szCs w:val="20"/>
                <w:lang w:eastAsia="ru-RU"/>
              </w:rPr>
            </w:pPr>
          </w:p>
          <w:p w:rsidR="00EA6367" w:rsidRPr="00B573AF" w:rsidRDefault="00B4146D" w:rsidP="00EA6367">
            <w:pPr>
              <w:spacing w:after="120" w:line="240" w:lineRule="auto"/>
              <w:jc w:val="center"/>
              <w:rPr>
                <w:rFonts w:ascii="Times New Roman" w:eastAsia="Times New Roman" w:hAnsi="Times New Roman" w:cs="Times New Roman"/>
                <w:sz w:val="20"/>
                <w:szCs w:val="20"/>
                <w:lang w:eastAsia="ru-RU"/>
              </w:rPr>
            </w:pPr>
            <w:r w:rsidRPr="00B573AF">
              <w:rPr>
                <w:rFonts w:ascii="Times New Roman" w:eastAsia="Times New Roman" w:hAnsi="Times New Roman" w:cs="Times New Roman"/>
                <w:sz w:val="20"/>
                <w:szCs w:val="20"/>
                <w:lang w:eastAsia="ru-RU"/>
              </w:rPr>
              <w:t>Исполнено на 01.04.2023</w:t>
            </w:r>
            <w:r w:rsidR="00EA6367" w:rsidRPr="00B573AF">
              <w:rPr>
                <w:rFonts w:ascii="Times New Roman" w:eastAsia="Times New Roman" w:hAnsi="Times New Roman" w:cs="Times New Roman"/>
                <w:sz w:val="20"/>
                <w:szCs w:val="20"/>
                <w:lang w:eastAsia="ru-RU"/>
              </w:rPr>
              <w:t xml:space="preserve"> год</w:t>
            </w:r>
          </w:p>
        </w:tc>
      </w:tr>
      <w:tr w:rsidR="00EA6367" w:rsidRPr="00B573AF" w:rsidTr="00B4146D">
        <w:trPr>
          <w:trHeight w:val="135"/>
        </w:trPr>
        <w:tc>
          <w:tcPr>
            <w:tcW w:w="1144"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sz w:val="20"/>
                <w:szCs w:val="20"/>
                <w:lang w:eastAsia="ru-RU"/>
              </w:rPr>
            </w:pPr>
            <w:r w:rsidRPr="00B573AF">
              <w:rPr>
                <w:rFonts w:ascii="Times New Roman" w:eastAsia="Times New Roman" w:hAnsi="Times New Roman" w:cs="Times New Roman"/>
                <w:sz w:val="20"/>
                <w:szCs w:val="20"/>
                <w:lang w:eastAsia="ru-RU"/>
              </w:rPr>
              <w:t>Код главного администратора источников финансирования дефицитов бюджетов</w:t>
            </w:r>
          </w:p>
        </w:tc>
        <w:tc>
          <w:tcPr>
            <w:tcW w:w="2880"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sz w:val="20"/>
                <w:szCs w:val="20"/>
                <w:lang w:eastAsia="ru-RU"/>
              </w:rPr>
            </w:pPr>
            <w:r w:rsidRPr="00B573AF">
              <w:rPr>
                <w:rFonts w:ascii="Times New Roman" w:eastAsia="Times New Roman" w:hAnsi="Times New Roman" w:cs="Times New Roman"/>
                <w:sz w:val="20"/>
                <w:szCs w:val="20"/>
                <w:lang w:eastAsia="ru-RU"/>
              </w:rPr>
              <w:t>Код группы, подгруппы, статьи и вида источников финансирования дефицитов бюджетов, код классификации операций сектора государственного управлении, относящихся к источникам финансирования дефицитов бюджетов</w:t>
            </w:r>
          </w:p>
        </w:tc>
        <w:tc>
          <w:tcPr>
            <w:tcW w:w="3584" w:type="dxa"/>
            <w:vMerge/>
            <w:shd w:val="clear" w:color="auto" w:fill="auto"/>
          </w:tcPr>
          <w:p w:rsidR="00EA6367" w:rsidRPr="00B573AF" w:rsidRDefault="00EA6367" w:rsidP="00EA6367">
            <w:pPr>
              <w:spacing w:after="120" w:line="240" w:lineRule="auto"/>
              <w:jc w:val="center"/>
              <w:rPr>
                <w:rFonts w:ascii="Times New Roman" w:eastAsia="Times New Roman" w:hAnsi="Times New Roman" w:cs="Times New Roman"/>
                <w:sz w:val="20"/>
                <w:szCs w:val="20"/>
                <w:lang w:eastAsia="ru-RU"/>
              </w:rPr>
            </w:pPr>
          </w:p>
        </w:tc>
        <w:tc>
          <w:tcPr>
            <w:tcW w:w="1260" w:type="dxa"/>
            <w:vMerge/>
            <w:shd w:val="clear" w:color="auto" w:fill="auto"/>
          </w:tcPr>
          <w:p w:rsidR="00EA6367" w:rsidRPr="00B573AF" w:rsidRDefault="00EA6367" w:rsidP="00EA6367">
            <w:pPr>
              <w:spacing w:after="120" w:line="240" w:lineRule="auto"/>
              <w:jc w:val="center"/>
              <w:rPr>
                <w:rFonts w:ascii="Times New Roman" w:eastAsia="Times New Roman" w:hAnsi="Times New Roman" w:cs="Times New Roman"/>
                <w:sz w:val="20"/>
                <w:szCs w:val="20"/>
                <w:lang w:eastAsia="ru-RU"/>
              </w:rPr>
            </w:pPr>
          </w:p>
        </w:tc>
        <w:tc>
          <w:tcPr>
            <w:tcW w:w="1260" w:type="dxa"/>
            <w:vMerge/>
            <w:shd w:val="clear" w:color="auto" w:fill="auto"/>
          </w:tcPr>
          <w:p w:rsidR="00EA6367" w:rsidRPr="00B573AF" w:rsidRDefault="00EA6367" w:rsidP="00EA6367">
            <w:pPr>
              <w:spacing w:after="120" w:line="240" w:lineRule="auto"/>
              <w:jc w:val="center"/>
              <w:rPr>
                <w:rFonts w:ascii="Times New Roman" w:eastAsia="Times New Roman" w:hAnsi="Times New Roman" w:cs="Times New Roman"/>
                <w:sz w:val="20"/>
                <w:szCs w:val="20"/>
                <w:lang w:eastAsia="ru-RU"/>
              </w:rPr>
            </w:pPr>
          </w:p>
        </w:tc>
      </w:tr>
      <w:tr w:rsidR="00EA6367" w:rsidRPr="00B573AF" w:rsidTr="00B4146D">
        <w:tc>
          <w:tcPr>
            <w:tcW w:w="1144"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sz w:val="20"/>
                <w:szCs w:val="20"/>
                <w:lang w:eastAsia="ru-RU"/>
              </w:rPr>
            </w:pPr>
            <w:r w:rsidRPr="00B573AF">
              <w:rPr>
                <w:rFonts w:ascii="Times New Roman" w:eastAsia="Times New Roman" w:hAnsi="Times New Roman" w:cs="Times New Roman"/>
                <w:sz w:val="20"/>
                <w:szCs w:val="20"/>
                <w:lang w:eastAsia="ru-RU"/>
              </w:rPr>
              <w:t>1</w:t>
            </w:r>
          </w:p>
        </w:tc>
        <w:tc>
          <w:tcPr>
            <w:tcW w:w="2880"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sz w:val="20"/>
                <w:szCs w:val="20"/>
                <w:lang w:eastAsia="ru-RU"/>
              </w:rPr>
            </w:pPr>
            <w:r w:rsidRPr="00B573AF">
              <w:rPr>
                <w:rFonts w:ascii="Times New Roman" w:eastAsia="Times New Roman" w:hAnsi="Times New Roman" w:cs="Times New Roman"/>
                <w:sz w:val="20"/>
                <w:szCs w:val="20"/>
                <w:lang w:eastAsia="ru-RU"/>
              </w:rPr>
              <w:t>2</w:t>
            </w:r>
          </w:p>
        </w:tc>
        <w:tc>
          <w:tcPr>
            <w:tcW w:w="3584"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sz w:val="20"/>
                <w:szCs w:val="20"/>
                <w:lang w:eastAsia="ru-RU"/>
              </w:rPr>
            </w:pPr>
            <w:r w:rsidRPr="00B573AF">
              <w:rPr>
                <w:rFonts w:ascii="Times New Roman" w:eastAsia="Times New Roman" w:hAnsi="Times New Roman" w:cs="Times New Roman"/>
                <w:sz w:val="20"/>
                <w:szCs w:val="20"/>
                <w:lang w:eastAsia="ru-RU"/>
              </w:rPr>
              <w:t>3</w:t>
            </w:r>
          </w:p>
        </w:tc>
        <w:tc>
          <w:tcPr>
            <w:tcW w:w="1260"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sz w:val="20"/>
                <w:szCs w:val="20"/>
                <w:lang w:eastAsia="ru-RU"/>
              </w:rPr>
            </w:pPr>
            <w:r w:rsidRPr="00B573AF">
              <w:rPr>
                <w:rFonts w:ascii="Times New Roman" w:eastAsia="Times New Roman" w:hAnsi="Times New Roman" w:cs="Times New Roman"/>
                <w:sz w:val="20"/>
                <w:szCs w:val="20"/>
                <w:lang w:eastAsia="ru-RU"/>
              </w:rPr>
              <w:t>4</w:t>
            </w:r>
          </w:p>
        </w:tc>
        <w:tc>
          <w:tcPr>
            <w:tcW w:w="1260"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sz w:val="20"/>
                <w:szCs w:val="20"/>
                <w:lang w:eastAsia="ru-RU"/>
              </w:rPr>
            </w:pPr>
            <w:r w:rsidRPr="00B573AF">
              <w:rPr>
                <w:rFonts w:ascii="Times New Roman" w:eastAsia="Times New Roman" w:hAnsi="Times New Roman" w:cs="Times New Roman"/>
                <w:sz w:val="20"/>
                <w:szCs w:val="20"/>
                <w:lang w:eastAsia="ru-RU"/>
              </w:rPr>
              <w:t>5</w:t>
            </w:r>
          </w:p>
        </w:tc>
      </w:tr>
      <w:tr w:rsidR="00EA6367" w:rsidRPr="00B573AF" w:rsidTr="00B4146D">
        <w:trPr>
          <w:trHeight w:val="651"/>
        </w:trPr>
        <w:tc>
          <w:tcPr>
            <w:tcW w:w="1144"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lang w:eastAsia="ru-RU"/>
              </w:rPr>
            </w:pPr>
          </w:p>
        </w:tc>
        <w:tc>
          <w:tcPr>
            <w:tcW w:w="2880"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lang w:eastAsia="ru-RU"/>
              </w:rPr>
            </w:pPr>
          </w:p>
        </w:tc>
        <w:tc>
          <w:tcPr>
            <w:tcW w:w="3584"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Источники финансирования дефицита бюджета - всего</w:t>
            </w:r>
          </w:p>
        </w:tc>
        <w:tc>
          <w:tcPr>
            <w:tcW w:w="1260"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sz w:val="24"/>
                <w:szCs w:val="24"/>
                <w:lang w:eastAsia="ru-RU"/>
              </w:rPr>
            </w:pPr>
          </w:p>
          <w:p w:rsidR="00EA6367" w:rsidRPr="00B573AF" w:rsidRDefault="00EA6367" w:rsidP="00B4146D">
            <w:pPr>
              <w:spacing w:after="120" w:line="240" w:lineRule="auto"/>
              <w:jc w:val="center"/>
              <w:rPr>
                <w:rFonts w:ascii="Times New Roman" w:eastAsia="Times New Roman" w:hAnsi="Times New Roman" w:cs="Times New Roman"/>
                <w:sz w:val="24"/>
                <w:szCs w:val="24"/>
                <w:lang w:eastAsia="ru-RU"/>
              </w:rPr>
            </w:pPr>
            <w:r w:rsidRPr="00B573AF">
              <w:rPr>
                <w:rFonts w:ascii="Times New Roman" w:eastAsia="Times New Roman" w:hAnsi="Times New Roman" w:cs="Times New Roman"/>
                <w:sz w:val="24"/>
                <w:szCs w:val="24"/>
                <w:lang w:eastAsia="ru-RU"/>
              </w:rPr>
              <w:t>-</w:t>
            </w:r>
            <w:r w:rsidR="00B4146D" w:rsidRPr="00B573AF">
              <w:rPr>
                <w:rFonts w:ascii="Times New Roman" w:eastAsia="Times New Roman" w:hAnsi="Times New Roman" w:cs="Times New Roman"/>
                <w:sz w:val="24"/>
                <w:szCs w:val="24"/>
                <w:lang w:eastAsia="ru-RU"/>
              </w:rPr>
              <w:t>1 516,3</w:t>
            </w:r>
          </w:p>
        </w:tc>
        <w:tc>
          <w:tcPr>
            <w:tcW w:w="1260"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sz w:val="24"/>
                <w:szCs w:val="24"/>
                <w:lang w:eastAsia="ru-RU"/>
              </w:rPr>
            </w:pPr>
          </w:p>
          <w:p w:rsidR="00EA6367" w:rsidRPr="00B573AF" w:rsidRDefault="00EA6367" w:rsidP="00AE1EF8">
            <w:pPr>
              <w:spacing w:after="120" w:line="240" w:lineRule="auto"/>
              <w:jc w:val="center"/>
              <w:rPr>
                <w:rFonts w:ascii="Times New Roman" w:eastAsia="Times New Roman" w:hAnsi="Times New Roman" w:cs="Times New Roman"/>
                <w:sz w:val="24"/>
                <w:szCs w:val="24"/>
                <w:lang w:eastAsia="ru-RU"/>
              </w:rPr>
            </w:pPr>
            <w:r w:rsidRPr="00B573AF">
              <w:rPr>
                <w:rFonts w:ascii="Times New Roman" w:eastAsia="Times New Roman" w:hAnsi="Times New Roman" w:cs="Times New Roman"/>
                <w:sz w:val="24"/>
                <w:szCs w:val="24"/>
                <w:lang w:eastAsia="ru-RU"/>
              </w:rPr>
              <w:t>-</w:t>
            </w:r>
            <w:r w:rsidR="003F632D" w:rsidRPr="00B573AF">
              <w:rPr>
                <w:rFonts w:ascii="Times New Roman" w:eastAsia="Times New Roman" w:hAnsi="Times New Roman" w:cs="Times New Roman"/>
                <w:sz w:val="24"/>
                <w:szCs w:val="24"/>
                <w:lang w:eastAsia="ru-RU"/>
              </w:rPr>
              <w:t>11 123,</w:t>
            </w:r>
            <w:r w:rsidR="00AE1EF8" w:rsidRPr="00B573AF">
              <w:rPr>
                <w:rFonts w:ascii="Times New Roman" w:eastAsia="Times New Roman" w:hAnsi="Times New Roman" w:cs="Times New Roman"/>
                <w:sz w:val="24"/>
                <w:szCs w:val="24"/>
                <w:lang w:eastAsia="ru-RU"/>
              </w:rPr>
              <w:t>6</w:t>
            </w:r>
          </w:p>
        </w:tc>
      </w:tr>
      <w:tr w:rsidR="00EA6367" w:rsidRPr="00B573AF" w:rsidTr="00B4146D">
        <w:tc>
          <w:tcPr>
            <w:tcW w:w="1144"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lang w:eastAsia="ru-RU"/>
              </w:rPr>
            </w:pPr>
          </w:p>
        </w:tc>
        <w:tc>
          <w:tcPr>
            <w:tcW w:w="2880"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01  03  01  00  04  0000  810</w:t>
            </w:r>
          </w:p>
        </w:tc>
        <w:tc>
          <w:tcPr>
            <w:tcW w:w="3584" w:type="dxa"/>
            <w:shd w:val="clear" w:color="auto" w:fill="auto"/>
          </w:tcPr>
          <w:p w:rsidR="00EA6367" w:rsidRPr="00B573AF" w:rsidRDefault="00EA6367" w:rsidP="00EA6367">
            <w:pPr>
              <w:spacing w:after="120" w:line="240" w:lineRule="auto"/>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260"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sz w:val="24"/>
                <w:szCs w:val="24"/>
                <w:lang w:eastAsia="ru-RU"/>
              </w:rPr>
            </w:pPr>
          </w:p>
          <w:p w:rsidR="00EA6367" w:rsidRPr="00B573AF" w:rsidRDefault="00EA6367" w:rsidP="00EA6367">
            <w:pPr>
              <w:spacing w:after="120" w:line="240" w:lineRule="auto"/>
              <w:jc w:val="center"/>
              <w:rPr>
                <w:rFonts w:ascii="Times New Roman" w:eastAsia="Times New Roman" w:hAnsi="Times New Roman" w:cs="Times New Roman"/>
                <w:sz w:val="24"/>
                <w:szCs w:val="24"/>
                <w:lang w:eastAsia="ru-RU"/>
              </w:rPr>
            </w:pPr>
          </w:p>
          <w:p w:rsidR="00EA6367" w:rsidRPr="00B573AF" w:rsidRDefault="00EA6367" w:rsidP="00B4146D">
            <w:pPr>
              <w:spacing w:after="120" w:line="240" w:lineRule="auto"/>
              <w:jc w:val="center"/>
              <w:rPr>
                <w:rFonts w:ascii="Times New Roman" w:eastAsia="Times New Roman" w:hAnsi="Times New Roman" w:cs="Times New Roman"/>
                <w:sz w:val="24"/>
                <w:szCs w:val="24"/>
                <w:lang w:eastAsia="ru-RU"/>
              </w:rPr>
            </w:pPr>
            <w:r w:rsidRPr="00B573AF">
              <w:rPr>
                <w:rFonts w:ascii="Times New Roman" w:eastAsia="Times New Roman" w:hAnsi="Times New Roman" w:cs="Times New Roman"/>
                <w:sz w:val="24"/>
                <w:szCs w:val="24"/>
                <w:lang w:eastAsia="ru-RU"/>
              </w:rPr>
              <w:t>-</w:t>
            </w:r>
            <w:r w:rsidR="00B4146D" w:rsidRPr="00B573AF">
              <w:rPr>
                <w:rFonts w:ascii="Times New Roman" w:eastAsia="Times New Roman" w:hAnsi="Times New Roman" w:cs="Times New Roman"/>
                <w:sz w:val="24"/>
                <w:szCs w:val="24"/>
                <w:lang w:eastAsia="ru-RU"/>
              </w:rPr>
              <w:t>7 256,3</w:t>
            </w:r>
          </w:p>
        </w:tc>
        <w:tc>
          <w:tcPr>
            <w:tcW w:w="1260"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sz w:val="24"/>
                <w:szCs w:val="24"/>
                <w:lang w:eastAsia="ru-RU"/>
              </w:rPr>
            </w:pPr>
          </w:p>
          <w:p w:rsidR="00EA6367" w:rsidRPr="00B573AF" w:rsidRDefault="00EA6367" w:rsidP="00EA6367">
            <w:pPr>
              <w:spacing w:after="120" w:line="240" w:lineRule="auto"/>
              <w:jc w:val="center"/>
              <w:rPr>
                <w:rFonts w:ascii="Times New Roman" w:eastAsia="Times New Roman" w:hAnsi="Times New Roman" w:cs="Times New Roman"/>
                <w:sz w:val="24"/>
                <w:szCs w:val="24"/>
                <w:lang w:eastAsia="ru-RU"/>
              </w:rPr>
            </w:pPr>
          </w:p>
          <w:p w:rsidR="00EA6367" w:rsidRPr="00B573AF" w:rsidRDefault="00EA6367" w:rsidP="00EA6367">
            <w:pPr>
              <w:spacing w:after="120" w:line="240" w:lineRule="auto"/>
              <w:jc w:val="center"/>
              <w:rPr>
                <w:rFonts w:ascii="Times New Roman" w:eastAsia="Times New Roman" w:hAnsi="Times New Roman" w:cs="Times New Roman"/>
                <w:sz w:val="24"/>
                <w:szCs w:val="24"/>
                <w:lang w:eastAsia="ru-RU"/>
              </w:rPr>
            </w:pPr>
            <w:r w:rsidRPr="00B573AF">
              <w:rPr>
                <w:rFonts w:ascii="Times New Roman" w:eastAsia="Times New Roman" w:hAnsi="Times New Roman" w:cs="Times New Roman"/>
                <w:sz w:val="24"/>
                <w:szCs w:val="24"/>
                <w:lang w:eastAsia="ru-RU"/>
              </w:rPr>
              <w:t>0</w:t>
            </w:r>
          </w:p>
        </w:tc>
      </w:tr>
      <w:tr w:rsidR="00EA6367" w:rsidRPr="00B573AF" w:rsidTr="00B4146D">
        <w:tc>
          <w:tcPr>
            <w:tcW w:w="1144"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902</w:t>
            </w:r>
          </w:p>
        </w:tc>
        <w:tc>
          <w:tcPr>
            <w:tcW w:w="2880"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01  05  02  01  04  0000  000</w:t>
            </w:r>
          </w:p>
        </w:tc>
        <w:tc>
          <w:tcPr>
            <w:tcW w:w="3584" w:type="dxa"/>
            <w:shd w:val="clear" w:color="auto" w:fill="auto"/>
          </w:tcPr>
          <w:p w:rsidR="00EA6367" w:rsidRPr="00B573AF" w:rsidRDefault="00EA6367" w:rsidP="00EA6367">
            <w:pPr>
              <w:spacing w:after="120" w:line="240" w:lineRule="auto"/>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Изменение остатков средств на счетах по учету средств бюджета</w:t>
            </w:r>
          </w:p>
        </w:tc>
        <w:tc>
          <w:tcPr>
            <w:tcW w:w="1260"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lang w:eastAsia="ru-RU"/>
              </w:rPr>
            </w:pPr>
          </w:p>
          <w:p w:rsidR="00EA6367" w:rsidRPr="00B573AF" w:rsidRDefault="00B4146D" w:rsidP="00EA6367">
            <w:pPr>
              <w:spacing w:after="120" w:line="240" w:lineRule="auto"/>
              <w:jc w:val="center"/>
              <w:rPr>
                <w:rFonts w:ascii="Times New Roman" w:eastAsia="Times New Roman" w:hAnsi="Times New Roman" w:cs="Times New Roman"/>
                <w:sz w:val="24"/>
                <w:szCs w:val="24"/>
                <w:lang w:eastAsia="ru-RU"/>
              </w:rPr>
            </w:pPr>
            <w:r w:rsidRPr="00B573AF">
              <w:rPr>
                <w:rFonts w:ascii="Times New Roman" w:eastAsia="Times New Roman" w:hAnsi="Times New Roman" w:cs="Times New Roman"/>
                <w:sz w:val="24"/>
                <w:szCs w:val="24"/>
                <w:lang w:eastAsia="ru-RU"/>
              </w:rPr>
              <w:t>5740,0</w:t>
            </w:r>
          </w:p>
        </w:tc>
        <w:tc>
          <w:tcPr>
            <w:tcW w:w="1260"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sz w:val="24"/>
                <w:szCs w:val="24"/>
                <w:lang w:eastAsia="ru-RU"/>
              </w:rPr>
            </w:pPr>
          </w:p>
          <w:p w:rsidR="00EA6367" w:rsidRPr="00B573AF" w:rsidRDefault="00EA6367" w:rsidP="00AE1EF8">
            <w:pPr>
              <w:spacing w:after="120" w:line="240" w:lineRule="auto"/>
              <w:jc w:val="center"/>
              <w:rPr>
                <w:rFonts w:ascii="Times New Roman" w:eastAsia="Times New Roman" w:hAnsi="Times New Roman" w:cs="Times New Roman"/>
                <w:sz w:val="24"/>
                <w:szCs w:val="24"/>
                <w:lang w:eastAsia="ru-RU"/>
              </w:rPr>
            </w:pPr>
            <w:r w:rsidRPr="00B573AF">
              <w:rPr>
                <w:rFonts w:ascii="Times New Roman" w:eastAsia="Times New Roman" w:hAnsi="Times New Roman" w:cs="Times New Roman"/>
                <w:sz w:val="24"/>
                <w:szCs w:val="24"/>
                <w:lang w:eastAsia="ru-RU"/>
              </w:rPr>
              <w:t>-</w:t>
            </w:r>
            <w:r w:rsidR="003F632D" w:rsidRPr="00B573AF">
              <w:rPr>
                <w:rFonts w:ascii="Times New Roman" w:eastAsia="Times New Roman" w:hAnsi="Times New Roman" w:cs="Times New Roman"/>
                <w:sz w:val="24"/>
                <w:szCs w:val="24"/>
                <w:lang w:eastAsia="ru-RU"/>
              </w:rPr>
              <w:t>11 123,</w:t>
            </w:r>
            <w:r w:rsidR="00AE1EF8" w:rsidRPr="00B573AF">
              <w:rPr>
                <w:rFonts w:ascii="Times New Roman" w:eastAsia="Times New Roman" w:hAnsi="Times New Roman" w:cs="Times New Roman"/>
                <w:sz w:val="24"/>
                <w:szCs w:val="24"/>
                <w:lang w:eastAsia="ru-RU"/>
              </w:rPr>
              <w:t>6</w:t>
            </w:r>
          </w:p>
        </w:tc>
      </w:tr>
      <w:tr w:rsidR="00EA6367" w:rsidRPr="00B573AF" w:rsidTr="00B4146D">
        <w:tc>
          <w:tcPr>
            <w:tcW w:w="1144"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902</w:t>
            </w:r>
          </w:p>
        </w:tc>
        <w:tc>
          <w:tcPr>
            <w:tcW w:w="2880"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01  05  02  01  04  0000 510</w:t>
            </w:r>
          </w:p>
        </w:tc>
        <w:tc>
          <w:tcPr>
            <w:tcW w:w="3584" w:type="dxa"/>
            <w:shd w:val="clear" w:color="auto" w:fill="auto"/>
          </w:tcPr>
          <w:p w:rsidR="00EA6367" w:rsidRPr="00B573AF" w:rsidRDefault="00EA6367" w:rsidP="00EA6367">
            <w:pPr>
              <w:spacing w:after="120" w:line="240" w:lineRule="auto"/>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Увеличение прочих остатков денежных средств бюджетов городских округов</w:t>
            </w:r>
          </w:p>
        </w:tc>
        <w:tc>
          <w:tcPr>
            <w:tcW w:w="1260"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lang w:eastAsia="ru-RU"/>
              </w:rPr>
            </w:pPr>
          </w:p>
          <w:p w:rsidR="00EA6367" w:rsidRPr="00B573AF" w:rsidRDefault="00EA6367" w:rsidP="00B4146D">
            <w:pPr>
              <w:spacing w:after="120" w:line="240" w:lineRule="auto"/>
              <w:jc w:val="center"/>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w:t>
            </w:r>
            <w:r w:rsidR="00B4146D" w:rsidRPr="00B573AF">
              <w:rPr>
                <w:rFonts w:ascii="Times New Roman" w:eastAsia="Times New Roman" w:hAnsi="Times New Roman" w:cs="Times New Roman"/>
                <w:lang w:eastAsia="ru-RU"/>
              </w:rPr>
              <w:t>862 720,9</w:t>
            </w:r>
          </w:p>
        </w:tc>
        <w:tc>
          <w:tcPr>
            <w:tcW w:w="1260"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sz w:val="24"/>
                <w:szCs w:val="24"/>
                <w:lang w:eastAsia="ru-RU"/>
              </w:rPr>
            </w:pPr>
          </w:p>
          <w:p w:rsidR="00EA6367" w:rsidRPr="00B573AF" w:rsidRDefault="00EA6367" w:rsidP="0015344B">
            <w:pPr>
              <w:spacing w:after="120" w:line="240" w:lineRule="auto"/>
              <w:jc w:val="center"/>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w:t>
            </w:r>
            <w:r w:rsidR="0015344B" w:rsidRPr="00B573AF">
              <w:rPr>
                <w:rFonts w:ascii="Times New Roman" w:eastAsia="Times New Roman" w:hAnsi="Times New Roman" w:cs="Times New Roman"/>
                <w:lang w:eastAsia="ru-RU"/>
              </w:rPr>
              <w:t>216 812,4</w:t>
            </w:r>
          </w:p>
        </w:tc>
      </w:tr>
      <w:tr w:rsidR="00EA6367" w:rsidRPr="008A41AE" w:rsidTr="002D7F27">
        <w:trPr>
          <w:trHeight w:val="819"/>
        </w:trPr>
        <w:tc>
          <w:tcPr>
            <w:tcW w:w="1144"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902</w:t>
            </w:r>
          </w:p>
        </w:tc>
        <w:tc>
          <w:tcPr>
            <w:tcW w:w="2880"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01  05  02  01  04  0000  610</w:t>
            </w:r>
          </w:p>
        </w:tc>
        <w:tc>
          <w:tcPr>
            <w:tcW w:w="3584" w:type="dxa"/>
            <w:shd w:val="clear" w:color="auto" w:fill="auto"/>
          </w:tcPr>
          <w:p w:rsidR="00EA6367" w:rsidRPr="00B573AF" w:rsidRDefault="00EA6367" w:rsidP="00EA6367">
            <w:pPr>
              <w:spacing w:after="120" w:line="240" w:lineRule="auto"/>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Уменьшение прочих остатков денежных средств бюджетов городских округов</w:t>
            </w:r>
          </w:p>
        </w:tc>
        <w:tc>
          <w:tcPr>
            <w:tcW w:w="1260"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lang w:eastAsia="ru-RU"/>
              </w:rPr>
            </w:pPr>
          </w:p>
          <w:p w:rsidR="00EA6367" w:rsidRPr="00B573AF" w:rsidRDefault="00B4146D" w:rsidP="00EA6367">
            <w:pPr>
              <w:spacing w:after="120" w:line="240" w:lineRule="auto"/>
              <w:jc w:val="center"/>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868 460,9</w:t>
            </w:r>
          </w:p>
          <w:p w:rsidR="00EA6367" w:rsidRPr="00B573AF" w:rsidRDefault="00EA6367" w:rsidP="00EA6367">
            <w:pPr>
              <w:spacing w:after="120" w:line="240" w:lineRule="auto"/>
              <w:jc w:val="center"/>
              <w:rPr>
                <w:rFonts w:ascii="Times New Roman" w:eastAsia="Times New Roman" w:hAnsi="Times New Roman" w:cs="Times New Roman"/>
                <w:lang w:eastAsia="ru-RU"/>
              </w:rPr>
            </w:pPr>
          </w:p>
        </w:tc>
        <w:tc>
          <w:tcPr>
            <w:tcW w:w="1260" w:type="dxa"/>
            <w:shd w:val="clear" w:color="auto" w:fill="auto"/>
          </w:tcPr>
          <w:p w:rsidR="00EA6367" w:rsidRPr="00B573AF" w:rsidRDefault="00EA6367" w:rsidP="00EA6367">
            <w:pPr>
              <w:spacing w:after="120" w:line="240" w:lineRule="auto"/>
              <w:jc w:val="center"/>
              <w:rPr>
                <w:rFonts w:ascii="Times New Roman" w:eastAsia="Times New Roman" w:hAnsi="Times New Roman" w:cs="Times New Roman"/>
                <w:sz w:val="24"/>
                <w:szCs w:val="24"/>
                <w:lang w:eastAsia="ru-RU"/>
              </w:rPr>
            </w:pPr>
          </w:p>
          <w:p w:rsidR="00EA6367" w:rsidRPr="008A41AE" w:rsidRDefault="003F632D" w:rsidP="00AE1EF8">
            <w:pPr>
              <w:spacing w:after="120" w:line="240" w:lineRule="auto"/>
              <w:jc w:val="center"/>
              <w:rPr>
                <w:rFonts w:ascii="Times New Roman" w:eastAsia="Times New Roman" w:hAnsi="Times New Roman" w:cs="Times New Roman"/>
                <w:lang w:eastAsia="ru-RU"/>
              </w:rPr>
            </w:pPr>
            <w:r w:rsidRPr="00B573AF">
              <w:rPr>
                <w:rFonts w:ascii="Times New Roman" w:eastAsia="Times New Roman" w:hAnsi="Times New Roman" w:cs="Times New Roman"/>
                <w:lang w:eastAsia="ru-RU"/>
              </w:rPr>
              <w:t>205 688,</w:t>
            </w:r>
            <w:r w:rsidR="00AE1EF8" w:rsidRPr="00B573AF">
              <w:rPr>
                <w:rFonts w:ascii="Times New Roman" w:eastAsia="Times New Roman" w:hAnsi="Times New Roman" w:cs="Times New Roman"/>
                <w:lang w:eastAsia="ru-RU"/>
              </w:rPr>
              <w:t>8</w:t>
            </w:r>
          </w:p>
        </w:tc>
      </w:tr>
    </w:tbl>
    <w:p w:rsidR="00EA6367" w:rsidRDefault="00EA6367" w:rsidP="00EA6367"/>
    <w:p w:rsidR="00FA4A32" w:rsidRDefault="00FA4A32">
      <w:pPr>
        <w:spacing w:after="200" w:line="276" w:lineRule="auto"/>
        <w:rPr>
          <w:rFonts w:ascii="Times New Roman" w:hAnsi="Times New Roman" w:cs="Times New Roman"/>
          <w:sz w:val="20"/>
          <w:szCs w:val="20"/>
        </w:rPr>
      </w:pPr>
      <w:bookmarkStart w:id="0" w:name="_GoBack"/>
      <w:bookmarkEnd w:id="0"/>
      <w:r>
        <w:rPr>
          <w:rFonts w:ascii="Times New Roman" w:hAnsi="Times New Roman" w:cs="Times New Roman"/>
          <w:sz w:val="20"/>
          <w:szCs w:val="20"/>
        </w:rPr>
        <w:br w:type="page"/>
      </w:r>
    </w:p>
    <w:p w:rsidR="00FA4A32" w:rsidRPr="00FA4A32" w:rsidRDefault="00FA4A32" w:rsidP="00FA4A32">
      <w:pPr>
        <w:spacing w:after="0" w:line="240" w:lineRule="auto"/>
        <w:jc w:val="center"/>
        <w:rPr>
          <w:rFonts w:ascii="Times New Roman" w:eastAsia="Calibri" w:hAnsi="Times New Roman" w:cs="Times New Roman"/>
          <w:b/>
          <w:sz w:val="24"/>
          <w:szCs w:val="24"/>
        </w:rPr>
      </w:pPr>
      <w:r w:rsidRPr="00FA4A32">
        <w:rPr>
          <w:rFonts w:ascii="Times New Roman" w:eastAsia="Calibri" w:hAnsi="Times New Roman" w:cs="Times New Roman"/>
          <w:b/>
          <w:sz w:val="24"/>
          <w:szCs w:val="24"/>
        </w:rPr>
        <w:lastRenderedPageBreak/>
        <w:t xml:space="preserve">Пояснительная записка об исполнении бюджета </w:t>
      </w:r>
    </w:p>
    <w:p w:rsidR="00FA4A32" w:rsidRPr="00FA4A32" w:rsidRDefault="00FA4A32" w:rsidP="00FA4A32">
      <w:pPr>
        <w:spacing w:after="0" w:line="240" w:lineRule="auto"/>
        <w:jc w:val="center"/>
        <w:rPr>
          <w:rFonts w:ascii="Times New Roman" w:eastAsia="Calibri" w:hAnsi="Times New Roman" w:cs="Times New Roman"/>
          <w:b/>
          <w:sz w:val="24"/>
          <w:szCs w:val="24"/>
        </w:rPr>
      </w:pPr>
      <w:r w:rsidRPr="00FA4A32">
        <w:rPr>
          <w:rFonts w:ascii="Times New Roman" w:eastAsia="Calibri" w:hAnsi="Times New Roman" w:cs="Times New Roman"/>
          <w:b/>
          <w:sz w:val="24"/>
          <w:szCs w:val="24"/>
        </w:rPr>
        <w:t xml:space="preserve">городского округа «Город Петровск – Забайкальский» </w:t>
      </w:r>
    </w:p>
    <w:p w:rsidR="00FA4A32" w:rsidRPr="00FA4A32" w:rsidRDefault="00FA4A32" w:rsidP="00FA4A32">
      <w:pPr>
        <w:spacing w:after="0" w:line="240" w:lineRule="auto"/>
        <w:jc w:val="center"/>
        <w:rPr>
          <w:rFonts w:ascii="Times New Roman" w:eastAsia="Calibri" w:hAnsi="Times New Roman" w:cs="Times New Roman"/>
          <w:b/>
          <w:sz w:val="24"/>
          <w:szCs w:val="24"/>
        </w:rPr>
      </w:pPr>
      <w:r w:rsidRPr="00FA4A32">
        <w:rPr>
          <w:rFonts w:ascii="Times New Roman" w:eastAsia="Calibri" w:hAnsi="Times New Roman" w:cs="Times New Roman"/>
          <w:b/>
          <w:sz w:val="24"/>
          <w:szCs w:val="24"/>
        </w:rPr>
        <w:t>за первый квартал 2023 год.</w:t>
      </w:r>
    </w:p>
    <w:p w:rsidR="00FA4A32" w:rsidRPr="00FA4A32" w:rsidRDefault="00FA4A32" w:rsidP="00FA4A32">
      <w:pPr>
        <w:spacing w:after="0" w:line="240" w:lineRule="auto"/>
        <w:jc w:val="center"/>
        <w:rPr>
          <w:rFonts w:ascii="Times New Roman" w:eastAsia="Calibri" w:hAnsi="Times New Roman" w:cs="Times New Roman"/>
          <w:b/>
          <w:bCs/>
          <w:sz w:val="24"/>
          <w:szCs w:val="24"/>
        </w:rPr>
      </w:pPr>
    </w:p>
    <w:p w:rsidR="00FA4A32" w:rsidRPr="00FA4A32" w:rsidRDefault="00FA4A32" w:rsidP="00FA4A32">
      <w:pPr>
        <w:spacing w:after="0" w:line="240" w:lineRule="auto"/>
        <w:ind w:firstLine="539"/>
        <w:jc w:val="both"/>
        <w:rPr>
          <w:rFonts w:ascii="Times New Roman" w:eastAsia="Calibri" w:hAnsi="Times New Roman" w:cs="Times New Roman"/>
          <w:sz w:val="24"/>
          <w:szCs w:val="24"/>
        </w:rPr>
      </w:pPr>
      <w:r w:rsidRPr="00FA4A32">
        <w:rPr>
          <w:rFonts w:ascii="Times New Roman" w:eastAsia="Calibri" w:hAnsi="Times New Roman" w:cs="Times New Roman"/>
          <w:sz w:val="24"/>
          <w:szCs w:val="24"/>
        </w:rPr>
        <w:t>Бюджет городского округа «Город Петровск-Забайкальский» принят Решением Думы городского округа «Город Петровск-Забайкальский» от 29 декабря 2022 года № 16 «О бюджете городского округа «Город Петровск-Забайкальский» на 2023 год и плановый период 2024 и 2025 годов». Исполнение бюджета городского округа осуществлялось в соответствии с Бюджетным Кодексом Российской Федерации, Положением о бюджетном процессе городского округа, утвержденным Решением Думы от 05.04.2013 года № 36.</w:t>
      </w:r>
    </w:p>
    <w:p w:rsidR="00FA4A32" w:rsidRPr="00FA4A32" w:rsidRDefault="00FA4A32" w:rsidP="00FA4A32">
      <w:pPr>
        <w:spacing w:after="0" w:line="240" w:lineRule="auto"/>
        <w:jc w:val="center"/>
        <w:rPr>
          <w:rFonts w:ascii="Times New Roman" w:eastAsia="Calibri" w:hAnsi="Times New Roman" w:cs="Times New Roman"/>
          <w:b/>
          <w:bCs/>
          <w:sz w:val="24"/>
          <w:szCs w:val="24"/>
        </w:rPr>
      </w:pPr>
    </w:p>
    <w:p w:rsidR="00FA4A32" w:rsidRPr="00FA4A32" w:rsidRDefault="00FA4A32" w:rsidP="00FA4A32">
      <w:pPr>
        <w:spacing w:after="0" w:line="240" w:lineRule="auto"/>
        <w:jc w:val="center"/>
        <w:rPr>
          <w:rFonts w:ascii="Times New Roman" w:eastAsia="Calibri" w:hAnsi="Times New Roman" w:cs="Times New Roman"/>
          <w:b/>
          <w:bCs/>
          <w:sz w:val="24"/>
          <w:szCs w:val="24"/>
        </w:rPr>
      </w:pPr>
      <w:r w:rsidRPr="00FA4A32">
        <w:rPr>
          <w:rFonts w:ascii="Times New Roman" w:eastAsia="Calibri" w:hAnsi="Times New Roman" w:cs="Times New Roman"/>
          <w:b/>
          <w:bCs/>
          <w:sz w:val="24"/>
          <w:szCs w:val="24"/>
        </w:rPr>
        <w:t>Доходы</w:t>
      </w:r>
    </w:p>
    <w:p w:rsidR="00FA4A32" w:rsidRPr="00FA4A32" w:rsidRDefault="00FA4A32" w:rsidP="00FA4A32">
      <w:pPr>
        <w:spacing w:after="0" w:line="240" w:lineRule="auto"/>
        <w:jc w:val="center"/>
        <w:rPr>
          <w:rFonts w:ascii="Times New Roman" w:eastAsia="Calibri" w:hAnsi="Times New Roman" w:cs="Times New Roman"/>
          <w:b/>
          <w:bCs/>
          <w:sz w:val="24"/>
          <w:szCs w:val="24"/>
        </w:rPr>
      </w:pPr>
    </w:p>
    <w:p w:rsidR="00FA4A32" w:rsidRPr="00FA4A32" w:rsidRDefault="00FA4A32" w:rsidP="00FA4A32">
      <w:pPr>
        <w:spacing w:after="0" w:line="240" w:lineRule="auto"/>
        <w:ind w:firstLine="567"/>
        <w:jc w:val="both"/>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 xml:space="preserve">В бюджет городского округа за </w:t>
      </w:r>
      <w:r w:rsidRPr="00FA4A32">
        <w:rPr>
          <w:rFonts w:ascii="Times New Roman" w:eastAsia="Calibri" w:hAnsi="Times New Roman" w:cs="Times New Roman"/>
          <w:bCs/>
          <w:sz w:val="24"/>
          <w:szCs w:val="24"/>
          <w:lang w:val="en-US"/>
        </w:rPr>
        <w:t>I</w:t>
      </w:r>
      <w:r w:rsidRPr="00FA4A32">
        <w:rPr>
          <w:rFonts w:ascii="Times New Roman" w:eastAsia="Calibri" w:hAnsi="Times New Roman" w:cs="Times New Roman"/>
          <w:bCs/>
          <w:sz w:val="24"/>
          <w:szCs w:val="24"/>
        </w:rPr>
        <w:t xml:space="preserve"> квартал 2023 года поступило 208 993,0 тыс. рублей или 24,2 % от уточненных годовых бюджетных назначений 2023 года, в том числе поступление налоговых и неналоговых доходов составило 29 270,3 тыс. рублей, безвозмездных поступлений 179 722,7 тыс. рублей.</w:t>
      </w:r>
    </w:p>
    <w:p w:rsidR="00FA4A32" w:rsidRPr="00FA4A32" w:rsidRDefault="00FA4A32" w:rsidP="00FA4A32">
      <w:pPr>
        <w:spacing w:after="0" w:line="240" w:lineRule="auto"/>
        <w:jc w:val="both"/>
        <w:rPr>
          <w:rFonts w:ascii="Times New Roman" w:eastAsia="Calibri" w:hAnsi="Times New Roman" w:cs="Times New Roman"/>
          <w:sz w:val="24"/>
          <w:szCs w:val="24"/>
        </w:rPr>
      </w:pPr>
      <w:r w:rsidRPr="00FA4A32">
        <w:rPr>
          <w:rFonts w:ascii="Times New Roman" w:eastAsia="Calibri" w:hAnsi="Times New Roman" w:cs="Times New Roman"/>
          <w:sz w:val="24"/>
          <w:szCs w:val="24"/>
        </w:rPr>
        <w:t xml:space="preserve">         Основные показатели исполнения бюджета </w:t>
      </w:r>
      <w:proofErr w:type="gramStart"/>
      <w:r w:rsidRPr="00FA4A32">
        <w:rPr>
          <w:rFonts w:ascii="Times New Roman" w:eastAsia="Calibri" w:hAnsi="Times New Roman" w:cs="Times New Roman"/>
          <w:sz w:val="24"/>
          <w:szCs w:val="24"/>
        </w:rPr>
        <w:t>г</w:t>
      </w:r>
      <w:proofErr w:type="gramEnd"/>
      <w:r w:rsidRPr="00FA4A32">
        <w:rPr>
          <w:rFonts w:ascii="Times New Roman" w:eastAsia="Calibri" w:hAnsi="Times New Roman" w:cs="Times New Roman"/>
          <w:sz w:val="24"/>
          <w:szCs w:val="24"/>
        </w:rPr>
        <w:t>. Петровск – Забайкальского за 2022-2023 гг. в разрезе налоговых, неналоговых и безвозмездных поступлений представлены в таблице.</w:t>
      </w:r>
      <w:r w:rsidRPr="00FA4A32">
        <w:rPr>
          <w:rFonts w:ascii="Times New Roman" w:eastAsia="Calibri" w:hAnsi="Times New Roman" w:cs="Times New Roman"/>
          <w:b/>
          <w:bCs/>
          <w:sz w:val="24"/>
          <w:szCs w:val="24"/>
        </w:rPr>
        <w:t xml:space="preserve">  </w:t>
      </w:r>
    </w:p>
    <w:tbl>
      <w:tblPr>
        <w:tblpPr w:leftFromText="180" w:rightFromText="180" w:vertAnchor="text" w:horzAnchor="margin" w:tblpXSpec="right" w:tblpY="239"/>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1800"/>
        <w:gridCol w:w="1620"/>
        <w:gridCol w:w="2083"/>
      </w:tblGrid>
      <w:tr w:rsidR="00FA4A32" w:rsidRPr="00FA4A32" w:rsidTr="00FA4A32">
        <w:tblPrEx>
          <w:tblCellMar>
            <w:top w:w="0" w:type="dxa"/>
            <w:bottom w:w="0" w:type="dxa"/>
          </w:tblCellMar>
        </w:tblPrEx>
        <w:trPr>
          <w:cantSplit/>
        </w:trPr>
        <w:tc>
          <w:tcPr>
            <w:tcW w:w="4068" w:type="dxa"/>
            <w:vMerge w:val="restart"/>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Показатели</w:t>
            </w:r>
          </w:p>
        </w:tc>
        <w:tc>
          <w:tcPr>
            <w:tcW w:w="3420" w:type="dxa"/>
            <w:gridSpan w:val="2"/>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Исполнение (тыс. руб.)</w:t>
            </w:r>
          </w:p>
        </w:tc>
        <w:tc>
          <w:tcPr>
            <w:tcW w:w="2083" w:type="dxa"/>
            <w:vMerge w:val="restart"/>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Темп роста к соответствующему периоду 2022 г.  %</w:t>
            </w:r>
          </w:p>
        </w:tc>
      </w:tr>
      <w:tr w:rsidR="00FA4A32" w:rsidRPr="00FA4A32" w:rsidTr="00FA4A32">
        <w:tblPrEx>
          <w:tblCellMar>
            <w:top w:w="0" w:type="dxa"/>
            <w:bottom w:w="0" w:type="dxa"/>
          </w:tblCellMar>
        </w:tblPrEx>
        <w:trPr>
          <w:cantSplit/>
          <w:trHeight w:val="346"/>
        </w:trPr>
        <w:tc>
          <w:tcPr>
            <w:tcW w:w="4068" w:type="dxa"/>
            <w:vMerge/>
          </w:tcPr>
          <w:p w:rsidR="00FA4A32" w:rsidRPr="00FA4A32" w:rsidRDefault="00FA4A32" w:rsidP="00FA4A32">
            <w:pPr>
              <w:spacing w:after="0" w:line="240" w:lineRule="auto"/>
              <w:jc w:val="both"/>
              <w:rPr>
                <w:rFonts w:ascii="Times New Roman" w:eastAsia="Calibri" w:hAnsi="Times New Roman" w:cs="Times New Roman"/>
                <w:sz w:val="24"/>
                <w:szCs w:val="24"/>
              </w:rPr>
            </w:pPr>
          </w:p>
        </w:tc>
        <w:tc>
          <w:tcPr>
            <w:tcW w:w="1800"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lang w:val="en-US"/>
              </w:rPr>
              <w:t>I</w:t>
            </w:r>
            <w:r w:rsidRPr="00FA4A32">
              <w:rPr>
                <w:rFonts w:ascii="Times New Roman" w:eastAsia="Calibri" w:hAnsi="Times New Roman" w:cs="Times New Roman"/>
                <w:sz w:val="24"/>
                <w:szCs w:val="24"/>
              </w:rPr>
              <w:t xml:space="preserve"> квартал</w:t>
            </w:r>
          </w:p>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2022 г.</w:t>
            </w:r>
          </w:p>
        </w:tc>
        <w:tc>
          <w:tcPr>
            <w:tcW w:w="1620"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lang w:val="en-US"/>
              </w:rPr>
              <w:t>I</w:t>
            </w:r>
            <w:r w:rsidRPr="00FA4A32">
              <w:rPr>
                <w:rFonts w:ascii="Times New Roman" w:eastAsia="Calibri" w:hAnsi="Times New Roman" w:cs="Times New Roman"/>
                <w:sz w:val="24"/>
                <w:szCs w:val="24"/>
              </w:rPr>
              <w:t xml:space="preserve"> квартал</w:t>
            </w:r>
          </w:p>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20</w:t>
            </w:r>
            <w:r w:rsidRPr="00FA4A32">
              <w:rPr>
                <w:rFonts w:ascii="Times New Roman" w:eastAsia="Calibri" w:hAnsi="Times New Roman" w:cs="Times New Roman"/>
                <w:sz w:val="24"/>
                <w:szCs w:val="24"/>
                <w:lang w:val="en-US"/>
              </w:rPr>
              <w:t>2</w:t>
            </w:r>
            <w:r w:rsidRPr="00FA4A32">
              <w:rPr>
                <w:rFonts w:ascii="Times New Roman" w:eastAsia="Calibri" w:hAnsi="Times New Roman" w:cs="Times New Roman"/>
                <w:sz w:val="24"/>
                <w:szCs w:val="24"/>
              </w:rPr>
              <w:t>3 г.</w:t>
            </w:r>
          </w:p>
          <w:p w:rsidR="00FA4A32" w:rsidRPr="00FA4A32" w:rsidRDefault="00FA4A32" w:rsidP="00FA4A32">
            <w:pPr>
              <w:spacing w:after="0" w:line="240" w:lineRule="auto"/>
              <w:jc w:val="center"/>
              <w:rPr>
                <w:rFonts w:ascii="Times New Roman" w:eastAsia="Calibri" w:hAnsi="Times New Roman" w:cs="Times New Roman"/>
                <w:sz w:val="24"/>
                <w:szCs w:val="24"/>
              </w:rPr>
            </w:pPr>
          </w:p>
        </w:tc>
        <w:tc>
          <w:tcPr>
            <w:tcW w:w="2083" w:type="dxa"/>
            <w:vMerge/>
          </w:tcPr>
          <w:p w:rsidR="00FA4A32" w:rsidRPr="00FA4A32" w:rsidRDefault="00FA4A32" w:rsidP="00FA4A32">
            <w:pPr>
              <w:spacing w:after="0" w:line="240" w:lineRule="auto"/>
              <w:jc w:val="both"/>
              <w:rPr>
                <w:rFonts w:ascii="Times New Roman" w:eastAsia="Calibri" w:hAnsi="Times New Roman" w:cs="Times New Roman"/>
                <w:sz w:val="24"/>
                <w:szCs w:val="24"/>
              </w:rPr>
            </w:pPr>
          </w:p>
        </w:tc>
      </w:tr>
      <w:tr w:rsidR="00FA4A32" w:rsidRPr="00FA4A32" w:rsidTr="00FA4A32">
        <w:tblPrEx>
          <w:tblCellMar>
            <w:top w:w="0" w:type="dxa"/>
            <w:bottom w:w="0" w:type="dxa"/>
          </w:tblCellMar>
        </w:tblPrEx>
        <w:trPr>
          <w:cantSplit/>
        </w:trPr>
        <w:tc>
          <w:tcPr>
            <w:tcW w:w="4068"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Доходы всего:</w:t>
            </w:r>
          </w:p>
        </w:tc>
        <w:tc>
          <w:tcPr>
            <w:tcW w:w="1800"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131 840,2</w:t>
            </w:r>
          </w:p>
        </w:tc>
        <w:tc>
          <w:tcPr>
            <w:tcW w:w="1620"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208 993,0</w:t>
            </w:r>
          </w:p>
        </w:tc>
        <w:tc>
          <w:tcPr>
            <w:tcW w:w="2083"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158,5</w:t>
            </w:r>
          </w:p>
        </w:tc>
      </w:tr>
      <w:tr w:rsidR="00FA4A32" w:rsidRPr="00FA4A32" w:rsidTr="00FA4A32">
        <w:tblPrEx>
          <w:tblCellMar>
            <w:top w:w="0" w:type="dxa"/>
            <w:bottom w:w="0" w:type="dxa"/>
          </w:tblCellMar>
        </w:tblPrEx>
        <w:trPr>
          <w:cantSplit/>
        </w:trPr>
        <w:tc>
          <w:tcPr>
            <w:tcW w:w="4068"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Налоговые и неналоговые доходы</w:t>
            </w:r>
          </w:p>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 xml:space="preserve"> том числе:</w:t>
            </w:r>
          </w:p>
        </w:tc>
        <w:tc>
          <w:tcPr>
            <w:tcW w:w="1800" w:type="dxa"/>
          </w:tcPr>
          <w:p w:rsidR="00FA4A32" w:rsidRPr="00FA4A32" w:rsidRDefault="00FA4A32" w:rsidP="00FA4A32">
            <w:pPr>
              <w:spacing w:after="0" w:line="240" w:lineRule="auto"/>
              <w:jc w:val="center"/>
              <w:rPr>
                <w:rFonts w:ascii="Times New Roman" w:eastAsia="Calibri" w:hAnsi="Times New Roman" w:cs="Times New Roman"/>
                <w:sz w:val="24"/>
                <w:szCs w:val="24"/>
              </w:rPr>
            </w:pPr>
          </w:p>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35 176,4</w:t>
            </w:r>
          </w:p>
        </w:tc>
        <w:tc>
          <w:tcPr>
            <w:tcW w:w="1620" w:type="dxa"/>
          </w:tcPr>
          <w:p w:rsidR="00FA4A32" w:rsidRPr="00FA4A32" w:rsidRDefault="00FA4A32" w:rsidP="00FA4A32">
            <w:pPr>
              <w:spacing w:after="0" w:line="240" w:lineRule="auto"/>
              <w:jc w:val="center"/>
              <w:rPr>
                <w:rFonts w:ascii="Times New Roman" w:eastAsia="Calibri" w:hAnsi="Times New Roman" w:cs="Times New Roman"/>
                <w:sz w:val="24"/>
                <w:szCs w:val="24"/>
              </w:rPr>
            </w:pPr>
          </w:p>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29 270,3</w:t>
            </w:r>
          </w:p>
          <w:p w:rsidR="00FA4A32" w:rsidRPr="00FA4A32" w:rsidRDefault="00FA4A32" w:rsidP="00FA4A32">
            <w:pPr>
              <w:spacing w:after="0" w:line="240" w:lineRule="auto"/>
              <w:jc w:val="center"/>
              <w:rPr>
                <w:rFonts w:ascii="Times New Roman" w:eastAsia="Calibri" w:hAnsi="Times New Roman" w:cs="Times New Roman"/>
                <w:sz w:val="24"/>
                <w:szCs w:val="24"/>
              </w:rPr>
            </w:pPr>
          </w:p>
        </w:tc>
        <w:tc>
          <w:tcPr>
            <w:tcW w:w="2083" w:type="dxa"/>
          </w:tcPr>
          <w:p w:rsidR="00FA4A32" w:rsidRPr="00FA4A32" w:rsidRDefault="00FA4A32" w:rsidP="00FA4A32">
            <w:pPr>
              <w:spacing w:after="0" w:line="240" w:lineRule="auto"/>
              <w:jc w:val="center"/>
              <w:rPr>
                <w:rFonts w:ascii="Times New Roman" w:eastAsia="Calibri" w:hAnsi="Times New Roman" w:cs="Times New Roman"/>
                <w:sz w:val="24"/>
                <w:szCs w:val="24"/>
              </w:rPr>
            </w:pPr>
          </w:p>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83,2</w:t>
            </w:r>
          </w:p>
        </w:tc>
      </w:tr>
      <w:tr w:rsidR="00FA4A32" w:rsidRPr="00FA4A32" w:rsidTr="00FA4A32">
        <w:tblPrEx>
          <w:tblCellMar>
            <w:top w:w="0" w:type="dxa"/>
            <w:bottom w:w="0" w:type="dxa"/>
          </w:tblCellMar>
        </w:tblPrEx>
        <w:trPr>
          <w:cantSplit/>
        </w:trPr>
        <w:tc>
          <w:tcPr>
            <w:tcW w:w="4068"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Налоговые доходы</w:t>
            </w:r>
          </w:p>
        </w:tc>
        <w:tc>
          <w:tcPr>
            <w:tcW w:w="1800"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32 781,8</w:t>
            </w:r>
          </w:p>
        </w:tc>
        <w:tc>
          <w:tcPr>
            <w:tcW w:w="1620"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26 788,5</w:t>
            </w:r>
          </w:p>
        </w:tc>
        <w:tc>
          <w:tcPr>
            <w:tcW w:w="2083"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81,7</w:t>
            </w:r>
          </w:p>
        </w:tc>
      </w:tr>
      <w:tr w:rsidR="00FA4A32" w:rsidRPr="00FA4A32" w:rsidTr="00FA4A32">
        <w:tblPrEx>
          <w:tblCellMar>
            <w:top w:w="0" w:type="dxa"/>
            <w:bottom w:w="0" w:type="dxa"/>
          </w:tblCellMar>
        </w:tblPrEx>
        <w:trPr>
          <w:cantSplit/>
        </w:trPr>
        <w:tc>
          <w:tcPr>
            <w:tcW w:w="4068"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Неналоговые доходы</w:t>
            </w:r>
          </w:p>
        </w:tc>
        <w:tc>
          <w:tcPr>
            <w:tcW w:w="1800"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2 394,6</w:t>
            </w:r>
          </w:p>
        </w:tc>
        <w:tc>
          <w:tcPr>
            <w:tcW w:w="1620"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2 481,8</w:t>
            </w:r>
          </w:p>
        </w:tc>
        <w:tc>
          <w:tcPr>
            <w:tcW w:w="2083"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103,6</w:t>
            </w:r>
          </w:p>
        </w:tc>
      </w:tr>
      <w:tr w:rsidR="00FA4A32" w:rsidRPr="00FA4A32" w:rsidTr="00FA4A32">
        <w:tblPrEx>
          <w:tblCellMar>
            <w:top w:w="0" w:type="dxa"/>
            <w:bottom w:w="0" w:type="dxa"/>
          </w:tblCellMar>
        </w:tblPrEx>
        <w:trPr>
          <w:cantSplit/>
        </w:trPr>
        <w:tc>
          <w:tcPr>
            <w:tcW w:w="4068"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Безвозмездные поступления</w:t>
            </w:r>
          </w:p>
        </w:tc>
        <w:tc>
          <w:tcPr>
            <w:tcW w:w="1800"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96 665,8</w:t>
            </w:r>
          </w:p>
        </w:tc>
        <w:tc>
          <w:tcPr>
            <w:tcW w:w="1620"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179 722,7</w:t>
            </w:r>
          </w:p>
        </w:tc>
        <w:tc>
          <w:tcPr>
            <w:tcW w:w="2083"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185,9</w:t>
            </w:r>
          </w:p>
        </w:tc>
      </w:tr>
      <w:tr w:rsidR="00FA4A32" w:rsidRPr="00FA4A32" w:rsidTr="00FA4A32">
        <w:tblPrEx>
          <w:tblCellMar>
            <w:top w:w="0" w:type="dxa"/>
            <w:bottom w:w="0" w:type="dxa"/>
          </w:tblCellMar>
        </w:tblPrEx>
        <w:trPr>
          <w:cantSplit/>
        </w:trPr>
        <w:tc>
          <w:tcPr>
            <w:tcW w:w="4068"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В том числе: дотация на выравнивание уровня бюджетной обеспеченности</w:t>
            </w:r>
          </w:p>
        </w:tc>
        <w:tc>
          <w:tcPr>
            <w:tcW w:w="1800" w:type="dxa"/>
          </w:tcPr>
          <w:p w:rsidR="00FA4A32" w:rsidRPr="00FA4A32" w:rsidRDefault="00FA4A32" w:rsidP="00FA4A32">
            <w:pPr>
              <w:spacing w:after="0" w:line="240" w:lineRule="auto"/>
              <w:jc w:val="center"/>
              <w:rPr>
                <w:rFonts w:ascii="Times New Roman" w:eastAsia="Calibri" w:hAnsi="Times New Roman" w:cs="Times New Roman"/>
                <w:sz w:val="24"/>
                <w:szCs w:val="24"/>
              </w:rPr>
            </w:pPr>
          </w:p>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31 183,0</w:t>
            </w:r>
          </w:p>
        </w:tc>
        <w:tc>
          <w:tcPr>
            <w:tcW w:w="1620" w:type="dxa"/>
          </w:tcPr>
          <w:p w:rsidR="00FA4A32" w:rsidRPr="00FA4A32" w:rsidRDefault="00FA4A32" w:rsidP="00FA4A32">
            <w:pPr>
              <w:spacing w:after="0" w:line="240" w:lineRule="auto"/>
              <w:jc w:val="center"/>
              <w:rPr>
                <w:rFonts w:ascii="Times New Roman" w:eastAsia="Calibri" w:hAnsi="Times New Roman" w:cs="Times New Roman"/>
                <w:sz w:val="24"/>
                <w:szCs w:val="24"/>
              </w:rPr>
            </w:pPr>
          </w:p>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53 812,5</w:t>
            </w:r>
          </w:p>
          <w:p w:rsidR="00FA4A32" w:rsidRPr="00FA4A32" w:rsidRDefault="00FA4A32" w:rsidP="00FA4A32">
            <w:pPr>
              <w:spacing w:after="0" w:line="240" w:lineRule="auto"/>
              <w:jc w:val="center"/>
              <w:rPr>
                <w:rFonts w:ascii="Times New Roman" w:eastAsia="Calibri" w:hAnsi="Times New Roman" w:cs="Times New Roman"/>
                <w:sz w:val="24"/>
                <w:szCs w:val="24"/>
              </w:rPr>
            </w:pPr>
          </w:p>
        </w:tc>
        <w:tc>
          <w:tcPr>
            <w:tcW w:w="2083" w:type="dxa"/>
          </w:tcPr>
          <w:p w:rsidR="00FA4A32" w:rsidRPr="00FA4A32" w:rsidRDefault="00FA4A32" w:rsidP="00FA4A32">
            <w:pPr>
              <w:spacing w:after="0" w:line="240" w:lineRule="auto"/>
              <w:jc w:val="center"/>
              <w:rPr>
                <w:rFonts w:ascii="Times New Roman" w:eastAsia="Calibri" w:hAnsi="Times New Roman" w:cs="Times New Roman"/>
                <w:sz w:val="24"/>
                <w:szCs w:val="24"/>
              </w:rPr>
            </w:pPr>
          </w:p>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172,6</w:t>
            </w:r>
          </w:p>
        </w:tc>
      </w:tr>
    </w:tbl>
    <w:p w:rsidR="00FA4A32" w:rsidRPr="00FA4A32" w:rsidRDefault="00FA4A32" w:rsidP="00FA4A32">
      <w:pPr>
        <w:spacing w:after="0" w:line="240" w:lineRule="auto"/>
        <w:jc w:val="both"/>
        <w:rPr>
          <w:rFonts w:ascii="Times New Roman" w:eastAsia="Calibri" w:hAnsi="Times New Roman" w:cs="Times New Roman"/>
          <w:sz w:val="24"/>
          <w:szCs w:val="24"/>
        </w:rPr>
      </w:pPr>
    </w:p>
    <w:p w:rsidR="00FA4A32" w:rsidRPr="00FA4A32" w:rsidRDefault="00FA4A32" w:rsidP="00FA4A32">
      <w:pPr>
        <w:spacing w:after="0" w:line="240" w:lineRule="auto"/>
        <w:ind w:firstLine="709"/>
        <w:jc w:val="both"/>
        <w:rPr>
          <w:rFonts w:ascii="Times New Roman" w:eastAsia="Calibri" w:hAnsi="Times New Roman" w:cs="Times New Roman"/>
          <w:sz w:val="24"/>
          <w:szCs w:val="24"/>
        </w:rPr>
      </w:pPr>
      <w:proofErr w:type="gramStart"/>
      <w:r w:rsidRPr="00FA4A32">
        <w:rPr>
          <w:rFonts w:ascii="Times New Roman" w:eastAsia="Calibri" w:hAnsi="Times New Roman" w:cs="Times New Roman"/>
          <w:sz w:val="24"/>
          <w:szCs w:val="24"/>
        </w:rPr>
        <w:t xml:space="preserve">По данным из таблицы видно, что общий объем поступлений за </w:t>
      </w:r>
      <w:r w:rsidRPr="00FA4A32">
        <w:rPr>
          <w:rFonts w:ascii="Times New Roman" w:eastAsia="Calibri" w:hAnsi="Times New Roman" w:cs="Times New Roman"/>
          <w:sz w:val="24"/>
          <w:szCs w:val="24"/>
          <w:lang w:val="en-US"/>
        </w:rPr>
        <w:t>I</w:t>
      </w:r>
      <w:r w:rsidRPr="00FA4A32">
        <w:rPr>
          <w:rFonts w:ascii="Times New Roman" w:eastAsia="Calibri" w:hAnsi="Times New Roman" w:cs="Times New Roman"/>
          <w:sz w:val="24"/>
          <w:szCs w:val="24"/>
        </w:rPr>
        <w:t xml:space="preserve"> квартал 2023 года по сравнению с аналогичным периодом 2022 года увеличился на 58,5 % за счет безвозмездных поступлений на 72,6 %. Налоговых и неналоговых доходов поступило на 16,8 % меньше чем в </w:t>
      </w:r>
      <w:r w:rsidRPr="00FA4A32">
        <w:rPr>
          <w:rFonts w:ascii="Times New Roman" w:eastAsia="Calibri" w:hAnsi="Times New Roman" w:cs="Times New Roman"/>
          <w:sz w:val="24"/>
          <w:szCs w:val="24"/>
          <w:lang w:val="en-US"/>
        </w:rPr>
        <w:t>I</w:t>
      </w:r>
      <w:r w:rsidRPr="00FA4A32">
        <w:rPr>
          <w:rFonts w:ascii="Times New Roman" w:eastAsia="Calibri" w:hAnsi="Times New Roman" w:cs="Times New Roman"/>
          <w:sz w:val="24"/>
          <w:szCs w:val="24"/>
        </w:rPr>
        <w:t xml:space="preserve"> квартале 2022 года, а объем безвозмездных поступлений увеличился на 85,9 %, дотации на выравнивание за </w:t>
      </w:r>
      <w:r w:rsidRPr="00FA4A32">
        <w:rPr>
          <w:rFonts w:ascii="Times New Roman" w:eastAsia="Calibri" w:hAnsi="Times New Roman" w:cs="Times New Roman"/>
          <w:sz w:val="24"/>
          <w:szCs w:val="24"/>
          <w:lang w:val="en-US"/>
        </w:rPr>
        <w:t>I</w:t>
      </w:r>
      <w:r w:rsidRPr="00FA4A32">
        <w:rPr>
          <w:rFonts w:ascii="Times New Roman" w:eastAsia="Calibri" w:hAnsi="Times New Roman" w:cs="Times New Roman"/>
          <w:sz w:val="24"/>
          <w:szCs w:val="24"/>
        </w:rPr>
        <w:t xml:space="preserve"> квартал 2023 года было</w:t>
      </w:r>
      <w:proofErr w:type="gramEnd"/>
      <w:r w:rsidRPr="00FA4A32">
        <w:rPr>
          <w:rFonts w:ascii="Times New Roman" w:eastAsia="Calibri" w:hAnsi="Times New Roman" w:cs="Times New Roman"/>
          <w:sz w:val="24"/>
          <w:szCs w:val="24"/>
        </w:rPr>
        <w:t xml:space="preserve"> получено </w:t>
      </w:r>
      <w:proofErr w:type="gramStart"/>
      <w:r w:rsidRPr="00FA4A32">
        <w:rPr>
          <w:rFonts w:ascii="Times New Roman" w:eastAsia="Calibri" w:hAnsi="Times New Roman" w:cs="Times New Roman"/>
          <w:sz w:val="24"/>
          <w:szCs w:val="24"/>
        </w:rPr>
        <w:t>по</w:t>
      </w:r>
      <w:proofErr w:type="gramEnd"/>
      <w:r w:rsidRPr="00FA4A32">
        <w:rPr>
          <w:rFonts w:ascii="Times New Roman" w:eastAsia="Calibri" w:hAnsi="Times New Roman" w:cs="Times New Roman"/>
          <w:sz w:val="24"/>
          <w:szCs w:val="24"/>
        </w:rPr>
        <w:t xml:space="preserve"> сравнении с аналогичным периодом 2022 года на 72,6 % больше.</w:t>
      </w:r>
    </w:p>
    <w:p w:rsidR="00FA4A32" w:rsidRPr="00FA4A32" w:rsidRDefault="00FA4A32" w:rsidP="00FA4A32">
      <w:pPr>
        <w:spacing w:after="0" w:line="240" w:lineRule="auto"/>
        <w:jc w:val="both"/>
        <w:rPr>
          <w:rFonts w:ascii="Times New Roman" w:eastAsia="Calibri" w:hAnsi="Times New Roman" w:cs="Times New Roman"/>
          <w:sz w:val="24"/>
          <w:szCs w:val="24"/>
        </w:rPr>
      </w:pPr>
    </w:p>
    <w:p w:rsidR="00FA4A32" w:rsidRPr="00FA4A32" w:rsidRDefault="00FA4A32" w:rsidP="00FA4A32">
      <w:pPr>
        <w:spacing w:after="0" w:line="240" w:lineRule="auto"/>
        <w:jc w:val="both"/>
        <w:rPr>
          <w:rFonts w:ascii="Times New Roman" w:eastAsia="Calibri" w:hAnsi="Times New Roman" w:cs="Times New Roman"/>
          <w:sz w:val="24"/>
          <w:szCs w:val="24"/>
        </w:rPr>
      </w:pPr>
      <w:r w:rsidRPr="00FA4A32">
        <w:rPr>
          <w:rFonts w:ascii="Times New Roman" w:eastAsia="Calibri" w:hAnsi="Times New Roman" w:cs="Times New Roman"/>
          <w:sz w:val="24"/>
          <w:szCs w:val="24"/>
        </w:rPr>
        <w:t>Анализ поступления налоговых и неналоговых доходов в городской бюджет 2022-2023 гг.:</w:t>
      </w:r>
    </w:p>
    <w:p w:rsidR="00FA4A32" w:rsidRPr="00FA4A32" w:rsidRDefault="00FA4A32" w:rsidP="00FA4A32">
      <w:pPr>
        <w:spacing w:after="0" w:line="240" w:lineRule="auto"/>
        <w:jc w:val="both"/>
        <w:rPr>
          <w:rFonts w:ascii="Times New Roman" w:eastAsia="Calibri" w:hAnsi="Times New Roman" w:cs="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418"/>
        <w:gridCol w:w="1275"/>
        <w:gridCol w:w="1276"/>
        <w:gridCol w:w="1418"/>
        <w:gridCol w:w="1559"/>
      </w:tblGrid>
      <w:tr w:rsidR="00FA4A32" w:rsidRPr="00FA4A32" w:rsidTr="00FA4A32">
        <w:tblPrEx>
          <w:tblCellMar>
            <w:top w:w="0" w:type="dxa"/>
            <w:bottom w:w="0" w:type="dxa"/>
          </w:tblCellMar>
        </w:tblPrEx>
        <w:trPr>
          <w:cantSplit/>
        </w:trPr>
        <w:tc>
          <w:tcPr>
            <w:tcW w:w="2694" w:type="dxa"/>
            <w:vMerge w:val="restart"/>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Показатели</w:t>
            </w:r>
          </w:p>
        </w:tc>
        <w:tc>
          <w:tcPr>
            <w:tcW w:w="1418" w:type="dxa"/>
            <w:vMerge w:val="restart"/>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Уточненный план на 01.04.2023 г.</w:t>
            </w:r>
          </w:p>
        </w:tc>
        <w:tc>
          <w:tcPr>
            <w:tcW w:w="2551" w:type="dxa"/>
            <w:gridSpan w:val="2"/>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Исполнение (тыс. руб.)</w:t>
            </w:r>
          </w:p>
        </w:tc>
        <w:tc>
          <w:tcPr>
            <w:tcW w:w="1418" w:type="dxa"/>
            <w:vMerge w:val="restart"/>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Темп роста к уточненному плану 2023 г., %</w:t>
            </w:r>
          </w:p>
          <w:p w:rsidR="00FA4A32" w:rsidRPr="00FA4A32" w:rsidRDefault="00FA4A32" w:rsidP="00FA4A32">
            <w:pPr>
              <w:spacing w:after="0" w:line="240" w:lineRule="auto"/>
              <w:jc w:val="center"/>
              <w:rPr>
                <w:rFonts w:ascii="Times New Roman" w:eastAsia="Calibri" w:hAnsi="Times New Roman" w:cs="Times New Roman"/>
                <w:sz w:val="24"/>
                <w:szCs w:val="24"/>
              </w:rPr>
            </w:pPr>
          </w:p>
        </w:tc>
        <w:tc>
          <w:tcPr>
            <w:tcW w:w="1559" w:type="dxa"/>
            <w:vMerge w:val="restart"/>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Темп роста к соответствующему периоду 2022 г., %</w:t>
            </w:r>
          </w:p>
          <w:p w:rsidR="00FA4A32" w:rsidRPr="00FA4A32" w:rsidRDefault="00FA4A32" w:rsidP="00FA4A32">
            <w:pPr>
              <w:spacing w:after="0" w:line="240" w:lineRule="auto"/>
              <w:jc w:val="both"/>
              <w:rPr>
                <w:rFonts w:ascii="Times New Roman" w:eastAsia="Calibri" w:hAnsi="Times New Roman" w:cs="Times New Roman"/>
                <w:sz w:val="24"/>
                <w:szCs w:val="24"/>
              </w:rPr>
            </w:pPr>
          </w:p>
        </w:tc>
      </w:tr>
      <w:tr w:rsidR="00FA4A32" w:rsidRPr="00FA4A32" w:rsidTr="00FA4A32">
        <w:tblPrEx>
          <w:tblCellMar>
            <w:top w:w="0" w:type="dxa"/>
            <w:bottom w:w="0" w:type="dxa"/>
          </w:tblCellMar>
        </w:tblPrEx>
        <w:trPr>
          <w:cantSplit/>
          <w:trHeight w:val="1432"/>
        </w:trPr>
        <w:tc>
          <w:tcPr>
            <w:tcW w:w="2694" w:type="dxa"/>
            <w:vMerge/>
          </w:tcPr>
          <w:p w:rsidR="00FA4A32" w:rsidRPr="00FA4A32" w:rsidRDefault="00FA4A32" w:rsidP="00FA4A32">
            <w:pPr>
              <w:spacing w:after="0" w:line="240" w:lineRule="auto"/>
              <w:jc w:val="both"/>
              <w:rPr>
                <w:rFonts w:ascii="Times New Roman" w:eastAsia="Calibri" w:hAnsi="Times New Roman" w:cs="Times New Roman"/>
                <w:sz w:val="24"/>
                <w:szCs w:val="24"/>
              </w:rPr>
            </w:pPr>
          </w:p>
        </w:tc>
        <w:tc>
          <w:tcPr>
            <w:tcW w:w="1418" w:type="dxa"/>
            <w:vMerge/>
          </w:tcPr>
          <w:p w:rsidR="00FA4A32" w:rsidRPr="00FA4A32" w:rsidRDefault="00FA4A32" w:rsidP="00FA4A32">
            <w:pPr>
              <w:spacing w:after="0" w:line="240" w:lineRule="auto"/>
              <w:jc w:val="center"/>
              <w:rPr>
                <w:rFonts w:ascii="Times New Roman" w:eastAsia="Calibri" w:hAnsi="Times New Roman" w:cs="Times New Roman"/>
                <w:sz w:val="24"/>
                <w:szCs w:val="24"/>
              </w:rPr>
            </w:pPr>
          </w:p>
        </w:tc>
        <w:tc>
          <w:tcPr>
            <w:tcW w:w="1275" w:type="dxa"/>
          </w:tcPr>
          <w:p w:rsidR="00FA4A32" w:rsidRPr="00FA4A32" w:rsidRDefault="00FA4A32" w:rsidP="00FA4A32">
            <w:pPr>
              <w:spacing w:after="0" w:line="240" w:lineRule="auto"/>
              <w:jc w:val="center"/>
              <w:rPr>
                <w:rFonts w:ascii="Times New Roman" w:eastAsia="Calibri" w:hAnsi="Times New Roman" w:cs="Times New Roman"/>
                <w:sz w:val="24"/>
                <w:szCs w:val="24"/>
              </w:rPr>
            </w:pPr>
          </w:p>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lang w:val="en-US"/>
              </w:rPr>
              <w:t xml:space="preserve">I </w:t>
            </w:r>
            <w:r w:rsidRPr="00FA4A32">
              <w:rPr>
                <w:rFonts w:ascii="Times New Roman" w:eastAsia="Calibri" w:hAnsi="Times New Roman" w:cs="Times New Roman"/>
                <w:sz w:val="24"/>
                <w:szCs w:val="24"/>
              </w:rPr>
              <w:t>квартал</w:t>
            </w:r>
          </w:p>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2022 г.</w:t>
            </w:r>
          </w:p>
        </w:tc>
        <w:tc>
          <w:tcPr>
            <w:tcW w:w="1276" w:type="dxa"/>
          </w:tcPr>
          <w:p w:rsidR="00FA4A32" w:rsidRPr="00FA4A32" w:rsidRDefault="00FA4A32" w:rsidP="00FA4A32">
            <w:pPr>
              <w:spacing w:after="0" w:line="240" w:lineRule="auto"/>
              <w:jc w:val="center"/>
              <w:rPr>
                <w:rFonts w:ascii="Times New Roman" w:eastAsia="Calibri" w:hAnsi="Times New Roman" w:cs="Times New Roman"/>
                <w:sz w:val="24"/>
                <w:szCs w:val="24"/>
              </w:rPr>
            </w:pPr>
          </w:p>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lang w:val="en-US"/>
              </w:rPr>
              <w:t xml:space="preserve">I </w:t>
            </w:r>
            <w:r w:rsidRPr="00FA4A32">
              <w:rPr>
                <w:rFonts w:ascii="Times New Roman" w:eastAsia="Calibri" w:hAnsi="Times New Roman" w:cs="Times New Roman"/>
                <w:sz w:val="24"/>
                <w:szCs w:val="24"/>
              </w:rPr>
              <w:t>квартал</w:t>
            </w:r>
          </w:p>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2023 г.</w:t>
            </w:r>
          </w:p>
          <w:p w:rsidR="00FA4A32" w:rsidRPr="00FA4A32" w:rsidRDefault="00FA4A32" w:rsidP="00FA4A32">
            <w:pPr>
              <w:spacing w:after="0" w:line="240" w:lineRule="auto"/>
              <w:jc w:val="center"/>
              <w:rPr>
                <w:rFonts w:ascii="Times New Roman" w:eastAsia="Calibri" w:hAnsi="Times New Roman" w:cs="Times New Roman"/>
                <w:sz w:val="24"/>
                <w:szCs w:val="24"/>
              </w:rPr>
            </w:pPr>
          </w:p>
        </w:tc>
        <w:tc>
          <w:tcPr>
            <w:tcW w:w="1418" w:type="dxa"/>
            <w:vMerge/>
          </w:tcPr>
          <w:p w:rsidR="00FA4A32" w:rsidRPr="00FA4A32" w:rsidRDefault="00FA4A32" w:rsidP="00FA4A32">
            <w:pPr>
              <w:spacing w:after="0" w:line="240" w:lineRule="auto"/>
              <w:jc w:val="both"/>
              <w:rPr>
                <w:rFonts w:ascii="Times New Roman" w:eastAsia="Calibri" w:hAnsi="Times New Roman" w:cs="Times New Roman"/>
                <w:sz w:val="24"/>
                <w:szCs w:val="24"/>
              </w:rPr>
            </w:pPr>
          </w:p>
        </w:tc>
        <w:tc>
          <w:tcPr>
            <w:tcW w:w="1559" w:type="dxa"/>
            <w:vMerge/>
          </w:tcPr>
          <w:p w:rsidR="00FA4A32" w:rsidRPr="00FA4A32" w:rsidRDefault="00FA4A32" w:rsidP="00FA4A32">
            <w:pPr>
              <w:spacing w:after="0" w:line="240" w:lineRule="auto"/>
              <w:jc w:val="both"/>
              <w:rPr>
                <w:rFonts w:ascii="Times New Roman" w:eastAsia="Calibri" w:hAnsi="Times New Roman" w:cs="Times New Roman"/>
                <w:sz w:val="24"/>
                <w:szCs w:val="24"/>
              </w:rPr>
            </w:pPr>
          </w:p>
        </w:tc>
      </w:tr>
      <w:tr w:rsidR="00FA4A32" w:rsidRPr="00FA4A32" w:rsidTr="00FA4A32">
        <w:tblPrEx>
          <w:tblCellMar>
            <w:top w:w="0" w:type="dxa"/>
            <w:bottom w:w="0" w:type="dxa"/>
          </w:tblCellMar>
        </w:tblPrEx>
        <w:trPr>
          <w:cantSplit/>
        </w:trPr>
        <w:tc>
          <w:tcPr>
            <w:tcW w:w="2694" w:type="dxa"/>
          </w:tcPr>
          <w:p w:rsidR="00FA4A32" w:rsidRPr="00FA4A32" w:rsidRDefault="00FA4A32" w:rsidP="00FA4A32">
            <w:pPr>
              <w:spacing w:after="0" w:line="240" w:lineRule="auto"/>
              <w:rPr>
                <w:rFonts w:ascii="Times New Roman" w:eastAsia="Calibri" w:hAnsi="Times New Roman" w:cs="Times New Roman"/>
                <w:b/>
                <w:sz w:val="24"/>
                <w:szCs w:val="24"/>
              </w:rPr>
            </w:pPr>
            <w:r w:rsidRPr="00FA4A32">
              <w:rPr>
                <w:rFonts w:ascii="Times New Roman" w:eastAsia="Calibri" w:hAnsi="Times New Roman" w:cs="Times New Roman"/>
                <w:b/>
                <w:sz w:val="24"/>
                <w:szCs w:val="24"/>
              </w:rPr>
              <w:lastRenderedPageBreak/>
              <w:t>Налоговые и неналоговые доходы всего:</w:t>
            </w:r>
          </w:p>
        </w:tc>
        <w:tc>
          <w:tcPr>
            <w:tcW w:w="1418" w:type="dxa"/>
          </w:tcPr>
          <w:p w:rsidR="00FA4A32" w:rsidRPr="00FA4A32" w:rsidRDefault="00FA4A32" w:rsidP="00FA4A32">
            <w:pPr>
              <w:spacing w:after="0" w:line="240" w:lineRule="auto"/>
              <w:jc w:val="center"/>
              <w:rPr>
                <w:rFonts w:ascii="Times New Roman" w:eastAsia="Calibri" w:hAnsi="Times New Roman" w:cs="Times New Roman"/>
                <w:b/>
                <w:sz w:val="24"/>
                <w:szCs w:val="24"/>
              </w:rPr>
            </w:pPr>
            <w:r w:rsidRPr="00FA4A32">
              <w:rPr>
                <w:rFonts w:ascii="Times New Roman" w:eastAsia="Calibri" w:hAnsi="Times New Roman" w:cs="Times New Roman"/>
                <w:b/>
                <w:sz w:val="24"/>
                <w:szCs w:val="24"/>
              </w:rPr>
              <w:t>194 443,9</w:t>
            </w:r>
          </w:p>
        </w:tc>
        <w:tc>
          <w:tcPr>
            <w:tcW w:w="1275" w:type="dxa"/>
          </w:tcPr>
          <w:p w:rsidR="00FA4A32" w:rsidRPr="00FA4A32" w:rsidRDefault="00FA4A32" w:rsidP="00FA4A32">
            <w:pPr>
              <w:spacing w:after="0" w:line="240" w:lineRule="auto"/>
              <w:jc w:val="center"/>
              <w:rPr>
                <w:rFonts w:ascii="Times New Roman" w:eastAsia="Calibri" w:hAnsi="Times New Roman" w:cs="Times New Roman"/>
                <w:b/>
                <w:sz w:val="24"/>
                <w:szCs w:val="24"/>
              </w:rPr>
            </w:pPr>
            <w:r w:rsidRPr="00FA4A32">
              <w:rPr>
                <w:rFonts w:ascii="Times New Roman" w:eastAsia="Calibri" w:hAnsi="Times New Roman" w:cs="Times New Roman"/>
                <w:b/>
                <w:sz w:val="24"/>
                <w:szCs w:val="24"/>
              </w:rPr>
              <w:t>35 176,4</w:t>
            </w:r>
          </w:p>
        </w:tc>
        <w:tc>
          <w:tcPr>
            <w:tcW w:w="1276" w:type="dxa"/>
          </w:tcPr>
          <w:p w:rsidR="00FA4A32" w:rsidRPr="00FA4A32" w:rsidRDefault="00FA4A32" w:rsidP="00FA4A32">
            <w:pPr>
              <w:spacing w:after="0" w:line="240" w:lineRule="auto"/>
              <w:jc w:val="center"/>
              <w:rPr>
                <w:rFonts w:ascii="Times New Roman" w:eastAsia="Calibri" w:hAnsi="Times New Roman" w:cs="Times New Roman"/>
                <w:b/>
                <w:sz w:val="24"/>
                <w:szCs w:val="24"/>
              </w:rPr>
            </w:pPr>
            <w:r w:rsidRPr="00FA4A32">
              <w:rPr>
                <w:rFonts w:ascii="Times New Roman" w:eastAsia="Calibri" w:hAnsi="Times New Roman" w:cs="Times New Roman"/>
                <w:b/>
                <w:sz w:val="24"/>
                <w:szCs w:val="24"/>
              </w:rPr>
              <w:t>29 270,3</w:t>
            </w:r>
          </w:p>
        </w:tc>
        <w:tc>
          <w:tcPr>
            <w:tcW w:w="1418" w:type="dxa"/>
          </w:tcPr>
          <w:p w:rsidR="00FA4A32" w:rsidRPr="00FA4A32" w:rsidRDefault="00FA4A32" w:rsidP="00FA4A32">
            <w:pPr>
              <w:spacing w:after="0" w:line="240" w:lineRule="auto"/>
              <w:jc w:val="center"/>
              <w:rPr>
                <w:rFonts w:ascii="Times New Roman" w:eastAsia="Calibri" w:hAnsi="Times New Roman" w:cs="Times New Roman"/>
                <w:b/>
                <w:sz w:val="24"/>
                <w:szCs w:val="24"/>
              </w:rPr>
            </w:pPr>
            <w:r w:rsidRPr="00FA4A32">
              <w:rPr>
                <w:rFonts w:ascii="Times New Roman" w:eastAsia="Calibri" w:hAnsi="Times New Roman" w:cs="Times New Roman"/>
                <w:b/>
                <w:sz w:val="24"/>
                <w:szCs w:val="24"/>
              </w:rPr>
              <w:t>15,0</w:t>
            </w:r>
          </w:p>
        </w:tc>
        <w:tc>
          <w:tcPr>
            <w:tcW w:w="1559" w:type="dxa"/>
          </w:tcPr>
          <w:p w:rsidR="00FA4A32" w:rsidRPr="00FA4A32" w:rsidRDefault="00FA4A32" w:rsidP="00FA4A32">
            <w:pPr>
              <w:spacing w:after="0" w:line="240" w:lineRule="auto"/>
              <w:jc w:val="center"/>
              <w:rPr>
                <w:rFonts w:ascii="Times New Roman" w:eastAsia="Calibri" w:hAnsi="Times New Roman" w:cs="Times New Roman"/>
                <w:b/>
                <w:sz w:val="24"/>
                <w:szCs w:val="24"/>
              </w:rPr>
            </w:pPr>
            <w:r w:rsidRPr="00FA4A32">
              <w:rPr>
                <w:rFonts w:ascii="Times New Roman" w:eastAsia="Calibri" w:hAnsi="Times New Roman" w:cs="Times New Roman"/>
                <w:b/>
                <w:sz w:val="24"/>
                <w:szCs w:val="24"/>
              </w:rPr>
              <w:t>83,2</w:t>
            </w:r>
          </w:p>
        </w:tc>
      </w:tr>
      <w:tr w:rsidR="00FA4A32" w:rsidRPr="00FA4A32" w:rsidTr="00FA4A32">
        <w:tblPrEx>
          <w:tblCellMar>
            <w:top w:w="0" w:type="dxa"/>
            <w:bottom w:w="0" w:type="dxa"/>
          </w:tblCellMar>
        </w:tblPrEx>
        <w:trPr>
          <w:cantSplit/>
        </w:trPr>
        <w:tc>
          <w:tcPr>
            <w:tcW w:w="2694" w:type="dxa"/>
          </w:tcPr>
          <w:p w:rsidR="00FA4A32" w:rsidRPr="00FA4A32" w:rsidRDefault="00FA4A32" w:rsidP="00FA4A32">
            <w:pPr>
              <w:spacing w:after="0" w:line="240" w:lineRule="auto"/>
              <w:rPr>
                <w:rFonts w:ascii="Times New Roman" w:eastAsia="Calibri" w:hAnsi="Times New Roman" w:cs="Times New Roman"/>
                <w:b/>
                <w:sz w:val="24"/>
                <w:szCs w:val="24"/>
              </w:rPr>
            </w:pPr>
            <w:r w:rsidRPr="00FA4A32">
              <w:rPr>
                <w:rFonts w:ascii="Times New Roman" w:eastAsia="Calibri" w:hAnsi="Times New Roman" w:cs="Times New Roman"/>
                <w:b/>
                <w:sz w:val="24"/>
                <w:szCs w:val="24"/>
              </w:rPr>
              <w:t>Налоговые доходы, в том числе:</w:t>
            </w:r>
          </w:p>
        </w:tc>
        <w:tc>
          <w:tcPr>
            <w:tcW w:w="1418" w:type="dxa"/>
          </w:tcPr>
          <w:p w:rsidR="00FA4A32" w:rsidRPr="00FA4A32" w:rsidRDefault="00FA4A32" w:rsidP="00FA4A32">
            <w:pPr>
              <w:spacing w:after="0" w:line="240" w:lineRule="auto"/>
              <w:jc w:val="center"/>
              <w:rPr>
                <w:rFonts w:ascii="Times New Roman" w:eastAsia="Calibri" w:hAnsi="Times New Roman" w:cs="Times New Roman"/>
                <w:b/>
                <w:sz w:val="24"/>
                <w:szCs w:val="24"/>
              </w:rPr>
            </w:pPr>
            <w:r w:rsidRPr="00FA4A32">
              <w:rPr>
                <w:rFonts w:ascii="Times New Roman" w:eastAsia="Calibri" w:hAnsi="Times New Roman" w:cs="Times New Roman"/>
                <w:b/>
                <w:sz w:val="24"/>
                <w:szCs w:val="24"/>
              </w:rPr>
              <w:t>188 203,7</w:t>
            </w:r>
          </w:p>
        </w:tc>
        <w:tc>
          <w:tcPr>
            <w:tcW w:w="1275" w:type="dxa"/>
          </w:tcPr>
          <w:p w:rsidR="00FA4A32" w:rsidRPr="00FA4A32" w:rsidRDefault="00FA4A32" w:rsidP="00FA4A32">
            <w:pPr>
              <w:spacing w:after="0" w:line="240" w:lineRule="auto"/>
              <w:jc w:val="center"/>
              <w:rPr>
                <w:rFonts w:ascii="Times New Roman" w:eastAsia="Calibri" w:hAnsi="Times New Roman" w:cs="Times New Roman"/>
                <w:b/>
                <w:sz w:val="24"/>
                <w:szCs w:val="24"/>
              </w:rPr>
            </w:pPr>
            <w:r w:rsidRPr="00FA4A32">
              <w:rPr>
                <w:rFonts w:ascii="Times New Roman" w:eastAsia="Calibri" w:hAnsi="Times New Roman" w:cs="Times New Roman"/>
                <w:b/>
                <w:sz w:val="24"/>
                <w:szCs w:val="24"/>
              </w:rPr>
              <w:t>32 781,8</w:t>
            </w:r>
          </w:p>
        </w:tc>
        <w:tc>
          <w:tcPr>
            <w:tcW w:w="1276" w:type="dxa"/>
          </w:tcPr>
          <w:p w:rsidR="00FA4A32" w:rsidRPr="00FA4A32" w:rsidRDefault="00FA4A32" w:rsidP="00FA4A32">
            <w:pPr>
              <w:spacing w:after="0" w:line="240" w:lineRule="auto"/>
              <w:jc w:val="center"/>
              <w:rPr>
                <w:rFonts w:ascii="Times New Roman" w:eastAsia="Calibri" w:hAnsi="Times New Roman" w:cs="Times New Roman"/>
                <w:b/>
                <w:sz w:val="24"/>
                <w:szCs w:val="24"/>
              </w:rPr>
            </w:pPr>
            <w:r w:rsidRPr="00FA4A32">
              <w:rPr>
                <w:rFonts w:ascii="Times New Roman" w:eastAsia="Calibri" w:hAnsi="Times New Roman" w:cs="Times New Roman"/>
                <w:b/>
                <w:sz w:val="24"/>
                <w:szCs w:val="24"/>
              </w:rPr>
              <w:t>26 788,5</w:t>
            </w:r>
          </w:p>
        </w:tc>
        <w:tc>
          <w:tcPr>
            <w:tcW w:w="1418" w:type="dxa"/>
          </w:tcPr>
          <w:p w:rsidR="00FA4A32" w:rsidRPr="00FA4A32" w:rsidRDefault="00FA4A32" w:rsidP="00FA4A32">
            <w:pPr>
              <w:spacing w:after="0" w:line="240" w:lineRule="auto"/>
              <w:jc w:val="center"/>
              <w:rPr>
                <w:rFonts w:ascii="Times New Roman" w:eastAsia="Calibri" w:hAnsi="Times New Roman" w:cs="Times New Roman"/>
                <w:b/>
                <w:sz w:val="24"/>
                <w:szCs w:val="24"/>
              </w:rPr>
            </w:pPr>
            <w:r w:rsidRPr="00FA4A32">
              <w:rPr>
                <w:rFonts w:ascii="Times New Roman" w:eastAsia="Calibri" w:hAnsi="Times New Roman" w:cs="Times New Roman"/>
                <w:b/>
                <w:sz w:val="24"/>
                <w:szCs w:val="24"/>
              </w:rPr>
              <w:t>14,2</w:t>
            </w:r>
          </w:p>
        </w:tc>
        <w:tc>
          <w:tcPr>
            <w:tcW w:w="1559" w:type="dxa"/>
          </w:tcPr>
          <w:p w:rsidR="00FA4A32" w:rsidRPr="00FA4A32" w:rsidRDefault="00FA4A32" w:rsidP="00FA4A32">
            <w:pPr>
              <w:spacing w:after="0" w:line="240" w:lineRule="auto"/>
              <w:jc w:val="center"/>
              <w:rPr>
                <w:rFonts w:ascii="Times New Roman" w:eastAsia="Calibri" w:hAnsi="Times New Roman" w:cs="Times New Roman"/>
                <w:b/>
                <w:sz w:val="24"/>
                <w:szCs w:val="24"/>
              </w:rPr>
            </w:pPr>
            <w:r w:rsidRPr="00FA4A32">
              <w:rPr>
                <w:rFonts w:ascii="Times New Roman" w:eastAsia="Calibri" w:hAnsi="Times New Roman" w:cs="Times New Roman"/>
                <w:b/>
                <w:sz w:val="24"/>
                <w:szCs w:val="24"/>
              </w:rPr>
              <w:t>81,7</w:t>
            </w:r>
          </w:p>
          <w:p w:rsidR="00FA4A32" w:rsidRPr="00FA4A32" w:rsidRDefault="00FA4A32" w:rsidP="00FA4A32">
            <w:pPr>
              <w:spacing w:after="0" w:line="240" w:lineRule="auto"/>
              <w:jc w:val="center"/>
              <w:rPr>
                <w:rFonts w:ascii="Times New Roman" w:eastAsia="Calibri" w:hAnsi="Times New Roman" w:cs="Times New Roman"/>
                <w:b/>
                <w:sz w:val="24"/>
                <w:szCs w:val="24"/>
              </w:rPr>
            </w:pPr>
          </w:p>
        </w:tc>
      </w:tr>
      <w:tr w:rsidR="00FA4A32" w:rsidRPr="00FA4A32" w:rsidTr="00FA4A32">
        <w:tblPrEx>
          <w:tblCellMar>
            <w:top w:w="0" w:type="dxa"/>
            <w:bottom w:w="0" w:type="dxa"/>
          </w:tblCellMar>
        </w:tblPrEx>
        <w:trPr>
          <w:cantSplit/>
        </w:trPr>
        <w:tc>
          <w:tcPr>
            <w:tcW w:w="2694"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НДФЛ</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142 794,8</w:t>
            </w:r>
          </w:p>
        </w:tc>
        <w:tc>
          <w:tcPr>
            <w:tcW w:w="1275"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25 575,8</w:t>
            </w:r>
          </w:p>
        </w:tc>
        <w:tc>
          <w:tcPr>
            <w:tcW w:w="1276"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19 545,1</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13,7</w:t>
            </w:r>
          </w:p>
        </w:tc>
        <w:tc>
          <w:tcPr>
            <w:tcW w:w="1559"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76,4</w:t>
            </w:r>
          </w:p>
        </w:tc>
      </w:tr>
      <w:tr w:rsidR="00FA4A32" w:rsidRPr="00FA4A32" w:rsidTr="00FA4A32">
        <w:tblPrEx>
          <w:tblCellMar>
            <w:top w:w="0" w:type="dxa"/>
            <w:bottom w:w="0" w:type="dxa"/>
          </w:tblCellMar>
        </w:tblPrEx>
        <w:trPr>
          <w:cantSplit/>
        </w:trPr>
        <w:tc>
          <w:tcPr>
            <w:tcW w:w="2694"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Акцизы</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11 853,6</w:t>
            </w:r>
          </w:p>
        </w:tc>
        <w:tc>
          <w:tcPr>
            <w:tcW w:w="1275"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2 951,1</w:t>
            </w:r>
          </w:p>
        </w:tc>
        <w:tc>
          <w:tcPr>
            <w:tcW w:w="1276"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3 186,9</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26,9</w:t>
            </w:r>
          </w:p>
        </w:tc>
        <w:tc>
          <w:tcPr>
            <w:tcW w:w="1559"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108,0</w:t>
            </w:r>
          </w:p>
        </w:tc>
      </w:tr>
      <w:tr w:rsidR="00FA4A32" w:rsidRPr="00FA4A32" w:rsidTr="00FA4A32">
        <w:tblPrEx>
          <w:tblCellMar>
            <w:top w:w="0" w:type="dxa"/>
            <w:bottom w:w="0" w:type="dxa"/>
          </w:tblCellMar>
        </w:tblPrEx>
        <w:trPr>
          <w:cantSplit/>
        </w:trPr>
        <w:tc>
          <w:tcPr>
            <w:tcW w:w="2694"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Налоги на совокупный доход, в том числе:</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11913,7</w:t>
            </w:r>
          </w:p>
        </w:tc>
        <w:tc>
          <w:tcPr>
            <w:tcW w:w="1275"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1 801,2</w:t>
            </w:r>
          </w:p>
        </w:tc>
        <w:tc>
          <w:tcPr>
            <w:tcW w:w="1276"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1 532,8</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12,9</w:t>
            </w:r>
          </w:p>
        </w:tc>
        <w:tc>
          <w:tcPr>
            <w:tcW w:w="1559"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85,1</w:t>
            </w:r>
          </w:p>
          <w:p w:rsidR="00FA4A32" w:rsidRPr="00FA4A32" w:rsidRDefault="00FA4A32" w:rsidP="00FA4A32">
            <w:pPr>
              <w:spacing w:after="0" w:line="240" w:lineRule="auto"/>
              <w:jc w:val="center"/>
              <w:rPr>
                <w:rFonts w:ascii="Times New Roman" w:eastAsia="Calibri" w:hAnsi="Times New Roman" w:cs="Times New Roman"/>
                <w:sz w:val="24"/>
                <w:szCs w:val="24"/>
              </w:rPr>
            </w:pPr>
          </w:p>
        </w:tc>
      </w:tr>
      <w:tr w:rsidR="00FA4A32" w:rsidRPr="00FA4A32" w:rsidTr="00FA4A32">
        <w:tblPrEx>
          <w:tblCellMar>
            <w:top w:w="0" w:type="dxa"/>
            <w:bottom w:w="0" w:type="dxa"/>
          </w:tblCellMar>
        </w:tblPrEx>
        <w:trPr>
          <w:cantSplit/>
        </w:trPr>
        <w:tc>
          <w:tcPr>
            <w:tcW w:w="2694"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УСН</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9 175,4</w:t>
            </w:r>
          </w:p>
        </w:tc>
        <w:tc>
          <w:tcPr>
            <w:tcW w:w="1275"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955,2</w:t>
            </w:r>
          </w:p>
        </w:tc>
        <w:tc>
          <w:tcPr>
            <w:tcW w:w="1276"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1 426,3</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15,5</w:t>
            </w:r>
          </w:p>
        </w:tc>
        <w:tc>
          <w:tcPr>
            <w:tcW w:w="1559"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149,3</w:t>
            </w:r>
          </w:p>
        </w:tc>
      </w:tr>
      <w:tr w:rsidR="00FA4A32" w:rsidRPr="00FA4A32" w:rsidTr="00FA4A32">
        <w:tblPrEx>
          <w:tblCellMar>
            <w:top w:w="0" w:type="dxa"/>
            <w:bottom w:w="0" w:type="dxa"/>
          </w:tblCellMar>
        </w:tblPrEx>
        <w:trPr>
          <w:cantSplit/>
        </w:trPr>
        <w:tc>
          <w:tcPr>
            <w:tcW w:w="2694"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ЕНВД</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0</w:t>
            </w:r>
          </w:p>
        </w:tc>
        <w:tc>
          <w:tcPr>
            <w:tcW w:w="1275"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-45,5</w:t>
            </w:r>
          </w:p>
        </w:tc>
        <w:tc>
          <w:tcPr>
            <w:tcW w:w="1276"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-15,8</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w:t>
            </w:r>
          </w:p>
        </w:tc>
        <w:tc>
          <w:tcPr>
            <w:tcW w:w="1559"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34,7</w:t>
            </w:r>
          </w:p>
        </w:tc>
      </w:tr>
      <w:tr w:rsidR="00FA4A32" w:rsidRPr="00FA4A32" w:rsidTr="00FA4A32">
        <w:tblPrEx>
          <w:tblCellMar>
            <w:top w:w="0" w:type="dxa"/>
            <w:bottom w:w="0" w:type="dxa"/>
          </w:tblCellMar>
        </w:tblPrEx>
        <w:trPr>
          <w:cantSplit/>
        </w:trPr>
        <w:tc>
          <w:tcPr>
            <w:tcW w:w="2694"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 xml:space="preserve">Единый </w:t>
            </w:r>
            <w:proofErr w:type="gramStart"/>
            <w:r w:rsidRPr="00FA4A32">
              <w:rPr>
                <w:rFonts w:ascii="Times New Roman" w:eastAsia="Calibri" w:hAnsi="Times New Roman" w:cs="Times New Roman"/>
                <w:sz w:val="24"/>
                <w:szCs w:val="24"/>
              </w:rPr>
              <w:t>сельхоз налог</w:t>
            </w:r>
            <w:proofErr w:type="gramEnd"/>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0</w:t>
            </w:r>
          </w:p>
        </w:tc>
        <w:tc>
          <w:tcPr>
            <w:tcW w:w="1275"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0,1</w:t>
            </w:r>
          </w:p>
        </w:tc>
        <w:tc>
          <w:tcPr>
            <w:tcW w:w="1276"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129,8</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w:t>
            </w:r>
          </w:p>
        </w:tc>
        <w:tc>
          <w:tcPr>
            <w:tcW w:w="1559"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w:t>
            </w:r>
          </w:p>
        </w:tc>
      </w:tr>
      <w:tr w:rsidR="00FA4A32" w:rsidRPr="00FA4A32" w:rsidTr="00FA4A32">
        <w:tblPrEx>
          <w:tblCellMar>
            <w:top w:w="0" w:type="dxa"/>
            <w:bottom w:w="0" w:type="dxa"/>
          </w:tblCellMar>
        </w:tblPrEx>
        <w:trPr>
          <w:cantSplit/>
        </w:trPr>
        <w:tc>
          <w:tcPr>
            <w:tcW w:w="2694"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Налог, взимаемый в связи с применением патентной системы налогообложения</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2 738,3</w:t>
            </w:r>
          </w:p>
        </w:tc>
        <w:tc>
          <w:tcPr>
            <w:tcW w:w="1275"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891,4</w:t>
            </w:r>
          </w:p>
        </w:tc>
        <w:tc>
          <w:tcPr>
            <w:tcW w:w="1276"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-7,6</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w:t>
            </w:r>
          </w:p>
        </w:tc>
        <w:tc>
          <w:tcPr>
            <w:tcW w:w="1559"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w:t>
            </w:r>
          </w:p>
        </w:tc>
      </w:tr>
      <w:tr w:rsidR="00FA4A32" w:rsidRPr="00FA4A32" w:rsidTr="00FA4A32">
        <w:tblPrEx>
          <w:tblCellMar>
            <w:top w:w="0" w:type="dxa"/>
            <w:bottom w:w="0" w:type="dxa"/>
          </w:tblCellMar>
        </w:tblPrEx>
        <w:trPr>
          <w:cantSplit/>
        </w:trPr>
        <w:tc>
          <w:tcPr>
            <w:tcW w:w="2694"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Налоги на имущество, в том числе:</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17 916,4</w:t>
            </w:r>
          </w:p>
        </w:tc>
        <w:tc>
          <w:tcPr>
            <w:tcW w:w="1275"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1 405,6</w:t>
            </w:r>
          </w:p>
        </w:tc>
        <w:tc>
          <w:tcPr>
            <w:tcW w:w="1276"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1 189,7</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6,6</w:t>
            </w:r>
          </w:p>
        </w:tc>
        <w:tc>
          <w:tcPr>
            <w:tcW w:w="1559"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84,6</w:t>
            </w:r>
          </w:p>
        </w:tc>
      </w:tr>
      <w:tr w:rsidR="00FA4A32" w:rsidRPr="00FA4A32" w:rsidTr="00FA4A32">
        <w:tblPrEx>
          <w:tblCellMar>
            <w:top w:w="0" w:type="dxa"/>
            <w:bottom w:w="0" w:type="dxa"/>
          </w:tblCellMar>
        </w:tblPrEx>
        <w:trPr>
          <w:cantSplit/>
        </w:trPr>
        <w:tc>
          <w:tcPr>
            <w:tcW w:w="2694"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Налог на имущество физических лиц</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4 375,0</w:t>
            </w:r>
          </w:p>
        </w:tc>
        <w:tc>
          <w:tcPr>
            <w:tcW w:w="1275"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234,8</w:t>
            </w:r>
          </w:p>
        </w:tc>
        <w:tc>
          <w:tcPr>
            <w:tcW w:w="1276"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369,9</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8,4</w:t>
            </w:r>
          </w:p>
        </w:tc>
        <w:tc>
          <w:tcPr>
            <w:tcW w:w="1559"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157,5</w:t>
            </w:r>
          </w:p>
        </w:tc>
      </w:tr>
      <w:tr w:rsidR="00FA4A32" w:rsidRPr="00FA4A32" w:rsidTr="00FA4A32">
        <w:tblPrEx>
          <w:tblCellMar>
            <w:top w:w="0" w:type="dxa"/>
            <w:bottom w:w="0" w:type="dxa"/>
          </w:tblCellMar>
        </w:tblPrEx>
        <w:trPr>
          <w:cantSplit/>
        </w:trPr>
        <w:tc>
          <w:tcPr>
            <w:tcW w:w="2694"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Земельный налог</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13 541,4</w:t>
            </w:r>
          </w:p>
        </w:tc>
        <w:tc>
          <w:tcPr>
            <w:tcW w:w="1275"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1 170,8</w:t>
            </w:r>
          </w:p>
        </w:tc>
        <w:tc>
          <w:tcPr>
            <w:tcW w:w="1276"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819,8</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6,0</w:t>
            </w:r>
          </w:p>
        </w:tc>
        <w:tc>
          <w:tcPr>
            <w:tcW w:w="1559"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70,0</w:t>
            </w:r>
          </w:p>
        </w:tc>
      </w:tr>
      <w:tr w:rsidR="00FA4A32" w:rsidRPr="00FA4A32" w:rsidTr="00FA4A32">
        <w:tblPrEx>
          <w:tblCellMar>
            <w:top w:w="0" w:type="dxa"/>
            <w:bottom w:w="0" w:type="dxa"/>
          </w:tblCellMar>
        </w:tblPrEx>
        <w:trPr>
          <w:cantSplit/>
        </w:trPr>
        <w:tc>
          <w:tcPr>
            <w:tcW w:w="2694"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Налог на добычу полезных ископаемых</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0</w:t>
            </w:r>
          </w:p>
        </w:tc>
        <w:tc>
          <w:tcPr>
            <w:tcW w:w="1275"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0,3</w:t>
            </w:r>
          </w:p>
        </w:tc>
        <w:tc>
          <w:tcPr>
            <w:tcW w:w="1276"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99,0</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w:t>
            </w:r>
          </w:p>
        </w:tc>
        <w:tc>
          <w:tcPr>
            <w:tcW w:w="1559"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w:t>
            </w:r>
          </w:p>
        </w:tc>
      </w:tr>
      <w:tr w:rsidR="00FA4A32" w:rsidRPr="00FA4A32" w:rsidTr="00FA4A32">
        <w:tblPrEx>
          <w:tblCellMar>
            <w:top w:w="0" w:type="dxa"/>
            <w:bottom w:w="0" w:type="dxa"/>
          </w:tblCellMar>
        </w:tblPrEx>
        <w:trPr>
          <w:cantSplit/>
        </w:trPr>
        <w:tc>
          <w:tcPr>
            <w:tcW w:w="2694"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Государственная пошлина</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3725,2</w:t>
            </w:r>
          </w:p>
        </w:tc>
        <w:tc>
          <w:tcPr>
            <w:tcW w:w="1275"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1 047,8</w:t>
            </w:r>
          </w:p>
        </w:tc>
        <w:tc>
          <w:tcPr>
            <w:tcW w:w="1276"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1 235,1</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33,2</w:t>
            </w:r>
          </w:p>
        </w:tc>
        <w:tc>
          <w:tcPr>
            <w:tcW w:w="1559"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117,9</w:t>
            </w:r>
          </w:p>
        </w:tc>
      </w:tr>
      <w:tr w:rsidR="00FA4A32" w:rsidRPr="00FA4A32" w:rsidTr="00FA4A32">
        <w:tblPrEx>
          <w:tblCellMar>
            <w:top w:w="0" w:type="dxa"/>
            <w:bottom w:w="0" w:type="dxa"/>
          </w:tblCellMar>
        </w:tblPrEx>
        <w:trPr>
          <w:cantSplit/>
        </w:trPr>
        <w:tc>
          <w:tcPr>
            <w:tcW w:w="2694" w:type="dxa"/>
          </w:tcPr>
          <w:p w:rsidR="00FA4A32" w:rsidRPr="00FA4A32" w:rsidRDefault="00FA4A32" w:rsidP="00FA4A32">
            <w:pPr>
              <w:spacing w:after="0" w:line="240" w:lineRule="auto"/>
              <w:rPr>
                <w:rFonts w:ascii="Times New Roman" w:eastAsia="Calibri" w:hAnsi="Times New Roman" w:cs="Times New Roman"/>
                <w:b/>
                <w:sz w:val="24"/>
                <w:szCs w:val="24"/>
              </w:rPr>
            </w:pPr>
            <w:r w:rsidRPr="00FA4A32">
              <w:rPr>
                <w:rFonts w:ascii="Times New Roman" w:eastAsia="Calibri" w:hAnsi="Times New Roman" w:cs="Times New Roman"/>
                <w:b/>
                <w:sz w:val="24"/>
                <w:szCs w:val="24"/>
              </w:rPr>
              <w:t>Неналоговые доходы, в том числе:</w:t>
            </w:r>
          </w:p>
        </w:tc>
        <w:tc>
          <w:tcPr>
            <w:tcW w:w="1418" w:type="dxa"/>
          </w:tcPr>
          <w:p w:rsidR="00FA4A32" w:rsidRPr="00FA4A32" w:rsidRDefault="00FA4A32" w:rsidP="00FA4A32">
            <w:pPr>
              <w:spacing w:after="0" w:line="240" w:lineRule="auto"/>
              <w:jc w:val="center"/>
              <w:rPr>
                <w:rFonts w:ascii="Times New Roman" w:eastAsia="Calibri" w:hAnsi="Times New Roman" w:cs="Times New Roman"/>
                <w:b/>
                <w:sz w:val="24"/>
                <w:szCs w:val="24"/>
              </w:rPr>
            </w:pPr>
            <w:r w:rsidRPr="00FA4A32">
              <w:rPr>
                <w:rFonts w:ascii="Times New Roman" w:eastAsia="Calibri" w:hAnsi="Times New Roman" w:cs="Times New Roman"/>
                <w:b/>
                <w:sz w:val="24"/>
                <w:szCs w:val="24"/>
              </w:rPr>
              <w:t>6 240,1</w:t>
            </w:r>
          </w:p>
        </w:tc>
        <w:tc>
          <w:tcPr>
            <w:tcW w:w="1275" w:type="dxa"/>
          </w:tcPr>
          <w:p w:rsidR="00FA4A32" w:rsidRPr="00FA4A32" w:rsidRDefault="00FA4A32" w:rsidP="00FA4A32">
            <w:pPr>
              <w:spacing w:after="0" w:line="240" w:lineRule="auto"/>
              <w:jc w:val="center"/>
              <w:rPr>
                <w:rFonts w:ascii="Times New Roman" w:eastAsia="Calibri" w:hAnsi="Times New Roman" w:cs="Times New Roman"/>
                <w:b/>
                <w:sz w:val="24"/>
                <w:szCs w:val="24"/>
              </w:rPr>
            </w:pPr>
            <w:r w:rsidRPr="00FA4A32">
              <w:rPr>
                <w:rFonts w:ascii="Times New Roman" w:eastAsia="Calibri" w:hAnsi="Times New Roman" w:cs="Times New Roman"/>
                <w:b/>
                <w:sz w:val="24"/>
                <w:szCs w:val="24"/>
              </w:rPr>
              <w:t>2 394,6</w:t>
            </w:r>
          </w:p>
        </w:tc>
        <w:tc>
          <w:tcPr>
            <w:tcW w:w="1276" w:type="dxa"/>
          </w:tcPr>
          <w:p w:rsidR="00FA4A32" w:rsidRPr="00FA4A32" w:rsidRDefault="00FA4A32" w:rsidP="00FA4A32">
            <w:pPr>
              <w:spacing w:after="0" w:line="240" w:lineRule="auto"/>
              <w:jc w:val="center"/>
              <w:rPr>
                <w:rFonts w:ascii="Times New Roman" w:eastAsia="Calibri" w:hAnsi="Times New Roman" w:cs="Times New Roman"/>
                <w:b/>
                <w:sz w:val="24"/>
                <w:szCs w:val="24"/>
              </w:rPr>
            </w:pPr>
            <w:r w:rsidRPr="00FA4A32">
              <w:rPr>
                <w:rFonts w:ascii="Times New Roman" w:eastAsia="Calibri" w:hAnsi="Times New Roman" w:cs="Times New Roman"/>
                <w:b/>
                <w:sz w:val="24"/>
                <w:szCs w:val="24"/>
              </w:rPr>
              <w:t>2 481,8</w:t>
            </w:r>
          </w:p>
        </w:tc>
        <w:tc>
          <w:tcPr>
            <w:tcW w:w="1418" w:type="dxa"/>
          </w:tcPr>
          <w:p w:rsidR="00FA4A32" w:rsidRPr="00FA4A32" w:rsidRDefault="00FA4A32" w:rsidP="00FA4A32">
            <w:pPr>
              <w:spacing w:after="0" w:line="240" w:lineRule="auto"/>
              <w:jc w:val="center"/>
              <w:rPr>
                <w:rFonts w:ascii="Times New Roman" w:eastAsia="Calibri" w:hAnsi="Times New Roman" w:cs="Times New Roman"/>
                <w:b/>
                <w:sz w:val="24"/>
                <w:szCs w:val="24"/>
              </w:rPr>
            </w:pPr>
            <w:r w:rsidRPr="00FA4A32">
              <w:rPr>
                <w:rFonts w:ascii="Times New Roman" w:eastAsia="Calibri" w:hAnsi="Times New Roman" w:cs="Times New Roman"/>
                <w:b/>
                <w:sz w:val="24"/>
                <w:szCs w:val="24"/>
              </w:rPr>
              <w:t>39,8</w:t>
            </w:r>
          </w:p>
        </w:tc>
        <w:tc>
          <w:tcPr>
            <w:tcW w:w="1559" w:type="dxa"/>
          </w:tcPr>
          <w:p w:rsidR="00FA4A32" w:rsidRPr="00FA4A32" w:rsidRDefault="00FA4A32" w:rsidP="00FA4A32">
            <w:pPr>
              <w:spacing w:after="0" w:line="240" w:lineRule="auto"/>
              <w:jc w:val="center"/>
              <w:rPr>
                <w:rFonts w:ascii="Times New Roman" w:eastAsia="Calibri" w:hAnsi="Times New Roman" w:cs="Times New Roman"/>
                <w:b/>
                <w:sz w:val="24"/>
                <w:szCs w:val="24"/>
              </w:rPr>
            </w:pPr>
            <w:r w:rsidRPr="00FA4A32">
              <w:rPr>
                <w:rFonts w:ascii="Times New Roman" w:eastAsia="Calibri" w:hAnsi="Times New Roman" w:cs="Times New Roman"/>
                <w:b/>
                <w:sz w:val="24"/>
                <w:szCs w:val="24"/>
              </w:rPr>
              <w:t>103,6</w:t>
            </w:r>
          </w:p>
        </w:tc>
      </w:tr>
      <w:tr w:rsidR="00FA4A32" w:rsidRPr="00FA4A32" w:rsidTr="00FA4A32">
        <w:tblPrEx>
          <w:tblCellMar>
            <w:top w:w="0" w:type="dxa"/>
            <w:bottom w:w="0" w:type="dxa"/>
          </w:tblCellMar>
        </w:tblPrEx>
        <w:trPr>
          <w:cantSplit/>
        </w:trPr>
        <w:tc>
          <w:tcPr>
            <w:tcW w:w="2694"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3 620,0</w:t>
            </w:r>
          </w:p>
        </w:tc>
        <w:tc>
          <w:tcPr>
            <w:tcW w:w="1275"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505,2</w:t>
            </w:r>
          </w:p>
        </w:tc>
        <w:tc>
          <w:tcPr>
            <w:tcW w:w="1276"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597,0</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16,5</w:t>
            </w:r>
          </w:p>
        </w:tc>
        <w:tc>
          <w:tcPr>
            <w:tcW w:w="1559"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118,2</w:t>
            </w:r>
          </w:p>
        </w:tc>
      </w:tr>
      <w:tr w:rsidR="00FA4A32" w:rsidRPr="00FA4A32" w:rsidTr="00FA4A32">
        <w:tblPrEx>
          <w:tblCellMar>
            <w:top w:w="0" w:type="dxa"/>
            <w:bottom w:w="0" w:type="dxa"/>
          </w:tblCellMar>
        </w:tblPrEx>
        <w:trPr>
          <w:cantSplit/>
        </w:trPr>
        <w:tc>
          <w:tcPr>
            <w:tcW w:w="2694"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Платежи за пользование природными ресурсами</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350,0</w:t>
            </w:r>
          </w:p>
        </w:tc>
        <w:tc>
          <w:tcPr>
            <w:tcW w:w="1275"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217,3</w:t>
            </w:r>
          </w:p>
        </w:tc>
        <w:tc>
          <w:tcPr>
            <w:tcW w:w="1276"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75,8</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21,7</w:t>
            </w:r>
          </w:p>
        </w:tc>
        <w:tc>
          <w:tcPr>
            <w:tcW w:w="1559"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34,9</w:t>
            </w:r>
          </w:p>
        </w:tc>
      </w:tr>
      <w:tr w:rsidR="00FA4A32" w:rsidRPr="00FA4A32" w:rsidTr="00FA4A32">
        <w:tblPrEx>
          <w:tblCellMar>
            <w:top w:w="0" w:type="dxa"/>
            <w:bottom w:w="0" w:type="dxa"/>
          </w:tblCellMar>
        </w:tblPrEx>
        <w:trPr>
          <w:cantSplit/>
        </w:trPr>
        <w:tc>
          <w:tcPr>
            <w:tcW w:w="2694"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Доходы от продажи материальных и нематериальных активов</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940,0</w:t>
            </w:r>
          </w:p>
        </w:tc>
        <w:tc>
          <w:tcPr>
            <w:tcW w:w="1275"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786,5</w:t>
            </w:r>
          </w:p>
        </w:tc>
        <w:tc>
          <w:tcPr>
            <w:tcW w:w="1276"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168,7</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17,9</w:t>
            </w:r>
          </w:p>
        </w:tc>
        <w:tc>
          <w:tcPr>
            <w:tcW w:w="1559"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21,4</w:t>
            </w:r>
          </w:p>
          <w:p w:rsidR="00FA4A32" w:rsidRPr="00FA4A32" w:rsidRDefault="00FA4A32" w:rsidP="00FA4A32">
            <w:pPr>
              <w:spacing w:after="0" w:line="240" w:lineRule="auto"/>
              <w:jc w:val="center"/>
              <w:rPr>
                <w:rFonts w:ascii="Times New Roman" w:eastAsia="Calibri" w:hAnsi="Times New Roman" w:cs="Times New Roman"/>
                <w:sz w:val="24"/>
                <w:szCs w:val="24"/>
              </w:rPr>
            </w:pPr>
          </w:p>
        </w:tc>
      </w:tr>
      <w:tr w:rsidR="00FA4A32" w:rsidRPr="00FA4A32" w:rsidTr="00FA4A32">
        <w:tblPrEx>
          <w:tblCellMar>
            <w:top w:w="0" w:type="dxa"/>
            <w:bottom w:w="0" w:type="dxa"/>
          </w:tblCellMar>
        </w:tblPrEx>
        <w:trPr>
          <w:cantSplit/>
        </w:trPr>
        <w:tc>
          <w:tcPr>
            <w:tcW w:w="2694"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Штрафы</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630,1</w:t>
            </w:r>
          </w:p>
        </w:tc>
        <w:tc>
          <w:tcPr>
            <w:tcW w:w="1275"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763,4</w:t>
            </w:r>
          </w:p>
        </w:tc>
        <w:tc>
          <w:tcPr>
            <w:tcW w:w="1276"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338,5</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53,7</w:t>
            </w:r>
          </w:p>
        </w:tc>
        <w:tc>
          <w:tcPr>
            <w:tcW w:w="1559"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44,3</w:t>
            </w:r>
          </w:p>
        </w:tc>
      </w:tr>
      <w:tr w:rsidR="00FA4A32" w:rsidRPr="00FA4A32" w:rsidTr="00FA4A32">
        <w:tblPrEx>
          <w:tblCellMar>
            <w:top w:w="0" w:type="dxa"/>
            <w:bottom w:w="0" w:type="dxa"/>
          </w:tblCellMar>
        </w:tblPrEx>
        <w:trPr>
          <w:cantSplit/>
        </w:trPr>
        <w:tc>
          <w:tcPr>
            <w:tcW w:w="2694"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Прочие неналоговые доходы</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700,0</w:t>
            </w:r>
          </w:p>
        </w:tc>
        <w:tc>
          <w:tcPr>
            <w:tcW w:w="1275"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122,2</w:t>
            </w:r>
          </w:p>
        </w:tc>
        <w:tc>
          <w:tcPr>
            <w:tcW w:w="1276"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1 301,8</w:t>
            </w:r>
          </w:p>
        </w:tc>
        <w:tc>
          <w:tcPr>
            <w:tcW w:w="1418"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186,0</w:t>
            </w:r>
          </w:p>
        </w:tc>
        <w:tc>
          <w:tcPr>
            <w:tcW w:w="1559"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1 065,3</w:t>
            </w:r>
          </w:p>
          <w:p w:rsidR="00FA4A32" w:rsidRPr="00FA4A32" w:rsidRDefault="00FA4A32" w:rsidP="00FA4A32">
            <w:pPr>
              <w:spacing w:after="0" w:line="240" w:lineRule="auto"/>
              <w:jc w:val="center"/>
              <w:rPr>
                <w:rFonts w:ascii="Times New Roman" w:eastAsia="Calibri" w:hAnsi="Times New Roman" w:cs="Times New Roman"/>
                <w:sz w:val="24"/>
                <w:szCs w:val="24"/>
              </w:rPr>
            </w:pPr>
          </w:p>
        </w:tc>
      </w:tr>
    </w:tbl>
    <w:p w:rsidR="00FA4A32" w:rsidRPr="00FA4A32" w:rsidRDefault="00FA4A32" w:rsidP="00FA4A32">
      <w:pPr>
        <w:spacing w:after="0" w:line="240" w:lineRule="auto"/>
        <w:jc w:val="both"/>
        <w:rPr>
          <w:rFonts w:ascii="Times New Roman" w:eastAsia="Calibri" w:hAnsi="Times New Roman" w:cs="Times New Roman"/>
          <w:sz w:val="24"/>
          <w:szCs w:val="24"/>
        </w:rPr>
      </w:pPr>
    </w:p>
    <w:p w:rsidR="00FA4A32" w:rsidRPr="00FA4A32" w:rsidRDefault="00FA4A32" w:rsidP="00FA4A32">
      <w:pPr>
        <w:spacing w:after="0" w:line="240" w:lineRule="auto"/>
        <w:ind w:firstLine="567"/>
        <w:jc w:val="both"/>
        <w:rPr>
          <w:rFonts w:ascii="Times New Roman" w:eastAsia="Calibri" w:hAnsi="Times New Roman" w:cs="Times New Roman"/>
          <w:sz w:val="24"/>
          <w:szCs w:val="24"/>
        </w:rPr>
      </w:pPr>
      <w:r w:rsidRPr="00FA4A32">
        <w:rPr>
          <w:rFonts w:ascii="Times New Roman" w:eastAsia="Calibri" w:hAnsi="Times New Roman" w:cs="Times New Roman"/>
          <w:color w:val="000000"/>
          <w:sz w:val="24"/>
          <w:szCs w:val="24"/>
        </w:rPr>
        <w:t>Из приведенной выше таблицы видно, что основным источником налоговых</w:t>
      </w:r>
      <w:r w:rsidRPr="00FA4A32">
        <w:rPr>
          <w:rFonts w:ascii="Times New Roman" w:eastAsia="Calibri" w:hAnsi="Times New Roman" w:cs="Times New Roman"/>
          <w:sz w:val="24"/>
          <w:szCs w:val="24"/>
        </w:rPr>
        <w:t xml:space="preserve"> доходов является налог на доходы физических лиц. За </w:t>
      </w:r>
      <w:r w:rsidRPr="00FA4A32">
        <w:rPr>
          <w:rFonts w:ascii="Times New Roman" w:eastAsia="Calibri" w:hAnsi="Times New Roman" w:cs="Times New Roman"/>
          <w:sz w:val="24"/>
          <w:szCs w:val="24"/>
          <w:lang w:val="en-US"/>
        </w:rPr>
        <w:t>I</w:t>
      </w:r>
      <w:r w:rsidRPr="00FA4A32">
        <w:rPr>
          <w:rFonts w:ascii="Times New Roman" w:eastAsia="Calibri" w:hAnsi="Times New Roman" w:cs="Times New Roman"/>
          <w:sz w:val="24"/>
          <w:szCs w:val="24"/>
        </w:rPr>
        <w:t xml:space="preserve"> квартал 2023 года в городской бюджет поступило 19 545,1 тыс. руб., что составляет 13,7 % от плановых показателей 2023 года и по сравнению с 2022 годом данного налога поступило на 23,6 % меньше или на 6 030,7 тыс. руб. Это связано с внедрением с 01.01.2023 года Единого налогового счета. </w:t>
      </w:r>
    </w:p>
    <w:p w:rsidR="00FA4A32" w:rsidRPr="00FA4A32" w:rsidRDefault="00FA4A32" w:rsidP="00FA4A32">
      <w:pPr>
        <w:spacing w:after="0" w:line="240" w:lineRule="auto"/>
        <w:ind w:firstLine="567"/>
        <w:jc w:val="both"/>
        <w:rPr>
          <w:rFonts w:ascii="Times New Roman" w:eastAsia="Calibri" w:hAnsi="Times New Roman" w:cs="Times New Roman"/>
          <w:sz w:val="24"/>
          <w:szCs w:val="24"/>
        </w:rPr>
      </w:pPr>
      <w:r w:rsidRPr="00FA4A32">
        <w:rPr>
          <w:rFonts w:ascii="Times New Roman" w:eastAsia="Calibri" w:hAnsi="Times New Roman" w:cs="Times New Roman"/>
          <w:sz w:val="24"/>
          <w:szCs w:val="24"/>
        </w:rPr>
        <w:t xml:space="preserve">Также одним из весомых доходов в городском бюджете является налог на имущество. В 1 квартале 2023 года данного налога поступило – 1 189,7 тыс. руб. (в том числе: налог на имущество физических лиц – 369,9 тыс. руб., земельный налог – 819,8 тыс. руб.). Утвержденные годовые бюджетные назначения за 1 квартал 2023 года </w:t>
      </w:r>
      <w:r w:rsidRPr="00FA4A32">
        <w:rPr>
          <w:rFonts w:ascii="Times New Roman" w:eastAsia="Calibri" w:hAnsi="Times New Roman" w:cs="Times New Roman"/>
          <w:sz w:val="24"/>
          <w:szCs w:val="24"/>
        </w:rPr>
        <w:lastRenderedPageBreak/>
        <w:t>исполнены на 6,6 %, но при этом по сравнению с 1 кварталом 2022 года в городской бюджет данного налога поступило меньше на 215,9 тыс. руб. или на 15,4 %.</w:t>
      </w:r>
    </w:p>
    <w:p w:rsidR="00FA4A32" w:rsidRPr="00FA4A32" w:rsidRDefault="00FA4A32" w:rsidP="00FA4A32">
      <w:pPr>
        <w:spacing w:after="0" w:line="240" w:lineRule="auto"/>
        <w:ind w:firstLine="567"/>
        <w:jc w:val="both"/>
        <w:rPr>
          <w:rFonts w:ascii="Times New Roman" w:eastAsia="Calibri" w:hAnsi="Times New Roman" w:cs="Times New Roman"/>
          <w:sz w:val="24"/>
          <w:szCs w:val="24"/>
        </w:rPr>
      </w:pPr>
      <w:proofErr w:type="gramStart"/>
      <w:r w:rsidRPr="00FA4A32">
        <w:rPr>
          <w:rFonts w:ascii="Times New Roman" w:eastAsia="Calibri" w:hAnsi="Times New Roman" w:cs="Times New Roman"/>
          <w:sz w:val="24"/>
          <w:szCs w:val="24"/>
        </w:rPr>
        <w:t>Налогов на совокупный доход за 1 квартал 2023 года поступило 1 532,8 тыс. руб. или 12,9 % от плановых показателей (в том числе: налог, взимаемый в связи с применением упрощенной системы налогообложения – 1 426,3 тыс. руб., единый налог на вмененный доход – - 15,8 тыс. руб., единый сельскохозяйственный налог – 129,8 тыс. руб., налог, взимаемый в связи с применением патентной системы налогообложения – -7,6 тыс</w:t>
      </w:r>
      <w:proofErr w:type="gramEnd"/>
      <w:r w:rsidRPr="00FA4A32">
        <w:rPr>
          <w:rFonts w:ascii="Times New Roman" w:eastAsia="Calibri" w:hAnsi="Times New Roman" w:cs="Times New Roman"/>
          <w:sz w:val="24"/>
          <w:szCs w:val="24"/>
        </w:rPr>
        <w:t>. руб.).</w:t>
      </w:r>
    </w:p>
    <w:p w:rsidR="00FA4A32" w:rsidRPr="00FA4A32" w:rsidRDefault="00FA4A32" w:rsidP="00FA4A32">
      <w:pPr>
        <w:spacing w:after="0" w:line="240" w:lineRule="auto"/>
        <w:ind w:firstLine="567"/>
        <w:jc w:val="both"/>
        <w:rPr>
          <w:rFonts w:ascii="Times New Roman" w:eastAsia="Calibri" w:hAnsi="Times New Roman" w:cs="Times New Roman"/>
          <w:sz w:val="24"/>
          <w:szCs w:val="24"/>
        </w:rPr>
      </w:pPr>
      <w:r w:rsidRPr="00FA4A32">
        <w:rPr>
          <w:rFonts w:ascii="Times New Roman" w:eastAsia="Calibri" w:hAnsi="Times New Roman" w:cs="Times New Roman"/>
          <w:sz w:val="24"/>
          <w:szCs w:val="24"/>
        </w:rPr>
        <w:t xml:space="preserve">Акцизов по </w:t>
      </w:r>
      <w:proofErr w:type="gramStart"/>
      <w:r w:rsidRPr="00FA4A32">
        <w:rPr>
          <w:rFonts w:ascii="Times New Roman" w:eastAsia="Calibri" w:hAnsi="Times New Roman" w:cs="Times New Roman"/>
          <w:sz w:val="24"/>
          <w:szCs w:val="24"/>
        </w:rPr>
        <w:t>подакцизным товарам, производимым на территории РФ за 1 квартал 2023 года поступило</w:t>
      </w:r>
      <w:proofErr w:type="gramEnd"/>
      <w:r w:rsidRPr="00FA4A32">
        <w:rPr>
          <w:rFonts w:ascii="Times New Roman" w:eastAsia="Calibri" w:hAnsi="Times New Roman" w:cs="Times New Roman"/>
          <w:sz w:val="24"/>
          <w:szCs w:val="24"/>
        </w:rPr>
        <w:t xml:space="preserve"> 3 186,9 тыс. руб., что составляет 26,9 % плановых назначений на 2023 год. По отношению к 1 кварталу 2022 года акцизов поступило на 235,8 тыс. руб. или на 8,0 % больше. Плановые и фактические показатели данного налога регулируются Министерством финансов Забайкальского края.</w:t>
      </w:r>
    </w:p>
    <w:p w:rsidR="00FA4A32" w:rsidRPr="00FA4A32" w:rsidRDefault="00FA4A32" w:rsidP="00FA4A32">
      <w:pPr>
        <w:spacing w:after="0" w:line="240" w:lineRule="auto"/>
        <w:ind w:firstLine="567"/>
        <w:jc w:val="both"/>
        <w:rPr>
          <w:rFonts w:ascii="Times New Roman" w:eastAsia="Calibri" w:hAnsi="Times New Roman" w:cs="Times New Roman"/>
          <w:sz w:val="24"/>
          <w:szCs w:val="24"/>
        </w:rPr>
      </w:pPr>
      <w:r w:rsidRPr="00FA4A32">
        <w:rPr>
          <w:rFonts w:ascii="Times New Roman" w:eastAsia="Calibri" w:hAnsi="Times New Roman" w:cs="Times New Roman"/>
          <w:sz w:val="24"/>
          <w:szCs w:val="24"/>
        </w:rPr>
        <w:t xml:space="preserve">Государственная пошлина за 1 квартал 2023 года поступила в размере 1 235,1 тыс. руб. Годовые бюджетные назначения исполнены на 33,2 %. В сравнении с 1 кварталом 2022 года произошло увеличение уплаты </w:t>
      </w:r>
      <w:proofErr w:type="gramStart"/>
      <w:r w:rsidRPr="00FA4A32">
        <w:rPr>
          <w:rFonts w:ascii="Times New Roman" w:eastAsia="Calibri" w:hAnsi="Times New Roman" w:cs="Times New Roman"/>
          <w:sz w:val="24"/>
          <w:szCs w:val="24"/>
        </w:rPr>
        <w:t>гос. пошлины</w:t>
      </w:r>
      <w:proofErr w:type="gramEnd"/>
      <w:r w:rsidRPr="00FA4A32">
        <w:rPr>
          <w:rFonts w:ascii="Times New Roman" w:eastAsia="Calibri" w:hAnsi="Times New Roman" w:cs="Times New Roman"/>
          <w:sz w:val="24"/>
          <w:szCs w:val="24"/>
        </w:rPr>
        <w:t xml:space="preserve"> на 187,3 тыс. руб. или 17,9 %, в связи с увеличением количества рассмотренных дел в судах общей юрисдикции. </w:t>
      </w:r>
    </w:p>
    <w:p w:rsidR="00FA4A32" w:rsidRPr="00FA4A32" w:rsidRDefault="00FA4A32" w:rsidP="00FA4A32">
      <w:pPr>
        <w:spacing w:after="0" w:line="240" w:lineRule="auto"/>
        <w:ind w:firstLine="567"/>
        <w:jc w:val="both"/>
        <w:rPr>
          <w:rFonts w:ascii="Times New Roman" w:eastAsia="Calibri" w:hAnsi="Times New Roman" w:cs="Times New Roman"/>
          <w:sz w:val="24"/>
          <w:szCs w:val="24"/>
        </w:rPr>
      </w:pPr>
      <w:proofErr w:type="gramStart"/>
      <w:r w:rsidRPr="00FA4A32">
        <w:rPr>
          <w:rFonts w:ascii="Times New Roman" w:eastAsia="Calibri" w:hAnsi="Times New Roman" w:cs="Times New Roman"/>
          <w:sz w:val="24"/>
          <w:szCs w:val="24"/>
        </w:rPr>
        <w:t>Неналоговых доходов поступило за 1 квартал 2023 года 2 481,8тыс. руб., в том числе доходы от использования имущества, находящегося в государственной и муниципальной собственности – 597,0 тыс. руб., платежи при пользовании природными ресурсами – 75,8 тыс. руб., доходы от продажи материальных и нематериальных активов – 168,7 тыс. руб., штрафы – 338,5 тыс. руб., прочие неналоговые доходы – 1 301,8 тыс. руб. В общей сумме</w:t>
      </w:r>
      <w:proofErr w:type="gramEnd"/>
      <w:r w:rsidRPr="00FA4A32">
        <w:rPr>
          <w:rFonts w:ascii="Times New Roman" w:eastAsia="Calibri" w:hAnsi="Times New Roman" w:cs="Times New Roman"/>
          <w:sz w:val="24"/>
          <w:szCs w:val="24"/>
        </w:rPr>
        <w:t xml:space="preserve"> неналоговых доходов в 1 квартале 2023 года поступило на 87,2 тыс. руб. или на 3,6 % больше, чем в аналогичном периоде 2022 года. </w:t>
      </w:r>
      <w:proofErr w:type="gramStart"/>
      <w:r w:rsidRPr="00FA4A32">
        <w:rPr>
          <w:rFonts w:ascii="Times New Roman" w:eastAsia="Calibri" w:hAnsi="Times New Roman" w:cs="Times New Roman"/>
          <w:sz w:val="24"/>
          <w:szCs w:val="24"/>
        </w:rPr>
        <w:t>Большую</w:t>
      </w:r>
      <w:proofErr w:type="gramEnd"/>
      <w:r w:rsidRPr="00FA4A32">
        <w:rPr>
          <w:rFonts w:ascii="Times New Roman" w:eastAsia="Calibri" w:hAnsi="Times New Roman" w:cs="Times New Roman"/>
          <w:sz w:val="24"/>
          <w:szCs w:val="24"/>
        </w:rPr>
        <w:t xml:space="preserve"> часть поступления неналоговых доходов составляют доходы от использования имущества, находящегося в муниципальной собственности на 18,2 % или на 91,8 тыс. руб. и прочие неналоговые доходы на 1 179,6 тыс. руб. или на 86,0% (за счет поступления от исполнительных листов). </w:t>
      </w:r>
    </w:p>
    <w:p w:rsidR="00FA4A32" w:rsidRPr="00FA4A32" w:rsidRDefault="00FA4A32" w:rsidP="00FA4A32">
      <w:pPr>
        <w:spacing w:after="0" w:line="240" w:lineRule="auto"/>
        <w:ind w:firstLine="567"/>
        <w:jc w:val="both"/>
        <w:rPr>
          <w:rFonts w:ascii="Times New Roman" w:eastAsia="Calibri" w:hAnsi="Times New Roman" w:cs="Times New Roman"/>
          <w:sz w:val="24"/>
          <w:szCs w:val="24"/>
        </w:rPr>
      </w:pPr>
      <w:r w:rsidRPr="00FA4A32">
        <w:rPr>
          <w:rFonts w:ascii="Times New Roman" w:eastAsia="Calibri" w:hAnsi="Times New Roman" w:cs="Times New Roman"/>
          <w:sz w:val="24"/>
          <w:szCs w:val="24"/>
        </w:rPr>
        <w:t>Безвозмездные поступления от других бюджетов бюджетной системы РФ за 1 квартал 2023 года составили 179 722,7 тыс. рублей или 26,9 % от уточненных годовых бюджетных назначений.</w:t>
      </w:r>
    </w:p>
    <w:p w:rsidR="00FA4A32" w:rsidRPr="00FA4A32" w:rsidRDefault="00FA4A32" w:rsidP="00FA4A32">
      <w:pPr>
        <w:spacing w:after="0" w:line="240" w:lineRule="auto"/>
        <w:ind w:firstLine="567"/>
        <w:jc w:val="both"/>
        <w:rPr>
          <w:rFonts w:ascii="Times New Roman" w:eastAsia="Calibri" w:hAnsi="Times New Roman" w:cs="Times New Roman"/>
          <w:sz w:val="24"/>
          <w:szCs w:val="24"/>
        </w:rPr>
      </w:pPr>
    </w:p>
    <w:tbl>
      <w:tblPr>
        <w:tblW w:w="92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5"/>
        <w:gridCol w:w="1800"/>
        <w:gridCol w:w="1620"/>
        <w:gridCol w:w="2151"/>
      </w:tblGrid>
      <w:tr w:rsidR="00FA4A32" w:rsidRPr="00FA4A32" w:rsidTr="00FA4A32">
        <w:tblPrEx>
          <w:tblCellMar>
            <w:top w:w="0" w:type="dxa"/>
            <w:bottom w:w="0" w:type="dxa"/>
          </w:tblCellMar>
        </w:tblPrEx>
        <w:trPr>
          <w:cantSplit/>
        </w:trPr>
        <w:tc>
          <w:tcPr>
            <w:tcW w:w="3685" w:type="dxa"/>
            <w:vMerge w:val="restart"/>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Показатели</w:t>
            </w:r>
          </w:p>
        </w:tc>
        <w:tc>
          <w:tcPr>
            <w:tcW w:w="3420" w:type="dxa"/>
            <w:gridSpan w:val="2"/>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Исполнение (тыс. руб.)</w:t>
            </w:r>
          </w:p>
        </w:tc>
        <w:tc>
          <w:tcPr>
            <w:tcW w:w="2151" w:type="dxa"/>
            <w:vMerge w:val="restart"/>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Темп роста к соответствующему периоду 2022 г.  %</w:t>
            </w:r>
          </w:p>
        </w:tc>
      </w:tr>
      <w:tr w:rsidR="00FA4A32" w:rsidRPr="00FA4A32" w:rsidTr="00FA4A32">
        <w:tblPrEx>
          <w:tblCellMar>
            <w:top w:w="0" w:type="dxa"/>
            <w:bottom w:w="0" w:type="dxa"/>
          </w:tblCellMar>
        </w:tblPrEx>
        <w:trPr>
          <w:cantSplit/>
          <w:trHeight w:val="346"/>
        </w:trPr>
        <w:tc>
          <w:tcPr>
            <w:tcW w:w="3685" w:type="dxa"/>
            <w:vMerge/>
          </w:tcPr>
          <w:p w:rsidR="00FA4A32" w:rsidRPr="00FA4A32" w:rsidRDefault="00FA4A32" w:rsidP="00FA4A32">
            <w:pPr>
              <w:spacing w:after="0" w:line="240" w:lineRule="auto"/>
              <w:jc w:val="both"/>
              <w:rPr>
                <w:rFonts w:ascii="Times New Roman" w:eastAsia="Calibri" w:hAnsi="Times New Roman" w:cs="Times New Roman"/>
                <w:sz w:val="24"/>
                <w:szCs w:val="24"/>
              </w:rPr>
            </w:pPr>
          </w:p>
        </w:tc>
        <w:tc>
          <w:tcPr>
            <w:tcW w:w="1800" w:type="dxa"/>
          </w:tcPr>
          <w:p w:rsidR="00FA4A32" w:rsidRPr="00FA4A32" w:rsidRDefault="00FA4A32" w:rsidP="00FA4A32">
            <w:pPr>
              <w:spacing w:after="0" w:line="240" w:lineRule="auto"/>
              <w:jc w:val="center"/>
              <w:rPr>
                <w:rFonts w:ascii="Times New Roman" w:eastAsia="Calibri" w:hAnsi="Times New Roman" w:cs="Times New Roman"/>
                <w:sz w:val="24"/>
                <w:szCs w:val="24"/>
              </w:rPr>
            </w:pPr>
          </w:p>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lang w:val="en-US"/>
              </w:rPr>
              <w:t>I</w:t>
            </w:r>
            <w:r w:rsidRPr="00FA4A32">
              <w:rPr>
                <w:rFonts w:ascii="Times New Roman" w:eastAsia="Calibri" w:hAnsi="Times New Roman" w:cs="Times New Roman"/>
                <w:sz w:val="24"/>
                <w:szCs w:val="24"/>
              </w:rPr>
              <w:t xml:space="preserve"> квартал</w:t>
            </w:r>
          </w:p>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2022 г.</w:t>
            </w:r>
          </w:p>
        </w:tc>
        <w:tc>
          <w:tcPr>
            <w:tcW w:w="1620" w:type="dxa"/>
          </w:tcPr>
          <w:p w:rsidR="00FA4A32" w:rsidRPr="00FA4A32" w:rsidRDefault="00FA4A32" w:rsidP="00FA4A32">
            <w:pPr>
              <w:spacing w:after="0" w:line="240" w:lineRule="auto"/>
              <w:jc w:val="center"/>
              <w:rPr>
                <w:rFonts w:ascii="Times New Roman" w:eastAsia="Calibri" w:hAnsi="Times New Roman" w:cs="Times New Roman"/>
                <w:sz w:val="24"/>
                <w:szCs w:val="24"/>
              </w:rPr>
            </w:pPr>
          </w:p>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lang w:val="en-US"/>
              </w:rPr>
              <w:t>I</w:t>
            </w:r>
            <w:r w:rsidRPr="00FA4A32">
              <w:rPr>
                <w:rFonts w:ascii="Times New Roman" w:eastAsia="Calibri" w:hAnsi="Times New Roman" w:cs="Times New Roman"/>
                <w:sz w:val="24"/>
                <w:szCs w:val="24"/>
              </w:rPr>
              <w:t xml:space="preserve"> квартал</w:t>
            </w:r>
          </w:p>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20</w:t>
            </w:r>
            <w:r w:rsidRPr="00FA4A32">
              <w:rPr>
                <w:rFonts w:ascii="Times New Roman" w:eastAsia="Calibri" w:hAnsi="Times New Roman" w:cs="Times New Roman"/>
                <w:sz w:val="24"/>
                <w:szCs w:val="24"/>
                <w:lang w:val="en-US"/>
              </w:rPr>
              <w:t>2</w:t>
            </w:r>
            <w:r w:rsidRPr="00FA4A32">
              <w:rPr>
                <w:rFonts w:ascii="Times New Roman" w:eastAsia="Calibri" w:hAnsi="Times New Roman" w:cs="Times New Roman"/>
                <w:sz w:val="24"/>
                <w:szCs w:val="24"/>
              </w:rPr>
              <w:t>3 г.</w:t>
            </w:r>
          </w:p>
        </w:tc>
        <w:tc>
          <w:tcPr>
            <w:tcW w:w="2151" w:type="dxa"/>
            <w:vMerge/>
          </w:tcPr>
          <w:p w:rsidR="00FA4A32" w:rsidRPr="00FA4A32" w:rsidRDefault="00FA4A32" w:rsidP="00FA4A32">
            <w:pPr>
              <w:spacing w:after="0" w:line="240" w:lineRule="auto"/>
              <w:jc w:val="both"/>
              <w:rPr>
                <w:rFonts w:ascii="Times New Roman" w:eastAsia="Calibri" w:hAnsi="Times New Roman" w:cs="Times New Roman"/>
                <w:sz w:val="24"/>
                <w:szCs w:val="24"/>
              </w:rPr>
            </w:pPr>
          </w:p>
        </w:tc>
      </w:tr>
      <w:tr w:rsidR="00FA4A32" w:rsidRPr="00FA4A32" w:rsidTr="00FA4A32">
        <w:tblPrEx>
          <w:tblCellMar>
            <w:top w:w="0" w:type="dxa"/>
            <w:bottom w:w="0" w:type="dxa"/>
          </w:tblCellMar>
        </w:tblPrEx>
        <w:trPr>
          <w:cantSplit/>
        </w:trPr>
        <w:tc>
          <w:tcPr>
            <w:tcW w:w="3685" w:type="dxa"/>
          </w:tcPr>
          <w:p w:rsidR="00FA4A32" w:rsidRPr="00FA4A32" w:rsidRDefault="00FA4A32" w:rsidP="00FA4A32">
            <w:pPr>
              <w:spacing w:after="0" w:line="240" w:lineRule="auto"/>
              <w:rPr>
                <w:rFonts w:ascii="Times New Roman" w:eastAsia="Calibri" w:hAnsi="Times New Roman" w:cs="Times New Roman"/>
                <w:b/>
                <w:sz w:val="24"/>
                <w:szCs w:val="24"/>
              </w:rPr>
            </w:pPr>
            <w:r w:rsidRPr="00FA4A32">
              <w:rPr>
                <w:rFonts w:ascii="Times New Roman" w:eastAsia="Calibri" w:hAnsi="Times New Roman" w:cs="Times New Roman"/>
                <w:b/>
                <w:sz w:val="24"/>
                <w:szCs w:val="24"/>
              </w:rPr>
              <w:t>Безвозмездные поступления, всего:</w:t>
            </w:r>
          </w:p>
        </w:tc>
        <w:tc>
          <w:tcPr>
            <w:tcW w:w="1800" w:type="dxa"/>
          </w:tcPr>
          <w:p w:rsidR="00FA4A32" w:rsidRPr="00FA4A32" w:rsidRDefault="00FA4A32" w:rsidP="00FA4A32">
            <w:pPr>
              <w:spacing w:after="0" w:line="240" w:lineRule="auto"/>
              <w:jc w:val="center"/>
              <w:rPr>
                <w:rFonts w:ascii="Times New Roman" w:eastAsia="Calibri" w:hAnsi="Times New Roman" w:cs="Times New Roman"/>
                <w:b/>
                <w:sz w:val="24"/>
                <w:szCs w:val="24"/>
              </w:rPr>
            </w:pPr>
            <w:r w:rsidRPr="00FA4A32">
              <w:rPr>
                <w:rFonts w:ascii="Times New Roman" w:eastAsia="Calibri" w:hAnsi="Times New Roman" w:cs="Times New Roman"/>
                <w:b/>
                <w:sz w:val="24"/>
                <w:szCs w:val="24"/>
              </w:rPr>
              <w:t>96 665,8</w:t>
            </w:r>
          </w:p>
        </w:tc>
        <w:tc>
          <w:tcPr>
            <w:tcW w:w="1620" w:type="dxa"/>
          </w:tcPr>
          <w:p w:rsidR="00FA4A32" w:rsidRPr="00FA4A32" w:rsidRDefault="00FA4A32" w:rsidP="00FA4A32">
            <w:pPr>
              <w:spacing w:after="0" w:line="240" w:lineRule="auto"/>
              <w:jc w:val="center"/>
              <w:rPr>
                <w:rFonts w:ascii="Times New Roman" w:eastAsia="Calibri" w:hAnsi="Times New Roman" w:cs="Times New Roman"/>
                <w:b/>
                <w:sz w:val="24"/>
                <w:szCs w:val="24"/>
              </w:rPr>
            </w:pPr>
            <w:r w:rsidRPr="00FA4A32">
              <w:rPr>
                <w:rFonts w:ascii="Times New Roman" w:eastAsia="Calibri" w:hAnsi="Times New Roman" w:cs="Times New Roman"/>
                <w:b/>
                <w:sz w:val="24"/>
                <w:szCs w:val="24"/>
              </w:rPr>
              <w:t>179 722,7</w:t>
            </w:r>
          </w:p>
          <w:p w:rsidR="00FA4A32" w:rsidRPr="00FA4A32" w:rsidRDefault="00FA4A32" w:rsidP="00FA4A32">
            <w:pPr>
              <w:spacing w:after="0" w:line="240" w:lineRule="auto"/>
              <w:jc w:val="center"/>
              <w:rPr>
                <w:rFonts w:ascii="Times New Roman" w:eastAsia="Calibri" w:hAnsi="Times New Roman" w:cs="Times New Roman"/>
                <w:b/>
                <w:sz w:val="24"/>
                <w:szCs w:val="24"/>
              </w:rPr>
            </w:pPr>
          </w:p>
        </w:tc>
        <w:tc>
          <w:tcPr>
            <w:tcW w:w="2151" w:type="dxa"/>
          </w:tcPr>
          <w:p w:rsidR="00FA4A32" w:rsidRPr="00FA4A32" w:rsidRDefault="00FA4A32" w:rsidP="00FA4A32">
            <w:pPr>
              <w:spacing w:after="0" w:line="240" w:lineRule="auto"/>
              <w:jc w:val="center"/>
              <w:rPr>
                <w:rFonts w:ascii="Times New Roman" w:eastAsia="Calibri" w:hAnsi="Times New Roman" w:cs="Times New Roman"/>
                <w:b/>
                <w:sz w:val="24"/>
                <w:szCs w:val="24"/>
              </w:rPr>
            </w:pPr>
            <w:r w:rsidRPr="00FA4A32">
              <w:rPr>
                <w:rFonts w:ascii="Times New Roman" w:eastAsia="Calibri" w:hAnsi="Times New Roman" w:cs="Times New Roman"/>
                <w:b/>
                <w:sz w:val="24"/>
                <w:szCs w:val="24"/>
              </w:rPr>
              <w:t>185,9</w:t>
            </w:r>
          </w:p>
        </w:tc>
      </w:tr>
      <w:tr w:rsidR="00FA4A32" w:rsidRPr="00FA4A32" w:rsidTr="00FA4A32">
        <w:tblPrEx>
          <w:tblCellMar>
            <w:top w:w="0" w:type="dxa"/>
            <w:bottom w:w="0" w:type="dxa"/>
          </w:tblCellMar>
        </w:tblPrEx>
        <w:trPr>
          <w:cantSplit/>
        </w:trPr>
        <w:tc>
          <w:tcPr>
            <w:tcW w:w="3685"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Дотации</w:t>
            </w:r>
          </w:p>
        </w:tc>
        <w:tc>
          <w:tcPr>
            <w:tcW w:w="1800"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31 183,0</w:t>
            </w:r>
          </w:p>
        </w:tc>
        <w:tc>
          <w:tcPr>
            <w:tcW w:w="1620"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58 812,5</w:t>
            </w:r>
          </w:p>
        </w:tc>
        <w:tc>
          <w:tcPr>
            <w:tcW w:w="2151"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172,6</w:t>
            </w:r>
          </w:p>
        </w:tc>
      </w:tr>
      <w:tr w:rsidR="00FA4A32" w:rsidRPr="00FA4A32" w:rsidTr="00FA4A32">
        <w:tblPrEx>
          <w:tblCellMar>
            <w:top w:w="0" w:type="dxa"/>
            <w:bottom w:w="0" w:type="dxa"/>
          </w:tblCellMar>
        </w:tblPrEx>
        <w:trPr>
          <w:cantSplit/>
        </w:trPr>
        <w:tc>
          <w:tcPr>
            <w:tcW w:w="3685"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Субсидии</w:t>
            </w:r>
          </w:p>
        </w:tc>
        <w:tc>
          <w:tcPr>
            <w:tcW w:w="1800"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11 007,0</w:t>
            </w:r>
          </w:p>
        </w:tc>
        <w:tc>
          <w:tcPr>
            <w:tcW w:w="1620"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23 749,4</w:t>
            </w:r>
          </w:p>
        </w:tc>
        <w:tc>
          <w:tcPr>
            <w:tcW w:w="2151"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215,8</w:t>
            </w:r>
          </w:p>
        </w:tc>
      </w:tr>
      <w:tr w:rsidR="00FA4A32" w:rsidRPr="00FA4A32" w:rsidTr="00FA4A32">
        <w:tblPrEx>
          <w:tblCellMar>
            <w:top w:w="0" w:type="dxa"/>
            <w:bottom w:w="0" w:type="dxa"/>
          </w:tblCellMar>
        </w:tblPrEx>
        <w:trPr>
          <w:cantSplit/>
        </w:trPr>
        <w:tc>
          <w:tcPr>
            <w:tcW w:w="3685"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Субвенции</w:t>
            </w:r>
          </w:p>
        </w:tc>
        <w:tc>
          <w:tcPr>
            <w:tcW w:w="1800"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51 702,9</w:t>
            </w:r>
          </w:p>
        </w:tc>
        <w:tc>
          <w:tcPr>
            <w:tcW w:w="1620"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62 622,7</w:t>
            </w:r>
          </w:p>
        </w:tc>
        <w:tc>
          <w:tcPr>
            <w:tcW w:w="2151"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121,1</w:t>
            </w:r>
          </w:p>
        </w:tc>
      </w:tr>
      <w:tr w:rsidR="00FA4A32" w:rsidRPr="00FA4A32" w:rsidTr="00FA4A32">
        <w:tblPrEx>
          <w:tblCellMar>
            <w:top w:w="0" w:type="dxa"/>
            <w:bottom w:w="0" w:type="dxa"/>
          </w:tblCellMar>
        </w:tblPrEx>
        <w:trPr>
          <w:cantSplit/>
        </w:trPr>
        <w:tc>
          <w:tcPr>
            <w:tcW w:w="3685"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Иные межбюджетные трансферты</w:t>
            </w:r>
          </w:p>
        </w:tc>
        <w:tc>
          <w:tcPr>
            <w:tcW w:w="1800"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2 772,8</w:t>
            </w:r>
          </w:p>
        </w:tc>
        <w:tc>
          <w:tcPr>
            <w:tcW w:w="1620"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39 538,1</w:t>
            </w:r>
          </w:p>
        </w:tc>
        <w:tc>
          <w:tcPr>
            <w:tcW w:w="2151"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1 425,9</w:t>
            </w:r>
          </w:p>
        </w:tc>
      </w:tr>
      <w:tr w:rsidR="00FA4A32" w:rsidRPr="00FA4A32" w:rsidTr="00FA4A32">
        <w:tblPrEx>
          <w:tblCellMar>
            <w:top w:w="0" w:type="dxa"/>
            <w:bottom w:w="0" w:type="dxa"/>
          </w:tblCellMar>
        </w:tblPrEx>
        <w:trPr>
          <w:cantSplit/>
        </w:trPr>
        <w:tc>
          <w:tcPr>
            <w:tcW w:w="3685" w:type="dxa"/>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Возврат остатков субсидий, субвенций и МБТ</w:t>
            </w:r>
          </w:p>
        </w:tc>
        <w:tc>
          <w:tcPr>
            <w:tcW w:w="1800"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w:t>
            </w:r>
          </w:p>
        </w:tc>
        <w:tc>
          <w:tcPr>
            <w:tcW w:w="1620"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w:t>
            </w:r>
          </w:p>
        </w:tc>
        <w:tc>
          <w:tcPr>
            <w:tcW w:w="2151" w:type="dxa"/>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w:t>
            </w:r>
          </w:p>
        </w:tc>
      </w:tr>
    </w:tbl>
    <w:p w:rsidR="00FA4A32" w:rsidRPr="00FA4A32" w:rsidRDefault="00FA4A32" w:rsidP="00FA4A32">
      <w:pPr>
        <w:spacing w:after="0" w:line="240" w:lineRule="auto"/>
        <w:jc w:val="both"/>
        <w:rPr>
          <w:rFonts w:ascii="Times New Roman" w:eastAsia="Calibri" w:hAnsi="Times New Roman" w:cs="Times New Roman"/>
          <w:sz w:val="24"/>
          <w:szCs w:val="24"/>
        </w:rPr>
      </w:pPr>
    </w:p>
    <w:p w:rsidR="00FA4A32" w:rsidRPr="00FA4A32" w:rsidRDefault="00FA4A32" w:rsidP="00FA4A32">
      <w:pPr>
        <w:spacing w:after="0" w:line="240" w:lineRule="auto"/>
        <w:jc w:val="center"/>
        <w:rPr>
          <w:rFonts w:ascii="Times New Roman" w:eastAsia="Calibri" w:hAnsi="Times New Roman" w:cs="Times New Roman"/>
          <w:b/>
          <w:sz w:val="24"/>
          <w:szCs w:val="24"/>
        </w:rPr>
      </w:pPr>
      <w:r w:rsidRPr="00FA4A32">
        <w:rPr>
          <w:rFonts w:ascii="Times New Roman" w:eastAsia="Calibri" w:hAnsi="Times New Roman" w:cs="Times New Roman"/>
          <w:b/>
          <w:sz w:val="24"/>
          <w:szCs w:val="24"/>
        </w:rPr>
        <w:t>Расходы</w:t>
      </w:r>
    </w:p>
    <w:p w:rsidR="00FA4A32" w:rsidRPr="00FA4A32" w:rsidRDefault="00FA4A32" w:rsidP="00FA4A32">
      <w:pPr>
        <w:spacing w:after="0" w:line="240" w:lineRule="auto"/>
        <w:jc w:val="center"/>
        <w:rPr>
          <w:rFonts w:ascii="Times New Roman" w:eastAsia="Calibri" w:hAnsi="Times New Roman" w:cs="Times New Roman"/>
          <w:b/>
          <w:sz w:val="24"/>
          <w:szCs w:val="24"/>
        </w:rPr>
      </w:pPr>
    </w:p>
    <w:p w:rsidR="00FA4A32" w:rsidRPr="00FA4A32" w:rsidRDefault="00FA4A32" w:rsidP="00FA4A32">
      <w:pPr>
        <w:spacing w:after="0" w:line="240" w:lineRule="auto"/>
        <w:ind w:right="424" w:firstLine="142"/>
        <w:jc w:val="both"/>
        <w:rPr>
          <w:rFonts w:ascii="Times New Roman" w:eastAsia="Calibri" w:hAnsi="Times New Roman" w:cs="Times New Roman"/>
          <w:sz w:val="24"/>
          <w:szCs w:val="24"/>
        </w:rPr>
      </w:pPr>
      <w:r w:rsidRPr="00FA4A32">
        <w:rPr>
          <w:rFonts w:ascii="Times New Roman" w:eastAsia="Calibri" w:hAnsi="Times New Roman" w:cs="Times New Roman"/>
          <w:sz w:val="24"/>
          <w:szCs w:val="24"/>
        </w:rPr>
        <w:t xml:space="preserve">За первый квартал 2023 г расходы исполнены в сумме 197 869,4 тыс. рублей или 23,0 % от плановых бюджетных ассигнований, которые утверждены в сумме 861 204,6 тыс. рублей. </w:t>
      </w:r>
    </w:p>
    <w:p w:rsidR="00FA4A32" w:rsidRDefault="00FA4A32" w:rsidP="00FA4A32">
      <w:pPr>
        <w:spacing w:after="0" w:line="240" w:lineRule="auto"/>
        <w:ind w:right="424" w:firstLine="567"/>
        <w:jc w:val="both"/>
        <w:rPr>
          <w:rFonts w:ascii="Times New Roman" w:hAnsi="Times New Roman" w:cs="Times New Roman"/>
          <w:sz w:val="24"/>
          <w:szCs w:val="24"/>
        </w:rPr>
      </w:pPr>
      <w:r w:rsidRPr="00FA4A32">
        <w:rPr>
          <w:rFonts w:ascii="Times New Roman" w:eastAsia="Calibri" w:hAnsi="Times New Roman" w:cs="Times New Roman"/>
          <w:sz w:val="24"/>
          <w:szCs w:val="24"/>
        </w:rPr>
        <w:t>Данные об исполнении расходов бюджета городского округа по разделам на 01.04.2023 года предоставлены в следующей таблице.</w:t>
      </w:r>
    </w:p>
    <w:p w:rsidR="00FA4A32" w:rsidRDefault="00FA4A32">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FA4A32" w:rsidRPr="00FA4A32" w:rsidRDefault="00FA4A32" w:rsidP="00FA4A32">
      <w:pPr>
        <w:spacing w:after="0" w:line="240" w:lineRule="auto"/>
        <w:ind w:right="424"/>
        <w:jc w:val="right"/>
        <w:rPr>
          <w:rFonts w:ascii="Times New Roman" w:eastAsia="Calibri" w:hAnsi="Times New Roman" w:cs="Times New Roman"/>
          <w:sz w:val="24"/>
          <w:szCs w:val="24"/>
        </w:rPr>
      </w:pPr>
      <w:r w:rsidRPr="00FA4A32">
        <w:rPr>
          <w:rFonts w:ascii="Times New Roman" w:eastAsia="Calibri" w:hAnsi="Times New Roman" w:cs="Times New Roman"/>
          <w:bCs/>
          <w:sz w:val="24"/>
          <w:szCs w:val="24"/>
        </w:rPr>
        <w:lastRenderedPageBreak/>
        <w:t xml:space="preserve">                                                                 тыс. рублей</w:t>
      </w:r>
    </w:p>
    <w:tbl>
      <w:tblPr>
        <w:tblW w:w="96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46"/>
        <w:gridCol w:w="1276"/>
        <w:gridCol w:w="1275"/>
        <w:gridCol w:w="1276"/>
        <w:gridCol w:w="1276"/>
        <w:gridCol w:w="1181"/>
      </w:tblGrid>
      <w:tr w:rsidR="00FA4A32" w:rsidRPr="00FA4A32" w:rsidTr="00FA4A32">
        <w:trPr>
          <w:tblCellSpacing w:w="0" w:type="dxa"/>
        </w:trPr>
        <w:tc>
          <w:tcPr>
            <w:tcW w:w="3346" w:type="dxa"/>
            <w:vMerge w:val="restart"/>
            <w:tcMar>
              <w:top w:w="75" w:type="dxa"/>
              <w:left w:w="75" w:type="dxa"/>
              <w:bottom w:w="75" w:type="dxa"/>
              <w:right w:w="75" w:type="dxa"/>
            </w:tcMar>
            <w:hideMark/>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Наименование</w:t>
            </w:r>
          </w:p>
        </w:tc>
        <w:tc>
          <w:tcPr>
            <w:tcW w:w="1276" w:type="dxa"/>
            <w:vMerge w:val="restart"/>
            <w:tcMar>
              <w:top w:w="75" w:type="dxa"/>
              <w:left w:w="75" w:type="dxa"/>
              <w:bottom w:w="75" w:type="dxa"/>
              <w:right w:w="75" w:type="dxa"/>
            </w:tcMar>
            <w:hideMark/>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Факт    за 1 квартал</w:t>
            </w:r>
            <w:r w:rsidRPr="00FA4A32">
              <w:rPr>
                <w:rFonts w:ascii="Times New Roman" w:eastAsia="Calibri" w:hAnsi="Times New Roman" w:cs="Times New Roman"/>
                <w:bCs/>
                <w:sz w:val="24"/>
                <w:szCs w:val="24"/>
              </w:rPr>
              <w:br/>
              <w:t>2022 г.</w:t>
            </w:r>
          </w:p>
        </w:tc>
        <w:tc>
          <w:tcPr>
            <w:tcW w:w="1275" w:type="dxa"/>
            <w:vMerge w:val="restart"/>
            <w:tcMar>
              <w:top w:w="75" w:type="dxa"/>
              <w:left w:w="75" w:type="dxa"/>
              <w:bottom w:w="75" w:type="dxa"/>
              <w:right w:w="75" w:type="dxa"/>
            </w:tcMar>
            <w:hideMark/>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Плановые бюджетные назначения</w:t>
            </w:r>
            <w:r w:rsidRPr="00FA4A32">
              <w:rPr>
                <w:rFonts w:ascii="Times New Roman" w:eastAsia="Calibri" w:hAnsi="Times New Roman" w:cs="Times New Roman"/>
                <w:bCs/>
                <w:sz w:val="24"/>
                <w:szCs w:val="24"/>
              </w:rPr>
              <w:br/>
              <w:t>на 2023 г.</w:t>
            </w:r>
          </w:p>
        </w:tc>
        <w:tc>
          <w:tcPr>
            <w:tcW w:w="1276" w:type="dxa"/>
            <w:vMerge w:val="restart"/>
            <w:tcMar>
              <w:top w:w="75" w:type="dxa"/>
              <w:left w:w="75" w:type="dxa"/>
              <w:bottom w:w="75" w:type="dxa"/>
              <w:right w:w="75" w:type="dxa"/>
            </w:tcMar>
            <w:hideMark/>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Факт     за 1 квартал 2023 г.</w:t>
            </w:r>
          </w:p>
        </w:tc>
        <w:tc>
          <w:tcPr>
            <w:tcW w:w="2457" w:type="dxa"/>
            <w:gridSpan w:val="2"/>
            <w:tcMar>
              <w:top w:w="75" w:type="dxa"/>
              <w:left w:w="75" w:type="dxa"/>
              <w:bottom w:w="75" w:type="dxa"/>
              <w:right w:w="75" w:type="dxa"/>
            </w:tcMar>
            <w:hideMark/>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iCs/>
                <w:sz w:val="24"/>
                <w:szCs w:val="24"/>
              </w:rPr>
              <w:t>% исполнения</w:t>
            </w:r>
          </w:p>
        </w:tc>
      </w:tr>
      <w:tr w:rsidR="00FA4A32" w:rsidRPr="00FA4A32" w:rsidTr="00FA4A32">
        <w:trPr>
          <w:tblCellSpacing w:w="0" w:type="dxa"/>
        </w:trPr>
        <w:tc>
          <w:tcPr>
            <w:tcW w:w="3346" w:type="dxa"/>
            <w:vMerge/>
            <w:vAlign w:val="center"/>
            <w:hideMark/>
          </w:tcPr>
          <w:p w:rsidR="00FA4A32" w:rsidRPr="00FA4A32" w:rsidRDefault="00FA4A32" w:rsidP="00FA4A32">
            <w:pPr>
              <w:spacing w:after="0" w:line="240" w:lineRule="auto"/>
              <w:jc w:val="center"/>
              <w:rPr>
                <w:rFonts w:ascii="Times New Roman" w:eastAsia="Calibri" w:hAnsi="Times New Roman" w:cs="Times New Roman"/>
                <w:bCs/>
                <w:sz w:val="24"/>
                <w:szCs w:val="24"/>
              </w:rPr>
            </w:pPr>
          </w:p>
        </w:tc>
        <w:tc>
          <w:tcPr>
            <w:tcW w:w="1276" w:type="dxa"/>
            <w:vMerge/>
            <w:vAlign w:val="center"/>
            <w:hideMark/>
          </w:tcPr>
          <w:p w:rsidR="00FA4A32" w:rsidRPr="00FA4A32" w:rsidRDefault="00FA4A32" w:rsidP="00FA4A32">
            <w:pPr>
              <w:spacing w:after="0" w:line="240" w:lineRule="auto"/>
              <w:jc w:val="center"/>
              <w:rPr>
                <w:rFonts w:ascii="Times New Roman" w:eastAsia="Calibri" w:hAnsi="Times New Roman" w:cs="Times New Roman"/>
                <w:bCs/>
                <w:sz w:val="24"/>
                <w:szCs w:val="24"/>
              </w:rPr>
            </w:pPr>
          </w:p>
        </w:tc>
        <w:tc>
          <w:tcPr>
            <w:tcW w:w="1275" w:type="dxa"/>
            <w:vMerge/>
            <w:vAlign w:val="center"/>
            <w:hideMark/>
          </w:tcPr>
          <w:p w:rsidR="00FA4A32" w:rsidRPr="00FA4A32" w:rsidRDefault="00FA4A32" w:rsidP="00FA4A32">
            <w:pPr>
              <w:spacing w:after="0" w:line="240" w:lineRule="auto"/>
              <w:jc w:val="center"/>
              <w:rPr>
                <w:rFonts w:ascii="Times New Roman" w:eastAsia="Calibri" w:hAnsi="Times New Roman" w:cs="Times New Roman"/>
                <w:bCs/>
                <w:sz w:val="24"/>
                <w:szCs w:val="24"/>
              </w:rPr>
            </w:pPr>
          </w:p>
        </w:tc>
        <w:tc>
          <w:tcPr>
            <w:tcW w:w="1276" w:type="dxa"/>
            <w:vMerge/>
            <w:vAlign w:val="center"/>
            <w:hideMark/>
          </w:tcPr>
          <w:p w:rsidR="00FA4A32" w:rsidRPr="00FA4A32" w:rsidRDefault="00FA4A32" w:rsidP="00FA4A32">
            <w:pPr>
              <w:spacing w:after="0" w:line="240" w:lineRule="auto"/>
              <w:jc w:val="center"/>
              <w:rPr>
                <w:rFonts w:ascii="Times New Roman" w:eastAsia="Calibri" w:hAnsi="Times New Roman" w:cs="Times New Roman"/>
                <w:bCs/>
                <w:sz w:val="24"/>
                <w:szCs w:val="24"/>
              </w:rPr>
            </w:pPr>
          </w:p>
        </w:tc>
        <w:tc>
          <w:tcPr>
            <w:tcW w:w="1276" w:type="dxa"/>
            <w:tcMar>
              <w:top w:w="75" w:type="dxa"/>
              <w:left w:w="75" w:type="dxa"/>
              <w:bottom w:w="75" w:type="dxa"/>
              <w:right w:w="75" w:type="dxa"/>
            </w:tcMar>
            <w:hideMark/>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br/>
            </w:r>
            <w:r w:rsidRPr="00FA4A32">
              <w:rPr>
                <w:rFonts w:ascii="Times New Roman" w:eastAsia="Calibri" w:hAnsi="Times New Roman" w:cs="Times New Roman"/>
                <w:bCs/>
                <w:iCs/>
                <w:sz w:val="24"/>
                <w:szCs w:val="24"/>
              </w:rPr>
              <w:t>к плану</w:t>
            </w:r>
          </w:p>
        </w:tc>
        <w:tc>
          <w:tcPr>
            <w:tcW w:w="1181" w:type="dxa"/>
            <w:tcMar>
              <w:top w:w="75" w:type="dxa"/>
              <w:left w:w="75" w:type="dxa"/>
              <w:bottom w:w="75" w:type="dxa"/>
              <w:right w:w="75" w:type="dxa"/>
            </w:tcMar>
            <w:hideMark/>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iCs/>
                <w:sz w:val="24"/>
                <w:szCs w:val="24"/>
              </w:rPr>
              <w:t>к факту</w:t>
            </w:r>
            <w:r w:rsidRPr="00FA4A32">
              <w:rPr>
                <w:rFonts w:ascii="Times New Roman" w:eastAsia="Calibri" w:hAnsi="Times New Roman" w:cs="Times New Roman"/>
                <w:bCs/>
                <w:sz w:val="24"/>
                <w:szCs w:val="24"/>
              </w:rPr>
              <w:br/>
            </w:r>
            <w:r w:rsidRPr="00FA4A32">
              <w:rPr>
                <w:rFonts w:ascii="Times New Roman" w:eastAsia="Calibri" w:hAnsi="Times New Roman" w:cs="Times New Roman"/>
                <w:bCs/>
                <w:iCs/>
                <w:sz w:val="24"/>
                <w:szCs w:val="24"/>
              </w:rPr>
              <w:t>1 квартала</w:t>
            </w:r>
            <w:r w:rsidRPr="00FA4A32">
              <w:rPr>
                <w:rFonts w:ascii="Times New Roman" w:eastAsia="Calibri" w:hAnsi="Times New Roman" w:cs="Times New Roman"/>
                <w:bCs/>
                <w:sz w:val="24"/>
                <w:szCs w:val="24"/>
              </w:rPr>
              <w:br/>
            </w:r>
            <w:r w:rsidRPr="00FA4A32">
              <w:rPr>
                <w:rFonts w:ascii="Times New Roman" w:eastAsia="Calibri" w:hAnsi="Times New Roman" w:cs="Times New Roman"/>
                <w:bCs/>
                <w:iCs/>
                <w:sz w:val="24"/>
                <w:szCs w:val="24"/>
              </w:rPr>
              <w:t>2022 г.</w:t>
            </w:r>
          </w:p>
        </w:tc>
      </w:tr>
      <w:tr w:rsidR="00FA4A32" w:rsidRPr="00FA4A32" w:rsidTr="00FA4A32">
        <w:trPr>
          <w:tblCellSpacing w:w="0" w:type="dxa"/>
        </w:trPr>
        <w:tc>
          <w:tcPr>
            <w:tcW w:w="3346" w:type="dxa"/>
            <w:tcMar>
              <w:top w:w="75" w:type="dxa"/>
              <w:left w:w="75" w:type="dxa"/>
              <w:bottom w:w="75" w:type="dxa"/>
              <w:right w:w="75" w:type="dxa"/>
            </w:tcMar>
            <w:hideMark/>
          </w:tcPr>
          <w:p w:rsidR="00FA4A32" w:rsidRPr="00FA4A32" w:rsidRDefault="00FA4A32" w:rsidP="00FA4A32">
            <w:pPr>
              <w:spacing w:after="0" w:line="240" w:lineRule="auto"/>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Расходы всего, в т.ч.:</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color w:val="000000"/>
                <w:sz w:val="24"/>
                <w:szCs w:val="24"/>
              </w:rPr>
            </w:pPr>
            <w:r w:rsidRPr="00FA4A32">
              <w:rPr>
                <w:rFonts w:ascii="Times New Roman" w:eastAsia="Calibri" w:hAnsi="Times New Roman" w:cs="Times New Roman"/>
                <w:bCs/>
                <w:color w:val="000000"/>
                <w:sz w:val="24"/>
                <w:szCs w:val="24"/>
              </w:rPr>
              <w:t>129 786,3</w:t>
            </w:r>
          </w:p>
        </w:tc>
        <w:tc>
          <w:tcPr>
            <w:tcW w:w="1275"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color w:val="000000"/>
                <w:sz w:val="24"/>
                <w:szCs w:val="24"/>
              </w:rPr>
            </w:pPr>
            <w:r w:rsidRPr="00FA4A32">
              <w:rPr>
                <w:rFonts w:ascii="Times New Roman" w:eastAsia="Calibri" w:hAnsi="Times New Roman" w:cs="Times New Roman"/>
                <w:bCs/>
                <w:color w:val="000000"/>
                <w:sz w:val="24"/>
                <w:szCs w:val="24"/>
              </w:rPr>
              <w:t>861 204,6</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color w:val="000000"/>
                <w:sz w:val="24"/>
                <w:szCs w:val="24"/>
              </w:rPr>
            </w:pPr>
            <w:r w:rsidRPr="00FA4A32">
              <w:rPr>
                <w:rFonts w:ascii="Times New Roman" w:eastAsia="Calibri" w:hAnsi="Times New Roman" w:cs="Times New Roman"/>
                <w:bCs/>
                <w:color w:val="000000"/>
                <w:sz w:val="24"/>
                <w:szCs w:val="24"/>
              </w:rPr>
              <w:t>197 869,4</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color w:val="000000"/>
                <w:sz w:val="24"/>
                <w:szCs w:val="24"/>
              </w:rPr>
            </w:pPr>
            <w:r w:rsidRPr="00FA4A32">
              <w:rPr>
                <w:rFonts w:ascii="Times New Roman" w:eastAsia="Calibri" w:hAnsi="Times New Roman" w:cs="Times New Roman"/>
                <w:bCs/>
                <w:color w:val="000000"/>
                <w:sz w:val="24"/>
                <w:szCs w:val="24"/>
              </w:rPr>
              <w:t>23</w:t>
            </w:r>
          </w:p>
        </w:tc>
        <w:tc>
          <w:tcPr>
            <w:tcW w:w="1181"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color w:val="000000"/>
                <w:sz w:val="24"/>
                <w:szCs w:val="24"/>
              </w:rPr>
            </w:pPr>
            <w:r w:rsidRPr="00FA4A32">
              <w:rPr>
                <w:rFonts w:ascii="Times New Roman" w:eastAsia="Calibri" w:hAnsi="Times New Roman" w:cs="Times New Roman"/>
                <w:bCs/>
                <w:color w:val="000000"/>
                <w:sz w:val="24"/>
                <w:szCs w:val="24"/>
              </w:rPr>
              <w:t>152</w:t>
            </w:r>
          </w:p>
        </w:tc>
      </w:tr>
      <w:tr w:rsidR="00FA4A32" w:rsidRPr="00FA4A32" w:rsidTr="00FA4A32">
        <w:trPr>
          <w:tblCellSpacing w:w="0" w:type="dxa"/>
        </w:trPr>
        <w:tc>
          <w:tcPr>
            <w:tcW w:w="3346" w:type="dxa"/>
            <w:tcMar>
              <w:top w:w="75" w:type="dxa"/>
              <w:left w:w="75" w:type="dxa"/>
              <w:bottom w:w="75" w:type="dxa"/>
              <w:right w:w="75" w:type="dxa"/>
            </w:tcMar>
            <w:hideMark/>
          </w:tcPr>
          <w:p w:rsidR="00FA4A32" w:rsidRPr="00FA4A32" w:rsidRDefault="00FA4A32" w:rsidP="00FA4A32">
            <w:pPr>
              <w:spacing w:after="0" w:line="240" w:lineRule="auto"/>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01 «Общегосударственные вопросы»</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color w:val="000000"/>
                <w:sz w:val="24"/>
                <w:szCs w:val="24"/>
              </w:rPr>
            </w:pPr>
            <w:r w:rsidRPr="00FA4A32">
              <w:rPr>
                <w:rFonts w:ascii="Times New Roman" w:eastAsia="Calibri" w:hAnsi="Times New Roman" w:cs="Times New Roman"/>
                <w:bCs/>
                <w:color w:val="000000"/>
                <w:sz w:val="24"/>
                <w:szCs w:val="24"/>
              </w:rPr>
              <w:t>13 405,0</w:t>
            </w:r>
          </w:p>
        </w:tc>
        <w:tc>
          <w:tcPr>
            <w:tcW w:w="1275"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color w:val="000000"/>
                <w:sz w:val="24"/>
                <w:szCs w:val="24"/>
              </w:rPr>
            </w:pPr>
            <w:r w:rsidRPr="00FA4A32">
              <w:rPr>
                <w:rFonts w:ascii="Times New Roman" w:eastAsia="Calibri" w:hAnsi="Times New Roman" w:cs="Times New Roman"/>
                <w:bCs/>
                <w:color w:val="000000"/>
                <w:sz w:val="24"/>
                <w:szCs w:val="24"/>
              </w:rPr>
              <w:t>95 984,5</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color w:val="000000"/>
                <w:sz w:val="24"/>
                <w:szCs w:val="24"/>
              </w:rPr>
            </w:pPr>
            <w:r w:rsidRPr="00FA4A32">
              <w:rPr>
                <w:rFonts w:ascii="Times New Roman" w:eastAsia="Calibri" w:hAnsi="Times New Roman" w:cs="Times New Roman"/>
                <w:bCs/>
                <w:color w:val="000000"/>
                <w:sz w:val="24"/>
                <w:szCs w:val="24"/>
              </w:rPr>
              <w:t>20 031,3</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color w:val="000000"/>
                <w:sz w:val="24"/>
                <w:szCs w:val="24"/>
              </w:rPr>
            </w:pPr>
            <w:r w:rsidRPr="00FA4A32">
              <w:rPr>
                <w:rFonts w:ascii="Times New Roman" w:eastAsia="Calibri" w:hAnsi="Times New Roman" w:cs="Times New Roman"/>
                <w:bCs/>
                <w:color w:val="000000"/>
                <w:sz w:val="24"/>
                <w:szCs w:val="24"/>
              </w:rPr>
              <w:t>21</w:t>
            </w:r>
          </w:p>
        </w:tc>
        <w:tc>
          <w:tcPr>
            <w:tcW w:w="1181"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color w:val="000000"/>
                <w:sz w:val="24"/>
                <w:szCs w:val="24"/>
              </w:rPr>
            </w:pPr>
            <w:r w:rsidRPr="00FA4A32">
              <w:rPr>
                <w:rFonts w:ascii="Times New Roman" w:eastAsia="Calibri" w:hAnsi="Times New Roman" w:cs="Times New Roman"/>
                <w:bCs/>
                <w:color w:val="000000"/>
                <w:sz w:val="24"/>
                <w:szCs w:val="24"/>
              </w:rPr>
              <w:t>149</w:t>
            </w:r>
          </w:p>
        </w:tc>
      </w:tr>
      <w:tr w:rsidR="00FA4A32" w:rsidRPr="00FA4A32" w:rsidTr="00FA4A32">
        <w:trPr>
          <w:tblCellSpacing w:w="0" w:type="dxa"/>
        </w:trPr>
        <w:tc>
          <w:tcPr>
            <w:tcW w:w="3346" w:type="dxa"/>
            <w:tcMar>
              <w:top w:w="75" w:type="dxa"/>
              <w:left w:w="75" w:type="dxa"/>
              <w:bottom w:w="75" w:type="dxa"/>
              <w:right w:w="75" w:type="dxa"/>
            </w:tcMar>
            <w:hideMark/>
          </w:tcPr>
          <w:p w:rsidR="00FA4A32" w:rsidRPr="00FA4A32" w:rsidRDefault="00FA4A32" w:rsidP="00FA4A32">
            <w:pPr>
              <w:spacing w:after="0" w:line="240" w:lineRule="auto"/>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03 «Национальная безопасность и правоохранительная деятельность»</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423,0</w:t>
            </w:r>
          </w:p>
        </w:tc>
        <w:tc>
          <w:tcPr>
            <w:tcW w:w="1275"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2 434,0</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606,6</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25</w:t>
            </w:r>
          </w:p>
        </w:tc>
        <w:tc>
          <w:tcPr>
            <w:tcW w:w="1181"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143</w:t>
            </w:r>
          </w:p>
        </w:tc>
      </w:tr>
      <w:tr w:rsidR="00FA4A32" w:rsidRPr="00FA4A32" w:rsidTr="00FA4A32">
        <w:trPr>
          <w:trHeight w:val="392"/>
          <w:tblCellSpacing w:w="0" w:type="dxa"/>
        </w:trPr>
        <w:tc>
          <w:tcPr>
            <w:tcW w:w="3346" w:type="dxa"/>
            <w:tcMar>
              <w:top w:w="75" w:type="dxa"/>
              <w:left w:w="75" w:type="dxa"/>
              <w:bottom w:w="75" w:type="dxa"/>
              <w:right w:w="75" w:type="dxa"/>
            </w:tcMar>
            <w:hideMark/>
          </w:tcPr>
          <w:p w:rsidR="00FA4A32" w:rsidRPr="00FA4A32" w:rsidRDefault="00FA4A32" w:rsidP="00FA4A32">
            <w:pPr>
              <w:spacing w:after="0" w:line="240" w:lineRule="auto"/>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04 «Национальная экономика»</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1 613,4</w:t>
            </w:r>
          </w:p>
        </w:tc>
        <w:tc>
          <w:tcPr>
            <w:tcW w:w="1275"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48 721,2</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877,7</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2</w:t>
            </w:r>
          </w:p>
        </w:tc>
        <w:tc>
          <w:tcPr>
            <w:tcW w:w="1181"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p>
        </w:tc>
      </w:tr>
      <w:tr w:rsidR="00FA4A32" w:rsidRPr="00FA4A32" w:rsidTr="00FA4A32">
        <w:trPr>
          <w:tblCellSpacing w:w="0" w:type="dxa"/>
        </w:trPr>
        <w:tc>
          <w:tcPr>
            <w:tcW w:w="3346" w:type="dxa"/>
            <w:tcMar>
              <w:top w:w="75" w:type="dxa"/>
              <w:left w:w="75" w:type="dxa"/>
              <w:bottom w:w="75" w:type="dxa"/>
              <w:right w:w="75" w:type="dxa"/>
            </w:tcMar>
            <w:hideMark/>
          </w:tcPr>
          <w:p w:rsidR="00FA4A32" w:rsidRPr="00FA4A32" w:rsidRDefault="00FA4A32" w:rsidP="00FA4A32">
            <w:pPr>
              <w:spacing w:after="0" w:line="240" w:lineRule="auto"/>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05 «Жилищно-коммунальное хозяйство»</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1 081,4</w:t>
            </w:r>
          </w:p>
        </w:tc>
        <w:tc>
          <w:tcPr>
            <w:tcW w:w="1275"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136 701,8</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34 311,0</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25</w:t>
            </w:r>
          </w:p>
        </w:tc>
        <w:tc>
          <w:tcPr>
            <w:tcW w:w="1181"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p>
        </w:tc>
      </w:tr>
      <w:tr w:rsidR="00FA4A32" w:rsidRPr="00FA4A32" w:rsidTr="00FA4A32">
        <w:trPr>
          <w:tblCellSpacing w:w="0" w:type="dxa"/>
        </w:trPr>
        <w:tc>
          <w:tcPr>
            <w:tcW w:w="3346" w:type="dxa"/>
            <w:tcMar>
              <w:top w:w="75" w:type="dxa"/>
              <w:left w:w="75" w:type="dxa"/>
              <w:bottom w:w="75" w:type="dxa"/>
              <w:right w:w="75" w:type="dxa"/>
            </w:tcMar>
            <w:hideMark/>
          </w:tcPr>
          <w:p w:rsidR="00FA4A32" w:rsidRPr="00FA4A32" w:rsidRDefault="00FA4A32" w:rsidP="00FA4A32">
            <w:pPr>
              <w:spacing w:after="0" w:line="240" w:lineRule="auto"/>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06 «Охрана окружающей среды»</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0</w:t>
            </w:r>
          </w:p>
        </w:tc>
        <w:tc>
          <w:tcPr>
            <w:tcW w:w="1275"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400,0</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0</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p>
        </w:tc>
        <w:tc>
          <w:tcPr>
            <w:tcW w:w="1181"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p>
        </w:tc>
      </w:tr>
      <w:tr w:rsidR="00FA4A32" w:rsidRPr="00FA4A32" w:rsidTr="00FA4A32">
        <w:trPr>
          <w:tblCellSpacing w:w="0" w:type="dxa"/>
        </w:trPr>
        <w:tc>
          <w:tcPr>
            <w:tcW w:w="3346" w:type="dxa"/>
            <w:tcMar>
              <w:top w:w="75" w:type="dxa"/>
              <w:left w:w="75" w:type="dxa"/>
              <w:bottom w:w="75" w:type="dxa"/>
              <w:right w:w="75" w:type="dxa"/>
            </w:tcMar>
            <w:hideMark/>
          </w:tcPr>
          <w:p w:rsidR="00FA4A32" w:rsidRPr="00FA4A32" w:rsidRDefault="00FA4A32" w:rsidP="00FA4A32">
            <w:pPr>
              <w:spacing w:after="0" w:line="240" w:lineRule="auto"/>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07 «Образование»</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101 699,2</w:t>
            </w:r>
          </w:p>
        </w:tc>
        <w:tc>
          <w:tcPr>
            <w:tcW w:w="1275"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533 846,8</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127 233,1</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24</w:t>
            </w:r>
          </w:p>
        </w:tc>
        <w:tc>
          <w:tcPr>
            <w:tcW w:w="1181"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125</w:t>
            </w:r>
          </w:p>
        </w:tc>
      </w:tr>
      <w:tr w:rsidR="00FA4A32" w:rsidRPr="00FA4A32" w:rsidTr="00FA4A32">
        <w:trPr>
          <w:tblCellSpacing w:w="0" w:type="dxa"/>
        </w:trPr>
        <w:tc>
          <w:tcPr>
            <w:tcW w:w="3346" w:type="dxa"/>
            <w:tcMar>
              <w:top w:w="75" w:type="dxa"/>
              <w:left w:w="75" w:type="dxa"/>
              <w:bottom w:w="75" w:type="dxa"/>
              <w:right w:w="75" w:type="dxa"/>
            </w:tcMar>
            <w:hideMark/>
          </w:tcPr>
          <w:p w:rsidR="00FA4A32" w:rsidRPr="00FA4A32" w:rsidRDefault="00FA4A32" w:rsidP="00FA4A32">
            <w:pPr>
              <w:spacing w:after="0" w:line="240" w:lineRule="auto"/>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08 «Культура, кинематография»</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7 900,8</w:t>
            </w:r>
          </w:p>
        </w:tc>
        <w:tc>
          <w:tcPr>
            <w:tcW w:w="1275"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23 776,6</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9 570,0</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40</w:t>
            </w:r>
          </w:p>
        </w:tc>
        <w:tc>
          <w:tcPr>
            <w:tcW w:w="1181"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121</w:t>
            </w:r>
          </w:p>
        </w:tc>
      </w:tr>
      <w:tr w:rsidR="00FA4A32" w:rsidRPr="00FA4A32" w:rsidTr="00FA4A32">
        <w:trPr>
          <w:tblCellSpacing w:w="0" w:type="dxa"/>
        </w:trPr>
        <w:tc>
          <w:tcPr>
            <w:tcW w:w="3346" w:type="dxa"/>
            <w:tcMar>
              <w:top w:w="75" w:type="dxa"/>
              <w:left w:w="75" w:type="dxa"/>
              <w:bottom w:w="75" w:type="dxa"/>
              <w:right w:w="75" w:type="dxa"/>
            </w:tcMar>
            <w:hideMark/>
          </w:tcPr>
          <w:p w:rsidR="00FA4A32" w:rsidRPr="00FA4A32" w:rsidRDefault="00FA4A32" w:rsidP="00FA4A32">
            <w:pPr>
              <w:spacing w:after="0" w:line="240" w:lineRule="auto"/>
              <w:rPr>
                <w:rFonts w:ascii="Times New Roman" w:eastAsia="Calibri" w:hAnsi="Times New Roman" w:cs="Times New Roman"/>
                <w:bCs/>
                <w:color w:val="000000"/>
                <w:sz w:val="24"/>
                <w:szCs w:val="24"/>
              </w:rPr>
            </w:pPr>
            <w:r w:rsidRPr="00FA4A32">
              <w:rPr>
                <w:rFonts w:ascii="Times New Roman" w:eastAsia="Calibri" w:hAnsi="Times New Roman" w:cs="Times New Roman"/>
                <w:bCs/>
                <w:color w:val="000000"/>
                <w:sz w:val="24"/>
                <w:szCs w:val="24"/>
              </w:rPr>
              <w:t>10 «Социальная политика»</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color w:val="000000"/>
                <w:sz w:val="24"/>
                <w:szCs w:val="24"/>
              </w:rPr>
            </w:pPr>
            <w:r w:rsidRPr="00FA4A32">
              <w:rPr>
                <w:rFonts w:ascii="Times New Roman" w:eastAsia="Calibri" w:hAnsi="Times New Roman" w:cs="Times New Roman"/>
                <w:bCs/>
                <w:color w:val="000000"/>
                <w:sz w:val="24"/>
                <w:szCs w:val="24"/>
              </w:rPr>
              <w:t>3 190,9</w:t>
            </w:r>
          </w:p>
        </w:tc>
        <w:tc>
          <w:tcPr>
            <w:tcW w:w="1275"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color w:val="000000"/>
                <w:sz w:val="24"/>
                <w:szCs w:val="24"/>
              </w:rPr>
            </w:pPr>
            <w:r w:rsidRPr="00FA4A32">
              <w:rPr>
                <w:rFonts w:ascii="Times New Roman" w:eastAsia="Calibri" w:hAnsi="Times New Roman" w:cs="Times New Roman"/>
                <w:bCs/>
                <w:color w:val="000000"/>
                <w:sz w:val="24"/>
                <w:szCs w:val="24"/>
              </w:rPr>
              <w:t>17 868,0</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color w:val="000000"/>
                <w:sz w:val="24"/>
                <w:szCs w:val="24"/>
              </w:rPr>
            </w:pPr>
            <w:r w:rsidRPr="00FA4A32">
              <w:rPr>
                <w:rFonts w:ascii="Times New Roman" w:eastAsia="Calibri" w:hAnsi="Times New Roman" w:cs="Times New Roman"/>
                <w:bCs/>
                <w:color w:val="000000"/>
                <w:sz w:val="24"/>
                <w:szCs w:val="24"/>
              </w:rPr>
              <w:t>5 103,0</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color w:val="000000"/>
                <w:sz w:val="24"/>
                <w:szCs w:val="24"/>
              </w:rPr>
            </w:pPr>
            <w:r w:rsidRPr="00FA4A32">
              <w:rPr>
                <w:rFonts w:ascii="Times New Roman" w:eastAsia="Calibri" w:hAnsi="Times New Roman" w:cs="Times New Roman"/>
                <w:bCs/>
                <w:color w:val="000000"/>
                <w:sz w:val="24"/>
                <w:szCs w:val="24"/>
              </w:rPr>
              <w:t>28</w:t>
            </w:r>
          </w:p>
        </w:tc>
        <w:tc>
          <w:tcPr>
            <w:tcW w:w="1181"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color w:val="000000"/>
                <w:sz w:val="24"/>
                <w:szCs w:val="24"/>
              </w:rPr>
            </w:pPr>
            <w:r w:rsidRPr="00FA4A32">
              <w:rPr>
                <w:rFonts w:ascii="Times New Roman" w:eastAsia="Calibri" w:hAnsi="Times New Roman" w:cs="Times New Roman"/>
                <w:bCs/>
                <w:color w:val="000000"/>
                <w:sz w:val="24"/>
                <w:szCs w:val="24"/>
              </w:rPr>
              <w:t>160</w:t>
            </w:r>
          </w:p>
        </w:tc>
      </w:tr>
      <w:tr w:rsidR="00FA4A32" w:rsidRPr="00FA4A32" w:rsidTr="00FA4A32">
        <w:trPr>
          <w:tblCellSpacing w:w="0" w:type="dxa"/>
        </w:trPr>
        <w:tc>
          <w:tcPr>
            <w:tcW w:w="3346" w:type="dxa"/>
            <w:tcMar>
              <w:top w:w="75" w:type="dxa"/>
              <w:left w:w="75" w:type="dxa"/>
              <w:bottom w:w="75" w:type="dxa"/>
              <w:right w:w="75" w:type="dxa"/>
            </w:tcMar>
            <w:hideMark/>
          </w:tcPr>
          <w:p w:rsidR="00FA4A32" w:rsidRPr="00FA4A32" w:rsidRDefault="00FA4A32" w:rsidP="00FA4A32">
            <w:pPr>
              <w:spacing w:after="0" w:line="240" w:lineRule="auto"/>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11 «Физическая культура и спорт»</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35,8</w:t>
            </w:r>
          </w:p>
        </w:tc>
        <w:tc>
          <w:tcPr>
            <w:tcW w:w="1275"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250,0</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15,0</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6</w:t>
            </w:r>
          </w:p>
        </w:tc>
        <w:tc>
          <w:tcPr>
            <w:tcW w:w="1181"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42</w:t>
            </w:r>
          </w:p>
        </w:tc>
      </w:tr>
      <w:tr w:rsidR="00FA4A32" w:rsidRPr="00FA4A32" w:rsidTr="00FA4A32">
        <w:trPr>
          <w:tblCellSpacing w:w="0" w:type="dxa"/>
        </w:trPr>
        <w:tc>
          <w:tcPr>
            <w:tcW w:w="3346" w:type="dxa"/>
            <w:tcMar>
              <w:top w:w="75" w:type="dxa"/>
              <w:left w:w="75" w:type="dxa"/>
              <w:bottom w:w="75" w:type="dxa"/>
              <w:right w:w="75" w:type="dxa"/>
            </w:tcMar>
            <w:hideMark/>
          </w:tcPr>
          <w:p w:rsidR="00FA4A32" w:rsidRPr="00FA4A32" w:rsidRDefault="00FA4A32" w:rsidP="00FA4A32">
            <w:pPr>
              <w:spacing w:after="0" w:line="240" w:lineRule="auto"/>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12 «СМИ»</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398,9</w:t>
            </w:r>
          </w:p>
        </w:tc>
        <w:tc>
          <w:tcPr>
            <w:tcW w:w="1275"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1200,0</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100,0</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8</w:t>
            </w:r>
          </w:p>
        </w:tc>
        <w:tc>
          <w:tcPr>
            <w:tcW w:w="1181"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25</w:t>
            </w:r>
          </w:p>
        </w:tc>
      </w:tr>
      <w:tr w:rsidR="00FA4A32" w:rsidRPr="00FA4A32" w:rsidTr="00FA4A32">
        <w:trPr>
          <w:tblCellSpacing w:w="0" w:type="dxa"/>
        </w:trPr>
        <w:tc>
          <w:tcPr>
            <w:tcW w:w="3346" w:type="dxa"/>
            <w:tcMar>
              <w:top w:w="75" w:type="dxa"/>
              <w:left w:w="75" w:type="dxa"/>
              <w:bottom w:w="75" w:type="dxa"/>
              <w:right w:w="75" w:type="dxa"/>
            </w:tcMar>
            <w:hideMark/>
          </w:tcPr>
          <w:p w:rsidR="00FA4A32" w:rsidRPr="00FA4A32" w:rsidRDefault="00FA4A32" w:rsidP="00FA4A32">
            <w:pPr>
              <w:spacing w:after="0" w:line="240" w:lineRule="auto"/>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13 «Обслуживание государственного и муниципального долга»</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37,9</w:t>
            </w:r>
          </w:p>
        </w:tc>
        <w:tc>
          <w:tcPr>
            <w:tcW w:w="1275"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21,7</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21,7</w:t>
            </w:r>
          </w:p>
        </w:tc>
        <w:tc>
          <w:tcPr>
            <w:tcW w:w="1276"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100</w:t>
            </w:r>
          </w:p>
        </w:tc>
        <w:tc>
          <w:tcPr>
            <w:tcW w:w="1181" w:type="dxa"/>
            <w:tcMar>
              <w:top w:w="75" w:type="dxa"/>
              <w:left w:w="75" w:type="dxa"/>
              <w:bottom w:w="75" w:type="dxa"/>
              <w:right w:w="75" w:type="dxa"/>
            </w:tcMar>
          </w:tcPr>
          <w:p w:rsidR="00FA4A32" w:rsidRPr="00FA4A32" w:rsidRDefault="00FA4A32" w:rsidP="00FA4A32">
            <w:pPr>
              <w:spacing w:after="0" w:line="240" w:lineRule="auto"/>
              <w:jc w:val="center"/>
              <w:rPr>
                <w:rFonts w:ascii="Times New Roman" w:eastAsia="Calibri" w:hAnsi="Times New Roman" w:cs="Times New Roman"/>
                <w:bCs/>
                <w:sz w:val="24"/>
                <w:szCs w:val="24"/>
              </w:rPr>
            </w:pPr>
            <w:r w:rsidRPr="00FA4A32">
              <w:rPr>
                <w:rFonts w:ascii="Times New Roman" w:eastAsia="Calibri" w:hAnsi="Times New Roman" w:cs="Times New Roman"/>
                <w:bCs/>
                <w:sz w:val="24"/>
                <w:szCs w:val="24"/>
              </w:rPr>
              <w:t>57</w:t>
            </w:r>
          </w:p>
        </w:tc>
      </w:tr>
    </w:tbl>
    <w:p w:rsidR="00FA4A32" w:rsidRPr="00FA4A32" w:rsidRDefault="00FA4A32" w:rsidP="00FA4A32">
      <w:pPr>
        <w:spacing w:after="0" w:line="240" w:lineRule="auto"/>
        <w:jc w:val="both"/>
        <w:rPr>
          <w:rFonts w:ascii="Times New Roman" w:eastAsia="Calibri" w:hAnsi="Times New Roman" w:cs="Times New Roman"/>
          <w:sz w:val="24"/>
          <w:szCs w:val="24"/>
        </w:rPr>
      </w:pPr>
    </w:p>
    <w:p w:rsidR="00FA4A32" w:rsidRPr="00FA4A32" w:rsidRDefault="00FA4A32" w:rsidP="00FA4A32">
      <w:pPr>
        <w:spacing w:after="0" w:line="240" w:lineRule="auto"/>
        <w:jc w:val="both"/>
        <w:rPr>
          <w:rFonts w:ascii="Times New Roman" w:eastAsia="Calibri" w:hAnsi="Times New Roman" w:cs="Times New Roman"/>
          <w:sz w:val="24"/>
          <w:szCs w:val="24"/>
        </w:rPr>
      </w:pPr>
      <w:r w:rsidRPr="00FA4A32">
        <w:rPr>
          <w:rFonts w:ascii="Times New Roman" w:eastAsia="Calibri" w:hAnsi="Times New Roman" w:cs="Times New Roman"/>
          <w:sz w:val="24"/>
          <w:szCs w:val="24"/>
        </w:rPr>
        <w:t xml:space="preserve">       За первый квартал 2023 года бюджет городского округа сохранил социальную направленность в структуре исполнения расходов, наибольший удельный вес в общем объеме занимают расходы на образование – 64,0 %, культура – 5,0 %, общегосударственные вопросы – 10,0 %, социальная политика – 3,0 %. На данные цели  за первый квартал  2023 года было израсходовано 161 937,4 тыс. рублей.</w:t>
      </w:r>
    </w:p>
    <w:p w:rsidR="00FA4A32" w:rsidRPr="00FA4A32" w:rsidRDefault="00FA4A32" w:rsidP="00FA4A32">
      <w:pPr>
        <w:spacing w:after="0" w:line="240" w:lineRule="auto"/>
        <w:ind w:firstLine="426"/>
        <w:jc w:val="both"/>
        <w:rPr>
          <w:rFonts w:ascii="Times New Roman" w:eastAsia="Calibri" w:hAnsi="Times New Roman" w:cs="Times New Roman"/>
          <w:sz w:val="24"/>
          <w:szCs w:val="24"/>
        </w:rPr>
      </w:pPr>
      <w:proofErr w:type="gramStart"/>
      <w:r w:rsidRPr="00FA4A32">
        <w:rPr>
          <w:rFonts w:ascii="Times New Roman" w:eastAsia="Calibri" w:hAnsi="Times New Roman" w:cs="Times New Roman"/>
          <w:sz w:val="24"/>
          <w:szCs w:val="24"/>
        </w:rPr>
        <w:t>Основная доля кассовых расходов была направлена на первоочередные расходы, а именно, на оплату труда и начисления на заработную плату работников бюджетных учреждений и ОМСУ, данное направление расходов составило 93 231,9 тыс. рублей или 47,1% от общего объема расходов и на оплату коммунальных услуг в сумме 22 378,7 тыс. рублей или 11,0% от общего объема расходов бюджета городского округа.</w:t>
      </w:r>
      <w:proofErr w:type="gramEnd"/>
    </w:p>
    <w:p w:rsidR="00FA4A32" w:rsidRPr="00FA4A32" w:rsidRDefault="00FA4A32" w:rsidP="00FA4A32">
      <w:pPr>
        <w:spacing w:after="0" w:line="240" w:lineRule="auto"/>
        <w:ind w:firstLine="851"/>
        <w:jc w:val="both"/>
        <w:rPr>
          <w:rFonts w:ascii="Times New Roman" w:eastAsia="Calibri" w:hAnsi="Times New Roman" w:cs="Times New Roman"/>
          <w:sz w:val="24"/>
          <w:szCs w:val="24"/>
        </w:rPr>
      </w:pPr>
      <w:r w:rsidRPr="00FA4A32">
        <w:rPr>
          <w:rFonts w:ascii="Times New Roman" w:eastAsia="Calibri" w:hAnsi="Times New Roman" w:cs="Times New Roman"/>
          <w:sz w:val="24"/>
          <w:szCs w:val="24"/>
        </w:rPr>
        <w:t>Объем муниципального долга по состоянию на 01.04.2023 года составил      21 768,7 тыс. рублей. По состоянию на 01.04.2023 года получение бюджетных кредитов не осуществлялось. Общие долговые обязательства местного бюджета перед бюджетом Забайкальского края на 2023 год составляют 7 256,3тыс. рублей.</w:t>
      </w:r>
    </w:p>
    <w:p w:rsidR="00FA4A32" w:rsidRPr="00FA4A32" w:rsidRDefault="00FA4A32" w:rsidP="00FA4A32">
      <w:pPr>
        <w:spacing w:after="0" w:line="240" w:lineRule="auto"/>
        <w:ind w:firstLine="709"/>
        <w:jc w:val="both"/>
        <w:rPr>
          <w:rFonts w:ascii="Times New Roman" w:eastAsia="Calibri" w:hAnsi="Times New Roman" w:cs="Times New Roman"/>
          <w:sz w:val="24"/>
          <w:szCs w:val="24"/>
        </w:rPr>
      </w:pPr>
      <w:r w:rsidRPr="00FA4A32">
        <w:rPr>
          <w:rFonts w:ascii="Times New Roman" w:eastAsia="Calibri" w:hAnsi="Times New Roman" w:cs="Times New Roman"/>
          <w:sz w:val="24"/>
          <w:szCs w:val="24"/>
        </w:rPr>
        <w:lastRenderedPageBreak/>
        <w:t>Общая сумма кредиторской задолженности на 01.04.2023 г. составила 66 267,6 тыс. рублей, в том числе задолженность по заработной плате и начислениям по ней 25 568,5 тыс. рублей (текущая кредиторская задолженность).</w:t>
      </w:r>
    </w:p>
    <w:p w:rsidR="00FA4A32" w:rsidRPr="00FA4A32" w:rsidRDefault="00FA4A32" w:rsidP="00FA4A32">
      <w:pPr>
        <w:spacing w:after="0" w:line="240" w:lineRule="auto"/>
        <w:ind w:firstLine="426"/>
        <w:jc w:val="both"/>
        <w:rPr>
          <w:rFonts w:ascii="Times New Roman" w:eastAsia="Calibri" w:hAnsi="Times New Roman" w:cs="Times New Roman"/>
          <w:sz w:val="24"/>
          <w:szCs w:val="24"/>
        </w:rPr>
      </w:pPr>
      <w:r w:rsidRPr="00FA4A32">
        <w:rPr>
          <w:rFonts w:ascii="Times New Roman" w:eastAsia="Calibri" w:hAnsi="Times New Roman" w:cs="Times New Roman"/>
          <w:sz w:val="24"/>
          <w:szCs w:val="24"/>
        </w:rPr>
        <w:t>Прочая кредиторская задолженность составила 40 699,1 тыс. рублей (в т</w:t>
      </w:r>
      <w:proofErr w:type="gramStart"/>
      <w:r w:rsidRPr="00FA4A32">
        <w:rPr>
          <w:rFonts w:ascii="Times New Roman" w:eastAsia="Calibri" w:hAnsi="Times New Roman" w:cs="Times New Roman"/>
          <w:sz w:val="24"/>
          <w:szCs w:val="24"/>
        </w:rPr>
        <w:t>.ч</w:t>
      </w:r>
      <w:proofErr w:type="gramEnd"/>
      <w:r w:rsidRPr="00FA4A32">
        <w:rPr>
          <w:rFonts w:ascii="Times New Roman" w:eastAsia="Calibri" w:hAnsi="Times New Roman" w:cs="Times New Roman"/>
          <w:sz w:val="24"/>
          <w:szCs w:val="24"/>
        </w:rPr>
        <w:t xml:space="preserve"> просроченная задолженность 12 058,5 тыс. рублей).</w:t>
      </w:r>
    </w:p>
    <w:p w:rsidR="00FA4A32" w:rsidRPr="00FA4A32" w:rsidRDefault="00FA4A32" w:rsidP="00FA4A32">
      <w:pPr>
        <w:spacing w:after="0" w:line="240" w:lineRule="auto"/>
        <w:ind w:firstLine="709"/>
        <w:jc w:val="both"/>
        <w:rPr>
          <w:rFonts w:ascii="Times New Roman" w:eastAsia="Calibri" w:hAnsi="Times New Roman" w:cs="Times New Roman"/>
          <w:sz w:val="24"/>
          <w:szCs w:val="24"/>
        </w:rPr>
      </w:pPr>
      <w:proofErr w:type="gramStart"/>
      <w:r w:rsidRPr="00FA4A32">
        <w:rPr>
          <w:rFonts w:ascii="Times New Roman" w:eastAsia="Calibri" w:hAnsi="Times New Roman" w:cs="Times New Roman"/>
          <w:sz w:val="24"/>
          <w:szCs w:val="24"/>
        </w:rPr>
        <w:t>Наибольший удельный вес в прочей КЗ занимают коммунальные услуги -24 419,1 тыс. рублей; работы, услуги по содержанию имущества – 2 558,8 тыс. рублей; прочие работы, услуги – 8 671,3 тыс. рублей; налоги, пошлины, сборы- 3 025,0 тыс. рублей.</w:t>
      </w:r>
      <w:proofErr w:type="gramEnd"/>
    </w:p>
    <w:p w:rsidR="00FA4A32" w:rsidRPr="00FA4A32" w:rsidRDefault="00FA4A32" w:rsidP="00FA4A32">
      <w:pPr>
        <w:spacing w:after="0" w:line="240" w:lineRule="auto"/>
        <w:ind w:firstLine="709"/>
        <w:jc w:val="both"/>
        <w:rPr>
          <w:rFonts w:ascii="Times New Roman" w:eastAsia="Calibri" w:hAnsi="Times New Roman" w:cs="Times New Roman"/>
          <w:sz w:val="24"/>
          <w:szCs w:val="24"/>
        </w:rPr>
      </w:pPr>
      <w:r w:rsidRPr="00FA4A32">
        <w:rPr>
          <w:rFonts w:ascii="Times New Roman" w:eastAsia="Calibri" w:hAnsi="Times New Roman" w:cs="Times New Roman"/>
          <w:sz w:val="24"/>
          <w:szCs w:val="24"/>
        </w:rPr>
        <w:t xml:space="preserve">Решением Думы городского округа от 29.12.2022 № 16 «О бюджете городского округа «Город Петровск-Забайкальский» на 2023 год и плановый период 2024 и 2025 годы», объем резервного фонда на 2023 год утвержден в сумме 4 000,0 тыс. рублей. Резервный фонд использовался в течение первого квартала </w:t>
      </w:r>
      <w:proofErr w:type="gramStart"/>
      <w:r w:rsidRPr="00FA4A32">
        <w:rPr>
          <w:rFonts w:ascii="Times New Roman" w:eastAsia="Calibri" w:hAnsi="Times New Roman" w:cs="Times New Roman"/>
          <w:sz w:val="24"/>
          <w:szCs w:val="24"/>
        </w:rPr>
        <w:t>согласно распоряжений</w:t>
      </w:r>
      <w:proofErr w:type="gramEnd"/>
      <w:r w:rsidRPr="00FA4A32">
        <w:rPr>
          <w:rFonts w:ascii="Times New Roman" w:eastAsia="Calibri" w:hAnsi="Times New Roman" w:cs="Times New Roman"/>
          <w:sz w:val="24"/>
          <w:szCs w:val="24"/>
        </w:rPr>
        <w:t xml:space="preserve"> Администрации городского округа, в том числе:</w:t>
      </w:r>
    </w:p>
    <w:p w:rsidR="00FA4A32" w:rsidRDefault="00FA4A32" w:rsidP="00FA4A32">
      <w:pPr>
        <w:spacing w:after="0" w:line="240" w:lineRule="auto"/>
        <w:ind w:firstLine="709"/>
        <w:jc w:val="both"/>
        <w:rPr>
          <w:rFonts w:ascii="Times New Roman" w:hAnsi="Times New Roman" w:cs="Times New Roman"/>
          <w:sz w:val="24"/>
          <w:szCs w:val="24"/>
        </w:rPr>
      </w:pPr>
      <w:r w:rsidRPr="00FA4A32">
        <w:rPr>
          <w:rFonts w:ascii="Times New Roman" w:eastAsia="Calibri" w:hAnsi="Times New Roman" w:cs="Times New Roman"/>
          <w:sz w:val="24"/>
          <w:szCs w:val="24"/>
        </w:rPr>
        <w:t xml:space="preserve">-материальная помощь гражданам городского округа – 35,0 тыс. рублей; </w:t>
      </w:r>
    </w:p>
    <w:p w:rsidR="00FA4A32" w:rsidRDefault="00FA4A32" w:rsidP="00FA4A32">
      <w:pPr>
        <w:spacing w:after="0" w:line="240" w:lineRule="auto"/>
        <w:ind w:firstLine="709"/>
        <w:jc w:val="both"/>
        <w:rPr>
          <w:rFonts w:ascii="Times New Roman" w:hAnsi="Times New Roman" w:cs="Times New Roman"/>
          <w:sz w:val="24"/>
          <w:szCs w:val="24"/>
        </w:rPr>
      </w:pPr>
      <w:r w:rsidRPr="00FA4A32">
        <w:rPr>
          <w:rFonts w:ascii="Times New Roman" w:eastAsia="Calibri" w:hAnsi="Times New Roman" w:cs="Times New Roman"/>
          <w:sz w:val="24"/>
          <w:szCs w:val="24"/>
        </w:rPr>
        <w:t>-передвижка бюджетных ассигнований с резервного фонда на другие разделы бюджета в сумме 1 824,9 тыс. рублей, в том числе:</w:t>
      </w:r>
    </w:p>
    <w:p w:rsidR="00FA4A32" w:rsidRPr="00FA4A32" w:rsidRDefault="00FA4A32" w:rsidP="00FA4A32">
      <w:pPr>
        <w:spacing w:after="0" w:line="240" w:lineRule="auto"/>
        <w:ind w:firstLine="709"/>
        <w:jc w:val="both"/>
        <w:rPr>
          <w:rFonts w:ascii="Times New Roman" w:eastAsia="Calibri" w:hAnsi="Times New Roman" w:cs="Times New Roman"/>
          <w:sz w:val="24"/>
          <w:szCs w:val="24"/>
        </w:rPr>
      </w:pPr>
    </w:p>
    <w:p w:rsidR="00FA4A32" w:rsidRDefault="00FA4A32" w:rsidP="00FA4A32">
      <w:pPr>
        <w:spacing w:after="0" w:line="240" w:lineRule="auto"/>
        <w:ind w:firstLine="284"/>
        <w:jc w:val="both"/>
        <w:rPr>
          <w:rFonts w:ascii="Times New Roman" w:hAnsi="Times New Roman" w:cs="Times New Roman"/>
          <w:sz w:val="24"/>
          <w:szCs w:val="24"/>
        </w:rPr>
      </w:pPr>
    </w:p>
    <w:p w:rsidR="00FA4A32" w:rsidRPr="00FA4A32" w:rsidRDefault="00FA4A32" w:rsidP="00FA4A32">
      <w:pPr>
        <w:spacing w:after="0" w:line="240" w:lineRule="auto"/>
        <w:jc w:val="both"/>
        <w:rPr>
          <w:rFonts w:ascii="Times New Roman" w:eastAsia="Calibri" w:hAnsi="Times New Roman" w:cs="Times New Roman"/>
          <w:sz w:val="24"/>
          <w:szCs w:val="24"/>
        </w:rPr>
      </w:pPr>
    </w:p>
    <w:tbl>
      <w:tblPr>
        <w:tblpPr w:leftFromText="180" w:rightFromText="180" w:vertAnchor="text" w:horzAnchor="margin" w:tblpY="-381"/>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2"/>
        <w:gridCol w:w="1838"/>
      </w:tblGrid>
      <w:tr w:rsidR="00FA4A32" w:rsidRPr="00FA4A32" w:rsidTr="00FA4A32">
        <w:trPr>
          <w:trHeight w:val="356"/>
        </w:trPr>
        <w:tc>
          <w:tcPr>
            <w:tcW w:w="7502" w:type="dxa"/>
            <w:shd w:val="clear" w:color="auto" w:fill="auto"/>
          </w:tcPr>
          <w:p w:rsidR="00FA4A32" w:rsidRPr="00FA4A32" w:rsidRDefault="00FA4A32" w:rsidP="00FA4A32">
            <w:pPr>
              <w:tabs>
                <w:tab w:val="left" w:pos="5430"/>
              </w:tabs>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1.На приобретение насоса 1Д630-125 б/дв, б/р под 400 квт для центральной котельной Комитетом экономики, управления муниципальным имуществом и земельных отношений</w:t>
            </w:r>
          </w:p>
        </w:tc>
        <w:tc>
          <w:tcPr>
            <w:tcW w:w="1838" w:type="dxa"/>
            <w:shd w:val="clear" w:color="auto" w:fill="auto"/>
          </w:tcPr>
          <w:p w:rsidR="00FA4A32" w:rsidRPr="00FA4A32" w:rsidRDefault="00FA4A32" w:rsidP="00FA4A32">
            <w:pPr>
              <w:spacing w:after="0" w:line="240" w:lineRule="auto"/>
              <w:jc w:val="center"/>
              <w:rPr>
                <w:rFonts w:ascii="Times New Roman" w:eastAsia="Calibri" w:hAnsi="Times New Roman" w:cs="Times New Roman"/>
                <w:sz w:val="24"/>
                <w:szCs w:val="24"/>
              </w:rPr>
            </w:pPr>
          </w:p>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-1 364,1</w:t>
            </w:r>
          </w:p>
        </w:tc>
      </w:tr>
      <w:tr w:rsidR="00FA4A32" w:rsidRPr="00FA4A32" w:rsidTr="00FA4A32">
        <w:trPr>
          <w:trHeight w:val="795"/>
        </w:trPr>
        <w:tc>
          <w:tcPr>
            <w:tcW w:w="7502" w:type="dxa"/>
            <w:shd w:val="clear" w:color="auto" w:fill="auto"/>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 xml:space="preserve">2.На приобретение оборудования для укомплектования медицинского блока МОУ СОШ №2 им. В.А.Орлова Комитетом по образованию, делам молодежи, материнства и детства </w:t>
            </w:r>
          </w:p>
        </w:tc>
        <w:tc>
          <w:tcPr>
            <w:tcW w:w="1838" w:type="dxa"/>
            <w:shd w:val="clear" w:color="auto" w:fill="auto"/>
          </w:tcPr>
          <w:p w:rsidR="00FA4A32" w:rsidRPr="00FA4A32" w:rsidRDefault="00FA4A32" w:rsidP="00FA4A32">
            <w:pPr>
              <w:spacing w:after="0" w:line="240" w:lineRule="auto"/>
              <w:jc w:val="center"/>
              <w:rPr>
                <w:rFonts w:ascii="Times New Roman" w:eastAsia="Calibri" w:hAnsi="Times New Roman" w:cs="Times New Roman"/>
                <w:sz w:val="24"/>
                <w:szCs w:val="24"/>
              </w:rPr>
            </w:pPr>
          </w:p>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-58,0</w:t>
            </w:r>
          </w:p>
        </w:tc>
      </w:tr>
      <w:tr w:rsidR="00FA4A32" w:rsidRPr="00FA4A32" w:rsidTr="00FA4A32">
        <w:trPr>
          <w:trHeight w:val="795"/>
        </w:trPr>
        <w:tc>
          <w:tcPr>
            <w:tcW w:w="7502" w:type="dxa"/>
            <w:shd w:val="clear" w:color="auto" w:fill="auto"/>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 xml:space="preserve">3.На проведение повторной судебной экспертизы </w:t>
            </w:r>
          </w:p>
        </w:tc>
        <w:tc>
          <w:tcPr>
            <w:tcW w:w="1838" w:type="dxa"/>
            <w:shd w:val="clear" w:color="auto" w:fill="auto"/>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-100,0</w:t>
            </w:r>
          </w:p>
        </w:tc>
      </w:tr>
      <w:tr w:rsidR="00FA4A32" w:rsidRPr="00FA4A32" w:rsidTr="00FA4A32">
        <w:trPr>
          <w:trHeight w:val="795"/>
        </w:trPr>
        <w:tc>
          <w:tcPr>
            <w:tcW w:w="7502" w:type="dxa"/>
            <w:shd w:val="clear" w:color="auto" w:fill="auto"/>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4.На приобретение компьютера и антивируса МКУ «ЦБМТО ГО «Город Петровск-Забайкальский»</w:t>
            </w:r>
          </w:p>
        </w:tc>
        <w:tc>
          <w:tcPr>
            <w:tcW w:w="1838" w:type="dxa"/>
            <w:shd w:val="clear" w:color="auto" w:fill="auto"/>
          </w:tcPr>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-91,8</w:t>
            </w:r>
          </w:p>
        </w:tc>
      </w:tr>
      <w:tr w:rsidR="00FA4A32" w:rsidRPr="00FA4A32" w:rsidTr="00FA4A32">
        <w:trPr>
          <w:trHeight w:val="795"/>
        </w:trPr>
        <w:tc>
          <w:tcPr>
            <w:tcW w:w="7502" w:type="dxa"/>
            <w:shd w:val="clear" w:color="auto" w:fill="auto"/>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5.На установку и демонтаж новогодней елки Комитету культуры и сорта Администрации городского округа «Город Петровск-Забайкальский»</w:t>
            </w:r>
          </w:p>
        </w:tc>
        <w:tc>
          <w:tcPr>
            <w:tcW w:w="1838" w:type="dxa"/>
            <w:shd w:val="clear" w:color="auto" w:fill="auto"/>
          </w:tcPr>
          <w:p w:rsidR="00FA4A32" w:rsidRPr="00FA4A32" w:rsidRDefault="00FA4A32" w:rsidP="00FA4A32">
            <w:pPr>
              <w:spacing w:after="0" w:line="240" w:lineRule="auto"/>
              <w:jc w:val="center"/>
              <w:rPr>
                <w:rFonts w:ascii="Times New Roman" w:eastAsia="Calibri" w:hAnsi="Times New Roman" w:cs="Times New Roman"/>
                <w:sz w:val="24"/>
                <w:szCs w:val="24"/>
              </w:rPr>
            </w:pPr>
          </w:p>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-43,5</w:t>
            </w:r>
          </w:p>
        </w:tc>
      </w:tr>
      <w:tr w:rsidR="00FA4A32" w:rsidRPr="00FA4A32" w:rsidTr="00FA4A32">
        <w:trPr>
          <w:trHeight w:val="795"/>
        </w:trPr>
        <w:tc>
          <w:tcPr>
            <w:tcW w:w="7502" w:type="dxa"/>
            <w:shd w:val="clear" w:color="auto" w:fill="auto"/>
          </w:tcPr>
          <w:p w:rsidR="00FA4A32" w:rsidRPr="00FA4A32" w:rsidRDefault="00FA4A32" w:rsidP="00FA4A32">
            <w:pPr>
              <w:spacing w:after="0" w:line="240" w:lineRule="auto"/>
              <w:rPr>
                <w:rFonts w:ascii="Times New Roman" w:eastAsia="Calibri" w:hAnsi="Times New Roman" w:cs="Times New Roman"/>
                <w:sz w:val="24"/>
                <w:szCs w:val="24"/>
              </w:rPr>
            </w:pPr>
            <w:r w:rsidRPr="00FA4A32">
              <w:rPr>
                <w:rFonts w:ascii="Times New Roman" w:eastAsia="Calibri" w:hAnsi="Times New Roman" w:cs="Times New Roman"/>
                <w:sz w:val="24"/>
                <w:szCs w:val="24"/>
              </w:rPr>
              <w:t>6.На дополнительные работы по благоустройству дворовых территорий Комитету экономики, управления муниципальным имуществом и земельных отношений администрации ГО «Город Петровск-Забайкальский»</w:t>
            </w:r>
          </w:p>
        </w:tc>
        <w:tc>
          <w:tcPr>
            <w:tcW w:w="1838" w:type="dxa"/>
            <w:shd w:val="clear" w:color="auto" w:fill="auto"/>
          </w:tcPr>
          <w:p w:rsidR="00FA4A32" w:rsidRPr="00FA4A32" w:rsidRDefault="00FA4A32" w:rsidP="00FA4A32">
            <w:pPr>
              <w:spacing w:after="0" w:line="240" w:lineRule="auto"/>
              <w:jc w:val="center"/>
              <w:rPr>
                <w:rFonts w:ascii="Times New Roman" w:eastAsia="Calibri" w:hAnsi="Times New Roman" w:cs="Times New Roman"/>
                <w:sz w:val="24"/>
                <w:szCs w:val="24"/>
              </w:rPr>
            </w:pPr>
          </w:p>
          <w:p w:rsidR="00FA4A32" w:rsidRPr="00FA4A32" w:rsidRDefault="00FA4A32" w:rsidP="00FA4A32">
            <w:pPr>
              <w:spacing w:after="0" w:line="240" w:lineRule="auto"/>
              <w:jc w:val="center"/>
              <w:rPr>
                <w:rFonts w:ascii="Times New Roman" w:eastAsia="Calibri" w:hAnsi="Times New Roman" w:cs="Times New Roman"/>
                <w:sz w:val="24"/>
                <w:szCs w:val="24"/>
              </w:rPr>
            </w:pPr>
          </w:p>
          <w:p w:rsidR="00FA4A32" w:rsidRPr="00FA4A32" w:rsidRDefault="00FA4A32" w:rsidP="00FA4A32">
            <w:pPr>
              <w:spacing w:after="0" w:line="240" w:lineRule="auto"/>
              <w:jc w:val="center"/>
              <w:rPr>
                <w:rFonts w:ascii="Times New Roman" w:eastAsia="Calibri" w:hAnsi="Times New Roman" w:cs="Times New Roman"/>
                <w:sz w:val="24"/>
                <w:szCs w:val="24"/>
              </w:rPr>
            </w:pPr>
            <w:r w:rsidRPr="00FA4A32">
              <w:rPr>
                <w:rFonts w:ascii="Times New Roman" w:eastAsia="Calibri" w:hAnsi="Times New Roman" w:cs="Times New Roman"/>
                <w:sz w:val="24"/>
                <w:szCs w:val="24"/>
              </w:rPr>
              <w:t>-167,5</w:t>
            </w:r>
          </w:p>
        </w:tc>
      </w:tr>
    </w:tbl>
    <w:p w:rsidR="00FA4A32" w:rsidRPr="00FA4A32" w:rsidRDefault="00FA4A32" w:rsidP="00FA4A32">
      <w:pPr>
        <w:spacing w:after="0" w:line="240" w:lineRule="auto"/>
        <w:ind w:firstLine="284"/>
        <w:jc w:val="both"/>
        <w:rPr>
          <w:rFonts w:ascii="Times New Roman" w:eastAsia="Calibri" w:hAnsi="Times New Roman" w:cs="Times New Roman"/>
          <w:sz w:val="24"/>
          <w:szCs w:val="24"/>
        </w:rPr>
      </w:pPr>
    </w:p>
    <w:p w:rsidR="00FA4A32" w:rsidRDefault="00FA4A32" w:rsidP="00FA4A32">
      <w:pPr>
        <w:spacing w:after="0" w:line="240" w:lineRule="auto"/>
        <w:ind w:firstLine="709"/>
        <w:jc w:val="both"/>
        <w:rPr>
          <w:rFonts w:ascii="Times New Roman" w:eastAsia="Calibri" w:hAnsi="Times New Roman" w:cs="Times New Roman"/>
          <w:sz w:val="24"/>
          <w:szCs w:val="24"/>
        </w:rPr>
      </w:pPr>
      <w:r w:rsidRPr="00FA4A32">
        <w:rPr>
          <w:rFonts w:ascii="Times New Roman" w:eastAsia="Calibri" w:hAnsi="Times New Roman" w:cs="Times New Roman"/>
          <w:sz w:val="24"/>
          <w:szCs w:val="24"/>
        </w:rPr>
        <w:t>Остаток резервного фонда на 01.04.2023 года составил 2 140,1 тыс. рублей.</w:t>
      </w:r>
    </w:p>
    <w:p w:rsidR="00FA4A32" w:rsidRDefault="00FA4A32">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tbl>
      <w:tblPr>
        <w:tblpPr w:leftFromText="180" w:rightFromText="180" w:vertAnchor="text" w:horzAnchor="margin" w:tblpY="-381"/>
        <w:tblW w:w="9340" w:type="dxa"/>
        <w:tblLook w:val="04A0"/>
      </w:tblPr>
      <w:tblGrid>
        <w:gridCol w:w="700"/>
        <w:gridCol w:w="6940"/>
        <w:gridCol w:w="1700"/>
      </w:tblGrid>
      <w:tr w:rsidR="00FA4A32" w:rsidRPr="007E34E3" w:rsidTr="00FA4A32">
        <w:trPr>
          <w:trHeight w:val="375"/>
        </w:trPr>
        <w:tc>
          <w:tcPr>
            <w:tcW w:w="700" w:type="dxa"/>
            <w:tcBorders>
              <w:top w:val="nil"/>
              <w:left w:val="nil"/>
              <w:bottom w:val="nil"/>
              <w:right w:val="nil"/>
            </w:tcBorders>
            <w:shd w:val="clear" w:color="auto" w:fill="auto"/>
            <w:noWrap/>
            <w:vAlign w:val="bottom"/>
            <w:hideMark/>
          </w:tcPr>
          <w:p w:rsidR="00FA4A32" w:rsidRPr="007E34E3" w:rsidRDefault="00FA4A32" w:rsidP="00FA4A32">
            <w:pPr>
              <w:spacing w:after="0" w:line="240" w:lineRule="auto"/>
              <w:rPr>
                <w:rFonts w:ascii="Times New Roman" w:eastAsia="Times New Roman" w:hAnsi="Times New Roman" w:cs="Times New Roman"/>
                <w:sz w:val="24"/>
                <w:szCs w:val="24"/>
                <w:lang w:eastAsia="ru-RU"/>
              </w:rPr>
            </w:pPr>
          </w:p>
        </w:tc>
        <w:tc>
          <w:tcPr>
            <w:tcW w:w="6940" w:type="dxa"/>
            <w:tcBorders>
              <w:top w:val="nil"/>
              <w:left w:val="nil"/>
              <w:bottom w:val="nil"/>
              <w:right w:val="nil"/>
            </w:tcBorders>
            <w:shd w:val="clear" w:color="auto" w:fill="auto"/>
            <w:noWrap/>
            <w:vAlign w:val="bottom"/>
            <w:hideMark/>
          </w:tcPr>
          <w:p w:rsidR="00FA4A32" w:rsidRPr="007E34E3" w:rsidRDefault="00FA4A32" w:rsidP="00FA4A32">
            <w:pPr>
              <w:spacing w:after="0" w:line="240" w:lineRule="auto"/>
              <w:jc w:val="center"/>
              <w:rPr>
                <w:rFonts w:ascii="Times New Roman" w:eastAsia="Times New Roman" w:hAnsi="Times New Roman" w:cs="Times New Roman"/>
                <w:b/>
                <w:bCs/>
                <w:sz w:val="28"/>
                <w:szCs w:val="28"/>
                <w:lang w:eastAsia="ru-RU"/>
              </w:rPr>
            </w:pPr>
            <w:r w:rsidRPr="007E34E3">
              <w:rPr>
                <w:rFonts w:ascii="Times New Roman" w:eastAsia="Times New Roman" w:hAnsi="Times New Roman" w:cs="Times New Roman"/>
                <w:b/>
                <w:bCs/>
                <w:sz w:val="28"/>
                <w:szCs w:val="28"/>
                <w:lang w:eastAsia="ru-RU"/>
              </w:rPr>
              <w:t>Расшифровка средств</w:t>
            </w:r>
          </w:p>
        </w:tc>
        <w:tc>
          <w:tcPr>
            <w:tcW w:w="1700" w:type="dxa"/>
            <w:tcBorders>
              <w:top w:val="nil"/>
              <w:left w:val="nil"/>
              <w:bottom w:val="nil"/>
              <w:right w:val="nil"/>
            </w:tcBorders>
            <w:shd w:val="clear" w:color="auto" w:fill="auto"/>
            <w:noWrap/>
            <w:vAlign w:val="bottom"/>
            <w:hideMark/>
          </w:tcPr>
          <w:p w:rsidR="00FA4A32" w:rsidRPr="007E34E3" w:rsidRDefault="00FA4A32" w:rsidP="00FA4A32">
            <w:pPr>
              <w:spacing w:after="0" w:line="240" w:lineRule="auto"/>
              <w:jc w:val="center"/>
              <w:rPr>
                <w:rFonts w:ascii="Times New Roman" w:eastAsia="Times New Roman" w:hAnsi="Times New Roman" w:cs="Times New Roman"/>
                <w:b/>
                <w:bCs/>
                <w:sz w:val="28"/>
                <w:szCs w:val="28"/>
                <w:lang w:eastAsia="ru-RU"/>
              </w:rPr>
            </w:pPr>
          </w:p>
        </w:tc>
      </w:tr>
      <w:tr w:rsidR="00FA4A32" w:rsidRPr="007E34E3" w:rsidTr="00FA4A32">
        <w:trPr>
          <w:trHeight w:val="375"/>
        </w:trPr>
        <w:tc>
          <w:tcPr>
            <w:tcW w:w="700" w:type="dxa"/>
            <w:tcBorders>
              <w:top w:val="nil"/>
              <w:left w:val="nil"/>
              <w:bottom w:val="nil"/>
              <w:right w:val="nil"/>
            </w:tcBorders>
            <w:shd w:val="clear" w:color="auto" w:fill="auto"/>
            <w:noWrap/>
            <w:vAlign w:val="bottom"/>
            <w:hideMark/>
          </w:tcPr>
          <w:p w:rsidR="00FA4A32" w:rsidRPr="007E34E3" w:rsidRDefault="00FA4A32" w:rsidP="00FA4A32">
            <w:pPr>
              <w:spacing w:after="0" w:line="240" w:lineRule="auto"/>
              <w:rPr>
                <w:rFonts w:ascii="Times New Roman" w:eastAsia="Times New Roman" w:hAnsi="Times New Roman" w:cs="Times New Roman"/>
                <w:sz w:val="20"/>
                <w:szCs w:val="20"/>
                <w:lang w:eastAsia="ru-RU"/>
              </w:rPr>
            </w:pPr>
          </w:p>
        </w:tc>
        <w:tc>
          <w:tcPr>
            <w:tcW w:w="6940" w:type="dxa"/>
            <w:tcBorders>
              <w:top w:val="nil"/>
              <w:left w:val="nil"/>
              <w:bottom w:val="nil"/>
              <w:right w:val="nil"/>
            </w:tcBorders>
            <w:shd w:val="clear" w:color="auto" w:fill="auto"/>
            <w:noWrap/>
            <w:vAlign w:val="bottom"/>
            <w:hideMark/>
          </w:tcPr>
          <w:p w:rsidR="00FA4A32" w:rsidRPr="007E34E3" w:rsidRDefault="00FA4A32" w:rsidP="00FA4A3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резервного фонда за первый квартал 2023 год.</w:t>
            </w:r>
          </w:p>
        </w:tc>
        <w:tc>
          <w:tcPr>
            <w:tcW w:w="1700" w:type="dxa"/>
            <w:tcBorders>
              <w:top w:val="nil"/>
              <w:left w:val="nil"/>
              <w:bottom w:val="nil"/>
              <w:right w:val="nil"/>
            </w:tcBorders>
            <w:shd w:val="clear" w:color="auto" w:fill="auto"/>
            <w:noWrap/>
            <w:vAlign w:val="bottom"/>
            <w:hideMark/>
          </w:tcPr>
          <w:p w:rsidR="00FA4A32" w:rsidRPr="007E34E3" w:rsidRDefault="00FA4A32" w:rsidP="00FA4A32">
            <w:pPr>
              <w:spacing w:after="0" w:line="240" w:lineRule="auto"/>
              <w:jc w:val="center"/>
              <w:rPr>
                <w:rFonts w:ascii="Times New Roman" w:eastAsia="Times New Roman" w:hAnsi="Times New Roman" w:cs="Times New Roman"/>
                <w:b/>
                <w:bCs/>
                <w:sz w:val="28"/>
                <w:szCs w:val="28"/>
                <w:lang w:eastAsia="ru-RU"/>
              </w:rPr>
            </w:pPr>
          </w:p>
        </w:tc>
      </w:tr>
      <w:tr w:rsidR="00FA4A32" w:rsidRPr="007E34E3" w:rsidTr="00FA4A32">
        <w:trPr>
          <w:trHeight w:val="375"/>
        </w:trPr>
        <w:tc>
          <w:tcPr>
            <w:tcW w:w="700" w:type="dxa"/>
            <w:tcBorders>
              <w:top w:val="nil"/>
              <w:left w:val="nil"/>
              <w:bottom w:val="nil"/>
              <w:right w:val="nil"/>
            </w:tcBorders>
            <w:shd w:val="clear" w:color="auto" w:fill="auto"/>
            <w:noWrap/>
            <w:vAlign w:val="bottom"/>
            <w:hideMark/>
          </w:tcPr>
          <w:p w:rsidR="00FA4A32" w:rsidRPr="007E34E3" w:rsidRDefault="00FA4A32" w:rsidP="00FA4A32">
            <w:pPr>
              <w:spacing w:after="0" w:line="240" w:lineRule="auto"/>
              <w:rPr>
                <w:rFonts w:ascii="Times New Roman" w:eastAsia="Times New Roman" w:hAnsi="Times New Roman" w:cs="Times New Roman"/>
                <w:sz w:val="20"/>
                <w:szCs w:val="20"/>
                <w:lang w:eastAsia="ru-RU"/>
              </w:rPr>
            </w:pPr>
          </w:p>
        </w:tc>
        <w:tc>
          <w:tcPr>
            <w:tcW w:w="8640" w:type="dxa"/>
            <w:gridSpan w:val="2"/>
            <w:tcBorders>
              <w:top w:val="nil"/>
              <w:left w:val="nil"/>
              <w:bottom w:val="single" w:sz="4" w:space="0" w:color="auto"/>
              <w:right w:val="nil"/>
            </w:tcBorders>
            <w:shd w:val="clear" w:color="auto" w:fill="auto"/>
            <w:noWrap/>
            <w:vAlign w:val="bottom"/>
            <w:hideMark/>
          </w:tcPr>
          <w:p w:rsidR="00FA4A32" w:rsidRPr="007E34E3" w:rsidRDefault="00FA4A32" w:rsidP="00FA4A32">
            <w:pPr>
              <w:spacing w:after="0" w:line="240" w:lineRule="auto"/>
              <w:jc w:val="right"/>
              <w:rPr>
                <w:rFonts w:ascii="Times New Roman" w:eastAsia="Times New Roman" w:hAnsi="Times New Roman" w:cs="Times New Roman"/>
                <w:sz w:val="28"/>
                <w:szCs w:val="28"/>
                <w:lang w:eastAsia="ru-RU"/>
              </w:rPr>
            </w:pPr>
            <w:r w:rsidRPr="007E34E3">
              <w:rPr>
                <w:rFonts w:ascii="Times New Roman" w:eastAsia="Times New Roman" w:hAnsi="Times New Roman" w:cs="Times New Roman"/>
                <w:sz w:val="28"/>
                <w:szCs w:val="28"/>
                <w:lang w:eastAsia="ru-RU"/>
              </w:rPr>
              <w:t xml:space="preserve">                                                                  (тыс. руб.)</w:t>
            </w:r>
          </w:p>
        </w:tc>
      </w:tr>
      <w:tr w:rsidR="00FA4A32" w:rsidRPr="007E34E3" w:rsidTr="00FA4A32">
        <w:trPr>
          <w:trHeight w:val="33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32" w:rsidRPr="007E34E3" w:rsidRDefault="00FA4A32" w:rsidP="00FA4A32">
            <w:pPr>
              <w:spacing w:after="0" w:line="240" w:lineRule="auto"/>
              <w:jc w:val="center"/>
              <w:rPr>
                <w:rFonts w:ascii="Arial CYR" w:eastAsia="Times New Roman" w:hAnsi="Arial CYR" w:cs="Arial CYR"/>
                <w:sz w:val="20"/>
                <w:szCs w:val="20"/>
                <w:lang w:eastAsia="ru-RU"/>
              </w:rPr>
            </w:pPr>
            <w:r w:rsidRPr="007E34E3">
              <w:rPr>
                <w:rFonts w:ascii="Arial CYR" w:eastAsia="Times New Roman" w:hAnsi="Arial CYR" w:cs="Arial CYR"/>
                <w:sz w:val="20"/>
                <w:szCs w:val="20"/>
                <w:lang w:eastAsia="ru-RU"/>
              </w:rPr>
              <w:t>№ п/п</w:t>
            </w:r>
          </w:p>
        </w:tc>
        <w:tc>
          <w:tcPr>
            <w:tcW w:w="6940" w:type="dxa"/>
            <w:tcBorders>
              <w:top w:val="nil"/>
              <w:left w:val="nil"/>
              <w:bottom w:val="nil"/>
              <w:right w:val="single" w:sz="4" w:space="0" w:color="auto"/>
            </w:tcBorders>
            <w:shd w:val="clear" w:color="auto" w:fill="auto"/>
            <w:hideMark/>
          </w:tcPr>
          <w:p w:rsidR="00FA4A32" w:rsidRPr="007E34E3" w:rsidRDefault="00FA4A32" w:rsidP="00FA4A32">
            <w:pPr>
              <w:spacing w:after="0" w:line="240" w:lineRule="auto"/>
              <w:jc w:val="center"/>
              <w:rPr>
                <w:rFonts w:ascii="Times New Roman" w:eastAsia="Times New Roman" w:hAnsi="Times New Roman" w:cs="Times New Roman"/>
                <w:b/>
                <w:bCs/>
                <w:sz w:val="24"/>
                <w:szCs w:val="24"/>
                <w:lang w:eastAsia="ru-RU"/>
              </w:rPr>
            </w:pPr>
            <w:r w:rsidRPr="007E34E3">
              <w:rPr>
                <w:rFonts w:ascii="Times New Roman" w:eastAsia="Times New Roman" w:hAnsi="Times New Roman" w:cs="Times New Roman"/>
                <w:b/>
                <w:bCs/>
                <w:sz w:val="24"/>
                <w:szCs w:val="24"/>
                <w:lang w:eastAsia="ru-RU"/>
              </w:rPr>
              <w:t>Назначение</w:t>
            </w:r>
          </w:p>
        </w:tc>
        <w:tc>
          <w:tcPr>
            <w:tcW w:w="1700" w:type="dxa"/>
            <w:tcBorders>
              <w:top w:val="nil"/>
              <w:left w:val="nil"/>
              <w:bottom w:val="nil"/>
              <w:right w:val="single" w:sz="4" w:space="0" w:color="auto"/>
            </w:tcBorders>
            <w:shd w:val="clear" w:color="auto" w:fill="auto"/>
            <w:hideMark/>
          </w:tcPr>
          <w:p w:rsidR="00FA4A32" w:rsidRPr="007E34E3" w:rsidRDefault="00FA4A32" w:rsidP="00FA4A32">
            <w:pPr>
              <w:spacing w:after="0" w:line="240" w:lineRule="auto"/>
              <w:rPr>
                <w:rFonts w:ascii="Times New Roman" w:eastAsia="Times New Roman" w:hAnsi="Times New Roman" w:cs="Times New Roman"/>
                <w:b/>
                <w:bCs/>
                <w:sz w:val="24"/>
                <w:szCs w:val="24"/>
                <w:lang w:eastAsia="ru-RU"/>
              </w:rPr>
            </w:pPr>
            <w:r w:rsidRPr="007E34E3">
              <w:rPr>
                <w:rFonts w:ascii="Times New Roman" w:eastAsia="Times New Roman" w:hAnsi="Times New Roman" w:cs="Times New Roman"/>
                <w:b/>
                <w:bCs/>
                <w:sz w:val="24"/>
                <w:szCs w:val="24"/>
                <w:lang w:eastAsia="ru-RU"/>
              </w:rPr>
              <w:t xml:space="preserve">Сумма </w:t>
            </w:r>
          </w:p>
        </w:tc>
      </w:tr>
      <w:tr w:rsidR="00FA4A32" w:rsidRPr="007E34E3" w:rsidTr="00FA4A32">
        <w:trPr>
          <w:trHeight w:val="7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A4A32" w:rsidRPr="007E34E3" w:rsidRDefault="00FA4A32" w:rsidP="00FA4A32">
            <w:pPr>
              <w:spacing w:after="0" w:line="240" w:lineRule="auto"/>
              <w:jc w:val="center"/>
              <w:rPr>
                <w:rFonts w:ascii="Arial CYR" w:eastAsia="Times New Roman" w:hAnsi="Arial CYR" w:cs="Arial CYR"/>
                <w:sz w:val="20"/>
                <w:szCs w:val="20"/>
                <w:lang w:eastAsia="ru-RU"/>
              </w:rPr>
            </w:pPr>
            <w:r w:rsidRPr="007E34E3">
              <w:rPr>
                <w:rFonts w:ascii="Arial CYR" w:eastAsia="Times New Roman" w:hAnsi="Arial CYR" w:cs="Arial CYR"/>
                <w:sz w:val="20"/>
                <w:szCs w:val="20"/>
                <w:lang w:eastAsia="ru-RU"/>
              </w:rPr>
              <w:t> </w:t>
            </w:r>
          </w:p>
        </w:tc>
        <w:tc>
          <w:tcPr>
            <w:tcW w:w="6940" w:type="dxa"/>
            <w:tcBorders>
              <w:top w:val="single" w:sz="4" w:space="0" w:color="auto"/>
              <w:left w:val="nil"/>
              <w:bottom w:val="single" w:sz="4" w:space="0" w:color="auto"/>
              <w:right w:val="single" w:sz="4" w:space="0" w:color="auto"/>
            </w:tcBorders>
            <w:shd w:val="clear" w:color="auto" w:fill="auto"/>
            <w:hideMark/>
          </w:tcPr>
          <w:p w:rsidR="00FA4A32" w:rsidRPr="007E34E3" w:rsidRDefault="00FA4A32" w:rsidP="00FA4A32">
            <w:pPr>
              <w:spacing w:after="0" w:line="240" w:lineRule="auto"/>
              <w:jc w:val="both"/>
              <w:rPr>
                <w:rFonts w:ascii="Times New Roman" w:eastAsia="Times New Roman" w:hAnsi="Times New Roman" w:cs="Times New Roman"/>
                <w:sz w:val="28"/>
                <w:szCs w:val="28"/>
                <w:lang w:eastAsia="ru-RU"/>
              </w:rPr>
            </w:pPr>
            <w:r w:rsidRPr="007E34E3">
              <w:rPr>
                <w:rFonts w:ascii="Times New Roman" w:eastAsia="Times New Roman" w:hAnsi="Times New Roman" w:cs="Times New Roman"/>
                <w:sz w:val="28"/>
                <w:szCs w:val="28"/>
                <w:lang w:eastAsia="ru-RU"/>
              </w:rPr>
              <w:t>Резервный фонд по Реш</w:t>
            </w:r>
            <w:r>
              <w:rPr>
                <w:rFonts w:ascii="Times New Roman" w:eastAsia="Times New Roman" w:hAnsi="Times New Roman" w:cs="Times New Roman"/>
                <w:sz w:val="28"/>
                <w:szCs w:val="28"/>
                <w:lang w:eastAsia="ru-RU"/>
              </w:rPr>
              <w:t>ению Думы городского округа от 29.12.2022 года № 16</w:t>
            </w:r>
          </w:p>
        </w:tc>
        <w:tc>
          <w:tcPr>
            <w:tcW w:w="1700" w:type="dxa"/>
            <w:tcBorders>
              <w:top w:val="single" w:sz="4" w:space="0" w:color="auto"/>
              <w:left w:val="nil"/>
              <w:bottom w:val="single" w:sz="4" w:space="0" w:color="auto"/>
              <w:right w:val="single" w:sz="4" w:space="0" w:color="auto"/>
            </w:tcBorders>
            <w:shd w:val="clear" w:color="auto" w:fill="auto"/>
            <w:hideMark/>
          </w:tcPr>
          <w:p w:rsidR="00FA4A32" w:rsidRPr="007E34E3" w:rsidRDefault="00FA4A32" w:rsidP="00FA4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4 000,0</w:t>
            </w:r>
          </w:p>
        </w:tc>
      </w:tr>
      <w:tr w:rsidR="00FA4A32" w:rsidRPr="007E34E3" w:rsidTr="00FA4A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A4A32" w:rsidRPr="007E34E3" w:rsidRDefault="00FA4A32" w:rsidP="00FA4A32">
            <w:pPr>
              <w:spacing w:after="0" w:line="240" w:lineRule="auto"/>
              <w:jc w:val="center"/>
              <w:rPr>
                <w:rFonts w:ascii="Arial CYR" w:eastAsia="Times New Roman" w:hAnsi="Arial CYR" w:cs="Arial CYR"/>
                <w:sz w:val="20"/>
                <w:szCs w:val="20"/>
                <w:lang w:eastAsia="ru-RU"/>
              </w:rPr>
            </w:pPr>
          </w:p>
        </w:tc>
        <w:tc>
          <w:tcPr>
            <w:tcW w:w="6940" w:type="dxa"/>
            <w:tcBorders>
              <w:top w:val="nil"/>
              <w:left w:val="nil"/>
              <w:bottom w:val="single" w:sz="4" w:space="0" w:color="auto"/>
              <w:right w:val="single" w:sz="4" w:space="0" w:color="auto"/>
            </w:tcBorders>
            <w:shd w:val="clear" w:color="auto" w:fill="auto"/>
            <w:hideMark/>
          </w:tcPr>
          <w:p w:rsidR="00FA4A32" w:rsidRPr="007E34E3" w:rsidRDefault="00FA4A32" w:rsidP="00FA4A32">
            <w:pPr>
              <w:spacing w:after="0" w:line="240" w:lineRule="auto"/>
              <w:jc w:val="both"/>
              <w:rPr>
                <w:rFonts w:ascii="Times New Roman" w:eastAsia="Times New Roman" w:hAnsi="Times New Roman" w:cs="Times New Roman"/>
                <w:sz w:val="28"/>
                <w:szCs w:val="28"/>
                <w:lang w:eastAsia="ru-RU"/>
              </w:rPr>
            </w:pPr>
            <w:r w:rsidRPr="007E34E3">
              <w:rPr>
                <w:rFonts w:ascii="Times New Roman" w:eastAsia="Times New Roman" w:hAnsi="Times New Roman" w:cs="Times New Roman"/>
                <w:sz w:val="28"/>
                <w:szCs w:val="28"/>
                <w:lang w:eastAsia="ru-RU"/>
              </w:rPr>
              <w:t>Использование средств резервного фонда:</w:t>
            </w:r>
          </w:p>
        </w:tc>
        <w:tc>
          <w:tcPr>
            <w:tcW w:w="1700" w:type="dxa"/>
            <w:tcBorders>
              <w:top w:val="nil"/>
              <w:left w:val="nil"/>
              <w:bottom w:val="single" w:sz="4" w:space="0" w:color="auto"/>
              <w:right w:val="single" w:sz="4" w:space="0" w:color="auto"/>
            </w:tcBorders>
            <w:shd w:val="clear" w:color="auto" w:fill="auto"/>
            <w:hideMark/>
          </w:tcPr>
          <w:p w:rsidR="00FA4A32" w:rsidRPr="007E34E3" w:rsidRDefault="00FA4A32" w:rsidP="00FA4A32">
            <w:pPr>
              <w:spacing w:after="0" w:line="240" w:lineRule="auto"/>
              <w:jc w:val="center"/>
              <w:rPr>
                <w:rFonts w:ascii="Times New Roman" w:eastAsia="Times New Roman" w:hAnsi="Times New Roman" w:cs="Times New Roman"/>
                <w:sz w:val="28"/>
                <w:szCs w:val="28"/>
                <w:lang w:eastAsia="ru-RU"/>
              </w:rPr>
            </w:pPr>
          </w:p>
        </w:tc>
      </w:tr>
      <w:tr w:rsidR="00FA4A32" w:rsidRPr="007E34E3" w:rsidTr="00FA4A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A4A32" w:rsidRPr="007E34E3" w:rsidRDefault="00FA4A32" w:rsidP="00FA4A32">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c>
          <w:tcPr>
            <w:tcW w:w="6940" w:type="dxa"/>
            <w:tcBorders>
              <w:top w:val="nil"/>
              <w:left w:val="nil"/>
              <w:bottom w:val="single" w:sz="4" w:space="0" w:color="auto"/>
              <w:right w:val="single" w:sz="4" w:space="0" w:color="auto"/>
            </w:tcBorders>
            <w:shd w:val="clear" w:color="auto" w:fill="auto"/>
            <w:hideMark/>
          </w:tcPr>
          <w:p w:rsidR="00FA4A32" w:rsidRPr="007E34E3" w:rsidRDefault="00FA4A32" w:rsidP="00FA4A32">
            <w:pPr>
              <w:spacing w:after="0" w:line="240" w:lineRule="auto"/>
              <w:jc w:val="both"/>
              <w:rPr>
                <w:rFonts w:ascii="Times New Roman" w:eastAsia="Times New Roman" w:hAnsi="Times New Roman" w:cs="Times New Roman"/>
                <w:sz w:val="28"/>
                <w:szCs w:val="28"/>
                <w:lang w:eastAsia="ru-RU"/>
              </w:rPr>
            </w:pPr>
            <w:r w:rsidRPr="007E34E3">
              <w:rPr>
                <w:rFonts w:ascii="Times New Roman" w:eastAsia="Times New Roman" w:hAnsi="Times New Roman" w:cs="Times New Roman"/>
                <w:sz w:val="28"/>
                <w:szCs w:val="28"/>
                <w:lang w:eastAsia="ru-RU"/>
              </w:rPr>
              <w:t>Материальная помощь</w:t>
            </w:r>
          </w:p>
        </w:tc>
        <w:tc>
          <w:tcPr>
            <w:tcW w:w="1700" w:type="dxa"/>
            <w:tcBorders>
              <w:top w:val="nil"/>
              <w:left w:val="nil"/>
              <w:bottom w:val="single" w:sz="4" w:space="0" w:color="auto"/>
              <w:right w:val="single" w:sz="4" w:space="0" w:color="auto"/>
            </w:tcBorders>
            <w:shd w:val="clear" w:color="auto" w:fill="auto"/>
            <w:hideMark/>
          </w:tcPr>
          <w:p w:rsidR="00FA4A32" w:rsidRPr="007E34E3" w:rsidRDefault="00FA4A32" w:rsidP="00FA4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-35,0</w:t>
            </w:r>
          </w:p>
        </w:tc>
      </w:tr>
      <w:tr w:rsidR="00FA4A32" w:rsidRPr="007E34E3" w:rsidTr="00FA4A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A4A32" w:rsidRPr="007E34E3" w:rsidRDefault="00FA4A32" w:rsidP="00FA4A32">
            <w:pPr>
              <w:spacing w:after="0" w:line="240" w:lineRule="auto"/>
              <w:jc w:val="center"/>
              <w:rPr>
                <w:rFonts w:ascii="Arial CYR" w:eastAsia="Times New Roman" w:hAnsi="Arial CYR" w:cs="Arial CYR"/>
                <w:sz w:val="20"/>
                <w:szCs w:val="20"/>
                <w:lang w:eastAsia="ru-RU"/>
              </w:rPr>
            </w:pPr>
            <w:r w:rsidRPr="007E34E3">
              <w:rPr>
                <w:rFonts w:ascii="Arial CYR" w:eastAsia="Times New Roman" w:hAnsi="Arial CYR" w:cs="Arial CYR"/>
                <w:sz w:val="20"/>
                <w:szCs w:val="20"/>
                <w:lang w:eastAsia="ru-RU"/>
              </w:rPr>
              <w:t>2</w:t>
            </w:r>
          </w:p>
        </w:tc>
        <w:tc>
          <w:tcPr>
            <w:tcW w:w="6940" w:type="dxa"/>
            <w:tcBorders>
              <w:top w:val="nil"/>
              <w:left w:val="nil"/>
              <w:bottom w:val="single" w:sz="4" w:space="0" w:color="auto"/>
              <w:right w:val="single" w:sz="4" w:space="0" w:color="auto"/>
            </w:tcBorders>
            <w:shd w:val="clear" w:color="auto" w:fill="auto"/>
            <w:hideMark/>
          </w:tcPr>
          <w:p w:rsidR="00FA4A32" w:rsidRPr="007E34E3" w:rsidRDefault="00FA4A32" w:rsidP="00FA4A32">
            <w:pPr>
              <w:spacing w:after="0" w:line="240" w:lineRule="auto"/>
              <w:jc w:val="both"/>
              <w:rPr>
                <w:rFonts w:ascii="Times New Roman" w:eastAsia="Times New Roman" w:hAnsi="Times New Roman" w:cs="Times New Roman"/>
                <w:sz w:val="28"/>
                <w:szCs w:val="28"/>
                <w:lang w:eastAsia="ru-RU"/>
              </w:rPr>
            </w:pPr>
            <w:r w:rsidRPr="007E34E3">
              <w:rPr>
                <w:rFonts w:ascii="Times New Roman" w:eastAsia="Times New Roman" w:hAnsi="Times New Roman" w:cs="Times New Roman"/>
                <w:sz w:val="28"/>
                <w:szCs w:val="28"/>
                <w:lang w:eastAsia="ru-RU"/>
              </w:rPr>
              <w:t>Передвижка бюджетных ассигнований с резервного фонда на другие разделы бюджета</w:t>
            </w:r>
          </w:p>
        </w:tc>
        <w:tc>
          <w:tcPr>
            <w:tcW w:w="1700" w:type="dxa"/>
            <w:tcBorders>
              <w:top w:val="nil"/>
              <w:left w:val="nil"/>
              <w:bottom w:val="single" w:sz="4" w:space="0" w:color="auto"/>
              <w:right w:val="single" w:sz="4" w:space="0" w:color="auto"/>
            </w:tcBorders>
            <w:shd w:val="clear" w:color="auto" w:fill="auto"/>
            <w:hideMark/>
          </w:tcPr>
          <w:p w:rsidR="00FA4A32" w:rsidRPr="007F3167" w:rsidRDefault="00FA4A32" w:rsidP="00FA4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-1 824,9</w:t>
            </w:r>
          </w:p>
        </w:tc>
      </w:tr>
      <w:tr w:rsidR="00FA4A32" w:rsidRPr="007E34E3" w:rsidTr="00FA4A32">
        <w:trPr>
          <w:trHeight w:val="318"/>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A4A32" w:rsidRPr="007E34E3" w:rsidRDefault="00FA4A32" w:rsidP="00FA4A32">
            <w:pPr>
              <w:spacing w:after="0" w:line="240" w:lineRule="auto"/>
              <w:jc w:val="center"/>
              <w:rPr>
                <w:rFonts w:ascii="Arial CYR" w:eastAsia="Times New Roman" w:hAnsi="Arial CYR" w:cs="Arial CYR"/>
                <w:sz w:val="20"/>
                <w:szCs w:val="20"/>
                <w:lang w:eastAsia="ru-RU"/>
              </w:rPr>
            </w:pPr>
          </w:p>
        </w:tc>
        <w:tc>
          <w:tcPr>
            <w:tcW w:w="6940" w:type="dxa"/>
            <w:tcBorders>
              <w:top w:val="nil"/>
              <w:left w:val="nil"/>
              <w:bottom w:val="single" w:sz="4" w:space="0" w:color="auto"/>
              <w:right w:val="single" w:sz="4" w:space="0" w:color="auto"/>
            </w:tcBorders>
            <w:shd w:val="clear" w:color="auto" w:fill="auto"/>
            <w:hideMark/>
          </w:tcPr>
          <w:p w:rsidR="00FA4A32" w:rsidRDefault="00FA4A32" w:rsidP="00FA4A32">
            <w:pPr>
              <w:spacing w:after="0" w:line="240" w:lineRule="auto"/>
              <w:jc w:val="both"/>
              <w:rPr>
                <w:rFonts w:ascii="Times New Roman" w:eastAsia="Times New Roman" w:hAnsi="Times New Roman" w:cs="Times New Roman"/>
                <w:sz w:val="28"/>
                <w:szCs w:val="28"/>
                <w:lang w:eastAsia="ru-RU"/>
              </w:rPr>
            </w:pPr>
            <w:r w:rsidRPr="007E34E3">
              <w:rPr>
                <w:rFonts w:ascii="Times New Roman" w:eastAsia="Times New Roman" w:hAnsi="Times New Roman" w:cs="Times New Roman"/>
                <w:sz w:val="28"/>
                <w:szCs w:val="28"/>
                <w:lang w:eastAsia="ru-RU"/>
              </w:rPr>
              <w:t>в том числе</w:t>
            </w:r>
          </w:p>
          <w:p w:rsidR="00FA4A32" w:rsidRPr="007E34E3" w:rsidRDefault="00FA4A32" w:rsidP="00FA4A32">
            <w:pPr>
              <w:spacing w:after="0" w:line="240" w:lineRule="auto"/>
              <w:jc w:val="both"/>
              <w:rPr>
                <w:rFonts w:ascii="Times New Roman" w:eastAsia="Times New Roman" w:hAnsi="Times New Roman" w:cs="Times New Roman"/>
                <w:sz w:val="28"/>
                <w:szCs w:val="28"/>
                <w:lang w:eastAsia="ru-RU"/>
              </w:rPr>
            </w:pPr>
          </w:p>
        </w:tc>
        <w:tc>
          <w:tcPr>
            <w:tcW w:w="1700" w:type="dxa"/>
            <w:tcBorders>
              <w:top w:val="nil"/>
              <w:left w:val="nil"/>
              <w:bottom w:val="single" w:sz="4" w:space="0" w:color="auto"/>
              <w:right w:val="single" w:sz="4" w:space="0" w:color="auto"/>
            </w:tcBorders>
            <w:shd w:val="clear" w:color="auto" w:fill="auto"/>
            <w:hideMark/>
          </w:tcPr>
          <w:p w:rsidR="00FA4A32" w:rsidRPr="007F3167" w:rsidRDefault="00FA4A32" w:rsidP="00FA4A32">
            <w:pPr>
              <w:spacing w:after="0" w:line="240" w:lineRule="auto"/>
              <w:jc w:val="center"/>
              <w:rPr>
                <w:rFonts w:ascii="Times New Roman" w:eastAsia="Times New Roman" w:hAnsi="Times New Roman" w:cs="Times New Roman"/>
                <w:sz w:val="28"/>
                <w:szCs w:val="28"/>
                <w:lang w:eastAsia="ru-RU"/>
              </w:rPr>
            </w:pPr>
          </w:p>
        </w:tc>
      </w:tr>
      <w:tr w:rsidR="00FA4A32" w:rsidRPr="007E34E3" w:rsidTr="00FA4A32">
        <w:trPr>
          <w:trHeight w:val="356"/>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A4A32" w:rsidRDefault="00FA4A32" w:rsidP="00FA4A32">
            <w:pPr>
              <w:spacing w:after="0" w:line="276"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2.1</w:t>
            </w:r>
          </w:p>
          <w:p w:rsidR="00FA4A32" w:rsidRPr="007E34E3" w:rsidRDefault="00FA4A32" w:rsidP="00FA4A32">
            <w:pPr>
              <w:spacing w:after="0" w:line="240" w:lineRule="auto"/>
              <w:rPr>
                <w:rFonts w:ascii="Arial CYR" w:eastAsia="Times New Roman" w:hAnsi="Arial CYR" w:cs="Arial CYR"/>
                <w:sz w:val="20"/>
                <w:szCs w:val="20"/>
                <w:lang w:eastAsia="ru-RU"/>
              </w:rPr>
            </w:pPr>
          </w:p>
        </w:tc>
        <w:tc>
          <w:tcPr>
            <w:tcW w:w="6940" w:type="dxa"/>
            <w:tcBorders>
              <w:top w:val="nil"/>
              <w:left w:val="nil"/>
              <w:bottom w:val="single" w:sz="4" w:space="0" w:color="auto"/>
              <w:right w:val="single" w:sz="4" w:space="0" w:color="auto"/>
            </w:tcBorders>
            <w:shd w:val="clear" w:color="auto" w:fill="auto"/>
          </w:tcPr>
          <w:p w:rsidR="00FA4A32" w:rsidRPr="007E34E3" w:rsidRDefault="00FA4A32" w:rsidP="00FA4A32">
            <w:pPr>
              <w:tabs>
                <w:tab w:val="left" w:pos="54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приобретение насоса 1Д630-125 б/дв, б/р под 400 квт для центральной котельной Комитетом экономики, управления муниципальным имуществом и земельных отношений</w:t>
            </w:r>
          </w:p>
        </w:tc>
        <w:tc>
          <w:tcPr>
            <w:tcW w:w="1700" w:type="dxa"/>
            <w:tcBorders>
              <w:top w:val="nil"/>
              <w:left w:val="nil"/>
              <w:bottom w:val="single" w:sz="4" w:space="0" w:color="auto"/>
              <w:right w:val="single" w:sz="4" w:space="0" w:color="auto"/>
            </w:tcBorders>
            <w:shd w:val="clear" w:color="auto" w:fill="auto"/>
          </w:tcPr>
          <w:p w:rsidR="00FA4A32" w:rsidRDefault="00FA4A32" w:rsidP="00FA4A32">
            <w:pPr>
              <w:spacing w:after="0" w:line="240" w:lineRule="auto"/>
              <w:jc w:val="center"/>
              <w:rPr>
                <w:rFonts w:ascii="Times New Roman" w:eastAsia="Times New Roman" w:hAnsi="Times New Roman" w:cs="Times New Roman"/>
                <w:sz w:val="28"/>
                <w:szCs w:val="28"/>
                <w:lang w:eastAsia="ru-RU"/>
              </w:rPr>
            </w:pPr>
          </w:p>
          <w:p w:rsidR="00FA4A32" w:rsidRPr="007F3167" w:rsidRDefault="00FA4A32" w:rsidP="00FA4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-1 364,1</w:t>
            </w:r>
          </w:p>
        </w:tc>
      </w:tr>
      <w:tr w:rsidR="00FA4A32" w:rsidRPr="007E34E3" w:rsidTr="00FA4A32">
        <w:trPr>
          <w:trHeight w:val="795"/>
        </w:trPr>
        <w:tc>
          <w:tcPr>
            <w:tcW w:w="700" w:type="dxa"/>
            <w:tcBorders>
              <w:top w:val="nil"/>
              <w:left w:val="single" w:sz="4" w:space="0" w:color="auto"/>
              <w:bottom w:val="single" w:sz="4" w:space="0" w:color="auto"/>
              <w:right w:val="single" w:sz="4" w:space="0" w:color="auto"/>
            </w:tcBorders>
            <w:shd w:val="clear" w:color="auto" w:fill="auto"/>
            <w:noWrap/>
            <w:vAlign w:val="bottom"/>
          </w:tcPr>
          <w:p w:rsidR="00FA4A32" w:rsidRPr="007E34E3" w:rsidRDefault="00FA4A32" w:rsidP="00FA4A32">
            <w:pPr>
              <w:spacing w:after="0" w:line="240" w:lineRule="auto"/>
              <w:jc w:val="center"/>
              <w:rPr>
                <w:rFonts w:ascii="Arial CYR" w:eastAsia="Times New Roman" w:hAnsi="Arial CYR" w:cs="Arial CYR"/>
                <w:sz w:val="20"/>
                <w:szCs w:val="20"/>
                <w:lang w:eastAsia="ru-RU"/>
              </w:rPr>
            </w:pPr>
            <w:r w:rsidRPr="007E34E3">
              <w:rPr>
                <w:rFonts w:ascii="Arial CYR" w:eastAsia="Times New Roman" w:hAnsi="Arial CYR" w:cs="Arial CYR"/>
                <w:sz w:val="20"/>
                <w:szCs w:val="20"/>
                <w:lang w:eastAsia="ru-RU"/>
              </w:rPr>
              <w:t>2.</w:t>
            </w:r>
            <w:r>
              <w:rPr>
                <w:rFonts w:ascii="Arial CYR" w:eastAsia="Times New Roman" w:hAnsi="Arial CYR" w:cs="Arial CYR"/>
                <w:sz w:val="20"/>
                <w:szCs w:val="20"/>
                <w:lang w:eastAsia="ru-RU"/>
              </w:rPr>
              <w:t>2</w:t>
            </w:r>
          </w:p>
        </w:tc>
        <w:tc>
          <w:tcPr>
            <w:tcW w:w="6940" w:type="dxa"/>
            <w:tcBorders>
              <w:top w:val="nil"/>
              <w:left w:val="nil"/>
              <w:bottom w:val="single" w:sz="4" w:space="0" w:color="auto"/>
              <w:right w:val="single" w:sz="4" w:space="0" w:color="auto"/>
            </w:tcBorders>
            <w:shd w:val="clear" w:color="auto" w:fill="auto"/>
          </w:tcPr>
          <w:p w:rsidR="00FA4A32" w:rsidRPr="007E34E3" w:rsidRDefault="00FA4A32" w:rsidP="00FA4A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приобретение оборудования для укомплектования медицинского блока МОУ СОШ №2 им. В.А.Орлова Комитетом по образованию, делам молодежи, материнства и детства </w:t>
            </w:r>
          </w:p>
        </w:tc>
        <w:tc>
          <w:tcPr>
            <w:tcW w:w="1700" w:type="dxa"/>
            <w:tcBorders>
              <w:top w:val="nil"/>
              <w:left w:val="nil"/>
              <w:bottom w:val="single" w:sz="4" w:space="0" w:color="auto"/>
              <w:right w:val="single" w:sz="4" w:space="0" w:color="auto"/>
            </w:tcBorders>
            <w:shd w:val="clear" w:color="auto" w:fill="auto"/>
          </w:tcPr>
          <w:p w:rsidR="00FA4A32" w:rsidRDefault="00FA4A32" w:rsidP="00FA4A32">
            <w:pPr>
              <w:spacing w:after="0" w:line="240" w:lineRule="auto"/>
              <w:jc w:val="center"/>
              <w:rPr>
                <w:rFonts w:ascii="Times New Roman" w:eastAsia="Times New Roman" w:hAnsi="Times New Roman" w:cs="Times New Roman"/>
                <w:sz w:val="28"/>
                <w:szCs w:val="28"/>
                <w:lang w:eastAsia="ru-RU"/>
              </w:rPr>
            </w:pPr>
          </w:p>
          <w:p w:rsidR="00FA4A32" w:rsidRPr="007F3167" w:rsidRDefault="00FA4A32" w:rsidP="00FA4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-58,0</w:t>
            </w:r>
          </w:p>
        </w:tc>
      </w:tr>
      <w:tr w:rsidR="00FA4A32" w:rsidRPr="007E34E3" w:rsidTr="00FA4A32">
        <w:trPr>
          <w:trHeight w:val="795"/>
        </w:trPr>
        <w:tc>
          <w:tcPr>
            <w:tcW w:w="700" w:type="dxa"/>
            <w:tcBorders>
              <w:top w:val="nil"/>
              <w:left w:val="single" w:sz="4" w:space="0" w:color="auto"/>
              <w:bottom w:val="single" w:sz="4" w:space="0" w:color="auto"/>
              <w:right w:val="single" w:sz="4" w:space="0" w:color="auto"/>
            </w:tcBorders>
            <w:shd w:val="clear" w:color="auto" w:fill="auto"/>
            <w:noWrap/>
            <w:vAlign w:val="bottom"/>
          </w:tcPr>
          <w:p w:rsidR="00FA4A32" w:rsidRPr="007E34E3" w:rsidRDefault="00FA4A32" w:rsidP="00FA4A32">
            <w:pPr>
              <w:spacing w:after="0" w:line="240" w:lineRule="auto"/>
              <w:jc w:val="center"/>
              <w:rPr>
                <w:rFonts w:ascii="Arial CYR" w:eastAsia="Times New Roman" w:hAnsi="Arial CYR" w:cs="Arial CYR"/>
                <w:sz w:val="20"/>
                <w:szCs w:val="20"/>
                <w:lang w:eastAsia="ru-RU"/>
              </w:rPr>
            </w:pPr>
            <w:r w:rsidRPr="007E34E3">
              <w:rPr>
                <w:rFonts w:ascii="Arial CYR" w:eastAsia="Times New Roman" w:hAnsi="Arial CYR" w:cs="Arial CYR"/>
                <w:sz w:val="20"/>
                <w:szCs w:val="20"/>
                <w:lang w:eastAsia="ru-RU"/>
              </w:rPr>
              <w:t>2.</w:t>
            </w:r>
            <w:r>
              <w:rPr>
                <w:rFonts w:ascii="Arial CYR" w:eastAsia="Times New Roman" w:hAnsi="Arial CYR" w:cs="Arial CYR"/>
                <w:sz w:val="20"/>
                <w:szCs w:val="20"/>
                <w:lang w:eastAsia="ru-RU"/>
              </w:rPr>
              <w:t>3</w:t>
            </w:r>
          </w:p>
        </w:tc>
        <w:tc>
          <w:tcPr>
            <w:tcW w:w="6940" w:type="dxa"/>
            <w:tcBorders>
              <w:top w:val="nil"/>
              <w:left w:val="nil"/>
              <w:bottom w:val="single" w:sz="4" w:space="0" w:color="auto"/>
              <w:right w:val="single" w:sz="4" w:space="0" w:color="auto"/>
            </w:tcBorders>
            <w:shd w:val="clear" w:color="auto" w:fill="auto"/>
          </w:tcPr>
          <w:p w:rsidR="00FA4A32" w:rsidRPr="007E34E3" w:rsidRDefault="00FA4A32" w:rsidP="00FA4A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проведение повторной судебной экспертизы </w:t>
            </w:r>
          </w:p>
        </w:tc>
        <w:tc>
          <w:tcPr>
            <w:tcW w:w="1700" w:type="dxa"/>
            <w:tcBorders>
              <w:top w:val="nil"/>
              <w:left w:val="nil"/>
              <w:bottom w:val="single" w:sz="4" w:space="0" w:color="auto"/>
              <w:right w:val="single" w:sz="4" w:space="0" w:color="auto"/>
            </w:tcBorders>
            <w:shd w:val="clear" w:color="auto" w:fill="auto"/>
          </w:tcPr>
          <w:p w:rsidR="00FA4A32" w:rsidRPr="007F3167" w:rsidRDefault="00FA4A32" w:rsidP="00FA4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w:t>
            </w:r>
          </w:p>
        </w:tc>
      </w:tr>
      <w:tr w:rsidR="00FA4A32" w:rsidRPr="007E34E3" w:rsidTr="00FA4A32">
        <w:trPr>
          <w:trHeight w:val="795"/>
        </w:trPr>
        <w:tc>
          <w:tcPr>
            <w:tcW w:w="700" w:type="dxa"/>
            <w:tcBorders>
              <w:top w:val="nil"/>
              <w:left w:val="single" w:sz="4" w:space="0" w:color="auto"/>
              <w:bottom w:val="single" w:sz="4" w:space="0" w:color="auto"/>
              <w:right w:val="single" w:sz="4" w:space="0" w:color="auto"/>
            </w:tcBorders>
            <w:shd w:val="clear" w:color="auto" w:fill="auto"/>
            <w:noWrap/>
            <w:vAlign w:val="bottom"/>
          </w:tcPr>
          <w:p w:rsidR="00FA4A32" w:rsidRPr="007E34E3" w:rsidRDefault="00FA4A32" w:rsidP="00FA4A32">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2.4</w:t>
            </w:r>
          </w:p>
        </w:tc>
        <w:tc>
          <w:tcPr>
            <w:tcW w:w="6940" w:type="dxa"/>
            <w:tcBorders>
              <w:top w:val="nil"/>
              <w:left w:val="nil"/>
              <w:bottom w:val="single" w:sz="4" w:space="0" w:color="auto"/>
              <w:right w:val="single" w:sz="4" w:space="0" w:color="auto"/>
            </w:tcBorders>
            <w:shd w:val="clear" w:color="auto" w:fill="auto"/>
          </w:tcPr>
          <w:p w:rsidR="00FA4A32" w:rsidRDefault="00FA4A32" w:rsidP="00FA4A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приобретение компьютера и антивируса МКУ «ЦБМТО ГО «Город Петровск-Забайкальский»</w:t>
            </w:r>
          </w:p>
        </w:tc>
        <w:tc>
          <w:tcPr>
            <w:tcW w:w="1700" w:type="dxa"/>
            <w:tcBorders>
              <w:top w:val="nil"/>
              <w:left w:val="nil"/>
              <w:bottom w:val="single" w:sz="4" w:space="0" w:color="auto"/>
              <w:right w:val="single" w:sz="4" w:space="0" w:color="auto"/>
            </w:tcBorders>
            <w:shd w:val="clear" w:color="auto" w:fill="auto"/>
          </w:tcPr>
          <w:p w:rsidR="00FA4A32" w:rsidRPr="007F3167" w:rsidRDefault="00FA4A32" w:rsidP="00FA4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-91,8</w:t>
            </w:r>
          </w:p>
        </w:tc>
      </w:tr>
      <w:tr w:rsidR="00FA4A32" w:rsidRPr="007E34E3" w:rsidTr="00FA4A32">
        <w:trPr>
          <w:trHeight w:val="795"/>
        </w:trPr>
        <w:tc>
          <w:tcPr>
            <w:tcW w:w="700" w:type="dxa"/>
            <w:tcBorders>
              <w:top w:val="nil"/>
              <w:left w:val="single" w:sz="4" w:space="0" w:color="auto"/>
              <w:bottom w:val="single" w:sz="4" w:space="0" w:color="auto"/>
              <w:right w:val="single" w:sz="4" w:space="0" w:color="auto"/>
            </w:tcBorders>
            <w:shd w:val="clear" w:color="auto" w:fill="auto"/>
            <w:noWrap/>
            <w:vAlign w:val="bottom"/>
          </w:tcPr>
          <w:p w:rsidR="00FA4A32" w:rsidRDefault="00FA4A32" w:rsidP="00FA4A32">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2.5</w:t>
            </w:r>
          </w:p>
        </w:tc>
        <w:tc>
          <w:tcPr>
            <w:tcW w:w="6940" w:type="dxa"/>
            <w:tcBorders>
              <w:top w:val="nil"/>
              <w:left w:val="nil"/>
              <w:bottom w:val="single" w:sz="4" w:space="0" w:color="auto"/>
              <w:right w:val="single" w:sz="4" w:space="0" w:color="auto"/>
            </w:tcBorders>
            <w:shd w:val="clear" w:color="auto" w:fill="auto"/>
          </w:tcPr>
          <w:p w:rsidR="00FA4A32" w:rsidRPr="006E3354" w:rsidRDefault="00FA4A32" w:rsidP="00FA4A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установку и демонтаж новогодней елки Комитету культуры и сорта Администрации городского округа «Город Петровск-Забайкальский»</w:t>
            </w:r>
          </w:p>
        </w:tc>
        <w:tc>
          <w:tcPr>
            <w:tcW w:w="1700" w:type="dxa"/>
            <w:tcBorders>
              <w:top w:val="nil"/>
              <w:left w:val="nil"/>
              <w:bottom w:val="single" w:sz="4" w:space="0" w:color="auto"/>
              <w:right w:val="single" w:sz="4" w:space="0" w:color="auto"/>
            </w:tcBorders>
            <w:shd w:val="clear" w:color="auto" w:fill="auto"/>
          </w:tcPr>
          <w:p w:rsidR="00FA4A32" w:rsidRDefault="00FA4A32" w:rsidP="00FA4A32">
            <w:pPr>
              <w:spacing w:after="0" w:line="240" w:lineRule="auto"/>
              <w:jc w:val="center"/>
              <w:rPr>
                <w:rFonts w:ascii="Times New Roman" w:eastAsia="Times New Roman" w:hAnsi="Times New Roman" w:cs="Times New Roman"/>
                <w:sz w:val="28"/>
                <w:szCs w:val="28"/>
                <w:lang w:eastAsia="ru-RU"/>
              </w:rPr>
            </w:pPr>
          </w:p>
          <w:p w:rsidR="00FA4A32" w:rsidRPr="006E3354" w:rsidRDefault="00FA4A32" w:rsidP="00FA4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-43,5</w:t>
            </w:r>
          </w:p>
        </w:tc>
      </w:tr>
      <w:tr w:rsidR="00FA4A32" w:rsidRPr="007E34E3" w:rsidTr="00FA4A32">
        <w:trPr>
          <w:trHeight w:val="795"/>
        </w:trPr>
        <w:tc>
          <w:tcPr>
            <w:tcW w:w="700" w:type="dxa"/>
            <w:tcBorders>
              <w:top w:val="nil"/>
              <w:left w:val="single" w:sz="4" w:space="0" w:color="auto"/>
              <w:bottom w:val="single" w:sz="4" w:space="0" w:color="auto"/>
              <w:right w:val="single" w:sz="4" w:space="0" w:color="auto"/>
            </w:tcBorders>
            <w:shd w:val="clear" w:color="auto" w:fill="auto"/>
            <w:noWrap/>
            <w:vAlign w:val="bottom"/>
          </w:tcPr>
          <w:p w:rsidR="00FA4A32" w:rsidRDefault="00FA4A32" w:rsidP="00FA4A32">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2.6</w:t>
            </w:r>
          </w:p>
        </w:tc>
        <w:tc>
          <w:tcPr>
            <w:tcW w:w="6940" w:type="dxa"/>
            <w:tcBorders>
              <w:top w:val="nil"/>
              <w:left w:val="nil"/>
              <w:bottom w:val="single" w:sz="4" w:space="0" w:color="auto"/>
              <w:right w:val="single" w:sz="4" w:space="0" w:color="auto"/>
            </w:tcBorders>
            <w:shd w:val="clear" w:color="auto" w:fill="auto"/>
          </w:tcPr>
          <w:p w:rsidR="00FA4A32" w:rsidRDefault="00FA4A32" w:rsidP="00FA4A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дополнительные работы по благоустройству дворовых территорий Комитету экономики, управления муниципальным имуществом и земельных отношений администрации ГО «Город Петровск-Забайкальский»</w:t>
            </w:r>
          </w:p>
        </w:tc>
        <w:tc>
          <w:tcPr>
            <w:tcW w:w="1700" w:type="dxa"/>
            <w:tcBorders>
              <w:top w:val="nil"/>
              <w:left w:val="nil"/>
              <w:bottom w:val="single" w:sz="4" w:space="0" w:color="auto"/>
              <w:right w:val="single" w:sz="4" w:space="0" w:color="auto"/>
            </w:tcBorders>
            <w:shd w:val="clear" w:color="auto" w:fill="auto"/>
          </w:tcPr>
          <w:p w:rsidR="00FA4A32" w:rsidRDefault="00FA4A32" w:rsidP="00FA4A32">
            <w:pPr>
              <w:spacing w:after="0" w:line="240" w:lineRule="auto"/>
              <w:jc w:val="center"/>
              <w:rPr>
                <w:rFonts w:ascii="Times New Roman" w:eastAsia="Times New Roman" w:hAnsi="Times New Roman" w:cs="Times New Roman"/>
                <w:sz w:val="28"/>
                <w:szCs w:val="28"/>
                <w:lang w:eastAsia="ru-RU"/>
              </w:rPr>
            </w:pPr>
          </w:p>
          <w:p w:rsidR="00FA4A32" w:rsidRDefault="00FA4A32" w:rsidP="00FA4A32">
            <w:pPr>
              <w:spacing w:after="0" w:line="240" w:lineRule="auto"/>
              <w:jc w:val="center"/>
              <w:rPr>
                <w:rFonts w:ascii="Times New Roman" w:eastAsia="Times New Roman" w:hAnsi="Times New Roman" w:cs="Times New Roman"/>
                <w:sz w:val="28"/>
                <w:szCs w:val="28"/>
                <w:lang w:eastAsia="ru-RU"/>
              </w:rPr>
            </w:pPr>
          </w:p>
          <w:p w:rsidR="00FA4A32" w:rsidRPr="007F3167" w:rsidRDefault="00FA4A32" w:rsidP="00FA4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-167,5</w:t>
            </w:r>
          </w:p>
        </w:tc>
      </w:tr>
      <w:tr w:rsidR="00FA4A32" w:rsidRPr="0099621B" w:rsidTr="00FA4A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A4A32" w:rsidRDefault="00FA4A32" w:rsidP="00FA4A32">
            <w:pPr>
              <w:spacing w:after="0" w:line="240" w:lineRule="auto"/>
              <w:jc w:val="center"/>
              <w:rPr>
                <w:rFonts w:ascii="Arial CYR" w:eastAsia="Times New Roman" w:hAnsi="Arial CYR" w:cs="Arial CYR"/>
                <w:sz w:val="20"/>
                <w:szCs w:val="20"/>
                <w:lang w:eastAsia="ru-RU"/>
              </w:rPr>
            </w:pPr>
          </w:p>
        </w:tc>
        <w:tc>
          <w:tcPr>
            <w:tcW w:w="6940" w:type="dxa"/>
            <w:tcBorders>
              <w:top w:val="nil"/>
              <w:left w:val="nil"/>
              <w:bottom w:val="single" w:sz="4" w:space="0" w:color="auto"/>
              <w:right w:val="single" w:sz="4" w:space="0" w:color="auto"/>
            </w:tcBorders>
            <w:shd w:val="clear" w:color="auto" w:fill="auto"/>
            <w:hideMark/>
          </w:tcPr>
          <w:p w:rsidR="00FA4A32" w:rsidRDefault="00FA4A32" w:rsidP="00FA4A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Остаток средств резервного фонда на 01.04.2023 г.</w:t>
            </w:r>
          </w:p>
        </w:tc>
        <w:tc>
          <w:tcPr>
            <w:tcW w:w="1700" w:type="dxa"/>
            <w:tcBorders>
              <w:top w:val="nil"/>
              <w:left w:val="nil"/>
              <w:bottom w:val="single" w:sz="4" w:space="0" w:color="auto"/>
              <w:right w:val="single" w:sz="4" w:space="0" w:color="auto"/>
            </w:tcBorders>
            <w:shd w:val="clear" w:color="auto" w:fill="auto"/>
            <w:noWrap/>
            <w:vAlign w:val="bottom"/>
            <w:hideMark/>
          </w:tcPr>
          <w:p w:rsidR="00FA4A32" w:rsidRPr="0099621B" w:rsidRDefault="00FA4A32" w:rsidP="00FA4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2 140,1</w:t>
            </w:r>
          </w:p>
        </w:tc>
      </w:tr>
      <w:tr w:rsidR="00FA4A32" w:rsidRPr="0099621B" w:rsidTr="00FA4A32">
        <w:trPr>
          <w:trHeight w:val="375"/>
        </w:trPr>
        <w:tc>
          <w:tcPr>
            <w:tcW w:w="700" w:type="dxa"/>
            <w:tcBorders>
              <w:top w:val="nil"/>
              <w:left w:val="nil"/>
              <w:bottom w:val="nil"/>
              <w:right w:val="nil"/>
            </w:tcBorders>
            <w:shd w:val="clear" w:color="auto" w:fill="auto"/>
            <w:noWrap/>
            <w:vAlign w:val="bottom"/>
            <w:hideMark/>
          </w:tcPr>
          <w:p w:rsidR="00FA4A32" w:rsidRPr="007E34E3" w:rsidRDefault="00FA4A32" w:rsidP="00FA4A32">
            <w:pPr>
              <w:spacing w:after="0" w:line="240" w:lineRule="auto"/>
              <w:jc w:val="right"/>
              <w:rPr>
                <w:rFonts w:ascii="Times New Roman" w:eastAsia="Times New Roman" w:hAnsi="Times New Roman" w:cs="Times New Roman"/>
                <w:sz w:val="28"/>
                <w:szCs w:val="28"/>
                <w:lang w:eastAsia="ru-RU"/>
              </w:rPr>
            </w:pPr>
          </w:p>
        </w:tc>
        <w:tc>
          <w:tcPr>
            <w:tcW w:w="6940" w:type="dxa"/>
            <w:tcBorders>
              <w:top w:val="nil"/>
              <w:left w:val="nil"/>
              <w:bottom w:val="nil"/>
              <w:right w:val="nil"/>
            </w:tcBorders>
            <w:shd w:val="clear" w:color="auto" w:fill="auto"/>
            <w:hideMark/>
          </w:tcPr>
          <w:p w:rsidR="00FA4A32" w:rsidRPr="007E34E3" w:rsidRDefault="00FA4A32" w:rsidP="00FA4A32">
            <w:pPr>
              <w:spacing w:after="0" w:line="240" w:lineRule="auto"/>
              <w:jc w:val="center"/>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FA4A32" w:rsidRPr="0099621B" w:rsidRDefault="00FA4A32" w:rsidP="00FA4A32">
            <w:pPr>
              <w:spacing w:after="0" w:line="240" w:lineRule="auto"/>
              <w:jc w:val="both"/>
              <w:rPr>
                <w:rFonts w:ascii="Times New Roman" w:eastAsia="Times New Roman" w:hAnsi="Times New Roman" w:cs="Times New Roman"/>
                <w:sz w:val="20"/>
                <w:szCs w:val="20"/>
                <w:lang w:eastAsia="ru-RU"/>
              </w:rPr>
            </w:pPr>
          </w:p>
        </w:tc>
      </w:tr>
      <w:tr w:rsidR="00FA4A32" w:rsidRPr="007E34E3" w:rsidTr="00FA4A32">
        <w:trPr>
          <w:trHeight w:val="463"/>
        </w:trPr>
        <w:tc>
          <w:tcPr>
            <w:tcW w:w="700" w:type="dxa"/>
            <w:tcBorders>
              <w:top w:val="nil"/>
              <w:left w:val="nil"/>
              <w:bottom w:val="nil"/>
              <w:right w:val="nil"/>
            </w:tcBorders>
            <w:shd w:val="clear" w:color="auto" w:fill="auto"/>
            <w:noWrap/>
            <w:vAlign w:val="bottom"/>
            <w:hideMark/>
          </w:tcPr>
          <w:p w:rsidR="00FA4A32" w:rsidRPr="007E34E3" w:rsidRDefault="00FA4A32" w:rsidP="00FA4A32">
            <w:pPr>
              <w:spacing w:after="0" w:line="240" w:lineRule="auto"/>
              <w:jc w:val="right"/>
              <w:rPr>
                <w:rFonts w:ascii="Times New Roman" w:eastAsia="Times New Roman" w:hAnsi="Times New Roman" w:cs="Times New Roman"/>
                <w:sz w:val="20"/>
                <w:szCs w:val="20"/>
                <w:lang w:eastAsia="ru-RU"/>
              </w:rPr>
            </w:pPr>
          </w:p>
        </w:tc>
        <w:tc>
          <w:tcPr>
            <w:tcW w:w="6940" w:type="dxa"/>
            <w:tcBorders>
              <w:top w:val="nil"/>
              <w:left w:val="nil"/>
              <w:bottom w:val="nil"/>
              <w:right w:val="nil"/>
            </w:tcBorders>
            <w:shd w:val="clear" w:color="auto" w:fill="auto"/>
            <w:hideMark/>
          </w:tcPr>
          <w:p w:rsidR="00FA4A32" w:rsidRPr="007E34E3" w:rsidRDefault="00FA4A32" w:rsidP="00FA4A32">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FA4A32" w:rsidRPr="007E34E3" w:rsidRDefault="00FA4A32" w:rsidP="00FA4A32">
            <w:pPr>
              <w:spacing w:after="0" w:line="240" w:lineRule="auto"/>
              <w:jc w:val="both"/>
              <w:rPr>
                <w:rFonts w:ascii="Times New Roman" w:eastAsia="Times New Roman" w:hAnsi="Times New Roman" w:cs="Times New Roman"/>
                <w:sz w:val="20"/>
                <w:szCs w:val="20"/>
                <w:lang w:eastAsia="ru-RU"/>
              </w:rPr>
            </w:pPr>
          </w:p>
        </w:tc>
      </w:tr>
      <w:tr w:rsidR="00FA4A32" w:rsidRPr="007E34E3" w:rsidTr="00FA4A32">
        <w:trPr>
          <w:trHeight w:val="375"/>
        </w:trPr>
        <w:tc>
          <w:tcPr>
            <w:tcW w:w="9340" w:type="dxa"/>
            <w:gridSpan w:val="3"/>
            <w:tcBorders>
              <w:top w:val="nil"/>
              <w:left w:val="nil"/>
              <w:bottom w:val="nil"/>
              <w:right w:val="nil"/>
            </w:tcBorders>
            <w:shd w:val="clear" w:color="auto" w:fill="auto"/>
            <w:hideMark/>
          </w:tcPr>
          <w:p w:rsidR="00FA4A32" w:rsidRDefault="00FA4A32" w:rsidP="00FA4A32">
            <w:pPr>
              <w:spacing w:after="0" w:line="240" w:lineRule="auto"/>
              <w:rPr>
                <w:rFonts w:ascii="Times New Roman" w:eastAsia="Times New Roman" w:hAnsi="Times New Roman" w:cs="Times New Roman"/>
                <w:sz w:val="28"/>
                <w:szCs w:val="28"/>
                <w:lang w:eastAsia="ru-RU"/>
              </w:rPr>
            </w:pPr>
          </w:p>
          <w:p w:rsidR="00FA4A32" w:rsidRPr="007E34E3" w:rsidRDefault="00FA4A32" w:rsidP="00FA4A32">
            <w:pPr>
              <w:spacing w:after="0" w:line="240" w:lineRule="auto"/>
              <w:rPr>
                <w:rFonts w:ascii="Times New Roman" w:eastAsia="Times New Roman" w:hAnsi="Times New Roman" w:cs="Times New Roman"/>
                <w:sz w:val="28"/>
                <w:szCs w:val="28"/>
                <w:lang w:eastAsia="ru-RU"/>
              </w:rPr>
            </w:pPr>
            <w:r w:rsidRPr="007E34E3">
              <w:rPr>
                <w:rFonts w:ascii="Times New Roman" w:eastAsia="Times New Roman" w:hAnsi="Times New Roman" w:cs="Times New Roman"/>
                <w:sz w:val="28"/>
                <w:szCs w:val="28"/>
                <w:lang w:eastAsia="ru-RU"/>
              </w:rPr>
              <w:t xml:space="preserve">Глава ГО "Петровск-Забайкальский"            </w:t>
            </w:r>
            <w:r>
              <w:rPr>
                <w:rFonts w:ascii="Times New Roman" w:eastAsia="Times New Roman" w:hAnsi="Times New Roman" w:cs="Times New Roman"/>
                <w:sz w:val="28"/>
                <w:szCs w:val="28"/>
                <w:lang w:eastAsia="ru-RU"/>
              </w:rPr>
              <w:t xml:space="preserve">                </w:t>
            </w:r>
            <w:r w:rsidRPr="007E34E3">
              <w:rPr>
                <w:rFonts w:ascii="Times New Roman" w:eastAsia="Times New Roman" w:hAnsi="Times New Roman" w:cs="Times New Roman"/>
                <w:sz w:val="28"/>
                <w:szCs w:val="28"/>
                <w:lang w:eastAsia="ru-RU"/>
              </w:rPr>
              <w:t xml:space="preserve">               И.И. Зарыпов</w:t>
            </w:r>
          </w:p>
        </w:tc>
      </w:tr>
    </w:tbl>
    <w:p w:rsidR="00FA4A32" w:rsidRDefault="00FA4A32" w:rsidP="00FA4A32">
      <w:pPr>
        <w:spacing w:after="0" w:line="240" w:lineRule="auto"/>
        <w:ind w:firstLine="709"/>
        <w:jc w:val="both"/>
        <w:rPr>
          <w:rFonts w:ascii="Times New Roman" w:eastAsia="Calibri" w:hAnsi="Times New Roman" w:cs="Times New Roman"/>
          <w:sz w:val="24"/>
          <w:szCs w:val="24"/>
        </w:rPr>
      </w:pPr>
    </w:p>
    <w:p w:rsidR="00FA4A32" w:rsidRDefault="00FA4A32">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A4A32" w:rsidRPr="00FA4A32" w:rsidRDefault="00FA4A32" w:rsidP="00FA4A32">
      <w:pPr>
        <w:pStyle w:val="a6"/>
        <w:jc w:val="center"/>
        <w:rPr>
          <w:b/>
          <w:szCs w:val="32"/>
        </w:rPr>
      </w:pPr>
      <w:r w:rsidRPr="00FA4A32">
        <w:rPr>
          <w:b/>
          <w:szCs w:val="32"/>
        </w:rPr>
        <w:lastRenderedPageBreak/>
        <w:t>Справочная таблица к отчету об исполнении бюджета</w:t>
      </w:r>
    </w:p>
    <w:p w:rsidR="00FA4A32" w:rsidRPr="00FA4A32" w:rsidRDefault="00FA4A32" w:rsidP="00FA4A32">
      <w:pPr>
        <w:pStyle w:val="a6"/>
        <w:jc w:val="center"/>
        <w:rPr>
          <w:b/>
          <w:szCs w:val="32"/>
        </w:rPr>
      </w:pPr>
      <w:r w:rsidRPr="00FA4A32">
        <w:rPr>
          <w:b/>
          <w:szCs w:val="32"/>
        </w:rPr>
        <w:t>ГО «Город Петровск-Забайкальский»</w:t>
      </w:r>
    </w:p>
    <w:p w:rsidR="00FA4A32" w:rsidRPr="00FA4A32" w:rsidRDefault="00FA4A32" w:rsidP="00FA4A32">
      <w:pPr>
        <w:pStyle w:val="a6"/>
        <w:jc w:val="center"/>
        <w:rPr>
          <w:b/>
          <w:szCs w:val="32"/>
        </w:rPr>
      </w:pPr>
      <w:r w:rsidRPr="00FA4A32">
        <w:rPr>
          <w:b/>
          <w:szCs w:val="32"/>
        </w:rPr>
        <w:t>за первый квартал 2023 года</w:t>
      </w:r>
    </w:p>
    <w:p w:rsidR="00FA4A32" w:rsidRDefault="00FA4A32" w:rsidP="00FA4A32">
      <w:pPr>
        <w:jc w:val="righ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2381"/>
        <w:gridCol w:w="2160"/>
      </w:tblGrid>
      <w:tr w:rsidR="00FA4A32" w:rsidRPr="00FA4A32" w:rsidTr="00FA4A32">
        <w:tblPrEx>
          <w:tblCellMar>
            <w:top w:w="0" w:type="dxa"/>
            <w:bottom w:w="0" w:type="dxa"/>
          </w:tblCellMar>
        </w:tblPrEx>
        <w:trPr>
          <w:trHeight w:val="1661"/>
        </w:trPr>
        <w:tc>
          <w:tcPr>
            <w:tcW w:w="4927" w:type="dxa"/>
          </w:tcPr>
          <w:p w:rsidR="00FA4A32" w:rsidRPr="00FA4A32" w:rsidRDefault="00FA4A32" w:rsidP="00FA4A32">
            <w:pPr>
              <w:spacing w:after="0" w:line="240" w:lineRule="auto"/>
              <w:jc w:val="center"/>
              <w:rPr>
                <w:rFonts w:ascii="Times New Roman" w:hAnsi="Times New Roman" w:cs="Times New Roman"/>
                <w:sz w:val="28"/>
              </w:rPr>
            </w:pPr>
          </w:p>
          <w:p w:rsidR="00FA4A32" w:rsidRPr="00FA4A32" w:rsidRDefault="00FA4A32" w:rsidP="00FA4A32">
            <w:pPr>
              <w:spacing w:after="0" w:line="240" w:lineRule="auto"/>
              <w:jc w:val="center"/>
              <w:rPr>
                <w:rFonts w:ascii="Times New Roman" w:hAnsi="Times New Roman" w:cs="Times New Roman"/>
                <w:sz w:val="28"/>
              </w:rPr>
            </w:pPr>
            <w:r w:rsidRPr="00FA4A32">
              <w:rPr>
                <w:rFonts w:ascii="Times New Roman" w:hAnsi="Times New Roman" w:cs="Times New Roman"/>
                <w:sz w:val="28"/>
              </w:rPr>
              <w:t>Наименование показателей</w:t>
            </w:r>
          </w:p>
        </w:tc>
        <w:tc>
          <w:tcPr>
            <w:tcW w:w="2381" w:type="dxa"/>
          </w:tcPr>
          <w:p w:rsidR="00FA4A32" w:rsidRPr="00FA4A32" w:rsidRDefault="00FA4A32" w:rsidP="00FA4A32">
            <w:pPr>
              <w:spacing w:after="0" w:line="240" w:lineRule="auto"/>
              <w:jc w:val="center"/>
              <w:rPr>
                <w:rFonts w:ascii="Times New Roman" w:hAnsi="Times New Roman" w:cs="Times New Roman"/>
                <w:sz w:val="28"/>
              </w:rPr>
            </w:pPr>
          </w:p>
          <w:p w:rsidR="00FA4A32" w:rsidRPr="00FA4A32" w:rsidRDefault="00FA4A32" w:rsidP="00FA4A32">
            <w:pPr>
              <w:spacing w:after="0" w:line="240" w:lineRule="auto"/>
              <w:jc w:val="center"/>
              <w:rPr>
                <w:rFonts w:ascii="Times New Roman" w:hAnsi="Times New Roman" w:cs="Times New Roman"/>
                <w:sz w:val="28"/>
              </w:rPr>
            </w:pPr>
            <w:r w:rsidRPr="00FA4A32">
              <w:rPr>
                <w:rFonts w:ascii="Times New Roman" w:hAnsi="Times New Roman" w:cs="Times New Roman"/>
                <w:sz w:val="28"/>
              </w:rPr>
              <w:t>Исполнено</w:t>
            </w:r>
          </w:p>
          <w:p w:rsidR="00FA4A32" w:rsidRPr="00FA4A32" w:rsidRDefault="00FA4A32" w:rsidP="00FA4A32">
            <w:pPr>
              <w:spacing w:after="0" w:line="240" w:lineRule="auto"/>
              <w:jc w:val="center"/>
              <w:rPr>
                <w:rFonts w:ascii="Times New Roman" w:hAnsi="Times New Roman" w:cs="Times New Roman"/>
                <w:sz w:val="28"/>
              </w:rPr>
            </w:pPr>
            <w:r w:rsidRPr="00FA4A32">
              <w:rPr>
                <w:rFonts w:ascii="Times New Roman" w:hAnsi="Times New Roman" w:cs="Times New Roman"/>
                <w:sz w:val="28"/>
              </w:rPr>
              <w:t>тыс. руб.</w:t>
            </w:r>
          </w:p>
          <w:p w:rsidR="00FA4A32" w:rsidRPr="00FA4A32" w:rsidRDefault="00FA4A32" w:rsidP="00FA4A32">
            <w:pPr>
              <w:spacing w:after="0" w:line="240" w:lineRule="auto"/>
              <w:jc w:val="right"/>
              <w:rPr>
                <w:rFonts w:ascii="Times New Roman" w:hAnsi="Times New Roman" w:cs="Times New Roman"/>
                <w:sz w:val="28"/>
              </w:rPr>
            </w:pPr>
          </w:p>
        </w:tc>
        <w:tc>
          <w:tcPr>
            <w:tcW w:w="2160" w:type="dxa"/>
          </w:tcPr>
          <w:p w:rsidR="00FA4A32" w:rsidRPr="00FA4A32" w:rsidRDefault="00FA4A32" w:rsidP="00FA4A32">
            <w:pPr>
              <w:spacing w:after="0" w:line="240" w:lineRule="auto"/>
              <w:jc w:val="center"/>
              <w:rPr>
                <w:rFonts w:ascii="Times New Roman" w:hAnsi="Times New Roman" w:cs="Times New Roman"/>
                <w:sz w:val="28"/>
              </w:rPr>
            </w:pPr>
          </w:p>
          <w:p w:rsidR="00FA4A32" w:rsidRPr="00FA4A32" w:rsidRDefault="00FA4A32" w:rsidP="00FA4A32">
            <w:pPr>
              <w:spacing w:after="0" w:line="240" w:lineRule="auto"/>
              <w:jc w:val="center"/>
              <w:rPr>
                <w:rFonts w:ascii="Times New Roman" w:hAnsi="Times New Roman" w:cs="Times New Roman"/>
                <w:sz w:val="28"/>
              </w:rPr>
            </w:pPr>
            <w:r w:rsidRPr="00FA4A32">
              <w:rPr>
                <w:rFonts w:ascii="Times New Roman" w:hAnsi="Times New Roman" w:cs="Times New Roman"/>
                <w:sz w:val="28"/>
              </w:rPr>
              <w:t>Уд</w:t>
            </w:r>
            <w:proofErr w:type="gramStart"/>
            <w:r w:rsidRPr="00FA4A32">
              <w:rPr>
                <w:rFonts w:ascii="Times New Roman" w:hAnsi="Times New Roman" w:cs="Times New Roman"/>
                <w:sz w:val="28"/>
              </w:rPr>
              <w:t>.в</w:t>
            </w:r>
            <w:proofErr w:type="gramEnd"/>
            <w:r w:rsidRPr="00FA4A32">
              <w:rPr>
                <w:rFonts w:ascii="Times New Roman" w:hAnsi="Times New Roman" w:cs="Times New Roman"/>
                <w:sz w:val="28"/>
              </w:rPr>
              <w:t>ес в общей сумме расходов ( %)</w:t>
            </w:r>
          </w:p>
        </w:tc>
      </w:tr>
      <w:tr w:rsidR="00FA4A32" w:rsidRPr="00FA4A32" w:rsidTr="00FA4A32">
        <w:tblPrEx>
          <w:tblCellMar>
            <w:top w:w="0" w:type="dxa"/>
            <w:bottom w:w="0" w:type="dxa"/>
          </w:tblCellMar>
        </w:tblPrEx>
        <w:trPr>
          <w:trHeight w:val="754"/>
        </w:trPr>
        <w:tc>
          <w:tcPr>
            <w:tcW w:w="4927" w:type="dxa"/>
          </w:tcPr>
          <w:p w:rsidR="00FA4A32" w:rsidRPr="00FA4A32" w:rsidRDefault="00FA4A32" w:rsidP="00FA4A32">
            <w:pPr>
              <w:spacing w:after="0" w:line="240" w:lineRule="auto"/>
              <w:rPr>
                <w:rFonts w:ascii="Times New Roman" w:hAnsi="Times New Roman" w:cs="Times New Roman"/>
                <w:sz w:val="28"/>
              </w:rPr>
            </w:pPr>
            <w:r w:rsidRPr="00FA4A32">
              <w:rPr>
                <w:rFonts w:ascii="Times New Roman" w:hAnsi="Times New Roman" w:cs="Times New Roman"/>
                <w:sz w:val="28"/>
              </w:rPr>
              <w:t>1.Оплата труда, начисления</w:t>
            </w:r>
          </w:p>
        </w:tc>
        <w:tc>
          <w:tcPr>
            <w:tcW w:w="2381" w:type="dxa"/>
          </w:tcPr>
          <w:p w:rsidR="00FA4A32" w:rsidRPr="00FA4A32" w:rsidRDefault="00FA4A32" w:rsidP="00FA4A32">
            <w:pPr>
              <w:spacing w:after="0" w:line="240" w:lineRule="auto"/>
              <w:jc w:val="center"/>
              <w:rPr>
                <w:rFonts w:ascii="Times New Roman" w:hAnsi="Times New Roman" w:cs="Times New Roman"/>
                <w:sz w:val="28"/>
              </w:rPr>
            </w:pPr>
            <w:r w:rsidRPr="00FA4A32">
              <w:rPr>
                <w:rFonts w:ascii="Times New Roman" w:hAnsi="Times New Roman" w:cs="Times New Roman"/>
                <w:sz w:val="28"/>
              </w:rPr>
              <w:t>93 231,9</w:t>
            </w:r>
          </w:p>
        </w:tc>
        <w:tc>
          <w:tcPr>
            <w:tcW w:w="2160" w:type="dxa"/>
          </w:tcPr>
          <w:p w:rsidR="00FA4A32" w:rsidRPr="00FA4A32" w:rsidRDefault="00FA4A32" w:rsidP="00FA4A32">
            <w:pPr>
              <w:spacing w:after="0" w:line="240" w:lineRule="auto"/>
              <w:jc w:val="center"/>
              <w:rPr>
                <w:rFonts w:ascii="Times New Roman" w:hAnsi="Times New Roman" w:cs="Times New Roman"/>
                <w:sz w:val="28"/>
              </w:rPr>
            </w:pPr>
            <w:r w:rsidRPr="00FA4A32">
              <w:rPr>
                <w:rFonts w:ascii="Times New Roman" w:hAnsi="Times New Roman" w:cs="Times New Roman"/>
                <w:sz w:val="28"/>
              </w:rPr>
              <w:t>47,1</w:t>
            </w:r>
          </w:p>
        </w:tc>
      </w:tr>
      <w:tr w:rsidR="00FA4A32" w:rsidRPr="00FA4A32" w:rsidTr="00FA4A32">
        <w:tblPrEx>
          <w:tblCellMar>
            <w:top w:w="0" w:type="dxa"/>
            <w:bottom w:w="0" w:type="dxa"/>
          </w:tblCellMar>
        </w:tblPrEx>
        <w:trPr>
          <w:trHeight w:val="1477"/>
        </w:trPr>
        <w:tc>
          <w:tcPr>
            <w:tcW w:w="4927" w:type="dxa"/>
          </w:tcPr>
          <w:p w:rsidR="00FA4A32" w:rsidRPr="00FA4A32" w:rsidRDefault="00FA4A32" w:rsidP="00FA4A32">
            <w:pPr>
              <w:spacing w:after="0" w:line="240" w:lineRule="auto"/>
              <w:rPr>
                <w:rFonts w:ascii="Times New Roman" w:hAnsi="Times New Roman" w:cs="Times New Roman"/>
                <w:sz w:val="28"/>
              </w:rPr>
            </w:pPr>
            <w:r w:rsidRPr="00FA4A32">
              <w:rPr>
                <w:rFonts w:ascii="Times New Roman" w:hAnsi="Times New Roman" w:cs="Times New Roman"/>
                <w:sz w:val="28"/>
              </w:rPr>
              <w:t>2. Иные закупки товаров, работ и услуг для обеспечения муниципальных нужд, в том числе:</w:t>
            </w:r>
          </w:p>
          <w:p w:rsidR="00FA4A32" w:rsidRPr="00FA4A32" w:rsidRDefault="00FA4A32" w:rsidP="00FA4A32">
            <w:pPr>
              <w:spacing w:after="0" w:line="240" w:lineRule="auto"/>
              <w:rPr>
                <w:rFonts w:ascii="Times New Roman" w:hAnsi="Times New Roman" w:cs="Times New Roman"/>
                <w:sz w:val="28"/>
              </w:rPr>
            </w:pPr>
            <w:r w:rsidRPr="00FA4A32">
              <w:rPr>
                <w:rFonts w:ascii="Times New Roman" w:hAnsi="Times New Roman" w:cs="Times New Roman"/>
                <w:sz w:val="28"/>
              </w:rPr>
              <w:t>- коммунальные услуги</w:t>
            </w:r>
          </w:p>
        </w:tc>
        <w:tc>
          <w:tcPr>
            <w:tcW w:w="2381" w:type="dxa"/>
          </w:tcPr>
          <w:p w:rsidR="00FA4A32" w:rsidRPr="00FA4A32" w:rsidRDefault="00FA4A32" w:rsidP="00FA4A32">
            <w:pPr>
              <w:spacing w:after="0" w:line="240" w:lineRule="auto"/>
              <w:jc w:val="center"/>
              <w:rPr>
                <w:rFonts w:ascii="Times New Roman" w:hAnsi="Times New Roman" w:cs="Times New Roman"/>
                <w:sz w:val="28"/>
              </w:rPr>
            </w:pPr>
            <w:r w:rsidRPr="00FA4A32">
              <w:rPr>
                <w:rFonts w:ascii="Times New Roman" w:hAnsi="Times New Roman" w:cs="Times New Roman"/>
                <w:sz w:val="28"/>
              </w:rPr>
              <w:t>82 326,8</w:t>
            </w:r>
          </w:p>
          <w:p w:rsidR="00FA4A32" w:rsidRPr="00FA4A32" w:rsidRDefault="00FA4A32" w:rsidP="00FA4A32">
            <w:pPr>
              <w:spacing w:after="0" w:line="240" w:lineRule="auto"/>
              <w:rPr>
                <w:rFonts w:ascii="Times New Roman" w:hAnsi="Times New Roman" w:cs="Times New Roman"/>
                <w:sz w:val="28"/>
              </w:rPr>
            </w:pPr>
          </w:p>
          <w:p w:rsidR="00FA4A32" w:rsidRPr="00FA4A32" w:rsidRDefault="00FA4A32" w:rsidP="00FA4A32">
            <w:pPr>
              <w:spacing w:after="0" w:line="240" w:lineRule="auto"/>
              <w:rPr>
                <w:rFonts w:ascii="Times New Roman" w:hAnsi="Times New Roman" w:cs="Times New Roman"/>
                <w:sz w:val="28"/>
              </w:rPr>
            </w:pPr>
          </w:p>
          <w:p w:rsidR="00FA4A32" w:rsidRPr="00FA4A32" w:rsidRDefault="00FA4A32" w:rsidP="00FA4A32">
            <w:pPr>
              <w:spacing w:after="0" w:line="240" w:lineRule="auto"/>
              <w:jc w:val="center"/>
              <w:rPr>
                <w:rFonts w:ascii="Times New Roman" w:hAnsi="Times New Roman" w:cs="Times New Roman"/>
                <w:sz w:val="28"/>
              </w:rPr>
            </w:pPr>
            <w:r w:rsidRPr="00FA4A32">
              <w:rPr>
                <w:rFonts w:ascii="Times New Roman" w:hAnsi="Times New Roman" w:cs="Times New Roman"/>
                <w:sz w:val="28"/>
              </w:rPr>
              <w:t>22 378,7</w:t>
            </w:r>
          </w:p>
        </w:tc>
        <w:tc>
          <w:tcPr>
            <w:tcW w:w="2160" w:type="dxa"/>
          </w:tcPr>
          <w:p w:rsidR="00FA4A32" w:rsidRPr="00FA4A32" w:rsidRDefault="00FA4A32" w:rsidP="00FA4A32">
            <w:pPr>
              <w:spacing w:after="0" w:line="240" w:lineRule="auto"/>
              <w:jc w:val="center"/>
              <w:rPr>
                <w:rFonts w:ascii="Times New Roman" w:hAnsi="Times New Roman" w:cs="Times New Roman"/>
                <w:sz w:val="28"/>
              </w:rPr>
            </w:pPr>
            <w:r w:rsidRPr="00FA4A32">
              <w:rPr>
                <w:rFonts w:ascii="Times New Roman" w:hAnsi="Times New Roman" w:cs="Times New Roman"/>
                <w:sz w:val="28"/>
              </w:rPr>
              <w:t>41,6</w:t>
            </w:r>
          </w:p>
          <w:p w:rsidR="00FA4A32" w:rsidRPr="00FA4A32" w:rsidRDefault="00FA4A32" w:rsidP="00FA4A32">
            <w:pPr>
              <w:spacing w:after="0" w:line="240" w:lineRule="auto"/>
              <w:rPr>
                <w:rFonts w:ascii="Times New Roman" w:hAnsi="Times New Roman" w:cs="Times New Roman"/>
                <w:sz w:val="28"/>
              </w:rPr>
            </w:pPr>
          </w:p>
          <w:p w:rsidR="00FA4A32" w:rsidRPr="00FA4A32" w:rsidRDefault="00FA4A32" w:rsidP="00FA4A32">
            <w:pPr>
              <w:spacing w:after="0" w:line="240" w:lineRule="auto"/>
              <w:rPr>
                <w:rFonts w:ascii="Times New Roman" w:hAnsi="Times New Roman" w:cs="Times New Roman"/>
                <w:sz w:val="28"/>
              </w:rPr>
            </w:pPr>
          </w:p>
          <w:p w:rsidR="00FA4A32" w:rsidRPr="00FA4A32" w:rsidRDefault="00FA4A32" w:rsidP="00FA4A32">
            <w:pPr>
              <w:spacing w:after="0" w:line="240" w:lineRule="auto"/>
              <w:jc w:val="center"/>
              <w:rPr>
                <w:rFonts w:ascii="Times New Roman" w:hAnsi="Times New Roman" w:cs="Times New Roman"/>
                <w:sz w:val="28"/>
              </w:rPr>
            </w:pPr>
            <w:r w:rsidRPr="00FA4A32">
              <w:rPr>
                <w:rFonts w:ascii="Times New Roman" w:hAnsi="Times New Roman" w:cs="Times New Roman"/>
                <w:sz w:val="28"/>
              </w:rPr>
              <w:t>27,2</w:t>
            </w:r>
          </w:p>
        </w:tc>
      </w:tr>
      <w:tr w:rsidR="00FA4A32" w:rsidRPr="00FA4A32" w:rsidTr="00FA4A32">
        <w:tblPrEx>
          <w:tblCellMar>
            <w:top w:w="0" w:type="dxa"/>
            <w:bottom w:w="0" w:type="dxa"/>
          </w:tblCellMar>
        </w:tblPrEx>
        <w:trPr>
          <w:trHeight w:val="1780"/>
        </w:trPr>
        <w:tc>
          <w:tcPr>
            <w:tcW w:w="4927" w:type="dxa"/>
          </w:tcPr>
          <w:p w:rsidR="00FA4A32" w:rsidRPr="00FA4A32" w:rsidRDefault="00FA4A32" w:rsidP="00FA4A32">
            <w:pPr>
              <w:spacing w:after="0" w:line="240" w:lineRule="auto"/>
              <w:rPr>
                <w:rFonts w:ascii="Times New Roman" w:hAnsi="Times New Roman" w:cs="Times New Roman"/>
                <w:sz w:val="28"/>
              </w:rPr>
            </w:pPr>
            <w:r w:rsidRPr="00FA4A32">
              <w:rPr>
                <w:rFonts w:ascii="Times New Roman" w:hAnsi="Times New Roman" w:cs="Times New Roman"/>
                <w:sz w:val="28"/>
              </w:rPr>
              <w:t>3. Социальное обеспечение и иные выплаты населению:</w:t>
            </w:r>
          </w:p>
          <w:p w:rsidR="00FA4A32" w:rsidRPr="00FA4A32" w:rsidRDefault="00FA4A32" w:rsidP="00FA4A32">
            <w:pPr>
              <w:spacing w:after="0" w:line="240" w:lineRule="auto"/>
              <w:rPr>
                <w:rFonts w:ascii="Times New Roman" w:hAnsi="Times New Roman" w:cs="Times New Roman"/>
                <w:sz w:val="28"/>
              </w:rPr>
            </w:pPr>
            <w:r w:rsidRPr="00FA4A32">
              <w:rPr>
                <w:rFonts w:ascii="Times New Roman" w:hAnsi="Times New Roman" w:cs="Times New Roman"/>
                <w:sz w:val="28"/>
              </w:rPr>
              <w:t>в том числе</w:t>
            </w:r>
          </w:p>
          <w:p w:rsidR="00FA4A32" w:rsidRPr="00FA4A32" w:rsidRDefault="00FA4A32" w:rsidP="00FA4A32">
            <w:pPr>
              <w:numPr>
                <w:ilvl w:val="0"/>
                <w:numId w:val="5"/>
              </w:numPr>
              <w:spacing w:after="0" w:line="240" w:lineRule="auto"/>
              <w:rPr>
                <w:rFonts w:ascii="Times New Roman" w:hAnsi="Times New Roman" w:cs="Times New Roman"/>
                <w:sz w:val="28"/>
              </w:rPr>
            </w:pPr>
            <w:r w:rsidRPr="00FA4A32">
              <w:rPr>
                <w:rFonts w:ascii="Times New Roman" w:hAnsi="Times New Roman" w:cs="Times New Roman"/>
                <w:sz w:val="28"/>
              </w:rPr>
              <w:t>доплата к пенсии</w:t>
            </w:r>
          </w:p>
          <w:p w:rsidR="00FA4A32" w:rsidRPr="00FA4A32" w:rsidRDefault="00FA4A32" w:rsidP="00FA4A32">
            <w:pPr>
              <w:spacing w:after="0" w:line="240" w:lineRule="auto"/>
              <w:ind w:left="360"/>
              <w:rPr>
                <w:rFonts w:ascii="Times New Roman" w:hAnsi="Times New Roman" w:cs="Times New Roman"/>
                <w:sz w:val="28"/>
              </w:rPr>
            </w:pPr>
          </w:p>
          <w:p w:rsidR="00FA4A32" w:rsidRPr="00FA4A32" w:rsidRDefault="00FA4A32" w:rsidP="00FA4A32">
            <w:pPr>
              <w:numPr>
                <w:ilvl w:val="0"/>
                <w:numId w:val="5"/>
              </w:numPr>
              <w:spacing w:after="0" w:line="240" w:lineRule="auto"/>
              <w:rPr>
                <w:rFonts w:ascii="Times New Roman" w:hAnsi="Times New Roman" w:cs="Times New Roman"/>
                <w:sz w:val="28"/>
              </w:rPr>
            </w:pPr>
            <w:r w:rsidRPr="00FA4A32">
              <w:rPr>
                <w:rFonts w:ascii="Times New Roman" w:hAnsi="Times New Roman" w:cs="Times New Roman"/>
                <w:sz w:val="28"/>
              </w:rPr>
              <w:t>пособия</w:t>
            </w:r>
          </w:p>
        </w:tc>
        <w:tc>
          <w:tcPr>
            <w:tcW w:w="2381" w:type="dxa"/>
          </w:tcPr>
          <w:p w:rsidR="00FA4A32" w:rsidRPr="00FA4A32" w:rsidRDefault="00FA4A32" w:rsidP="00FA4A32">
            <w:pPr>
              <w:spacing w:after="0" w:line="240" w:lineRule="auto"/>
              <w:jc w:val="center"/>
              <w:rPr>
                <w:rFonts w:ascii="Times New Roman" w:hAnsi="Times New Roman" w:cs="Times New Roman"/>
                <w:sz w:val="28"/>
              </w:rPr>
            </w:pPr>
            <w:r w:rsidRPr="00FA4A32">
              <w:rPr>
                <w:rFonts w:ascii="Times New Roman" w:hAnsi="Times New Roman" w:cs="Times New Roman"/>
                <w:sz w:val="28"/>
              </w:rPr>
              <w:t>5 006,9</w:t>
            </w:r>
          </w:p>
          <w:p w:rsidR="00FA4A32" w:rsidRPr="00FA4A32" w:rsidRDefault="00FA4A32" w:rsidP="00FA4A32">
            <w:pPr>
              <w:spacing w:after="0" w:line="240" w:lineRule="auto"/>
              <w:rPr>
                <w:rFonts w:ascii="Times New Roman" w:hAnsi="Times New Roman" w:cs="Times New Roman"/>
                <w:sz w:val="28"/>
              </w:rPr>
            </w:pPr>
          </w:p>
          <w:p w:rsidR="00FA4A32" w:rsidRPr="00FA4A32" w:rsidRDefault="00FA4A32" w:rsidP="00FA4A32">
            <w:pPr>
              <w:spacing w:after="0" w:line="240" w:lineRule="auto"/>
              <w:rPr>
                <w:rFonts w:ascii="Times New Roman" w:hAnsi="Times New Roman" w:cs="Times New Roman"/>
                <w:sz w:val="28"/>
              </w:rPr>
            </w:pPr>
          </w:p>
          <w:p w:rsidR="00FA4A32" w:rsidRPr="00FA4A32" w:rsidRDefault="00FA4A32" w:rsidP="00FA4A32">
            <w:pPr>
              <w:spacing w:after="0" w:line="240" w:lineRule="auto"/>
              <w:ind w:firstLine="708"/>
              <w:rPr>
                <w:rFonts w:ascii="Times New Roman" w:hAnsi="Times New Roman" w:cs="Times New Roman"/>
                <w:sz w:val="28"/>
              </w:rPr>
            </w:pPr>
            <w:r w:rsidRPr="00FA4A32">
              <w:rPr>
                <w:rFonts w:ascii="Times New Roman" w:hAnsi="Times New Roman" w:cs="Times New Roman"/>
                <w:sz w:val="28"/>
              </w:rPr>
              <w:t>463,2</w:t>
            </w:r>
          </w:p>
          <w:p w:rsidR="00FA4A32" w:rsidRPr="00FA4A32" w:rsidRDefault="00FA4A32" w:rsidP="00FA4A32">
            <w:pPr>
              <w:spacing w:after="0" w:line="240" w:lineRule="auto"/>
              <w:rPr>
                <w:rFonts w:ascii="Times New Roman" w:hAnsi="Times New Roman" w:cs="Times New Roman"/>
                <w:sz w:val="28"/>
              </w:rPr>
            </w:pPr>
          </w:p>
          <w:p w:rsidR="00FA4A32" w:rsidRPr="00FA4A32" w:rsidRDefault="00FA4A32" w:rsidP="00FA4A32">
            <w:pPr>
              <w:spacing w:after="0" w:line="240" w:lineRule="auto"/>
              <w:ind w:firstLine="708"/>
              <w:rPr>
                <w:rFonts w:ascii="Times New Roman" w:hAnsi="Times New Roman" w:cs="Times New Roman"/>
                <w:sz w:val="28"/>
              </w:rPr>
            </w:pPr>
            <w:r w:rsidRPr="00FA4A32">
              <w:rPr>
                <w:rFonts w:ascii="Times New Roman" w:hAnsi="Times New Roman" w:cs="Times New Roman"/>
                <w:sz w:val="28"/>
              </w:rPr>
              <w:t>2 418,7</w:t>
            </w:r>
          </w:p>
        </w:tc>
        <w:tc>
          <w:tcPr>
            <w:tcW w:w="2160" w:type="dxa"/>
          </w:tcPr>
          <w:p w:rsidR="00FA4A32" w:rsidRPr="00FA4A32" w:rsidRDefault="00FA4A32" w:rsidP="00FA4A32">
            <w:pPr>
              <w:spacing w:after="0" w:line="240" w:lineRule="auto"/>
              <w:jc w:val="center"/>
              <w:rPr>
                <w:rFonts w:ascii="Times New Roman" w:hAnsi="Times New Roman" w:cs="Times New Roman"/>
                <w:sz w:val="28"/>
              </w:rPr>
            </w:pPr>
            <w:r w:rsidRPr="00FA4A32">
              <w:rPr>
                <w:rFonts w:ascii="Times New Roman" w:hAnsi="Times New Roman" w:cs="Times New Roman"/>
                <w:sz w:val="28"/>
              </w:rPr>
              <w:t>2,5</w:t>
            </w:r>
          </w:p>
          <w:p w:rsidR="00FA4A32" w:rsidRPr="00FA4A32" w:rsidRDefault="00FA4A32" w:rsidP="00FA4A32">
            <w:pPr>
              <w:spacing w:after="0" w:line="240" w:lineRule="auto"/>
              <w:rPr>
                <w:rFonts w:ascii="Times New Roman" w:hAnsi="Times New Roman" w:cs="Times New Roman"/>
                <w:sz w:val="28"/>
              </w:rPr>
            </w:pPr>
          </w:p>
          <w:p w:rsidR="00FA4A32" w:rsidRPr="00FA4A32" w:rsidRDefault="00FA4A32" w:rsidP="00FA4A32">
            <w:pPr>
              <w:spacing w:after="0" w:line="240" w:lineRule="auto"/>
              <w:rPr>
                <w:rFonts w:ascii="Times New Roman" w:hAnsi="Times New Roman" w:cs="Times New Roman"/>
                <w:sz w:val="28"/>
              </w:rPr>
            </w:pPr>
          </w:p>
          <w:p w:rsidR="00FA4A32" w:rsidRPr="00FA4A32" w:rsidRDefault="00FA4A32" w:rsidP="00FA4A32">
            <w:pPr>
              <w:spacing w:after="0" w:line="240" w:lineRule="auto"/>
              <w:ind w:firstLine="708"/>
              <w:rPr>
                <w:rFonts w:ascii="Times New Roman" w:hAnsi="Times New Roman" w:cs="Times New Roman"/>
                <w:sz w:val="28"/>
              </w:rPr>
            </w:pPr>
            <w:r w:rsidRPr="00FA4A32">
              <w:rPr>
                <w:rFonts w:ascii="Times New Roman" w:hAnsi="Times New Roman" w:cs="Times New Roman"/>
                <w:sz w:val="28"/>
              </w:rPr>
              <w:t>9,2</w:t>
            </w:r>
          </w:p>
          <w:p w:rsidR="00FA4A32" w:rsidRPr="00FA4A32" w:rsidRDefault="00FA4A32" w:rsidP="00FA4A32">
            <w:pPr>
              <w:spacing w:after="0" w:line="240" w:lineRule="auto"/>
              <w:rPr>
                <w:rFonts w:ascii="Times New Roman" w:hAnsi="Times New Roman" w:cs="Times New Roman"/>
                <w:sz w:val="28"/>
              </w:rPr>
            </w:pPr>
          </w:p>
          <w:p w:rsidR="00FA4A32" w:rsidRPr="00FA4A32" w:rsidRDefault="00FA4A32" w:rsidP="00FA4A32">
            <w:pPr>
              <w:spacing w:after="0" w:line="240" w:lineRule="auto"/>
              <w:jc w:val="center"/>
              <w:rPr>
                <w:rFonts w:ascii="Times New Roman" w:hAnsi="Times New Roman" w:cs="Times New Roman"/>
                <w:sz w:val="28"/>
              </w:rPr>
            </w:pPr>
            <w:r w:rsidRPr="00FA4A32">
              <w:rPr>
                <w:rFonts w:ascii="Times New Roman" w:hAnsi="Times New Roman" w:cs="Times New Roman"/>
                <w:sz w:val="28"/>
              </w:rPr>
              <w:t>48,3</w:t>
            </w:r>
          </w:p>
        </w:tc>
      </w:tr>
      <w:tr w:rsidR="00FA4A32" w:rsidRPr="00FA4A32" w:rsidTr="00FA4A32">
        <w:tblPrEx>
          <w:tblCellMar>
            <w:top w:w="0" w:type="dxa"/>
            <w:bottom w:w="0" w:type="dxa"/>
          </w:tblCellMar>
        </w:tblPrEx>
        <w:trPr>
          <w:trHeight w:val="696"/>
        </w:trPr>
        <w:tc>
          <w:tcPr>
            <w:tcW w:w="4927" w:type="dxa"/>
          </w:tcPr>
          <w:p w:rsidR="00FA4A32" w:rsidRPr="00FA4A32" w:rsidRDefault="00FA4A32" w:rsidP="00FA4A32">
            <w:pPr>
              <w:spacing w:after="0" w:line="240" w:lineRule="auto"/>
              <w:rPr>
                <w:rFonts w:ascii="Times New Roman" w:hAnsi="Times New Roman" w:cs="Times New Roman"/>
                <w:sz w:val="28"/>
              </w:rPr>
            </w:pPr>
            <w:r w:rsidRPr="00FA4A32">
              <w:rPr>
                <w:rFonts w:ascii="Times New Roman" w:hAnsi="Times New Roman" w:cs="Times New Roman"/>
                <w:sz w:val="28"/>
              </w:rPr>
              <w:t>4. Исполнение судебных актов</w:t>
            </w:r>
          </w:p>
        </w:tc>
        <w:tc>
          <w:tcPr>
            <w:tcW w:w="2381" w:type="dxa"/>
          </w:tcPr>
          <w:p w:rsidR="00FA4A32" w:rsidRPr="00FA4A32" w:rsidRDefault="00FA4A32" w:rsidP="00FA4A32">
            <w:pPr>
              <w:spacing w:after="0" w:line="240" w:lineRule="auto"/>
              <w:jc w:val="center"/>
              <w:rPr>
                <w:rFonts w:ascii="Times New Roman" w:hAnsi="Times New Roman" w:cs="Times New Roman"/>
                <w:sz w:val="28"/>
              </w:rPr>
            </w:pPr>
            <w:r w:rsidRPr="00FA4A32">
              <w:rPr>
                <w:rFonts w:ascii="Times New Roman" w:hAnsi="Times New Roman" w:cs="Times New Roman"/>
                <w:sz w:val="28"/>
              </w:rPr>
              <w:t>133,1</w:t>
            </w:r>
          </w:p>
        </w:tc>
        <w:tc>
          <w:tcPr>
            <w:tcW w:w="2160" w:type="dxa"/>
          </w:tcPr>
          <w:p w:rsidR="00FA4A32" w:rsidRPr="00FA4A32" w:rsidRDefault="00FA4A32" w:rsidP="00FA4A32">
            <w:pPr>
              <w:spacing w:after="0" w:line="240" w:lineRule="auto"/>
              <w:jc w:val="center"/>
              <w:rPr>
                <w:rFonts w:ascii="Times New Roman" w:hAnsi="Times New Roman" w:cs="Times New Roman"/>
                <w:sz w:val="28"/>
              </w:rPr>
            </w:pPr>
            <w:r w:rsidRPr="00FA4A32">
              <w:rPr>
                <w:rFonts w:ascii="Times New Roman" w:hAnsi="Times New Roman" w:cs="Times New Roman"/>
                <w:sz w:val="28"/>
              </w:rPr>
              <w:t>0,06</w:t>
            </w:r>
          </w:p>
        </w:tc>
      </w:tr>
      <w:tr w:rsidR="00FA4A32" w:rsidRPr="00FA4A32" w:rsidTr="00FA4A32">
        <w:tblPrEx>
          <w:tblCellMar>
            <w:top w:w="0" w:type="dxa"/>
            <w:bottom w:w="0" w:type="dxa"/>
          </w:tblCellMar>
        </w:tblPrEx>
        <w:trPr>
          <w:trHeight w:val="417"/>
        </w:trPr>
        <w:tc>
          <w:tcPr>
            <w:tcW w:w="4927" w:type="dxa"/>
          </w:tcPr>
          <w:p w:rsidR="00FA4A32" w:rsidRPr="00FA4A32" w:rsidRDefault="00FA4A32" w:rsidP="00FA4A32">
            <w:pPr>
              <w:spacing w:after="0" w:line="240" w:lineRule="auto"/>
              <w:rPr>
                <w:rFonts w:ascii="Times New Roman" w:hAnsi="Times New Roman" w:cs="Times New Roman"/>
                <w:sz w:val="28"/>
              </w:rPr>
            </w:pPr>
            <w:r w:rsidRPr="00FA4A32">
              <w:rPr>
                <w:rFonts w:ascii="Times New Roman" w:hAnsi="Times New Roman" w:cs="Times New Roman"/>
                <w:sz w:val="28"/>
              </w:rPr>
              <w:t>5. Уплата налогов, сборов и иных платежей</w:t>
            </w:r>
          </w:p>
        </w:tc>
        <w:tc>
          <w:tcPr>
            <w:tcW w:w="2381" w:type="dxa"/>
          </w:tcPr>
          <w:p w:rsidR="00FA4A32" w:rsidRPr="00FA4A32" w:rsidRDefault="00FA4A32" w:rsidP="00FA4A32">
            <w:pPr>
              <w:spacing w:after="0" w:line="240" w:lineRule="auto"/>
              <w:jc w:val="center"/>
              <w:rPr>
                <w:rFonts w:ascii="Times New Roman" w:hAnsi="Times New Roman" w:cs="Times New Roman"/>
                <w:sz w:val="28"/>
              </w:rPr>
            </w:pPr>
            <w:r w:rsidRPr="00FA4A32">
              <w:rPr>
                <w:rFonts w:ascii="Times New Roman" w:hAnsi="Times New Roman" w:cs="Times New Roman"/>
                <w:sz w:val="28"/>
              </w:rPr>
              <w:t>99,3</w:t>
            </w:r>
          </w:p>
        </w:tc>
        <w:tc>
          <w:tcPr>
            <w:tcW w:w="2160" w:type="dxa"/>
          </w:tcPr>
          <w:p w:rsidR="00FA4A32" w:rsidRPr="00FA4A32" w:rsidRDefault="00FA4A32" w:rsidP="00FA4A32">
            <w:pPr>
              <w:spacing w:after="0" w:line="240" w:lineRule="auto"/>
              <w:jc w:val="center"/>
              <w:rPr>
                <w:rFonts w:ascii="Times New Roman" w:hAnsi="Times New Roman" w:cs="Times New Roman"/>
                <w:sz w:val="28"/>
              </w:rPr>
            </w:pPr>
            <w:r w:rsidRPr="00FA4A32">
              <w:rPr>
                <w:rFonts w:ascii="Times New Roman" w:hAnsi="Times New Roman" w:cs="Times New Roman"/>
                <w:sz w:val="28"/>
              </w:rPr>
              <w:t>0,04</w:t>
            </w:r>
          </w:p>
        </w:tc>
      </w:tr>
      <w:tr w:rsidR="00FA4A32" w:rsidRPr="00FA4A32" w:rsidTr="00FA4A32">
        <w:tblPrEx>
          <w:tblCellMar>
            <w:top w:w="0" w:type="dxa"/>
            <w:bottom w:w="0" w:type="dxa"/>
          </w:tblCellMar>
        </w:tblPrEx>
        <w:trPr>
          <w:trHeight w:val="417"/>
        </w:trPr>
        <w:tc>
          <w:tcPr>
            <w:tcW w:w="4927" w:type="dxa"/>
          </w:tcPr>
          <w:p w:rsidR="00FA4A32" w:rsidRPr="00FA4A32" w:rsidRDefault="00FA4A32" w:rsidP="00FA4A32">
            <w:pPr>
              <w:spacing w:after="0" w:line="240" w:lineRule="auto"/>
              <w:rPr>
                <w:rFonts w:ascii="Times New Roman" w:hAnsi="Times New Roman" w:cs="Times New Roman"/>
                <w:sz w:val="28"/>
              </w:rPr>
            </w:pPr>
            <w:r w:rsidRPr="00FA4A32">
              <w:rPr>
                <w:rFonts w:ascii="Times New Roman" w:hAnsi="Times New Roman" w:cs="Times New Roman"/>
                <w:sz w:val="28"/>
              </w:rPr>
              <w:t>6. Прочие расходы и выплаты</w:t>
            </w:r>
          </w:p>
        </w:tc>
        <w:tc>
          <w:tcPr>
            <w:tcW w:w="2381" w:type="dxa"/>
          </w:tcPr>
          <w:p w:rsidR="00FA4A32" w:rsidRPr="00FA4A32" w:rsidRDefault="00FA4A32" w:rsidP="00FA4A32">
            <w:pPr>
              <w:spacing w:after="0" w:line="240" w:lineRule="auto"/>
              <w:jc w:val="center"/>
              <w:rPr>
                <w:rFonts w:ascii="Times New Roman" w:hAnsi="Times New Roman" w:cs="Times New Roman"/>
                <w:sz w:val="28"/>
              </w:rPr>
            </w:pPr>
            <w:r w:rsidRPr="00FA4A32">
              <w:rPr>
                <w:rFonts w:ascii="Times New Roman" w:hAnsi="Times New Roman" w:cs="Times New Roman"/>
                <w:sz w:val="28"/>
              </w:rPr>
              <w:t>17 071,4</w:t>
            </w:r>
          </w:p>
        </w:tc>
        <w:tc>
          <w:tcPr>
            <w:tcW w:w="2160" w:type="dxa"/>
          </w:tcPr>
          <w:p w:rsidR="00FA4A32" w:rsidRPr="00FA4A32" w:rsidRDefault="00FA4A32" w:rsidP="00FA4A32">
            <w:pPr>
              <w:spacing w:after="0" w:line="240" w:lineRule="auto"/>
              <w:jc w:val="center"/>
              <w:rPr>
                <w:rFonts w:ascii="Times New Roman" w:hAnsi="Times New Roman" w:cs="Times New Roman"/>
                <w:sz w:val="28"/>
              </w:rPr>
            </w:pPr>
            <w:r w:rsidRPr="00FA4A32">
              <w:rPr>
                <w:rFonts w:ascii="Times New Roman" w:hAnsi="Times New Roman" w:cs="Times New Roman"/>
                <w:sz w:val="28"/>
              </w:rPr>
              <w:t>8,7</w:t>
            </w:r>
          </w:p>
        </w:tc>
      </w:tr>
      <w:tr w:rsidR="00FA4A32" w:rsidRPr="00FA4A32" w:rsidTr="00FA4A32">
        <w:tblPrEx>
          <w:tblCellMar>
            <w:top w:w="0" w:type="dxa"/>
            <w:bottom w:w="0" w:type="dxa"/>
          </w:tblCellMar>
        </w:tblPrEx>
        <w:trPr>
          <w:trHeight w:val="417"/>
        </w:trPr>
        <w:tc>
          <w:tcPr>
            <w:tcW w:w="4927" w:type="dxa"/>
          </w:tcPr>
          <w:p w:rsidR="00FA4A32" w:rsidRPr="00FA4A32" w:rsidRDefault="00FA4A32" w:rsidP="00FA4A32">
            <w:pPr>
              <w:spacing w:after="0" w:line="240" w:lineRule="auto"/>
              <w:rPr>
                <w:rFonts w:ascii="Times New Roman" w:hAnsi="Times New Roman" w:cs="Times New Roman"/>
                <w:b/>
                <w:sz w:val="28"/>
              </w:rPr>
            </w:pPr>
            <w:r w:rsidRPr="00FA4A32">
              <w:rPr>
                <w:rFonts w:ascii="Times New Roman" w:hAnsi="Times New Roman" w:cs="Times New Roman"/>
                <w:b/>
                <w:sz w:val="28"/>
              </w:rPr>
              <w:t>ИТОГО:</w:t>
            </w:r>
          </w:p>
        </w:tc>
        <w:tc>
          <w:tcPr>
            <w:tcW w:w="2381" w:type="dxa"/>
          </w:tcPr>
          <w:p w:rsidR="00FA4A32" w:rsidRPr="00FA4A32" w:rsidRDefault="00FA4A32" w:rsidP="00FA4A32">
            <w:pPr>
              <w:spacing w:after="0" w:line="240" w:lineRule="auto"/>
              <w:jc w:val="center"/>
              <w:rPr>
                <w:rFonts w:ascii="Times New Roman" w:hAnsi="Times New Roman" w:cs="Times New Roman"/>
                <w:b/>
                <w:sz w:val="28"/>
              </w:rPr>
            </w:pPr>
            <w:r w:rsidRPr="00FA4A32">
              <w:rPr>
                <w:rFonts w:ascii="Times New Roman" w:hAnsi="Times New Roman" w:cs="Times New Roman"/>
                <w:b/>
                <w:sz w:val="28"/>
              </w:rPr>
              <w:t>197 869,4</w:t>
            </w:r>
          </w:p>
        </w:tc>
        <w:tc>
          <w:tcPr>
            <w:tcW w:w="2160" w:type="dxa"/>
          </w:tcPr>
          <w:p w:rsidR="00FA4A32" w:rsidRPr="00FA4A32" w:rsidRDefault="00FA4A32" w:rsidP="00FA4A32">
            <w:pPr>
              <w:spacing w:after="0" w:line="240" w:lineRule="auto"/>
              <w:jc w:val="center"/>
              <w:rPr>
                <w:rFonts w:ascii="Times New Roman" w:hAnsi="Times New Roman" w:cs="Times New Roman"/>
                <w:b/>
                <w:sz w:val="28"/>
              </w:rPr>
            </w:pPr>
            <w:r w:rsidRPr="00FA4A32">
              <w:rPr>
                <w:rFonts w:ascii="Times New Roman" w:hAnsi="Times New Roman" w:cs="Times New Roman"/>
                <w:b/>
                <w:sz w:val="28"/>
              </w:rPr>
              <w:t>100</w:t>
            </w:r>
          </w:p>
        </w:tc>
      </w:tr>
    </w:tbl>
    <w:p w:rsidR="00FA4A32" w:rsidRDefault="00FA4A32" w:rsidP="00FA4A32">
      <w:pPr>
        <w:rPr>
          <w:sz w:val="28"/>
        </w:rPr>
      </w:pPr>
    </w:p>
    <w:p w:rsidR="00FA4A32" w:rsidRDefault="00FA4A32" w:rsidP="00FA4A32">
      <w:pPr>
        <w:rPr>
          <w:sz w:val="28"/>
        </w:rPr>
      </w:pPr>
    </w:p>
    <w:p w:rsidR="00FA4A32" w:rsidRDefault="00FA4A32" w:rsidP="00FA4A32">
      <w:pPr>
        <w:rPr>
          <w:sz w:val="28"/>
        </w:rPr>
      </w:pPr>
    </w:p>
    <w:p w:rsidR="00FA4A32" w:rsidRPr="00FA4A32" w:rsidRDefault="00FA4A32" w:rsidP="00FA4A32">
      <w:pPr>
        <w:spacing w:after="0" w:line="240" w:lineRule="auto"/>
        <w:ind w:firstLine="709"/>
        <w:jc w:val="both"/>
        <w:rPr>
          <w:rFonts w:ascii="Times New Roman" w:eastAsia="Calibri" w:hAnsi="Times New Roman" w:cs="Times New Roman"/>
          <w:sz w:val="24"/>
          <w:szCs w:val="24"/>
        </w:rPr>
      </w:pPr>
    </w:p>
    <w:p w:rsidR="00FA4A32" w:rsidRPr="00FA4A32" w:rsidRDefault="00FA4A32" w:rsidP="00FA4A32">
      <w:pPr>
        <w:spacing w:after="0" w:line="240" w:lineRule="auto"/>
        <w:ind w:firstLine="284"/>
        <w:jc w:val="both"/>
        <w:rPr>
          <w:rFonts w:ascii="Times New Roman" w:eastAsia="Calibri" w:hAnsi="Times New Roman" w:cs="Times New Roman"/>
          <w:sz w:val="24"/>
          <w:szCs w:val="24"/>
        </w:rPr>
      </w:pPr>
    </w:p>
    <w:p w:rsidR="00FA4A32" w:rsidRPr="00FA4A32" w:rsidRDefault="00FA4A32" w:rsidP="00FA4A32">
      <w:pPr>
        <w:spacing w:after="0" w:line="240" w:lineRule="auto"/>
        <w:jc w:val="both"/>
        <w:rPr>
          <w:rFonts w:ascii="Times New Roman" w:eastAsia="Calibri" w:hAnsi="Times New Roman" w:cs="Times New Roman"/>
          <w:sz w:val="24"/>
          <w:szCs w:val="24"/>
        </w:rPr>
      </w:pPr>
      <w:r w:rsidRPr="00FA4A32">
        <w:rPr>
          <w:rFonts w:ascii="Times New Roman" w:eastAsia="Calibri" w:hAnsi="Times New Roman" w:cs="Times New Roman"/>
          <w:sz w:val="24"/>
          <w:szCs w:val="24"/>
        </w:rPr>
        <w:t xml:space="preserve">      </w:t>
      </w:r>
    </w:p>
    <w:p w:rsidR="00FA4A32" w:rsidRPr="00FA4A32" w:rsidRDefault="00FA4A32" w:rsidP="00FA4A32">
      <w:pPr>
        <w:pStyle w:val="a6"/>
        <w:rPr>
          <w:sz w:val="24"/>
        </w:rPr>
      </w:pPr>
    </w:p>
    <w:p w:rsidR="00FA4A32" w:rsidRPr="00FA4A32" w:rsidRDefault="00FA4A32" w:rsidP="00FA4A32">
      <w:pPr>
        <w:spacing w:after="0" w:line="240" w:lineRule="auto"/>
        <w:jc w:val="both"/>
        <w:rPr>
          <w:rFonts w:ascii="Times New Roman" w:eastAsia="Calibri" w:hAnsi="Times New Roman" w:cs="Times New Roman"/>
          <w:sz w:val="24"/>
          <w:szCs w:val="24"/>
        </w:rPr>
      </w:pPr>
    </w:p>
    <w:p w:rsidR="00EA6367" w:rsidRPr="00FA4A32" w:rsidRDefault="00EA6367" w:rsidP="00FA4A32">
      <w:pPr>
        <w:spacing w:after="0" w:line="240" w:lineRule="auto"/>
        <w:ind w:firstLine="708"/>
        <w:rPr>
          <w:rFonts w:ascii="Times New Roman" w:hAnsi="Times New Roman" w:cs="Times New Roman"/>
          <w:sz w:val="24"/>
          <w:szCs w:val="24"/>
        </w:rPr>
      </w:pPr>
    </w:p>
    <w:sectPr w:rsidR="00EA6367" w:rsidRPr="00FA4A32" w:rsidSect="00FA4A32">
      <w:pgSz w:w="11906" w:h="16838"/>
      <w:pgMar w:top="1135"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E5B8C"/>
    <w:multiLevelType w:val="hybridMultilevel"/>
    <w:tmpl w:val="B89A86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E32E41"/>
    <w:multiLevelType w:val="hybridMultilevel"/>
    <w:tmpl w:val="4ED6E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10698"/>
    <w:multiLevelType w:val="multilevel"/>
    <w:tmpl w:val="E22C67A0"/>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nsid w:val="49AA49FC"/>
    <w:multiLevelType w:val="hybridMultilevel"/>
    <w:tmpl w:val="EDFEC70E"/>
    <w:lvl w:ilvl="0" w:tplc="7AE4FD3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1180F"/>
    <w:rsid w:val="000A62AD"/>
    <w:rsid w:val="000F0E71"/>
    <w:rsid w:val="0015344B"/>
    <w:rsid w:val="00254849"/>
    <w:rsid w:val="0025571C"/>
    <w:rsid w:val="00261DC7"/>
    <w:rsid w:val="002D7F27"/>
    <w:rsid w:val="002F6105"/>
    <w:rsid w:val="003F2E42"/>
    <w:rsid w:val="003F42F5"/>
    <w:rsid w:val="003F632D"/>
    <w:rsid w:val="00407333"/>
    <w:rsid w:val="0041180F"/>
    <w:rsid w:val="00443E12"/>
    <w:rsid w:val="004757A8"/>
    <w:rsid w:val="004A6B42"/>
    <w:rsid w:val="004C62B0"/>
    <w:rsid w:val="004E5A06"/>
    <w:rsid w:val="00502BF1"/>
    <w:rsid w:val="005633B8"/>
    <w:rsid w:val="00685C5A"/>
    <w:rsid w:val="006D1161"/>
    <w:rsid w:val="00746290"/>
    <w:rsid w:val="008251D9"/>
    <w:rsid w:val="008E765F"/>
    <w:rsid w:val="0092697A"/>
    <w:rsid w:val="00931DE3"/>
    <w:rsid w:val="00943612"/>
    <w:rsid w:val="009B03F1"/>
    <w:rsid w:val="00A76345"/>
    <w:rsid w:val="00AC1B92"/>
    <w:rsid w:val="00AE1EF8"/>
    <w:rsid w:val="00AE7F01"/>
    <w:rsid w:val="00AF3FB3"/>
    <w:rsid w:val="00B4146D"/>
    <w:rsid w:val="00B573AF"/>
    <w:rsid w:val="00C84696"/>
    <w:rsid w:val="00C926A6"/>
    <w:rsid w:val="00D2368F"/>
    <w:rsid w:val="00D97B7F"/>
    <w:rsid w:val="00DA0FDD"/>
    <w:rsid w:val="00DB2DCE"/>
    <w:rsid w:val="00DE6053"/>
    <w:rsid w:val="00E11D26"/>
    <w:rsid w:val="00EA6367"/>
    <w:rsid w:val="00EB4AF8"/>
    <w:rsid w:val="00F350AE"/>
    <w:rsid w:val="00F819A5"/>
    <w:rsid w:val="00FA4A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0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161"/>
    <w:pPr>
      <w:spacing w:line="259" w:lineRule="auto"/>
      <w:ind w:left="720"/>
      <w:contextualSpacing/>
    </w:pPr>
  </w:style>
  <w:style w:type="paragraph" w:styleId="a4">
    <w:name w:val="Balloon Text"/>
    <w:basedOn w:val="a"/>
    <w:link w:val="a5"/>
    <w:uiPriority w:val="99"/>
    <w:semiHidden/>
    <w:unhideWhenUsed/>
    <w:rsid w:val="00F350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50AE"/>
    <w:rPr>
      <w:rFonts w:ascii="Segoe UI" w:hAnsi="Segoe UI" w:cs="Segoe UI"/>
      <w:sz w:val="18"/>
      <w:szCs w:val="18"/>
    </w:rPr>
  </w:style>
  <w:style w:type="paragraph" w:styleId="a6">
    <w:name w:val="Body Text"/>
    <w:basedOn w:val="a"/>
    <w:link w:val="a7"/>
    <w:rsid w:val="00FA4A32"/>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FA4A32"/>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91709037">
      <w:bodyDiv w:val="1"/>
      <w:marLeft w:val="0"/>
      <w:marRight w:val="0"/>
      <w:marTop w:val="0"/>
      <w:marBottom w:val="0"/>
      <w:divBdr>
        <w:top w:val="none" w:sz="0" w:space="0" w:color="auto"/>
        <w:left w:val="none" w:sz="0" w:space="0" w:color="auto"/>
        <w:bottom w:val="none" w:sz="0" w:space="0" w:color="auto"/>
        <w:right w:val="none" w:sz="0" w:space="0" w:color="auto"/>
      </w:divBdr>
    </w:div>
    <w:div w:id="186718647">
      <w:bodyDiv w:val="1"/>
      <w:marLeft w:val="0"/>
      <w:marRight w:val="0"/>
      <w:marTop w:val="0"/>
      <w:marBottom w:val="0"/>
      <w:divBdr>
        <w:top w:val="none" w:sz="0" w:space="0" w:color="auto"/>
        <w:left w:val="none" w:sz="0" w:space="0" w:color="auto"/>
        <w:bottom w:val="none" w:sz="0" w:space="0" w:color="auto"/>
        <w:right w:val="none" w:sz="0" w:space="0" w:color="auto"/>
      </w:divBdr>
    </w:div>
    <w:div w:id="693113704">
      <w:bodyDiv w:val="1"/>
      <w:marLeft w:val="0"/>
      <w:marRight w:val="0"/>
      <w:marTop w:val="0"/>
      <w:marBottom w:val="0"/>
      <w:divBdr>
        <w:top w:val="none" w:sz="0" w:space="0" w:color="auto"/>
        <w:left w:val="none" w:sz="0" w:space="0" w:color="auto"/>
        <w:bottom w:val="none" w:sz="0" w:space="0" w:color="auto"/>
        <w:right w:val="none" w:sz="0" w:space="0" w:color="auto"/>
      </w:divBdr>
    </w:div>
    <w:div w:id="1661274287">
      <w:bodyDiv w:val="1"/>
      <w:marLeft w:val="0"/>
      <w:marRight w:val="0"/>
      <w:marTop w:val="0"/>
      <w:marBottom w:val="0"/>
      <w:divBdr>
        <w:top w:val="none" w:sz="0" w:space="0" w:color="auto"/>
        <w:left w:val="none" w:sz="0" w:space="0" w:color="auto"/>
        <w:bottom w:val="none" w:sz="0" w:space="0" w:color="auto"/>
        <w:right w:val="none" w:sz="0" w:space="0" w:color="auto"/>
      </w:divBdr>
    </w:div>
    <w:div w:id="1842306420">
      <w:bodyDiv w:val="1"/>
      <w:marLeft w:val="0"/>
      <w:marRight w:val="0"/>
      <w:marTop w:val="0"/>
      <w:marBottom w:val="0"/>
      <w:divBdr>
        <w:top w:val="none" w:sz="0" w:space="0" w:color="auto"/>
        <w:left w:val="none" w:sz="0" w:space="0" w:color="auto"/>
        <w:bottom w:val="none" w:sz="0" w:space="0" w:color="auto"/>
        <w:right w:val="none" w:sz="0" w:space="0" w:color="auto"/>
      </w:divBdr>
    </w:div>
    <w:div w:id="2072003008">
      <w:bodyDiv w:val="1"/>
      <w:marLeft w:val="0"/>
      <w:marRight w:val="0"/>
      <w:marTop w:val="0"/>
      <w:marBottom w:val="0"/>
      <w:divBdr>
        <w:top w:val="none" w:sz="0" w:space="0" w:color="auto"/>
        <w:left w:val="none" w:sz="0" w:space="0" w:color="auto"/>
        <w:bottom w:val="none" w:sz="0" w:space="0" w:color="auto"/>
        <w:right w:val="none" w:sz="0" w:space="0" w:color="auto"/>
      </w:divBdr>
    </w:div>
    <w:div w:id="213162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BF02-C6F3-44BF-9FBA-7D5A6ACE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16447</Words>
  <Characters>93748</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2023-05-04T05:44:00Z</cp:lastPrinted>
  <dcterms:created xsi:type="dcterms:W3CDTF">2023-05-04T05:45:00Z</dcterms:created>
  <dcterms:modified xsi:type="dcterms:W3CDTF">2023-05-04T05:45:00Z</dcterms:modified>
</cp:coreProperties>
</file>