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A77" w:rsidRDefault="00782A77" w:rsidP="00782A77">
      <w:pPr>
        <w:pStyle w:val="a3"/>
        <w:spacing w:line="360" w:lineRule="auto"/>
        <w:rPr>
          <w:sz w:val="28"/>
          <w:szCs w:val="28"/>
          <w:u w:val="none"/>
        </w:rPr>
      </w:pPr>
      <w:r w:rsidRPr="00FA5919">
        <w:rPr>
          <w:sz w:val="28"/>
          <w:szCs w:val="28"/>
          <w:u w:val="none"/>
        </w:rPr>
        <w:t>ПЕТРОВСК-ЗАБАЙКАЛЬСКАЯ ГОРОДСКАЯ</w:t>
      </w:r>
      <w:r>
        <w:rPr>
          <w:sz w:val="28"/>
          <w:szCs w:val="28"/>
          <w:u w:val="none"/>
        </w:rPr>
        <w:t xml:space="preserve"> </w:t>
      </w:r>
      <w:r w:rsidRPr="00FA5919">
        <w:rPr>
          <w:sz w:val="28"/>
          <w:szCs w:val="28"/>
          <w:u w:val="none"/>
        </w:rPr>
        <w:t xml:space="preserve">ТЕРРИТОРИАЛЬНАЯ </w:t>
      </w:r>
      <w:r>
        <w:rPr>
          <w:sz w:val="28"/>
          <w:szCs w:val="28"/>
          <w:u w:val="none"/>
        </w:rPr>
        <w:t>И</w:t>
      </w:r>
      <w:r w:rsidRPr="00FA5919">
        <w:rPr>
          <w:sz w:val="28"/>
          <w:szCs w:val="28"/>
          <w:u w:val="none"/>
        </w:rPr>
        <w:t>ЗБИРАТЕЛЬНАЯ  КОМИССИЯ</w:t>
      </w:r>
    </w:p>
    <w:p w:rsidR="00782A77" w:rsidRDefault="00782A77" w:rsidP="00782A77">
      <w:pPr>
        <w:pStyle w:val="5"/>
        <w:spacing w:before="120" w:line="360" w:lineRule="auto"/>
        <w:jc w:val="center"/>
        <w:rPr>
          <w:spacing w:val="62"/>
          <w:szCs w:val="28"/>
          <w:u w:val="none"/>
        </w:rPr>
      </w:pPr>
      <w:r>
        <w:rPr>
          <w:spacing w:val="62"/>
          <w:szCs w:val="28"/>
          <w:u w:val="none"/>
        </w:rPr>
        <w:t>ПОСТАНОВЛЕНИЕ</w:t>
      </w:r>
    </w:p>
    <w:p w:rsidR="00782A77" w:rsidRDefault="00782A77" w:rsidP="00782A77">
      <w:pPr>
        <w:pStyle w:val="4"/>
        <w:spacing w:line="360" w:lineRule="auto"/>
        <w:ind w:left="5664" w:firstLine="708"/>
        <w:rPr>
          <w:szCs w:val="28"/>
          <w:u w:val="none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3888"/>
        <w:gridCol w:w="2492"/>
        <w:gridCol w:w="3190"/>
      </w:tblGrid>
      <w:tr w:rsidR="00782A77" w:rsidTr="00854CF2">
        <w:tc>
          <w:tcPr>
            <w:tcW w:w="3888" w:type="dxa"/>
          </w:tcPr>
          <w:p w:rsidR="00782A77" w:rsidRPr="00142ACF" w:rsidRDefault="00782A77" w:rsidP="00854CF2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июня 2023</w:t>
            </w:r>
            <w:r w:rsidRPr="00142ACF">
              <w:rPr>
                <w:b/>
                <w:sz w:val="28"/>
                <w:szCs w:val="28"/>
              </w:rPr>
              <w:t xml:space="preserve"> года </w:t>
            </w:r>
          </w:p>
        </w:tc>
        <w:tc>
          <w:tcPr>
            <w:tcW w:w="2492" w:type="dxa"/>
            <w:tcBorders>
              <w:top w:val="nil"/>
              <w:bottom w:val="nil"/>
            </w:tcBorders>
            <w:vAlign w:val="center"/>
          </w:tcPr>
          <w:p w:rsidR="00782A77" w:rsidRDefault="00782A77" w:rsidP="00854CF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90" w:type="dxa"/>
          </w:tcPr>
          <w:p w:rsidR="00782A77" w:rsidRPr="00142ACF" w:rsidRDefault="00782A77" w:rsidP="00854CF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42ACF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>47/155-5</w:t>
            </w:r>
          </w:p>
        </w:tc>
      </w:tr>
    </w:tbl>
    <w:p w:rsidR="00D45BE2" w:rsidRDefault="00782A77" w:rsidP="00D45BE2">
      <w:pPr>
        <w:pStyle w:val="1"/>
        <w:spacing w:line="360" w:lineRule="auto"/>
        <w:jc w:val="left"/>
        <w:rPr>
          <w:szCs w:val="28"/>
        </w:rPr>
      </w:pPr>
      <w:r>
        <w:rPr>
          <w:szCs w:val="28"/>
        </w:rPr>
        <w:t xml:space="preserve">  </w:t>
      </w:r>
      <w:r w:rsidRPr="00CE3A70">
        <w:rPr>
          <w:szCs w:val="28"/>
        </w:rPr>
        <w:tab/>
      </w:r>
      <w:r w:rsidRPr="00CE3A70">
        <w:rPr>
          <w:szCs w:val="28"/>
        </w:rPr>
        <w:tab/>
      </w:r>
      <w:r w:rsidRPr="00CE3A70">
        <w:rPr>
          <w:szCs w:val="28"/>
        </w:rPr>
        <w:tab/>
      </w:r>
      <w:r>
        <w:rPr>
          <w:szCs w:val="28"/>
        </w:rPr>
        <w:t xml:space="preserve">  </w:t>
      </w:r>
      <w:r>
        <w:rPr>
          <w:szCs w:val="28"/>
        </w:rPr>
        <w:tab/>
      </w:r>
    </w:p>
    <w:p w:rsidR="00782A77" w:rsidRPr="00CE3A70" w:rsidRDefault="00D45BE2" w:rsidP="00D45BE2">
      <w:pPr>
        <w:pStyle w:val="1"/>
        <w:spacing w:line="360" w:lineRule="auto"/>
        <w:rPr>
          <w:szCs w:val="28"/>
        </w:rPr>
      </w:pPr>
      <w:r>
        <w:rPr>
          <w:szCs w:val="28"/>
        </w:rPr>
        <w:t>г. Петровск-Забайкальский</w:t>
      </w:r>
      <w:r w:rsidR="00782A77">
        <w:rPr>
          <w:szCs w:val="28"/>
        </w:rPr>
        <w:tab/>
      </w:r>
      <w:r w:rsidR="00782A77">
        <w:rPr>
          <w:szCs w:val="28"/>
        </w:rPr>
        <w:tab/>
      </w:r>
      <w:r w:rsidR="00782A77">
        <w:rPr>
          <w:szCs w:val="28"/>
        </w:rPr>
        <w:tab/>
        <w:t xml:space="preserve">  </w:t>
      </w:r>
    </w:p>
    <w:p w:rsidR="00782A77" w:rsidRDefault="00782A77" w:rsidP="00782A77">
      <w:pPr>
        <w:jc w:val="center"/>
      </w:pPr>
    </w:p>
    <w:p w:rsidR="00782A77" w:rsidRPr="00782A77" w:rsidRDefault="00782A77" w:rsidP="00782A77">
      <w:pPr>
        <w:jc w:val="center"/>
        <w:rPr>
          <w:rStyle w:val="a7"/>
          <w:b/>
          <w:color w:val="auto"/>
          <w:sz w:val="28"/>
          <w:szCs w:val="28"/>
          <w:u w:val="none"/>
        </w:rPr>
      </w:pPr>
      <w:r w:rsidRPr="00807397">
        <w:rPr>
          <w:b/>
          <w:sz w:val="28"/>
          <w:szCs w:val="28"/>
        </w:rPr>
        <w:t xml:space="preserve">О режиме работы Петровск-Забайкальской городской территориальной избирательной комиссии в период </w:t>
      </w:r>
      <w:r w:rsidRPr="00782A77">
        <w:rPr>
          <w:rStyle w:val="a7"/>
          <w:b/>
          <w:color w:val="auto"/>
          <w:sz w:val="28"/>
          <w:szCs w:val="28"/>
          <w:u w:val="none"/>
        </w:rPr>
        <w:t>подготовки и проведения</w:t>
      </w:r>
    </w:p>
    <w:p w:rsidR="00782A77" w:rsidRPr="00782A77" w:rsidRDefault="00782A77" w:rsidP="00782A77">
      <w:pPr>
        <w:jc w:val="center"/>
        <w:rPr>
          <w:b/>
          <w:sz w:val="28"/>
          <w:szCs w:val="28"/>
        </w:rPr>
      </w:pPr>
      <w:r w:rsidRPr="00782A77">
        <w:rPr>
          <w:rStyle w:val="a7"/>
          <w:b/>
          <w:color w:val="auto"/>
          <w:sz w:val="28"/>
          <w:szCs w:val="28"/>
          <w:u w:val="none"/>
        </w:rPr>
        <w:t xml:space="preserve">выборов депутатов Законодательного Собрания Забайкальского края четвертого созыва и </w:t>
      </w:r>
      <w:r w:rsidRPr="00782A77">
        <w:rPr>
          <w:b/>
          <w:sz w:val="28"/>
          <w:szCs w:val="28"/>
        </w:rPr>
        <w:t xml:space="preserve">главы городского округа </w:t>
      </w:r>
    </w:p>
    <w:p w:rsidR="00782A77" w:rsidRPr="0030037F" w:rsidRDefault="00782A77" w:rsidP="00782A77">
      <w:pPr>
        <w:jc w:val="center"/>
        <w:rPr>
          <w:rStyle w:val="a7"/>
          <w:b/>
          <w:color w:val="FF0000"/>
          <w:sz w:val="28"/>
          <w:szCs w:val="28"/>
        </w:rPr>
      </w:pPr>
      <w:r w:rsidRPr="00782A77">
        <w:rPr>
          <w:b/>
          <w:sz w:val="28"/>
          <w:szCs w:val="28"/>
        </w:rPr>
        <w:t>«Город Петровск-Забайкальский</w:t>
      </w:r>
      <w:r w:rsidRPr="0030037F">
        <w:rPr>
          <w:b/>
          <w:sz w:val="28"/>
          <w:szCs w:val="28"/>
        </w:rPr>
        <w:t>»</w:t>
      </w:r>
    </w:p>
    <w:p w:rsidR="00782A77" w:rsidRPr="00807397" w:rsidRDefault="00782A77" w:rsidP="00782A77">
      <w:pPr>
        <w:jc w:val="center"/>
        <w:rPr>
          <w:b/>
          <w:sz w:val="28"/>
          <w:szCs w:val="28"/>
        </w:rPr>
      </w:pPr>
    </w:p>
    <w:p w:rsidR="00782A77" w:rsidRDefault="00782A77" w:rsidP="00782A77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proofErr w:type="gramStart"/>
      <w:r>
        <w:rPr>
          <w:sz w:val="28"/>
          <w:szCs w:val="28"/>
        </w:rPr>
        <w:t>В связи с подготовкой и проведением выборов депутатов Законодательного Собрания Забайкальского края четвертого созыва, руководствуясь п</w:t>
      </w:r>
      <w:r w:rsidRPr="00802E5B">
        <w:rPr>
          <w:sz w:val="28"/>
          <w:szCs w:val="28"/>
        </w:rPr>
        <w:t>остановление</w:t>
      </w:r>
      <w:r>
        <w:rPr>
          <w:sz w:val="28"/>
          <w:szCs w:val="28"/>
        </w:rPr>
        <w:t>м ЦИК России от 11.06.2014 №</w:t>
      </w:r>
      <w:r w:rsidRPr="00802E5B">
        <w:rPr>
          <w:sz w:val="28"/>
          <w:szCs w:val="28"/>
        </w:rPr>
        <w:t xml:space="preserve"> 235/1486-6 (ред. от 18.05.2016</w:t>
      </w:r>
      <w:r>
        <w:rPr>
          <w:sz w:val="28"/>
          <w:szCs w:val="28"/>
        </w:rPr>
        <w:t xml:space="preserve"> г.) «</w:t>
      </w:r>
      <w:r w:rsidRPr="00802E5B">
        <w:rPr>
          <w:sz w:val="28"/>
          <w:szCs w:val="28"/>
        </w:rPr>
        <w:t>О Методических рекомендациях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</w:t>
      </w:r>
      <w:r>
        <w:rPr>
          <w:sz w:val="28"/>
          <w:szCs w:val="28"/>
        </w:rPr>
        <w:t xml:space="preserve"> органы местного </w:t>
      </w:r>
      <w:r w:rsidRPr="0030037F">
        <w:rPr>
          <w:sz w:val="28"/>
          <w:szCs w:val="28"/>
        </w:rPr>
        <w:t>самоуправления»</w:t>
      </w:r>
      <w:r>
        <w:rPr>
          <w:sz w:val="28"/>
          <w:szCs w:val="28"/>
        </w:rPr>
        <w:t>,</w:t>
      </w:r>
      <w:r w:rsidRPr="00802E5B">
        <w:rPr>
          <w:sz w:val="32"/>
          <w:szCs w:val="28"/>
        </w:rPr>
        <w:t xml:space="preserve"> </w:t>
      </w:r>
      <w:r>
        <w:rPr>
          <w:sz w:val="28"/>
          <w:szCs w:val="28"/>
        </w:rPr>
        <w:t>в</w:t>
      </w:r>
      <w:r w:rsidRPr="00E45EBD">
        <w:rPr>
          <w:sz w:val="28"/>
          <w:szCs w:val="28"/>
        </w:rPr>
        <w:t xml:space="preserve"> соответствии</w:t>
      </w:r>
      <w:r>
        <w:rPr>
          <w:sz w:val="28"/>
          <w:szCs w:val="28"/>
        </w:rPr>
        <w:t xml:space="preserve"> с пунктом 9 статьи 26 </w:t>
      </w:r>
      <w:r w:rsidRPr="00E45EBD">
        <w:rPr>
          <w:sz w:val="28"/>
          <w:szCs w:val="28"/>
        </w:rPr>
        <w:t>Федерального</w:t>
      </w:r>
      <w:proofErr w:type="gramEnd"/>
      <w:r w:rsidRPr="00E45EBD">
        <w:rPr>
          <w:sz w:val="28"/>
          <w:szCs w:val="28"/>
        </w:rPr>
        <w:t xml:space="preserve"> Закона «Об основных гарантиях избирательных прав и права на участие в референдуме граждан Российской Федерации»,  </w:t>
      </w:r>
      <w:r>
        <w:rPr>
          <w:sz w:val="28"/>
          <w:szCs w:val="28"/>
        </w:rPr>
        <w:t xml:space="preserve">Петровск-Забайкальская городская </w:t>
      </w:r>
      <w:r w:rsidRPr="00A9442F">
        <w:rPr>
          <w:sz w:val="28"/>
          <w:szCs w:val="28"/>
        </w:rPr>
        <w:t>территориальная избирательная комиссия</w:t>
      </w:r>
      <w:r w:rsidR="00101F79">
        <w:rPr>
          <w:sz w:val="28"/>
          <w:szCs w:val="28"/>
        </w:rPr>
        <w:t xml:space="preserve">, на которую постановлением Избирательной комиссии Забайкальского края от 19.05.2023 г. №197/1111-3 «Об окружных избирательных комиссиях по выборам депутатов Законодательного Собрания Забайкальского края четвертого созыва» возложены полномочия окружной избирательной комиссии одномандатного избирательного округа №9 Петровский  </w:t>
      </w:r>
    </w:p>
    <w:p w:rsidR="00782A77" w:rsidRPr="00C9344A" w:rsidRDefault="00782A77" w:rsidP="00782A77">
      <w:pPr>
        <w:spacing w:line="360" w:lineRule="auto"/>
        <w:jc w:val="center"/>
        <w:rPr>
          <w:b/>
          <w:sz w:val="28"/>
          <w:szCs w:val="28"/>
        </w:rPr>
      </w:pPr>
      <w:r w:rsidRPr="00C9344A">
        <w:rPr>
          <w:b/>
          <w:spacing w:val="60"/>
          <w:sz w:val="28"/>
          <w:szCs w:val="28"/>
        </w:rPr>
        <w:t>постановляет:</w:t>
      </w:r>
    </w:p>
    <w:p w:rsidR="00782A77" w:rsidRPr="0030037F" w:rsidRDefault="00782A77" w:rsidP="00782A77">
      <w:pPr>
        <w:pStyle w:val="a6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0037F">
        <w:rPr>
          <w:rFonts w:ascii="Times New Roman" w:hAnsi="Times New Roman"/>
          <w:sz w:val="28"/>
          <w:szCs w:val="28"/>
        </w:rPr>
        <w:t xml:space="preserve">Установить </w:t>
      </w:r>
      <w:r w:rsidRPr="0030037F">
        <w:rPr>
          <w:rFonts w:ascii="Times New Roman" w:hAnsi="Times New Roman"/>
          <w:bCs/>
          <w:sz w:val="28"/>
          <w:szCs w:val="28"/>
        </w:rPr>
        <w:t>режим</w:t>
      </w:r>
      <w:r>
        <w:rPr>
          <w:rFonts w:ascii="Times New Roman" w:hAnsi="Times New Roman"/>
          <w:bCs/>
          <w:sz w:val="28"/>
          <w:szCs w:val="28"/>
        </w:rPr>
        <w:t xml:space="preserve"> работы Петровск-Забайкальской городской территориальной избирательной комиссии</w:t>
      </w:r>
      <w:r w:rsidRPr="0030037F">
        <w:rPr>
          <w:rFonts w:ascii="Times New Roman" w:hAnsi="Times New Roman"/>
          <w:bCs/>
          <w:sz w:val="28"/>
          <w:szCs w:val="28"/>
        </w:rPr>
        <w:t xml:space="preserve">  в период избирательной кампании по выборам д</w:t>
      </w:r>
      <w:r w:rsidRPr="0030037F">
        <w:rPr>
          <w:rFonts w:ascii="Times New Roman" w:hAnsi="Times New Roman"/>
          <w:sz w:val="28"/>
          <w:szCs w:val="28"/>
        </w:rPr>
        <w:t xml:space="preserve">епутатов Законодательного Собрания Забайкальского </w:t>
      </w:r>
      <w:r w:rsidRPr="0030037F">
        <w:rPr>
          <w:rFonts w:ascii="Times New Roman" w:hAnsi="Times New Roman"/>
          <w:sz w:val="28"/>
          <w:szCs w:val="28"/>
        </w:rPr>
        <w:lastRenderedPageBreak/>
        <w:t>края четвертого созыва</w:t>
      </w:r>
      <w:r>
        <w:rPr>
          <w:rFonts w:ascii="Times New Roman" w:hAnsi="Times New Roman"/>
          <w:sz w:val="28"/>
          <w:szCs w:val="28"/>
        </w:rPr>
        <w:t xml:space="preserve"> и главы городского округа «Город Петровск-Забайкальский»</w:t>
      </w:r>
      <w:r w:rsidRPr="0030037F">
        <w:rPr>
          <w:rFonts w:ascii="Times New Roman" w:hAnsi="Times New Roman"/>
          <w:sz w:val="28"/>
          <w:szCs w:val="28"/>
        </w:rPr>
        <w:t xml:space="preserve">: </w:t>
      </w:r>
    </w:p>
    <w:p w:rsidR="00782A77" w:rsidRPr="0030037F" w:rsidRDefault="00782A77" w:rsidP="00782A77">
      <w:pPr>
        <w:pStyle w:val="a6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037F">
        <w:rPr>
          <w:rFonts w:ascii="Times New Roman" w:hAnsi="Times New Roman"/>
          <w:sz w:val="28"/>
          <w:szCs w:val="28"/>
        </w:rPr>
        <w:t>в рабочие дни с понедельника по четверг с 8:45 до 18:00 часов</w:t>
      </w:r>
    </w:p>
    <w:p w:rsidR="00782A77" w:rsidRPr="0030037F" w:rsidRDefault="00782A77" w:rsidP="00782A77">
      <w:pPr>
        <w:pStyle w:val="a6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037F">
        <w:rPr>
          <w:rFonts w:ascii="Times New Roman" w:hAnsi="Times New Roman"/>
          <w:sz w:val="28"/>
          <w:szCs w:val="28"/>
        </w:rPr>
        <w:t>пятница с 8:45 до 16:45 часов;</w:t>
      </w:r>
    </w:p>
    <w:p w:rsidR="00782A77" w:rsidRPr="0030037F" w:rsidRDefault="00782A77" w:rsidP="00782A77">
      <w:pPr>
        <w:pStyle w:val="a6"/>
        <w:numPr>
          <w:ilvl w:val="1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0037F">
        <w:rPr>
          <w:rFonts w:ascii="Times New Roman" w:hAnsi="Times New Roman"/>
          <w:sz w:val="28"/>
          <w:szCs w:val="28"/>
        </w:rPr>
        <w:t>в день, в который истекает срок для выдвижения списка кандидатов с 8:45 до 18:00 часов;</w:t>
      </w:r>
    </w:p>
    <w:p w:rsidR="00782A77" w:rsidRPr="0030037F" w:rsidRDefault="00782A77" w:rsidP="00782A77">
      <w:pPr>
        <w:pStyle w:val="a4"/>
        <w:numPr>
          <w:ilvl w:val="1"/>
          <w:numId w:val="1"/>
        </w:numPr>
        <w:spacing w:after="0" w:line="360" w:lineRule="auto"/>
        <w:ind w:left="0" w:firstLine="851"/>
        <w:jc w:val="both"/>
        <w:rPr>
          <w:sz w:val="28"/>
          <w:szCs w:val="28"/>
        </w:rPr>
      </w:pPr>
      <w:r w:rsidRPr="0030037F">
        <w:rPr>
          <w:sz w:val="28"/>
          <w:szCs w:val="28"/>
        </w:rPr>
        <w:t>в день, в который истекает срок для представления документов для регистрации с 8:45 до 18:00 часов;</w:t>
      </w:r>
    </w:p>
    <w:p w:rsidR="00782A77" w:rsidRPr="0030037F" w:rsidRDefault="00782A77" w:rsidP="00782A77">
      <w:pPr>
        <w:pStyle w:val="a4"/>
        <w:numPr>
          <w:ilvl w:val="1"/>
          <w:numId w:val="1"/>
        </w:numPr>
        <w:spacing w:after="0" w:line="360" w:lineRule="auto"/>
        <w:ind w:left="0" w:firstLine="851"/>
        <w:jc w:val="both"/>
        <w:rPr>
          <w:sz w:val="28"/>
          <w:szCs w:val="28"/>
        </w:rPr>
      </w:pPr>
      <w:r w:rsidRPr="0030037F">
        <w:rPr>
          <w:sz w:val="28"/>
          <w:szCs w:val="28"/>
        </w:rPr>
        <w:t>в выходные и праздничные дни  с 10:00 до 15:00 часов.</w:t>
      </w:r>
    </w:p>
    <w:p w:rsidR="00782A77" w:rsidRPr="00F927AA" w:rsidRDefault="00782A77" w:rsidP="00F927AA">
      <w:pPr>
        <w:pStyle w:val="a4"/>
        <w:numPr>
          <w:ilvl w:val="0"/>
          <w:numId w:val="1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F927AA">
        <w:rPr>
          <w:sz w:val="28"/>
          <w:szCs w:val="28"/>
        </w:rPr>
        <w:t xml:space="preserve">Членам комиссии с правом решающего голоса </w:t>
      </w:r>
      <w:r w:rsidRPr="00F927AA">
        <w:rPr>
          <w:bCs/>
          <w:sz w:val="28"/>
          <w:szCs w:val="28"/>
        </w:rPr>
        <w:t>обеспечить прием документов от кандидатов не менее четырех часов в день, включая выходные и праздничные дни</w:t>
      </w:r>
      <w:r w:rsidRPr="00F927AA">
        <w:rPr>
          <w:sz w:val="28"/>
          <w:szCs w:val="28"/>
        </w:rPr>
        <w:t>.</w:t>
      </w:r>
    </w:p>
    <w:p w:rsidR="00782A77" w:rsidRPr="00A13E56" w:rsidRDefault="00782A77" w:rsidP="00F927AA">
      <w:pPr>
        <w:pStyle w:val="11"/>
        <w:numPr>
          <w:ilvl w:val="0"/>
          <w:numId w:val="1"/>
        </w:numPr>
        <w:tabs>
          <w:tab w:val="left" w:pos="709"/>
        </w:tabs>
        <w:spacing w:line="360" w:lineRule="auto"/>
        <w:ind w:left="0" w:firstLine="426"/>
        <w:jc w:val="both"/>
        <w:rPr>
          <w:sz w:val="28"/>
          <w:szCs w:val="28"/>
        </w:rPr>
      </w:pPr>
      <w:proofErr w:type="gramStart"/>
      <w:r w:rsidRPr="00F927AA">
        <w:rPr>
          <w:sz w:val="28"/>
          <w:szCs w:val="28"/>
        </w:rPr>
        <w:t>Разместить</w:t>
      </w:r>
      <w:proofErr w:type="gramEnd"/>
      <w:r w:rsidRPr="00F927AA">
        <w:rPr>
          <w:sz w:val="28"/>
          <w:szCs w:val="28"/>
        </w:rPr>
        <w:t xml:space="preserve"> настоящее постановление на сайте администрации городского округа «Город Петровск-Забайкальский» на странице Петровск-Забайкальской городской территориальной избирательной комиссии в разделе «Выборы и референдумы</w:t>
      </w:r>
      <w:r w:rsidRPr="00A13E56">
        <w:rPr>
          <w:sz w:val="28"/>
          <w:szCs w:val="28"/>
        </w:rPr>
        <w:t>».</w:t>
      </w:r>
    </w:p>
    <w:p w:rsidR="00782A77" w:rsidRPr="00A13E56" w:rsidRDefault="00782A77" w:rsidP="00782A77">
      <w:pPr>
        <w:pStyle w:val="a6"/>
        <w:spacing w:line="360" w:lineRule="auto"/>
        <w:ind w:left="0"/>
        <w:jc w:val="both"/>
        <w:rPr>
          <w:sz w:val="28"/>
          <w:szCs w:val="28"/>
        </w:rPr>
      </w:pPr>
    </w:p>
    <w:p w:rsidR="00782A77" w:rsidRDefault="00782A77" w:rsidP="00782A77">
      <w:pPr>
        <w:spacing w:line="360" w:lineRule="auto"/>
        <w:jc w:val="both"/>
        <w:rPr>
          <w:sz w:val="28"/>
          <w:szCs w:val="28"/>
        </w:rPr>
      </w:pPr>
    </w:p>
    <w:p w:rsidR="00782A77" w:rsidRDefault="00782A77" w:rsidP="00782A77">
      <w:pPr>
        <w:tabs>
          <w:tab w:val="left" w:pos="670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83CA4">
        <w:rPr>
          <w:sz w:val="28"/>
          <w:szCs w:val="28"/>
        </w:rPr>
        <w:t>Председатель комиссии                       Т.Н. Сидоренко</w:t>
      </w:r>
    </w:p>
    <w:p w:rsidR="00782A77" w:rsidRDefault="00782A77" w:rsidP="00782A77">
      <w:pPr>
        <w:tabs>
          <w:tab w:val="left" w:pos="6705"/>
        </w:tabs>
        <w:spacing w:line="360" w:lineRule="auto"/>
        <w:jc w:val="both"/>
        <w:rPr>
          <w:sz w:val="28"/>
          <w:szCs w:val="28"/>
        </w:rPr>
      </w:pPr>
    </w:p>
    <w:p w:rsidR="00782A77" w:rsidRDefault="00782A77" w:rsidP="00782A77">
      <w:pPr>
        <w:tabs>
          <w:tab w:val="left" w:pos="670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Секретарь комиссии                              О.И. Казакова                                                                  </w:t>
      </w:r>
    </w:p>
    <w:p w:rsidR="004C6BAE" w:rsidRDefault="004C6BAE"/>
    <w:p w:rsidR="00101F79" w:rsidRDefault="00101F79"/>
    <w:p w:rsidR="00101F79" w:rsidRDefault="00101F79"/>
    <w:p w:rsidR="00101F79" w:rsidRDefault="00101F79"/>
    <w:p w:rsidR="00101F79" w:rsidRDefault="00101F79"/>
    <w:p w:rsidR="00101F79" w:rsidRDefault="00101F79"/>
    <w:p w:rsidR="00101F79" w:rsidRDefault="00101F79"/>
    <w:p w:rsidR="00101F79" w:rsidRDefault="00101F79"/>
    <w:p w:rsidR="00101F79" w:rsidRDefault="00101F79"/>
    <w:sectPr w:rsidR="00101F79" w:rsidSect="00E65453">
      <w:pgSz w:w="11906" w:h="16838" w:code="9"/>
      <w:pgMar w:top="851" w:right="851" w:bottom="709" w:left="1701" w:header="709" w:footer="709" w:gutter="0"/>
      <w:cols w:space="708"/>
      <w:vAlign w:val="center"/>
      <w:docGrid w:linePitch="4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27679"/>
    <w:multiLevelType w:val="multilevel"/>
    <w:tmpl w:val="2A160AAA"/>
    <w:lvl w:ilvl="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246"/>
  <w:displayHorizontalDrawingGridEvery w:val="2"/>
  <w:displayVerticalDrawingGridEvery w:val="2"/>
  <w:characterSpacingControl w:val="doNotCompress"/>
  <w:savePreviewPicture/>
  <w:compat/>
  <w:rsids>
    <w:rsidRoot w:val="00782A77"/>
    <w:rsid w:val="0003076D"/>
    <w:rsid w:val="000315C6"/>
    <w:rsid w:val="000661AA"/>
    <w:rsid w:val="00096834"/>
    <w:rsid w:val="00101F79"/>
    <w:rsid w:val="00104759"/>
    <w:rsid w:val="001271E7"/>
    <w:rsid w:val="001965B2"/>
    <w:rsid w:val="00273E22"/>
    <w:rsid w:val="00281BDD"/>
    <w:rsid w:val="002D267F"/>
    <w:rsid w:val="00403690"/>
    <w:rsid w:val="00413848"/>
    <w:rsid w:val="004253C3"/>
    <w:rsid w:val="004C6BAE"/>
    <w:rsid w:val="005A3132"/>
    <w:rsid w:val="00772529"/>
    <w:rsid w:val="00782A77"/>
    <w:rsid w:val="007E2F47"/>
    <w:rsid w:val="00856D56"/>
    <w:rsid w:val="00861E7C"/>
    <w:rsid w:val="00901EB8"/>
    <w:rsid w:val="00A143A1"/>
    <w:rsid w:val="00A2626A"/>
    <w:rsid w:val="00A41663"/>
    <w:rsid w:val="00AA7ED0"/>
    <w:rsid w:val="00B7764C"/>
    <w:rsid w:val="00C72674"/>
    <w:rsid w:val="00C74B78"/>
    <w:rsid w:val="00CA4DA7"/>
    <w:rsid w:val="00CD2485"/>
    <w:rsid w:val="00CD77D6"/>
    <w:rsid w:val="00CE4D32"/>
    <w:rsid w:val="00D10A82"/>
    <w:rsid w:val="00D17B08"/>
    <w:rsid w:val="00D45BE2"/>
    <w:rsid w:val="00DB4451"/>
    <w:rsid w:val="00DC5C20"/>
    <w:rsid w:val="00DE66F2"/>
    <w:rsid w:val="00DF5FBE"/>
    <w:rsid w:val="00E52E1F"/>
    <w:rsid w:val="00E65453"/>
    <w:rsid w:val="00E67696"/>
    <w:rsid w:val="00F927AA"/>
    <w:rsid w:val="00FB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Arial Unicode MS"/>
        <w:b/>
        <w:i/>
        <w:color w:val="FFFF00"/>
        <w:sz w:val="36"/>
        <w:szCs w:val="36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A77"/>
    <w:pPr>
      <w:spacing w:line="240" w:lineRule="auto"/>
    </w:pPr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2A77"/>
    <w:pPr>
      <w:keepNext/>
      <w:jc w:val="center"/>
      <w:outlineLvl w:val="0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qFormat/>
    <w:rsid w:val="00782A77"/>
    <w:pPr>
      <w:keepNext/>
      <w:outlineLvl w:val="3"/>
    </w:pPr>
    <w:rPr>
      <w:b/>
      <w:sz w:val="28"/>
      <w:szCs w:val="20"/>
      <w:u w:val="single"/>
    </w:rPr>
  </w:style>
  <w:style w:type="paragraph" w:styleId="5">
    <w:name w:val="heading 5"/>
    <w:basedOn w:val="a"/>
    <w:next w:val="a"/>
    <w:link w:val="50"/>
    <w:uiPriority w:val="9"/>
    <w:qFormat/>
    <w:rsid w:val="00782A77"/>
    <w:pPr>
      <w:keepNext/>
      <w:outlineLvl w:val="4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A77"/>
    <w:rPr>
      <w:rFonts w:ascii="Times New Roman" w:eastAsia="Times New Roman" w:hAnsi="Times New Roman" w:cs="Times New Roman"/>
      <w:i w:val="0"/>
      <w:color w:val="auto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82A77"/>
    <w:rPr>
      <w:rFonts w:ascii="Times New Roman" w:eastAsia="Times New Roman" w:hAnsi="Times New Roman" w:cs="Times New Roman"/>
      <w:i w:val="0"/>
      <w:color w:val="auto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82A77"/>
    <w:rPr>
      <w:rFonts w:ascii="Times New Roman" w:eastAsia="Times New Roman" w:hAnsi="Times New Roman" w:cs="Times New Roman"/>
      <w:i w:val="0"/>
      <w:color w:val="auto"/>
      <w:sz w:val="28"/>
      <w:szCs w:val="20"/>
      <w:u w:val="single"/>
      <w:lang w:eastAsia="ru-RU"/>
    </w:rPr>
  </w:style>
  <w:style w:type="paragraph" w:styleId="a3">
    <w:name w:val="caption"/>
    <w:basedOn w:val="a"/>
    <w:next w:val="a"/>
    <w:uiPriority w:val="35"/>
    <w:qFormat/>
    <w:rsid w:val="00782A77"/>
    <w:pPr>
      <w:spacing w:line="312" w:lineRule="auto"/>
      <w:jc w:val="center"/>
    </w:pPr>
    <w:rPr>
      <w:b/>
      <w:sz w:val="32"/>
      <w:szCs w:val="20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782A7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82A77"/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82A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782A77"/>
    <w:pPr>
      <w:suppressAutoHyphens/>
      <w:spacing w:line="100" w:lineRule="atLeast"/>
      <w:ind w:left="720"/>
    </w:pPr>
    <w:rPr>
      <w:lang w:eastAsia="ar-SA"/>
    </w:rPr>
  </w:style>
  <w:style w:type="character" w:styleId="a7">
    <w:name w:val="Hyperlink"/>
    <w:basedOn w:val="a0"/>
    <w:uiPriority w:val="99"/>
    <w:semiHidden/>
    <w:unhideWhenUsed/>
    <w:rsid w:val="00782A77"/>
    <w:rPr>
      <w:rFonts w:cs="Times New Roman"/>
      <w:color w:val="1A3D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7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Татьяна Николаевна</cp:lastModifiedBy>
  <cp:revision>6</cp:revision>
  <dcterms:created xsi:type="dcterms:W3CDTF">2023-06-19T09:08:00Z</dcterms:created>
  <dcterms:modified xsi:type="dcterms:W3CDTF">2023-06-22T09:23:00Z</dcterms:modified>
</cp:coreProperties>
</file>