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86" w:rsidRPr="001763A4" w:rsidRDefault="00C67EF8" w:rsidP="00C67EF8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63A4">
        <w:rPr>
          <w:rFonts w:ascii="Times New Roman" w:hAnsi="Times New Roman" w:cs="Times New Roman"/>
          <w:b/>
          <w:sz w:val="36"/>
          <w:szCs w:val="36"/>
        </w:rPr>
        <w:t>ДУМА ГОРОДСКОГО ОКРУГА</w:t>
      </w:r>
    </w:p>
    <w:p w:rsidR="00C67EF8" w:rsidRPr="001763A4" w:rsidRDefault="00C67EF8" w:rsidP="00C67EF8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63A4">
        <w:rPr>
          <w:rFonts w:ascii="Times New Roman" w:hAnsi="Times New Roman" w:cs="Times New Roman"/>
          <w:b/>
          <w:sz w:val="36"/>
          <w:szCs w:val="36"/>
        </w:rPr>
        <w:t>«ГОРОД ПЕТРОВСК-ЗАБАЙКАЛЬСКИЙ»</w:t>
      </w:r>
    </w:p>
    <w:p w:rsidR="00C67EF8" w:rsidRDefault="00C67EF8" w:rsidP="00C67EF8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EF8" w:rsidRPr="001763A4" w:rsidRDefault="00C67EF8" w:rsidP="00C67EF8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63A4">
        <w:rPr>
          <w:rFonts w:ascii="Times New Roman" w:hAnsi="Times New Roman" w:cs="Times New Roman"/>
          <w:b/>
          <w:sz w:val="44"/>
          <w:szCs w:val="44"/>
        </w:rPr>
        <w:t>РЕШЕНИ</w:t>
      </w:r>
      <w:r w:rsidR="001763A4" w:rsidRPr="001763A4">
        <w:rPr>
          <w:rFonts w:ascii="Times New Roman" w:hAnsi="Times New Roman" w:cs="Times New Roman"/>
          <w:b/>
          <w:sz w:val="44"/>
          <w:szCs w:val="44"/>
        </w:rPr>
        <w:t>Е</w:t>
      </w:r>
    </w:p>
    <w:p w:rsidR="00C67EF8" w:rsidRDefault="00C67EF8" w:rsidP="00C67EF8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EF8" w:rsidRPr="00C67EF8" w:rsidRDefault="001763A4" w:rsidP="001763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67EF8" w:rsidRPr="00C67EF8">
        <w:rPr>
          <w:rFonts w:ascii="Times New Roman" w:hAnsi="Times New Roman" w:cs="Times New Roman"/>
          <w:sz w:val="28"/>
          <w:szCs w:val="28"/>
        </w:rPr>
        <w:t xml:space="preserve"> сентября 2023 года</w:t>
      </w:r>
      <w:r w:rsidR="00C67E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7EF8">
        <w:rPr>
          <w:rFonts w:ascii="Times New Roman" w:hAnsi="Times New Roman" w:cs="Times New Roman"/>
          <w:sz w:val="28"/>
          <w:szCs w:val="28"/>
        </w:rPr>
        <w:t xml:space="preserve">                     № </w:t>
      </w:r>
      <w:r>
        <w:rPr>
          <w:rFonts w:ascii="Times New Roman" w:hAnsi="Times New Roman" w:cs="Times New Roman"/>
          <w:sz w:val="28"/>
          <w:szCs w:val="28"/>
        </w:rPr>
        <w:t>57</w:t>
      </w:r>
    </w:p>
    <w:p w:rsidR="001763A4" w:rsidRDefault="001763A4" w:rsidP="00C67EF8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EF8" w:rsidRPr="00CD393E" w:rsidRDefault="00C67EF8" w:rsidP="00C67EF8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93E">
        <w:rPr>
          <w:rFonts w:ascii="Times New Roman" w:hAnsi="Times New Roman" w:cs="Times New Roman"/>
          <w:b/>
          <w:sz w:val="28"/>
          <w:szCs w:val="28"/>
        </w:rPr>
        <w:t>г. Петровск-Забайкальский</w:t>
      </w:r>
    </w:p>
    <w:p w:rsidR="00C67EF8" w:rsidRDefault="00C67EF8" w:rsidP="00C67EF8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EF8" w:rsidRDefault="00C67EF8" w:rsidP="00C67EF8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93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756463">
        <w:rPr>
          <w:rFonts w:ascii="Times New Roman" w:hAnsi="Times New Roman" w:cs="Times New Roman"/>
          <w:b/>
          <w:sz w:val="28"/>
          <w:szCs w:val="28"/>
        </w:rPr>
        <w:t xml:space="preserve">в Правила благоустройства территории городского округа «Город Петровск-Забайкальский» Забайкальского края, утвержденные решением </w:t>
      </w:r>
      <w:r w:rsidRPr="00CD393E">
        <w:rPr>
          <w:rFonts w:ascii="Times New Roman" w:hAnsi="Times New Roman" w:cs="Times New Roman"/>
          <w:b/>
          <w:sz w:val="28"/>
          <w:szCs w:val="28"/>
        </w:rPr>
        <w:t>Думы городского округа город «Петровск-Забайкальский» от 25 июня 2021 года № 29 «Об утверждении Правил благоустройства  территории городского округа</w:t>
      </w:r>
      <w:r w:rsidR="00CD393E" w:rsidRPr="00CD393E">
        <w:rPr>
          <w:rFonts w:ascii="Times New Roman" w:hAnsi="Times New Roman" w:cs="Times New Roman"/>
          <w:b/>
          <w:sz w:val="28"/>
          <w:szCs w:val="28"/>
        </w:rPr>
        <w:t xml:space="preserve"> «Город Петровск-Забайкальский» Забайкальского края»</w:t>
      </w:r>
    </w:p>
    <w:p w:rsidR="00706E95" w:rsidRDefault="00706E95" w:rsidP="00C67EF8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E95" w:rsidRPr="001E307D" w:rsidRDefault="00706E95" w:rsidP="00706E95">
      <w:pPr>
        <w:tabs>
          <w:tab w:val="left" w:pos="243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9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Федерации, Законом Забайкальского края от 4 июля 2022 года № 2087-ЗЗК «Об отдельных вопросах, регулируемых правилами благоустройства территории муниципального образования Забайкальского края», Уставом городского округа «Город Петровск-Забайкальский» утвержденным решением Думы городского округа «Город Петровск-Забайкальский» от 01 июня 2012 года № 28, </w:t>
      </w:r>
      <w:r w:rsidRPr="001E307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30E2C" w:rsidRDefault="00706E95" w:rsidP="00706E95">
      <w:pPr>
        <w:tabs>
          <w:tab w:val="left" w:pos="24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0E2C">
        <w:rPr>
          <w:rFonts w:ascii="Times New Roman" w:hAnsi="Times New Roman" w:cs="Times New Roman"/>
          <w:sz w:val="28"/>
          <w:szCs w:val="28"/>
        </w:rPr>
        <w:t>Внести изменение</w:t>
      </w:r>
      <w:r w:rsidR="00756463">
        <w:rPr>
          <w:rFonts w:ascii="Times New Roman" w:hAnsi="Times New Roman" w:cs="Times New Roman"/>
          <w:sz w:val="28"/>
          <w:szCs w:val="28"/>
        </w:rPr>
        <w:t xml:space="preserve"> в </w:t>
      </w:r>
      <w:r w:rsidR="00756463" w:rsidRPr="00756463">
        <w:rPr>
          <w:rFonts w:ascii="Times New Roman" w:hAnsi="Times New Roman" w:cs="Times New Roman"/>
          <w:sz w:val="28"/>
          <w:szCs w:val="28"/>
        </w:rPr>
        <w:t>Правила благоустройства территории городского округа «Город Петровск-Забайкальский» Забайкальского края</w:t>
      </w:r>
      <w:r w:rsidR="0075646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56463">
        <w:rPr>
          <w:rFonts w:ascii="Times New Roman" w:hAnsi="Times New Roman" w:cs="Times New Roman"/>
          <w:sz w:val="28"/>
          <w:szCs w:val="28"/>
        </w:rPr>
        <w:t>утверждённые</w:t>
      </w:r>
      <w:r w:rsidR="00A30E2C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756463">
        <w:rPr>
          <w:rFonts w:ascii="Times New Roman" w:hAnsi="Times New Roman" w:cs="Times New Roman"/>
          <w:sz w:val="28"/>
          <w:szCs w:val="28"/>
        </w:rPr>
        <w:t>м</w:t>
      </w:r>
      <w:r w:rsidR="00A30E2C" w:rsidRPr="00A30E2C">
        <w:rPr>
          <w:rFonts w:ascii="Times New Roman" w:hAnsi="Times New Roman" w:cs="Times New Roman"/>
          <w:sz w:val="28"/>
          <w:szCs w:val="28"/>
        </w:rPr>
        <w:t xml:space="preserve"> Думы городского округа город «Петровск-Забайкальский» от 25 июня 2021 года № 29 «Об утверждении Правил благоустройства территории городского округа «Город Петровск-Забайкальский» Забайкальского края»</w:t>
      </w:r>
      <w:r w:rsidR="00A30E2C">
        <w:rPr>
          <w:rFonts w:ascii="Times New Roman" w:hAnsi="Times New Roman" w:cs="Times New Roman"/>
          <w:sz w:val="28"/>
          <w:szCs w:val="28"/>
        </w:rPr>
        <w:t>.</w:t>
      </w:r>
    </w:p>
    <w:p w:rsidR="000C17E4" w:rsidRDefault="00A30E2C" w:rsidP="00706E95">
      <w:pPr>
        <w:tabs>
          <w:tab w:val="left" w:pos="24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1 ч. 1 Правил благоустройства территории городского округа «Город Петровск-Забайкальский» Забайкальского края изложить в следующей редакции</w:t>
      </w:r>
      <w:r w:rsidR="000C17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307D" w:rsidRDefault="000C17E4" w:rsidP="00706E95">
      <w:pPr>
        <w:tabs>
          <w:tab w:val="left" w:pos="24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«Настоящие правила устанавливают единые нормы и требования в сфере благоустройства территорий, в том числе содержания территорий общего пользования и порядка пользования такими территориями; внешнего вида фасадов и ограждающих конструкций зданий, строений, сооружений; проектирования, размещения, содержания и восстановления элементов благоустройства, в том числе после проведения земляных работ; организации освещения территории городского округа «Город Петровск-Забайкальский» Забайкальского края (далее – городского округа), включая архитектурную подсветку зданий, строений, сооружений</w:t>
      </w:r>
      <w:r w:rsidR="00CD5D3E">
        <w:rPr>
          <w:rFonts w:ascii="Times New Roman" w:hAnsi="Times New Roman" w:cs="Times New Roman"/>
          <w:sz w:val="28"/>
          <w:szCs w:val="28"/>
        </w:rPr>
        <w:t xml:space="preserve">; организации озеленения территории городского округа, включая порядок создания, содержания, </w:t>
      </w:r>
      <w:r w:rsidR="00CD5D3E">
        <w:rPr>
          <w:rFonts w:ascii="Times New Roman" w:hAnsi="Times New Roman" w:cs="Times New Roman"/>
          <w:sz w:val="28"/>
          <w:szCs w:val="28"/>
        </w:rPr>
        <w:lastRenderedPageBreak/>
        <w:t>восстановления и охраны расположенных в границах населенных пунктов газонов, цветников и иных территорий, занятых травянистыми растениями; размещения информации на территории городского округа, в том числе установки указателей с наименованиями улиц и номерами домов, вывесок; размещения и содержания детских и спортивных площадок, площадок для выгула животных, парковок (парковочных мест), малых архитектурных форм; организации пешеходных коммуникаций, в том числе тротуаров, аллей, дорожек, тропинок, обустройство территории городского округа в целях обеспечения беспрепятственного передвижения по указанной территории инвалидов и других маломобильных групп населения; уборки территории городского округа, в том числе в зимний период; организации стоков ливневых вод; порядка проведения земляных работ;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</w:t>
      </w:r>
      <w:r w:rsidR="001E307D">
        <w:rPr>
          <w:rFonts w:ascii="Times New Roman" w:hAnsi="Times New Roman" w:cs="Times New Roman"/>
          <w:sz w:val="28"/>
          <w:szCs w:val="28"/>
        </w:rPr>
        <w:t xml:space="preserve">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 определения границ прилегающих территорий в соответствии с порядком, установленным Законом Забайкальского края; праздничного оформления территории городского округа, порядка участия граждан и организаций в реализации мероприятий по благоустройству территории городского округа; вопросы прогона, выпаса и содержания сельскохозяйственных животных на территории городского округа; осуществление контроля за соблюдением правил благоустройства территории городского округа».</w:t>
      </w:r>
    </w:p>
    <w:p w:rsidR="00DB4105" w:rsidRDefault="001E307D" w:rsidP="00706E95">
      <w:pPr>
        <w:tabs>
          <w:tab w:val="left" w:pos="24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</w:t>
      </w:r>
      <w:r w:rsidR="00DB4105">
        <w:rPr>
          <w:rFonts w:ascii="Times New Roman" w:hAnsi="Times New Roman" w:cs="Times New Roman"/>
          <w:sz w:val="28"/>
          <w:szCs w:val="28"/>
        </w:rPr>
        <w:t>на стендах,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по адресам</w:t>
      </w:r>
      <w:r w:rsidR="00DB4105">
        <w:rPr>
          <w:rFonts w:ascii="Times New Roman" w:hAnsi="Times New Roman" w:cs="Times New Roman"/>
          <w:sz w:val="28"/>
          <w:szCs w:val="28"/>
        </w:rPr>
        <w:t>: г. Петровск-Забайкальский, пл. Ленина, д. 1, (здание администрации городского округа «Город Петровск-Забайкальский»), г. Петровск-Забайкальский, ул. Пушкина, д. 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информационнотелекоммуникационной сети «Интернет».</w:t>
      </w:r>
    </w:p>
    <w:p w:rsidR="00DB4105" w:rsidRDefault="00DB4105" w:rsidP="00706E95">
      <w:pPr>
        <w:tabs>
          <w:tab w:val="left" w:pos="24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1E307D" w:rsidRDefault="00DB4105" w:rsidP="00706E95">
      <w:pPr>
        <w:tabs>
          <w:tab w:val="left" w:pos="24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данного решения возложить на первого заместителя главы городского округа «Город Петровск-Забайкальский» Н.Ю. Шестопалова. </w:t>
      </w:r>
    </w:p>
    <w:p w:rsidR="001763A4" w:rsidRDefault="001763A4" w:rsidP="00706E95">
      <w:pPr>
        <w:tabs>
          <w:tab w:val="left" w:pos="24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3A4" w:rsidRDefault="001763A4" w:rsidP="00176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3A4" w:rsidRDefault="001763A4" w:rsidP="001763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63A4" w:rsidRDefault="001763A4" w:rsidP="001763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городского округа</w:t>
      </w:r>
    </w:p>
    <w:p w:rsidR="001763A4" w:rsidRDefault="001763A4" w:rsidP="001763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Петровск-Забайкальский»                                           Н.Ю. Шестопалов</w:t>
      </w:r>
    </w:p>
    <w:p w:rsidR="00706E95" w:rsidRPr="001763A4" w:rsidRDefault="00706E95" w:rsidP="00176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6E95" w:rsidRPr="001763A4" w:rsidSect="00C70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56E"/>
    <w:rsid w:val="000C17E4"/>
    <w:rsid w:val="001763A4"/>
    <w:rsid w:val="001E307D"/>
    <w:rsid w:val="004A556E"/>
    <w:rsid w:val="00692E10"/>
    <w:rsid w:val="00706E95"/>
    <w:rsid w:val="00756463"/>
    <w:rsid w:val="007976B7"/>
    <w:rsid w:val="007B0C84"/>
    <w:rsid w:val="007C1724"/>
    <w:rsid w:val="00A30E2C"/>
    <w:rsid w:val="00A555D9"/>
    <w:rsid w:val="00C67EF8"/>
    <w:rsid w:val="00C70A9A"/>
    <w:rsid w:val="00CC11DC"/>
    <w:rsid w:val="00CD393E"/>
    <w:rsid w:val="00CD5D3E"/>
    <w:rsid w:val="00DB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2023-09-18T06:02:00Z</cp:lastPrinted>
  <dcterms:created xsi:type="dcterms:W3CDTF">2023-09-18T06:02:00Z</dcterms:created>
  <dcterms:modified xsi:type="dcterms:W3CDTF">2023-09-18T06:02:00Z</dcterms:modified>
</cp:coreProperties>
</file>