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C4" w:rsidRPr="00AB3961" w:rsidRDefault="000C1870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ПРОЕКТ </w:t>
      </w:r>
      <w:r w:rsidR="00DB7FC4"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</w:t>
      </w:r>
      <w:r w:rsidR="00705A20"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="00DB7FC4"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ВЛЕНИ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Я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61" w:rsidRDefault="00AB3961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0C1870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AB3961" w:rsidRPr="00DB7FC4" w:rsidRDefault="00AB3961" w:rsidP="00AB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AB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 ценностям при осуществлении</w:t>
      </w:r>
    </w:p>
    <w:p w:rsidR="00DB7FC4" w:rsidRPr="00AB3961" w:rsidRDefault="002830EE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DB7FC4"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AB3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1" w:rsidRPr="00DB7FC4" w:rsidRDefault="00AB3961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Петровск-</w:t>
      </w:r>
      <w:proofErr w:type="gram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Забайкальский»   </w:t>
      </w:r>
      <w:proofErr w:type="gram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Н.В. Горюнов</w:t>
      </w: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AB3961" w:rsidRDefault="00DB7FC4" w:rsidP="00DB7FC4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               </w:t>
      </w: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Приложение </w:t>
      </w:r>
    </w:p>
    <w:p w:rsidR="00AB3961" w:rsidRDefault="00AB3961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 </w:t>
      </w:r>
      <w:r w:rsidR="00DB7FC4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городского округа 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«Город Петровск-Забайкальский»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proofErr w:type="gramStart"/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  <w:proofErr w:type="gramEnd"/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__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__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.2</w:t>
      </w:r>
      <w:r w:rsidR="00996196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02</w:t>
      </w:r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DB7FC4" w:rsidRPr="00AB3961" w:rsidRDefault="00DB7FC4" w:rsidP="00DB7FC4">
      <w:pPr>
        <w:rPr>
          <w:sz w:val="24"/>
          <w:szCs w:val="24"/>
        </w:rPr>
      </w:pPr>
    </w:p>
    <w:p w:rsidR="00DB7FC4" w:rsidRDefault="00DB7FC4" w:rsidP="00DB7FC4"/>
    <w:p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округа «Город Петровск-Забайкальский»</w:t>
      </w: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AB3961">
        <w:rPr>
          <w:rFonts w:ascii="Times New Roman" w:hAnsi="Times New Roman" w:cs="Times New Roman"/>
          <w:sz w:val="28"/>
          <w:szCs w:val="28"/>
        </w:rPr>
        <w:t>ойства на территории городского округа «Город Петровск-Забайкальский».</w:t>
      </w:r>
    </w:p>
    <w:p w:rsidR="00AB3961" w:rsidRDefault="00AB3961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2. Аналитическая часть Программы</w:t>
      </w:r>
    </w:p>
    <w:p w:rsidR="00AB3961" w:rsidRPr="00AB3961" w:rsidRDefault="00AB3961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5981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AB3961">
        <w:rPr>
          <w:rFonts w:ascii="Times New Roman" w:hAnsi="Times New Roman" w:cs="Times New Roman"/>
          <w:sz w:val="28"/>
          <w:szCs w:val="28"/>
        </w:rPr>
        <w:t>льного образования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AB3961"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«Город Петровск-Забайкальский».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AB3961">
        <w:rPr>
          <w:rFonts w:ascii="Times New Roman" w:hAnsi="Times New Roman" w:cs="Times New Roman"/>
          <w:sz w:val="28"/>
          <w:szCs w:val="28"/>
        </w:rPr>
        <w:t>гоустройства территории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AB3961">
        <w:rPr>
          <w:rFonts w:ascii="Times New Roman" w:hAnsi="Times New Roman" w:cs="Times New Roman"/>
          <w:sz w:val="28"/>
          <w:szCs w:val="28"/>
        </w:rPr>
        <w:t>устройства территории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AB396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AB3961">
        <w:rPr>
          <w:rFonts w:ascii="Times New Roman" w:hAnsi="Times New Roman" w:cs="Times New Roman"/>
          <w:sz w:val="28"/>
          <w:szCs w:val="28"/>
        </w:rPr>
        <w:t>: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lastRenderedPageBreak/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городского округа «Город Петровск-Забайкальский» и Правилами благоустройства;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городского округа «Город Петровск-Забайкальский»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обязательных требований по уборке территории городского округа «Город Петровск-Забайкальский»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AB3961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AB3961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4E28BF" w:rsidRPr="00AB3961" w:rsidRDefault="00AB5E55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AB3961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DB7FC4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2.3</w:t>
      </w:r>
      <w:r w:rsidR="00DB7FC4" w:rsidRPr="00AB3961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AB3961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:rsid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3. Цели и задачи Программы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66016D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4. М</w:t>
      </w:r>
      <w:r w:rsidR="00DB7FC4" w:rsidRPr="00AB3961">
        <w:rPr>
          <w:rFonts w:ascii="Times New Roman" w:hAnsi="Times New Roman" w:cs="Times New Roman"/>
          <w:sz w:val="28"/>
          <w:szCs w:val="28"/>
        </w:rPr>
        <w:t>ероприяти</w:t>
      </w:r>
      <w:r w:rsidR="00CD5C0A">
        <w:rPr>
          <w:rFonts w:ascii="Times New Roman" w:hAnsi="Times New Roman" w:cs="Times New Roman"/>
          <w:sz w:val="28"/>
          <w:szCs w:val="28"/>
        </w:rPr>
        <w:t>я</w:t>
      </w:r>
      <w:r w:rsidR="00DB7FC4" w:rsidRPr="00AB3961">
        <w:rPr>
          <w:rFonts w:ascii="Times New Roman" w:hAnsi="Times New Roman" w:cs="Times New Roman"/>
          <w:sz w:val="28"/>
          <w:szCs w:val="28"/>
        </w:rPr>
        <w:t xml:space="preserve"> по профилактике нарушений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__городского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городского округа «Город Петровск-Забайкальский» и (или) должностным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главы) городского округа «Город Петровск-Забайкальский» или должностным лицом, уполномоченным осуществлять контроль.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D5C0A" w:rsidRDefault="00CD5C0A" w:rsidP="00CD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5C0A" w:rsidRPr="00CD5C0A" w:rsidRDefault="00CD5C0A" w:rsidP="00CD5C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</w:t>
      </w:r>
      <w:r w:rsidR="00C31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(периодичность) проведения </w:t>
      </w:r>
      <w:r w:rsidRPr="00CD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профилактических мероприятий</w:t>
      </w:r>
    </w:p>
    <w:p w:rsidR="00CD5C0A" w:rsidRPr="00CD5C0A" w:rsidRDefault="00CD5C0A" w:rsidP="00CD5C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259"/>
        <w:gridCol w:w="3212"/>
        <w:gridCol w:w="2126"/>
      </w:tblGrid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 администрации городского округа «Город </w:t>
            </w:r>
            <w:r w:rsidR="00C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 перечней нормативных правовых актов или их отдельных частей, содержащих установленные требования, оценка соблюдения которых является предметом муниципального контроля в сфере благоустройства на территории городского округа «Город </w:t>
            </w:r>
            <w:r w:rsidR="00C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а также текстов нормативно правовых актов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контролируемых лиц по вопросам соблюдения обязательных требований по телефону, посредством видео-конференц-связи, на личном приеме либо в ходе проведения </w:t>
            </w:r>
            <w:bookmarkStart w:id="0" w:name="_GoBack"/>
            <w:bookmarkEnd w:id="0"/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мероприятий, контрольных мероприятий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поступившим обращениям о проведении таких консультаций, а также при проведении контрольных 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 администрации городского округа «Город </w:t>
            </w:r>
            <w:r w:rsidR="00C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 практики осуществления муниципального контроля в сфере благоустройства на территории городского округа «Город </w:t>
            </w:r>
            <w:r w:rsidR="00C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указанием наиболее часто встречающихся случаев нарушений обязательных требований с рекомендациями в отношении мер, которые должны приниматься проверяемыми лицами в целях недопущения таких нарушений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25.12.202</w:t>
            </w:r>
            <w:r w:rsidR="00C3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</w:t>
            </w: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нные на осуществление муниципального контроля в сфере благоустройства</w:t>
            </w:r>
          </w:p>
        </w:tc>
      </w:tr>
      <w:tr w:rsidR="00CD5C0A" w:rsidRPr="00CD5C0A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D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недопустимости нарушения обязательных требований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 оснований, предусмотренных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CD5C0A" w:rsidRDefault="00CD5C0A" w:rsidP="00C3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</w:tbl>
    <w:p w:rsidR="00CD5C0A" w:rsidRPr="00AB3961" w:rsidRDefault="00CD5C0A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5. Результативность и эффективность Программы.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32" w:rsidRPr="00AB3961" w:rsidRDefault="00E20132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AB3961" w:rsidSect="004A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D"/>
    <w:rsid w:val="000C1870"/>
    <w:rsid w:val="001E6268"/>
    <w:rsid w:val="00247678"/>
    <w:rsid w:val="00275604"/>
    <w:rsid w:val="002830EE"/>
    <w:rsid w:val="00437569"/>
    <w:rsid w:val="004A1B37"/>
    <w:rsid w:val="004E28BF"/>
    <w:rsid w:val="005E33D4"/>
    <w:rsid w:val="0066016D"/>
    <w:rsid w:val="00677977"/>
    <w:rsid w:val="006A70E5"/>
    <w:rsid w:val="006F680D"/>
    <w:rsid w:val="00705A20"/>
    <w:rsid w:val="00720B52"/>
    <w:rsid w:val="007D5981"/>
    <w:rsid w:val="00996196"/>
    <w:rsid w:val="00AB3961"/>
    <w:rsid w:val="00AB5E55"/>
    <w:rsid w:val="00C3127F"/>
    <w:rsid w:val="00CD5C0A"/>
    <w:rsid w:val="00DB7FC4"/>
    <w:rsid w:val="00DD70A3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CE1D7-2A9C-4A51-867D-388CA6A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2022-11-29T03:12:00Z</cp:lastPrinted>
  <dcterms:created xsi:type="dcterms:W3CDTF">2022-11-29T03:13:00Z</dcterms:created>
  <dcterms:modified xsi:type="dcterms:W3CDTF">2023-09-22T03:01:00Z</dcterms:modified>
</cp:coreProperties>
</file>