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6" w:rsidRDefault="00B77FE6" w:rsidP="00B77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B77FE6" w:rsidRDefault="00B77FE6" w:rsidP="00B77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B77FE6" w:rsidRDefault="00B77FE6" w:rsidP="00B7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E6" w:rsidRDefault="00B77FE6" w:rsidP="00B7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77FE6" w:rsidRDefault="00B77FE6" w:rsidP="00B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E6" w:rsidRDefault="00B77FE6" w:rsidP="00B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E6" w:rsidRDefault="00B77FE6" w:rsidP="00B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 2023 года                                                                                    № 870</w:t>
      </w:r>
    </w:p>
    <w:p w:rsidR="00B77FE6" w:rsidRDefault="00B77FE6" w:rsidP="00B77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FE6" w:rsidRDefault="00B77FE6" w:rsidP="00B77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B77FE6" w:rsidRDefault="00B77FE6" w:rsidP="00B7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824868" w:rsidRDefault="00C2352F" w:rsidP="00B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824868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868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82486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24868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824868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82486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824868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B77FE6" w:rsidRDefault="00C2352F" w:rsidP="00B77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B77FE6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B77FE6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B77FE6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, </w:t>
      </w:r>
      <w:r w:rsidR="00B70D99" w:rsidRPr="00B77FE6">
        <w:rPr>
          <w:rFonts w:ascii="Times New Roman" w:hAnsi="Times New Roman" w:cs="Times New Roman"/>
          <w:sz w:val="24"/>
          <w:szCs w:val="24"/>
        </w:rPr>
        <w:t xml:space="preserve">Уставом городского округа «Город Петровск-Забайкальский», 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D3478" w:rsidRPr="00B77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 xml:space="preserve">городского округа «Город Петровск-Забайкальский» 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от </w:t>
      </w:r>
      <w:r w:rsidR="00795D05" w:rsidRPr="00B77FE6">
        <w:rPr>
          <w:rFonts w:ascii="Times New Roman" w:hAnsi="Times New Roman" w:cs="Times New Roman"/>
          <w:sz w:val="24"/>
          <w:szCs w:val="24"/>
        </w:rPr>
        <w:t>05.10.2023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 №</w:t>
      </w:r>
      <w:r w:rsidR="00795D05" w:rsidRPr="00B77FE6">
        <w:rPr>
          <w:rFonts w:ascii="Times New Roman" w:hAnsi="Times New Roman" w:cs="Times New Roman"/>
          <w:sz w:val="24"/>
          <w:szCs w:val="24"/>
        </w:rPr>
        <w:t xml:space="preserve"> 810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 на территории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A0F" w:rsidRPr="00B77FE6">
        <w:rPr>
          <w:rFonts w:ascii="Times New Roman" w:hAnsi="Times New Roman" w:cs="Times New Roman"/>
          <w:sz w:val="24"/>
          <w:szCs w:val="24"/>
        </w:rPr>
        <w:t xml:space="preserve">» </w:t>
      </w:r>
      <w:r w:rsidR="00495E59" w:rsidRPr="00B77F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="00B77FE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77FE6">
        <w:rPr>
          <w:rFonts w:ascii="Times New Roman" w:hAnsi="Times New Roman" w:cs="Times New Roman"/>
          <w:b/>
          <w:sz w:val="24"/>
          <w:szCs w:val="24"/>
        </w:rPr>
        <w:t>п</w:t>
      </w:r>
      <w:r w:rsidR="009E1A0F" w:rsidRPr="00B77FE6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1758B6" w:rsidRPr="00B77FE6" w:rsidRDefault="001758B6" w:rsidP="00B77FE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Утвердить:</w:t>
      </w:r>
    </w:p>
    <w:p w:rsidR="001758B6" w:rsidRPr="00B77FE6" w:rsidRDefault="001758B6" w:rsidP="00B77FE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B77FE6" w:rsidRDefault="001758B6" w:rsidP="00B77FE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758B6" w:rsidRPr="00B77FE6" w:rsidRDefault="001758B6" w:rsidP="00B77FE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в социальной сфере (приложение № 3).</w:t>
      </w:r>
    </w:p>
    <w:p w:rsidR="001D3478" w:rsidRPr="00B77FE6" w:rsidRDefault="001D347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1D3478" w:rsidRPr="00B77FE6" w:rsidRDefault="001D347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3. </w:t>
      </w:r>
      <w:r w:rsidR="002B62EB" w:rsidRPr="00B77FE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="00B77F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3992" w:rsidRPr="00B77FE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758B6" w:rsidRPr="00B77FE6">
        <w:rPr>
          <w:rFonts w:ascii="Times New Roman" w:hAnsi="Times New Roman" w:cs="Times New Roman"/>
          <w:sz w:val="24"/>
          <w:szCs w:val="24"/>
        </w:rPr>
        <w:t>Уполномоченн</w:t>
      </w:r>
      <w:r w:rsidR="00923992" w:rsidRPr="00B77FE6">
        <w:rPr>
          <w:rFonts w:ascii="Times New Roman" w:hAnsi="Times New Roman" w:cs="Times New Roman"/>
          <w:sz w:val="24"/>
          <w:szCs w:val="24"/>
        </w:rPr>
        <w:t>ый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23992" w:rsidRPr="00B77FE6">
        <w:rPr>
          <w:rFonts w:ascii="Times New Roman" w:hAnsi="Times New Roman" w:cs="Times New Roman"/>
          <w:sz w:val="24"/>
          <w:szCs w:val="24"/>
        </w:rPr>
        <w:t>)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</w:t>
      </w:r>
      <w:r w:rsidR="00343F1A" w:rsidRPr="00B77FE6">
        <w:rPr>
          <w:rFonts w:ascii="Times New Roman" w:hAnsi="Times New Roman" w:cs="Times New Roman"/>
          <w:sz w:val="24"/>
          <w:szCs w:val="24"/>
        </w:rPr>
        <w:t xml:space="preserve"> срок до 01 </w:t>
      </w:r>
      <w:r w:rsidR="002E016D" w:rsidRPr="00B77FE6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343F1A" w:rsidRPr="00B77FE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B77FE6">
        <w:rPr>
          <w:rFonts w:ascii="Times New Roman" w:hAnsi="Times New Roman" w:cs="Times New Roman"/>
          <w:sz w:val="24"/>
          <w:szCs w:val="24"/>
        </w:rPr>
        <w:t>:</w:t>
      </w:r>
    </w:p>
    <w:p w:rsidR="001D3478" w:rsidRPr="00B77FE6" w:rsidRDefault="001D347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1) 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E215B" w:rsidRPr="00B77FE6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B77FE6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E215B" w:rsidRPr="00B77FE6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5 Федерального закона</w:t>
      </w:r>
      <w:r w:rsidRPr="00B77FE6">
        <w:rPr>
          <w:rFonts w:ascii="Times New Roman" w:hAnsi="Times New Roman" w:cs="Times New Roman"/>
          <w:sz w:val="24"/>
          <w:szCs w:val="24"/>
        </w:rPr>
        <w:t>;</w:t>
      </w:r>
    </w:p>
    <w:p w:rsidR="002E016D" w:rsidRPr="00B77FE6" w:rsidRDefault="001D347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23992" w:rsidRPr="00B77FE6">
        <w:rPr>
          <w:rFonts w:ascii="Times New Roman" w:hAnsi="Times New Roman" w:cs="Times New Roman"/>
          <w:sz w:val="24"/>
          <w:szCs w:val="24"/>
        </w:rPr>
        <w:t>осуществить перевод механизмов функционирования ПФ ДОД на механизмы, предусмотренные Федеральным законом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20554D" w:rsidRPr="00B77FE6" w:rsidRDefault="00162177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4. </w:t>
      </w:r>
      <w:r w:rsidR="00094C8E" w:rsidRPr="00B77F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опубликования.</w:t>
      </w:r>
    </w:p>
    <w:p w:rsidR="002E016D" w:rsidRPr="00B77FE6" w:rsidRDefault="00162177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5. </w:t>
      </w:r>
      <w:r w:rsidR="002E016D" w:rsidRPr="00B77FE6">
        <w:rPr>
          <w:rFonts w:ascii="Times New Roman" w:hAnsi="Times New Roman" w:cs="Times New Roman"/>
          <w:sz w:val="24"/>
          <w:szCs w:val="24"/>
        </w:rPr>
        <w:t>Распространить действие постановления на правоотношения, возникшие с 01 сентября 2023</w:t>
      </w:r>
      <w:r w:rsidR="00B77FE6">
        <w:rPr>
          <w:rFonts w:ascii="Times New Roman" w:hAnsi="Times New Roman" w:cs="Times New Roman"/>
          <w:sz w:val="24"/>
          <w:szCs w:val="24"/>
        </w:rPr>
        <w:t xml:space="preserve"> </w:t>
      </w:r>
      <w:r w:rsidR="002E016D" w:rsidRPr="00B77FE6">
        <w:rPr>
          <w:rFonts w:ascii="Times New Roman" w:hAnsi="Times New Roman" w:cs="Times New Roman"/>
          <w:sz w:val="24"/>
          <w:szCs w:val="24"/>
        </w:rPr>
        <w:t>года.</w:t>
      </w:r>
    </w:p>
    <w:p w:rsidR="00795D05" w:rsidRPr="00B77FE6" w:rsidRDefault="00162177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6. </w:t>
      </w:r>
      <w:r w:rsidR="00795D05" w:rsidRPr="00B77FE6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городского округа «Город Петровск-Забайкальский» Кривицкого Ю.Е.</w:t>
      </w:r>
    </w:p>
    <w:p w:rsidR="00795D05" w:rsidRPr="00B77FE6" w:rsidRDefault="00795D05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68" w:rsidRDefault="0082486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FE6" w:rsidRDefault="00B77FE6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FE6" w:rsidRPr="00B77FE6" w:rsidRDefault="00B77FE6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68" w:rsidRPr="00B77FE6" w:rsidRDefault="00824868" w:rsidP="00B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824868" w:rsidRPr="00B77FE6" w:rsidRDefault="00824868" w:rsidP="00B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Петровск-Забайкальский»           </w:t>
      </w:r>
      <w:r w:rsidR="00B7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7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Н.В. Горюнов</w:t>
      </w:r>
    </w:p>
    <w:p w:rsidR="00824868" w:rsidRPr="00B77FE6" w:rsidRDefault="00824868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24868" w:rsidRPr="00B77FE6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B77FE6" w:rsidRDefault="00B77FE6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0554D" w:rsidRPr="00B77FE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0554D" w:rsidRPr="00B77FE6" w:rsidRDefault="0020554D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D3478" w:rsidRPr="00B77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0D99" w:rsidRPr="00B77FE6">
        <w:rPr>
          <w:rFonts w:ascii="Times New Roman" w:hAnsi="Times New Roman" w:cs="Times New Roman"/>
          <w:sz w:val="24"/>
          <w:szCs w:val="24"/>
        </w:rPr>
        <w:t>городского округа «Город Петровск-Забайкальский»</w:t>
      </w:r>
    </w:p>
    <w:p w:rsidR="0020554D" w:rsidRPr="00B77FE6" w:rsidRDefault="0020554D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от </w:t>
      </w:r>
      <w:r w:rsidR="00B77FE6">
        <w:rPr>
          <w:rFonts w:ascii="Times New Roman" w:hAnsi="Times New Roman" w:cs="Times New Roman"/>
          <w:sz w:val="24"/>
          <w:szCs w:val="24"/>
        </w:rPr>
        <w:t xml:space="preserve">26.10.2023 г. </w:t>
      </w:r>
      <w:r w:rsidRPr="00B77FE6">
        <w:rPr>
          <w:rFonts w:ascii="Times New Roman" w:hAnsi="Times New Roman" w:cs="Times New Roman"/>
          <w:sz w:val="24"/>
          <w:szCs w:val="24"/>
        </w:rPr>
        <w:t xml:space="preserve">№ </w:t>
      </w:r>
      <w:r w:rsidR="00B77FE6">
        <w:rPr>
          <w:rFonts w:ascii="Times New Roman" w:hAnsi="Times New Roman" w:cs="Times New Roman"/>
          <w:sz w:val="24"/>
          <w:szCs w:val="24"/>
        </w:rPr>
        <w:t>870</w:t>
      </w:r>
    </w:p>
    <w:p w:rsidR="0020554D" w:rsidRPr="00B77FE6" w:rsidRDefault="0020554D" w:rsidP="00B77FE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0554D" w:rsidRPr="00B77FE6" w:rsidRDefault="0020554D" w:rsidP="00B77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554D" w:rsidRPr="00B77FE6" w:rsidRDefault="0020554D" w:rsidP="00B77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554D" w:rsidRPr="00B77FE6" w:rsidRDefault="0020554D" w:rsidP="00B77F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7FE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:rsidR="0020554D" w:rsidRPr="00B77FE6" w:rsidRDefault="0020554D" w:rsidP="00B77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FE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B77FE6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B77FE6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7FE6" w:rsidRDefault="0020554D" w:rsidP="00B7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B77FE6" w:rsidRDefault="0020554D" w:rsidP="00B77F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FE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общеразвивающихпрограмм»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муниципальная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514699" w:rsidRPr="00B77FE6">
        <w:rPr>
          <w:rFonts w:ascii="Times New Roman" w:hAnsi="Times New Roman" w:cs="Times New Roman"/>
          <w:sz w:val="24"/>
          <w:szCs w:val="24"/>
        </w:rPr>
        <w:t>а</w:t>
      </w:r>
      <w:r w:rsidR="002B62EB" w:rsidRPr="00B77F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муниципальным</w:t>
      </w:r>
      <w:r w:rsidRPr="00B77FE6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муниципальные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электроннойподписью лица, имеющего право действовать от имени соответственно уполномоченного органа, исполнителя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утвержденным</w:t>
      </w:r>
      <w:r w:rsidR="00495E59" w:rsidRPr="00B77FE6">
        <w:rPr>
          <w:rFonts w:ascii="Times New Roman" w:hAnsi="Times New Roman" w:cs="Times New Roman"/>
          <w:sz w:val="24"/>
          <w:szCs w:val="24"/>
        </w:rPr>
        <w:t>и</w:t>
      </w:r>
      <w:r w:rsidRPr="00B77FE6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95E59" w:rsidRPr="00B77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lastRenderedPageBreak/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7FE6" w:rsidRDefault="0020554D" w:rsidP="00B77F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операторреестра получателей социального сертификата </w:t>
      </w:r>
      <w:r w:rsidR="00160583" w:rsidRPr="00B77FE6">
        <w:rPr>
          <w:rFonts w:ascii="Times New Roman" w:hAnsi="Times New Roman" w:cs="Times New Roman"/>
          <w:sz w:val="24"/>
          <w:szCs w:val="24"/>
        </w:rPr>
        <w:t>–</w:t>
      </w:r>
      <w:r w:rsidR="00160583" w:rsidRPr="00B77FE6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B70D99" w:rsidRPr="00B77FE6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детей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F112B3" w:rsidRPr="00B77FE6">
        <w:rPr>
          <w:rFonts w:ascii="Times New Roman" w:eastAsia="Calibri" w:hAnsi="Times New Roman" w:cs="Times New Roman"/>
          <w:sz w:val="24"/>
          <w:szCs w:val="24"/>
        </w:rPr>
        <w:t>муниципального учреждения дополнительного образования «Городской центр детского творчества»</w:t>
      </w:r>
      <w:r w:rsidR="00343F1A" w:rsidRPr="00B77FE6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«Город Петровск-Забайкальский»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, которому </w:t>
      </w:r>
      <w:r w:rsidR="002E016D" w:rsidRPr="00B77FE6">
        <w:rPr>
          <w:rFonts w:ascii="Times New Roman" w:eastAsia="Calibri" w:hAnsi="Times New Roman" w:cs="Times New Roman"/>
          <w:sz w:val="24"/>
          <w:szCs w:val="24"/>
        </w:rPr>
        <w:t>Распоряжением уполномоченного органа пере</w:t>
      </w:r>
      <w:r w:rsidR="00C84411" w:rsidRPr="00B77FE6">
        <w:rPr>
          <w:rFonts w:ascii="Times New Roman" w:eastAsia="Calibri" w:hAnsi="Times New Roman" w:cs="Times New Roman"/>
          <w:sz w:val="24"/>
          <w:szCs w:val="24"/>
        </w:rPr>
        <w:t>д</w:t>
      </w:r>
      <w:r w:rsidR="002E016D" w:rsidRPr="00B77FE6">
        <w:rPr>
          <w:rFonts w:ascii="Times New Roman" w:eastAsia="Calibri" w:hAnsi="Times New Roman" w:cs="Times New Roman"/>
          <w:sz w:val="24"/>
          <w:szCs w:val="24"/>
        </w:rPr>
        <w:t>а</w:t>
      </w:r>
      <w:r w:rsidR="00C84411" w:rsidRPr="00B77FE6">
        <w:rPr>
          <w:rFonts w:ascii="Times New Roman" w:eastAsia="Calibri" w:hAnsi="Times New Roman" w:cs="Times New Roman"/>
          <w:sz w:val="24"/>
          <w:szCs w:val="24"/>
        </w:rPr>
        <w:t>ны функции по ведени</w:t>
      </w:r>
      <w:r w:rsidR="00162177" w:rsidRPr="00B77FE6">
        <w:rPr>
          <w:rFonts w:ascii="Times New Roman" w:eastAsia="Calibri" w:hAnsi="Times New Roman" w:cs="Times New Roman"/>
          <w:sz w:val="24"/>
          <w:szCs w:val="24"/>
        </w:rPr>
        <w:t>ю</w:t>
      </w:r>
      <w:r w:rsidR="00C84411" w:rsidRPr="00B77FE6">
        <w:rPr>
          <w:rFonts w:ascii="Times New Roman" w:eastAsia="Calibri" w:hAnsi="Times New Roman" w:cs="Times New Roman"/>
          <w:sz w:val="24"/>
          <w:szCs w:val="24"/>
        </w:rPr>
        <w:t xml:space="preserve"> реестра получателей социального сертификата</w:t>
      </w:r>
      <w:r w:rsidRPr="00B77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B77FE6" w:rsidRDefault="0020554D" w:rsidP="00B7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7FE6" w:rsidRDefault="0020554D" w:rsidP="00B77FE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160583" w:rsidRPr="00B77FE6">
        <w:rPr>
          <w:rFonts w:ascii="Times New Roman" w:hAnsi="Times New Roman" w:cs="Times New Roman"/>
          <w:sz w:val="24"/>
          <w:szCs w:val="24"/>
        </w:rPr>
        <w:t>муниципальному опорному</w:t>
      </w:r>
      <w:r w:rsidRPr="00B77FE6">
        <w:rPr>
          <w:rFonts w:ascii="Times New Roman" w:hAnsi="Times New Roman" w:cs="Times New Roman"/>
          <w:sz w:val="24"/>
          <w:szCs w:val="24"/>
        </w:rPr>
        <w:t xml:space="preserve"> центру дополнительного образования детей, наделенному правовым актом</w:t>
      </w:r>
      <w:r w:rsidR="00160583" w:rsidRPr="00B77F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7FE6" w:rsidRDefault="0020554D" w:rsidP="00B77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B77FE6" w:rsidRDefault="0020554D" w:rsidP="00B7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B77FE6" w:rsidRDefault="0020554D" w:rsidP="00B77FE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FE6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3024720"/>
      <w:r w:rsidRPr="00B77FE6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:rsidR="0020554D" w:rsidRPr="00B77FE6" w:rsidRDefault="0020554D" w:rsidP="00B77FE6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:rsidR="0020554D" w:rsidRPr="00B77FE6" w:rsidRDefault="0020554D" w:rsidP="00B77FE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Заявление о зачислении подается в адрес уполномоченного органа в бумажной </w:t>
      </w:r>
      <w:r w:rsidRPr="00B77FE6">
        <w:rPr>
          <w:rFonts w:ascii="Times New Roman" w:hAnsi="Times New Roman" w:cs="Times New Roman"/>
          <w:sz w:val="24"/>
          <w:szCs w:val="24"/>
        </w:rPr>
        <w:lastRenderedPageBreak/>
        <w:t>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7FE6" w:rsidRDefault="0020554D" w:rsidP="00B77FE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7FE6" w:rsidRDefault="0020554D" w:rsidP="00B77F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0283741"/>
      <w:bookmarkStart w:id="3" w:name="_Ref114174702"/>
      <w:r w:rsidRPr="00B77FE6">
        <w:rPr>
          <w:rFonts w:ascii="Times New Roman" w:hAnsi="Times New Roman" w:cs="Times New Roman"/>
          <w:sz w:val="24"/>
          <w:szCs w:val="24"/>
        </w:rPr>
        <w:t>В случае, если потребитель, которому не был выдан социальный сертификат, обращается к исполните</w:t>
      </w:r>
      <w:bookmarkStart w:id="4" w:name="_GoBack"/>
      <w:bookmarkEnd w:id="4"/>
      <w:r w:rsidRPr="00B77FE6">
        <w:rPr>
          <w:rFonts w:ascii="Times New Roman" w:hAnsi="Times New Roman" w:cs="Times New Roman"/>
          <w:sz w:val="24"/>
          <w:szCs w:val="24"/>
        </w:rPr>
        <w:t xml:space="preserve">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7FE6">
        <w:rPr>
          <w:rFonts w:ascii="Times New Roman" w:hAnsi="Times New Roman" w:cs="Times New Roman"/>
          <w:sz w:val="24"/>
          <w:szCs w:val="24"/>
        </w:rPr>
        <w:t>6</w:t>
      </w:r>
      <w:r w:rsidRPr="00B77FE6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7FE6" w:rsidRDefault="0020554D" w:rsidP="00B77F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7FE6" w:rsidRDefault="0020554D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Ref114175693"/>
      <w:r w:rsidRPr="00B77FE6">
        <w:rPr>
          <w:rFonts w:ascii="Times New Roman" w:hAnsi="Times New Roman" w:cs="Times New Roman"/>
          <w:sz w:val="24"/>
          <w:szCs w:val="24"/>
        </w:rPr>
        <w:t>Правовым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7FE6">
        <w:rPr>
          <w:rFonts w:ascii="Times New Roman" w:hAnsi="Times New Roman" w:cs="Times New Roman"/>
          <w:sz w:val="24"/>
          <w:szCs w:val="24"/>
        </w:rPr>
        <w:t>6</w:t>
      </w:r>
      <w:r w:rsidR="003A3563" w:rsidRPr="00B77FE6">
        <w:rPr>
          <w:rFonts w:ascii="Times New Roman" w:hAnsi="Times New Roman" w:cs="Times New Roman"/>
          <w:sz w:val="24"/>
          <w:szCs w:val="24"/>
        </w:rPr>
        <w:t>-</w:t>
      </w:r>
      <w:r w:rsidRPr="00B77FE6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77FE6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)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B77FE6" w:rsidRDefault="0020554D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175421"/>
      <w:r w:rsidRPr="00B77FE6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B77FE6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B77FE6" w:rsidRDefault="0020554D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8569274"/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B77FE6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7FE6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7"/>
      <w:bookmarkEnd w:id="8"/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0"/>
      <w:r w:rsidRPr="00B77FE6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8570041"/>
      <w:r w:rsidRPr="00B77FE6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10"/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17532171"/>
      <w:r w:rsidRPr="00B77FE6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77FE6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Ref21955484"/>
      <w:bookmarkStart w:id="13" w:name="_Ref17531899"/>
      <w:r w:rsidRPr="00B77FE6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7FE6" w:rsidRDefault="0020554D" w:rsidP="00B77FE6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2"/>
      <w:r w:rsidRPr="00B77FE6">
        <w:rPr>
          <w:rFonts w:ascii="Times New Roman" w:eastAsia="Calibri" w:hAnsi="Times New Roman" w:cs="Times New Roman"/>
          <w:sz w:val="24"/>
          <w:szCs w:val="24"/>
        </w:rPr>
        <w:t>.</w:t>
      </w:r>
      <w:bookmarkEnd w:id="13"/>
    </w:p>
    <w:p w:rsidR="003A3563" w:rsidRPr="00B77FE6" w:rsidRDefault="003A3563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Ref17540954"/>
      <w:r w:rsidRPr="00B77FE6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7FE6" w:rsidRDefault="0020554D" w:rsidP="00B7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B77FE6" w:rsidRDefault="0020554D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114234408"/>
      <w:bookmarkStart w:id="17" w:name="_Ref21597482"/>
      <w:r w:rsidRPr="00B77FE6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B77FE6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8"/>
    </w:p>
    <w:p w:rsidR="0020554D" w:rsidRPr="00B77FE6" w:rsidRDefault="0020554D" w:rsidP="00B77F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B77FE6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B77FE6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B77FE6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Pr="00B77FE6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7FE6" w:rsidRDefault="0020554D" w:rsidP="00B77FE6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Ref25505939"/>
      <w:bookmarkStart w:id="21" w:name="_Ref36817919"/>
      <w:bookmarkEnd w:id="19"/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B77FE6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B77FE6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B77FE6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20"/>
      <w:bookmarkEnd w:id="21"/>
    </w:p>
    <w:p w:rsidR="0020554D" w:rsidRPr="00B77FE6" w:rsidRDefault="0020554D" w:rsidP="00B77FE6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B77FE6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B77F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554D" w:rsidRPr="00B77FE6" w:rsidRDefault="0020554D" w:rsidP="00B77FE6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B77FE6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B77FE6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7FE6" w:rsidRDefault="0020554D" w:rsidP="00B77FE6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B77FE6" w:rsidRDefault="0020554D" w:rsidP="00B77FE6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7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36817382"/>
      <w:r w:rsidRPr="00B77FE6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подачизаявления об изменении сведений о потребителе, содержащим:</w:t>
      </w:r>
      <w:bookmarkEnd w:id="22"/>
    </w:p>
    <w:p w:rsidR="0020554D" w:rsidRPr="00B77FE6" w:rsidRDefault="0020554D" w:rsidP="00B77FE6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lastRenderedPageBreak/>
        <w:t>перечень сведений, подлежащих изменению;</w:t>
      </w:r>
    </w:p>
    <w:p w:rsidR="0020554D" w:rsidRPr="00B77FE6" w:rsidRDefault="0020554D" w:rsidP="00B77FE6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:rsidR="0020554D" w:rsidRPr="00B77FE6" w:rsidRDefault="0020554D" w:rsidP="00B77FE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Ref21611687"/>
      <w:bookmarkStart w:id="24" w:name="_Ref114233772"/>
      <w:r w:rsidRPr="00B77FE6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B77FE6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B77FE6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B77FE6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B77FE6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B77FE6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B77FE6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B77FE6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Ref25505947"/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7FE6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Pr="00B77FE6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B77FE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5"/>
    <w:bookmarkEnd w:id="26"/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:rsidR="0020554D" w:rsidRPr="00B77FE6" w:rsidRDefault="0020554D" w:rsidP="00B77FE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54D" w:rsidRPr="00B77FE6" w:rsidRDefault="0020554D" w:rsidP="00B77FE6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FE6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114235157"/>
      <w:bookmarkStart w:id="28" w:name="_Ref113026726"/>
      <w:r w:rsidRPr="00B77FE6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B77FE6" w:rsidRDefault="0020554D" w:rsidP="00B77FE6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7FE6" w:rsidRDefault="0020554D" w:rsidP="00B77FE6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7FE6" w:rsidRDefault="0020554D" w:rsidP="00B77FE6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7FE6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7FE6">
        <w:rPr>
          <w:rFonts w:ascii="Times New Roman" w:eastAsia="Calibri" w:hAnsi="Times New Roman" w:cs="Times New Roman"/>
          <w:sz w:val="24"/>
          <w:szCs w:val="24"/>
        </w:rPr>
        <w:t>1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7FE6">
        <w:rPr>
          <w:rFonts w:ascii="Times New Roman" w:eastAsia="Calibri" w:hAnsi="Times New Roman" w:cs="Times New Roman"/>
          <w:sz w:val="24"/>
          <w:szCs w:val="24"/>
        </w:rPr>
        <w:t>2</w:t>
      </w:r>
      <w:r w:rsidRPr="00B77FE6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28"/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21458824"/>
      <w:r w:rsidRPr="00B77FE6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7FE6">
        <w:rPr>
          <w:rFonts w:ascii="Times New Roman" w:eastAsia="Calibri" w:hAnsi="Times New Roman" w:cs="Times New Roman"/>
          <w:sz w:val="24"/>
          <w:szCs w:val="24"/>
        </w:rPr>
        <w:t xml:space="preserve">ближайшего занятия по </w:t>
      </w:r>
      <w:r w:rsidRPr="00B77FE6">
        <w:rPr>
          <w:rFonts w:ascii="Times New Roman" w:eastAsia="Calibri" w:hAnsi="Times New Roman" w:cs="Times New Roman"/>
          <w:sz w:val="24"/>
          <w:szCs w:val="24"/>
        </w:rPr>
        <w:lastRenderedPageBreak/>
        <w:t>программе согласно установленному исполнителем услуг расписанию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20554D" w:rsidRPr="00B77FE6" w:rsidRDefault="0020554D" w:rsidP="00B77FE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4234579"/>
      <w:r w:rsidRPr="00B77FE6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1</w:t>
      </w:r>
      <w:r w:rsidRPr="00B77FE6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B77FE6" w:rsidRDefault="0020554D" w:rsidP="00B77FE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B77FE6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77FE6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B77FE6">
        <w:rPr>
          <w:rFonts w:ascii="Times New Roman" w:hAnsi="Times New Roman" w:cs="Times New Roman"/>
          <w:sz w:val="24"/>
          <w:szCs w:val="24"/>
        </w:rPr>
        <w:t>;</w:t>
      </w:r>
    </w:p>
    <w:p w:rsidR="0020554D" w:rsidRPr="00B77FE6" w:rsidRDefault="0020554D" w:rsidP="00B77FE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:rsidR="0020554D" w:rsidRPr="00B77FE6" w:rsidRDefault="0020554D" w:rsidP="00B77FE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B77FE6" w:rsidRDefault="0020554D" w:rsidP="00B77FE6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B77FE6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B77FE6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113028493"/>
      <w:r w:rsidRPr="00B77FE6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B77FE6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77FE6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B77FE6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21458834"/>
      <w:r w:rsidRPr="00B77FE6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14618636"/>
      <w:bookmarkStart w:id="35" w:name="_Ref21458847"/>
      <w:r w:rsidRPr="00B77FE6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1</w:t>
      </w:r>
      <w:r w:rsidRPr="00B77FE6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7FE6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113030093"/>
      <w:bookmarkStart w:id="39" w:name="_Ref64285873"/>
      <w:bookmarkEnd w:id="37"/>
      <w:r w:rsidRPr="00B77FE6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B77FE6" w:rsidRDefault="0020554D" w:rsidP="00B77FE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B77FE6" w:rsidRDefault="0020554D" w:rsidP="00B77FE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8586178"/>
      <w:bookmarkStart w:id="41" w:name="_Ref21458760"/>
      <w:r w:rsidRPr="00B77FE6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B77FE6" w:rsidRDefault="0020554D" w:rsidP="00B77FE6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B77FE6">
        <w:rPr>
          <w:rFonts w:ascii="Times New Roman" w:hAnsi="Times New Roman" w:cs="Times New Roman"/>
          <w:sz w:val="24"/>
          <w:szCs w:val="24"/>
        </w:rPr>
        <w:t>его</w:t>
      </w:r>
      <w:r w:rsidRPr="00B77FE6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:rsidR="0020554D" w:rsidRPr="00B77FE6" w:rsidRDefault="0020554D" w:rsidP="00B77FE6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7FE6" w:rsidRDefault="0020554D" w:rsidP="00B77FE6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25571309"/>
      <w:r w:rsidRPr="00B77FE6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3</w:t>
      </w:r>
      <w:r w:rsidRPr="00B77FE6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7FE6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7FE6" w:rsidRDefault="0020554D" w:rsidP="00B77FE6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20554D" w:rsidRPr="00B77FE6" w:rsidRDefault="0020554D" w:rsidP="00B77FE6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 xml:space="preserve">7 настоящих Правил, в договор об образовании включается как минимум одно из условий, предусмотренных подпунктами «а» – «в» пункта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7F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7FE6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3" w:name="_Ref8572330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31625823"/>
      <w:r w:rsidRPr="00B77FE6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3</w:t>
      </w:r>
      <w:r w:rsidRPr="00B77FE6">
        <w:rPr>
          <w:rFonts w:ascii="Times New Roman" w:hAnsi="Times New Roman" w:cs="Times New Roman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Ref25499742"/>
      <w:bookmarkEnd w:id="44"/>
      <w:r w:rsidRPr="00B77FE6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7FE6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B77FE6" w:rsidRDefault="0020554D" w:rsidP="00B77FE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</w:t>
      </w:r>
      <w:r w:rsidRPr="00B77FE6">
        <w:rPr>
          <w:rFonts w:ascii="Times New Roman" w:hAnsi="Times New Roman" w:cs="Times New Roman"/>
          <w:sz w:val="24"/>
          <w:szCs w:val="24"/>
        </w:rPr>
        <w:lastRenderedPageBreak/>
        <w:t xml:space="preserve">расторжении указанного договора, внося информацию в сведения о социальном сертификате, </w:t>
      </w:r>
      <w:r w:rsidR="008205C1" w:rsidRPr="00B77FE6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B77FE6">
        <w:rPr>
          <w:rFonts w:ascii="Times New Roman" w:hAnsi="Times New Roman" w:cs="Times New Roman"/>
          <w:sz w:val="24"/>
          <w:szCs w:val="24"/>
        </w:rPr>
        <w:t xml:space="preserve">. </w:t>
      </w:r>
      <w:bookmarkEnd w:id="47"/>
      <w:bookmarkEnd w:id="48"/>
      <w:r w:rsidRPr="00B77FE6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всоответствии с пунктом </w:t>
      </w:r>
      <w:r w:rsidR="008205C1" w:rsidRPr="00B77FE6">
        <w:rPr>
          <w:rFonts w:ascii="Times New Roman" w:hAnsi="Times New Roman" w:cs="Times New Roman"/>
          <w:sz w:val="24"/>
          <w:szCs w:val="24"/>
        </w:rPr>
        <w:t>3</w:t>
      </w:r>
      <w:r w:rsidRPr="00B77FE6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:rsidR="00B77FE6" w:rsidRDefault="0020554D" w:rsidP="00B77FE6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>5-</w:t>
      </w:r>
      <w:r w:rsidR="008205C1" w:rsidRPr="00B77FE6">
        <w:rPr>
          <w:rFonts w:ascii="Times New Roman" w:hAnsi="Times New Roman" w:cs="Times New Roman"/>
          <w:sz w:val="24"/>
          <w:szCs w:val="24"/>
        </w:rPr>
        <w:t>2</w:t>
      </w:r>
      <w:r w:rsidRPr="00B77FE6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:rsidR="0020554D" w:rsidRPr="00B77FE6" w:rsidRDefault="00B77FE6" w:rsidP="00B7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5C1" w:rsidRPr="00B77FE6" w:rsidRDefault="008205C1" w:rsidP="00B77FE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E46EE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42A5B" w:rsidRPr="00B77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0D99" w:rsidRPr="00B77FE6">
        <w:rPr>
          <w:rFonts w:ascii="Times New Roman" w:hAnsi="Times New Roman" w:cs="Times New Roman"/>
          <w:sz w:val="24"/>
          <w:szCs w:val="24"/>
        </w:rPr>
        <w:t>городского округа «Город Петровск-Забайкальский»</w:t>
      </w:r>
    </w:p>
    <w:p w:rsidR="000E46EE" w:rsidRPr="00B77FE6" w:rsidRDefault="00B77FE6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</w:t>
      </w:r>
      <w:r w:rsidR="000E46EE" w:rsidRPr="00B77FE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870</w:t>
      </w:r>
    </w:p>
    <w:p w:rsidR="008205C1" w:rsidRPr="00B77FE6" w:rsidRDefault="008205C1" w:rsidP="00B77FE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77FE6">
        <w:rPr>
          <w:rFonts w:ascii="Times New Roman" w:hAnsi="Times New Roman" w:cs="Times New Roman"/>
          <w:caps/>
          <w:color w:val="auto"/>
        </w:rPr>
        <w:t>Порядок</w:t>
      </w:r>
      <w:r w:rsidRPr="00B77FE6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B77FE6">
        <w:rPr>
          <w:rFonts w:ascii="Times New Roman" w:hAnsi="Times New Roman" w:cs="Times New Roman"/>
          <w:color w:val="auto"/>
        </w:rPr>
        <w:t>муниципальной</w:t>
      </w:r>
      <w:r w:rsidRPr="00B77FE6">
        <w:rPr>
          <w:rFonts w:ascii="Times New Roman" w:hAnsi="Times New Roman" w:cs="Times New Roman"/>
          <w:color w:val="auto"/>
        </w:rPr>
        <w:t xml:space="preserve"> услуги «</w:t>
      </w:r>
      <w:r w:rsidRPr="00B77FE6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B77FE6">
        <w:rPr>
          <w:rStyle w:val="a6"/>
          <w:rFonts w:ascii="Times New Roman" w:hAnsi="Times New Roman"/>
          <w:color w:val="auto"/>
        </w:rPr>
        <w:t>»</w:t>
      </w:r>
      <w:r w:rsidRPr="00B77FE6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:rsidR="000E46EE" w:rsidRPr="00B77FE6" w:rsidRDefault="000E46EE" w:rsidP="00B7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9" w:name="sub_1004"/>
      <w:r w:rsidRPr="00B77FE6">
        <w:rPr>
          <w:rFonts w:ascii="Times New Roman" w:hAnsi="Times New Roman" w:cs="Times New Roman"/>
          <w:color w:val="auto"/>
        </w:rPr>
        <w:t>1. Общие положения</w:t>
      </w:r>
    </w:p>
    <w:bookmarkEnd w:id="49"/>
    <w:p w:rsidR="000E46EE" w:rsidRPr="00B77FE6" w:rsidRDefault="000E46EE" w:rsidP="00B7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1"/>
      <w:r w:rsidRPr="00B77FE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B77FE6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2"/>
      <w:bookmarkEnd w:id="50"/>
      <w:r w:rsidRPr="00B77FE6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B77FE6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3"/>
      <w:bookmarkEnd w:id="51"/>
      <w:r w:rsidRPr="00B77FE6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B77FE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4"/>
      <w:bookmarkEnd w:id="52"/>
      <w:r w:rsidRPr="00B77FE6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2B62EB" w:rsidRPr="00B77F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160583" w:rsidRPr="00B77FE6">
        <w:rPr>
          <w:rFonts w:ascii="Times New Roman" w:hAnsi="Times New Roman" w:cs="Times New Roman"/>
          <w:sz w:val="24"/>
          <w:szCs w:val="24"/>
        </w:rPr>
        <w:t>Муниципальный опорный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B70D99" w:rsidRPr="00B77FE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, созданный в соответствии </w:t>
      </w:r>
      <w:r w:rsidR="002E016D" w:rsidRPr="00B77FE6">
        <w:rPr>
          <w:rFonts w:ascii="Times New Roman" w:eastAsia="Calibri" w:hAnsi="Times New Roman" w:cs="Times New Roman"/>
          <w:sz w:val="24"/>
          <w:szCs w:val="24"/>
        </w:rPr>
        <w:t>Распоряжением уполномоченного органа</w:t>
      </w:r>
      <w:r w:rsidRPr="00B77FE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C84411" w:rsidRPr="00B77FE6">
        <w:rPr>
          <w:rFonts w:ascii="Times New Roman" w:hAnsi="Times New Roman" w:cs="Times New Roman"/>
          <w:sz w:val="24"/>
          <w:szCs w:val="24"/>
        </w:rPr>
        <w:t>МУДО «ГЦДТ»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0E46EE" w:rsidRPr="00B77FE6" w:rsidRDefault="000E46EE" w:rsidP="00B77FE6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15"/>
      <w:bookmarkEnd w:id="53"/>
      <w:r w:rsidRPr="00B77FE6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B77FE6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B77FE6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</w:t>
      </w:r>
      <w:r w:rsidR="00160583" w:rsidRPr="00B77FE6">
        <w:rPr>
          <w:rFonts w:ascii="Times New Roman" w:hAnsi="Times New Roman" w:cs="Times New Roman"/>
          <w:sz w:val="24"/>
          <w:szCs w:val="24"/>
        </w:rPr>
        <w:t>автоматизированной/</w:t>
      </w:r>
      <w:r w:rsidRPr="00B77FE6">
        <w:rPr>
          <w:rFonts w:ascii="Times New Roman" w:hAnsi="Times New Roman" w:cs="Times New Roman"/>
          <w:sz w:val="24"/>
          <w:szCs w:val="24"/>
        </w:rPr>
        <w:t xml:space="preserve">региональной информационной системы «Навигатор дополнительного образования детей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 (далее - информационная система).</w:t>
      </w:r>
    </w:p>
    <w:bookmarkEnd w:id="54"/>
    <w:p w:rsidR="000E46EE" w:rsidRPr="00B77FE6" w:rsidRDefault="000E46EE" w:rsidP="00B7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016"/>
      <w:r w:rsidRPr="00B77FE6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</w:p>
    <w:p w:rsidR="000E46EE" w:rsidRPr="00B77FE6" w:rsidRDefault="000E46EE" w:rsidP="00B7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6" w:name="sub_1021"/>
      <w:bookmarkEnd w:id="55"/>
    </w:p>
    <w:p w:rsidR="000E46EE" w:rsidRPr="00B77FE6" w:rsidRDefault="00B77FE6" w:rsidP="00B77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E46EE" w:rsidRPr="00B77FE6">
        <w:rPr>
          <w:rFonts w:ascii="Times New Roman" w:hAnsi="Times New Roman" w:cs="Times New Roman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B7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тбора </w:t>
      </w:r>
      <w:r w:rsidR="000E46EE" w:rsidRPr="00B7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2"/>
      <w:bookmarkEnd w:id="56"/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E46EE" w:rsidRPr="00B77FE6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Ref114234500"/>
      <w:bookmarkStart w:id="60" w:name="sub_1028"/>
      <w:bookmarkEnd w:id="58"/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E46EE" w:rsidRPr="00B77FE6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824868" w:rsidRPr="00B77FE6" w:rsidRDefault="00824868" w:rsidP="00B77FE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1"/>
      <w:bookmarkEnd w:id="60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E46EE" w:rsidRPr="00B77FE6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412"/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E46EE" w:rsidRPr="00B77FE6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B77FE6" w:rsidRDefault="000E46EE" w:rsidP="00B77FE6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86"/>
      <w:r w:rsidRPr="00B77FE6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B77FE6" w:rsidRDefault="000E46EE" w:rsidP="00B77FE6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Ref114234395"/>
      <w:r w:rsidRPr="00B77FE6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0E46EE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0E46EE" w:rsidRPr="00B77FE6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265"/>
      <w:bookmarkEnd w:id="65"/>
      <w:r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67" w:name="_Hlk109772206"/>
      <w:bookmarkEnd w:id="66"/>
      <w:r w:rsidR="000E46EE" w:rsidRPr="00B77FE6">
        <w:rPr>
          <w:rFonts w:ascii="Times New Roman" w:hAnsi="Times New Roman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B77FE6" w:rsidRDefault="000E46EE" w:rsidP="00B77F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Pr="00B77FE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Pr="00B77FE6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272"/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0E46EE" w:rsidRPr="00B77FE6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Ref114234561"/>
      <w:bookmarkStart w:id="70" w:name="sub_1273"/>
      <w:bookmarkEnd w:id="68"/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E46EE" w:rsidRPr="00B77FE6">
        <w:rPr>
          <w:rFonts w:ascii="Times New Roman" w:hAnsi="Times New Roman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B77FE6" w:rsidRDefault="000E46EE" w:rsidP="00B77FE6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4"/>
      <w:bookmarkEnd w:id="70"/>
      <w:r w:rsidRPr="00B77FE6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B77FE6" w:rsidRDefault="000E46EE" w:rsidP="00B77FE6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8"/>
      <w:bookmarkEnd w:id="71"/>
      <w:r w:rsidRPr="00B77FE6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79"/>
      <w:bookmarkEnd w:id="72"/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B77FE6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="000E46EE" w:rsidRPr="00B77FE6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210"/>
      <w:bookmarkEnd w:id="73"/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="000E46EE" w:rsidRPr="00B77FE6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и </w:t>
      </w:r>
      <w:r w:rsidR="000E46EE" w:rsidRPr="00B77FE6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B77FE6" w:rsidRDefault="000E46EE" w:rsidP="00B77F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75" w:name="sub_1280"/>
      <w:r w:rsidRPr="00B77FE6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B77FE6">
        <w:rPr>
          <w:rFonts w:ascii="Times New Roman" w:hAnsi="Times New Roman" w:cs="Times New Roman"/>
        </w:rPr>
        <w:t>сведений об услуге и условиях ее оказания</w:t>
      </w:r>
      <w:r w:rsidRPr="00B77FE6">
        <w:rPr>
          <w:rFonts w:ascii="Times New Roman" w:hAnsi="Times New Roman" w:cs="Times New Roman"/>
          <w:color w:val="auto"/>
        </w:rPr>
        <w:t xml:space="preserve"> в информационной системе</w:t>
      </w:r>
    </w:p>
    <w:p w:rsidR="000E46EE" w:rsidRPr="00B77FE6" w:rsidRDefault="000E46EE" w:rsidP="00B77FE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B77FE6" w:rsidRDefault="000E46EE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6" w:name="_Hlk110013562"/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6"/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="000E46EE" w:rsidRPr="00B77FE6">
        <w:rPr>
          <w:rFonts w:ascii="Times New Roman" w:hAnsi="Times New Roman" w:cs="Times New Roman"/>
          <w:sz w:val="24"/>
          <w:szCs w:val="24"/>
        </w:rPr>
        <w:t>раздел II</w:t>
      </w:r>
      <w:r w:rsidR="000E46EE" w:rsidRPr="00B77F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="000E46EE" w:rsidRPr="00B77FE6">
        <w:rPr>
          <w:rFonts w:ascii="Times New Roman" w:hAnsi="Times New Roman" w:cs="Times New Roman"/>
          <w:sz w:val="24"/>
          <w:szCs w:val="24"/>
        </w:rPr>
        <w:t>Положения о структуре реестра исполнителей услуг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25"/>
      <w:r w:rsidRPr="00B77FE6">
        <w:rPr>
          <w:rFonts w:ascii="Times New Roman" w:eastAsia="Times New Roman" w:hAnsi="Times New Roman" w:cs="Times New Roman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131"/>
      <w:r w:rsidRPr="00B77FE6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78"/>
      <w:r w:rsidRPr="00B77FE6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возрастная категория обучающихся;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091"/>
      <w:r w:rsidRPr="00B77FE6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45"/>
      <w:r w:rsidRPr="00B77FE6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1"/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результатах прохождения дополнительной общеразвивающей программой </w:t>
      </w:r>
      <w:r w:rsidR="00DD4576" w:rsidRPr="00B77FE6">
        <w:rPr>
          <w:rFonts w:ascii="Times New Roman" w:eastAsia="Times New Roman" w:hAnsi="Times New Roman" w:cs="Times New Roman"/>
          <w:sz w:val="24"/>
          <w:szCs w:val="24"/>
        </w:rPr>
        <w:t>общественной экспертизы</w:t>
      </w: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 в форме независимой оценки качества дополнительных общеразвивающих программ;</w:t>
      </w:r>
    </w:p>
    <w:p w:rsidR="000E46EE" w:rsidRPr="00B77FE6" w:rsidRDefault="000E46EE" w:rsidP="00B77FE6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54"/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77FE6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2"/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B77FE6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B77FE6" w:rsidRDefault="000E46EE" w:rsidP="00B77FE6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B77FE6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B77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117"/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="000E46EE" w:rsidRPr="00B77FE6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B77FE6" w:rsidRDefault="000E46EE" w:rsidP="00B77FE6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332"/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</w:t>
      </w:r>
      <w:r w:rsidR="00DD4576" w:rsidRPr="00B77FE6">
        <w:rPr>
          <w:rFonts w:ascii="Times New Roman" w:eastAsia="Times New Roman" w:hAnsi="Times New Roman" w:cs="Times New Roman"/>
          <w:sz w:val="24"/>
          <w:szCs w:val="24"/>
        </w:rPr>
        <w:t>общественной экспертизы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AE1C46" w:rsidRPr="00B77FE6">
        <w:rPr>
          <w:rFonts w:ascii="Times New Roman" w:eastAsia="Times New Roman" w:hAnsi="Times New Roman" w:cs="Times New Roman"/>
          <w:sz w:val="24"/>
          <w:szCs w:val="24"/>
        </w:rPr>
        <w:t xml:space="preserve">, науки и молодежной политики Забайкальского края от </w:t>
      </w:r>
      <w:r w:rsidR="00162177" w:rsidRPr="00B77FE6">
        <w:rPr>
          <w:rFonts w:ascii="Times New Roman" w:eastAsia="Times New Roman" w:hAnsi="Times New Roman" w:cs="Times New Roman"/>
          <w:sz w:val="24"/>
          <w:szCs w:val="24"/>
        </w:rPr>
        <w:t>13 июля 2023 №576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(далее – Регламент НОК), и включает сведения о дополнительной общеразвивающей программе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4"/>
    </w:p>
    <w:p w:rsidR="000E46EE" w:rsidRPr="00B77FE6" w:rsidRDefault="000E46EE" w:rsidP="00B77FE6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B77FE6" w:rsidRDefault="000E46EE" w:rsidP="00B77FE6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B77FE6" w:rsidRDefault="00DD4576" w:rsidP="00B77FE6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>по результатам общественной экспертизы в форме независимой оценки качества выявлено соответствие дополнительной общеразвивающей программы Требованиям к условиям и порядку оказания услуги, утвержденным приказом Уполномоченного органа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34"/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5"/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42"/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B77F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50"/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="000E46EE" w:rsidRPr="00B77FE6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12"/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B77FE6" w:rsidRDefault="000E46EE" w:rsidP="00B77FE6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77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Ref114236458"/>
      <w:r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9"/>
    </w:p>
    <w:p w:rsidR="000E46EE" w:rsidRPr="00B77FE6" w:rsidRDefault="00B77FE6" w:rsidP="00B77FE6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3.12.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B77FE6" w:rsidRDefault="00B77FE6" w:rsidP="00B77FE6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0E46EE" w:rsidRPr="00B77FE6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="000E46EE" w:rsidRPr="00B77FE6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:rsidR="000E46EE" w:rsidRPr="00B77FE6" w:rsidRDefault="000E46EE" w:rsidP="00B77F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B77FE6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bookmarkEnd w:id="75"/>
    <w:p w:rsidR="000E46EE" w:rsidRPr="00B77FE6" w:rsidRDefault="000E46EE" w:rsidP="00B77F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281"/>
      <w:bookmarkStart w:id="91" w:name="_Ref114236519"/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E46EE" w:rsidRPr="00B77FE6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B77FE6" w:rsidRDefault="000E46EE" w:rsidP="00B77FE6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01"/>
      <w:bookmarkStart w:id="93" w:name="sub_1282"/>
      <w:bookmarkEnd w:id="90"/>
      <w:r w:rsidRPr="00B77FE6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B77FE6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B77FE6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B77FE6" w:rsidRDefault="000E46EE" w:rsidP="00B77FE6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B77FE6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B77FE6" w:rsidRDefault="000E46EE" w:rsidP="00B77FE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75"/>
      <w:r w:rsidRPr="00B77FE6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B77FE6" w:rsidRDefault="000E46EE" w:rsidP="00B77FE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84"/>
      <w:r w:rsidRPr="00B77FE6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B77FE6" w:rsidRDefault="000E46EE" w:rsidP="00B77FE6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4"/>
      <w:bookmarkEnd w:id="95"/>
      <w:r w:rsidRPr="00B77FE6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85"/>
      <w:bookmarkEnd w:id="98"/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E46EE" w:rsidRPr="00B77FE6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E46EE" w:rsidRPr="00B77FE6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E46EE" w:rsidRPr="00B77FE6">
        <w:rPr>
          <w:rFonts w:ascii="Times New Roman" w:hAnsi="Times New Roman" w:cs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0E46EE" w:rsidRPr="00B77FE6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607"/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0E46EE" w:rsidRPr="00B77FE6">
        <w:rPr>
          <w:rFonts w:ascii="Times New Roman" w:hAnsi="Times New Roman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B77FE6" w:rsidRPr="00B77FE6" w:rsidRDefault="00B77FE6" w:rsidP="00B77F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E46EE" w:rsidRPr="00B77FE6">
        <w:rPr>
          <w:rFonts w:ascii="Times New Roman" w:hAnsi="Times New Roman" w:cs="Times New Roman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B77FE6" w:rsidRDefault="00B77FE6" w:rsidP="00B7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46EE" w:rsidRPr="00B77FE6" w:rsidRDefault="00B77FE6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E46EE" w:rsidRPr="00B77FE6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0E46EE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42A5B" w:rsidRPr="00B77F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</w:p>
    <w:p w:rsidR="0020554D" w:rsidRPr="00B77FE6" w:rsidRDefault="000E46EE" w:rsidP="00B77FE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от </w:t>
      </w:r>
      <w:r w:rsidR="00B77FE6">
        <w:rPr>
          <w:rFonts w:ascii="Times New Roman" w:hAnsi="Times New Roman" w:cs="Times New Roman"/>
          <w:sz w:val="24"/>
          <w:szCs w:val="24"/>
        </w:rPr>
        <w:t>26.10.</w:t>
      </w:r>
      <w:r w:rsidRPr="00B77FE6">
        <w:rPr>
          <w:rFonts w:ascii="Times New Roman" w:hAnsi="Times New Roman" w:cs="Times New Roman"/>
          <w:sz w:val="24"/>
          <w:szCs w:val="24"/>
        </w:rPr>
        <w:t xml:space="preserve">2023 № </w:t>
      </w:r>
      <w:r w:rsidR="00B77FE6">
        <w:rPr>
          <w:rFonts w:ascii="Times New Roman" w:hAnsi="Times New Roman" w:cs="Times New Roman"/>
          <w:sz w:val="24"/>
          <w:szCs w:val="24"/>
        </w:rPr>
        <w:t>870</w:t>
      </w:r>
    </w:p>
    <w:p w:rsidR="000E46EE" w:rsidRPr="00B77FE6" w:rsidRDefault="000E46EE" w:rsidP="00B77FE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1" w:name="_Hlk109056855"/>
      <w:r w:rsidRPr="00B77FE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B77FE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B77FE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B77FE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B77FE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социальной сфере</w:t>
      </w:r>
      <w:bookmarkEnd w:id="101"/>
    </w:p>
    <w:p w:rsidR="000E46EE" w:rsidRPr="00B77FE6" w:rsidRDefault="000E46EE" w:rsidP="00B7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B77FE6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муниципальная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услуга) соглашения о финансовом обеспечении (возмещении) затрат, связанных с оказанием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услуги в соответствии ссоциальным сертификатом на получение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услуги, в случае предоставления исполнителем услуг социального сертификата на получение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услуги в уполномоченный орган или без предоставления социального сертификата на получение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495E59" w:rsidRPr="00B77FE6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  <w:r w:rsidRPr="00B77FE6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(далее – социальный заказ) и обеспечивающий предоставление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B77FE6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B77FE6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B77FE6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городским округом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B77FE6">
        <w:rPr>
          <w:rFonts w:ascii="Times New Roman" w:hAnsi="Times New Roman" w:cs="Times New Roman"/>
          <w:iCs/>
          <w:sz w:val="24"/>
          <w:szCs w:val="24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</w:t>
      </w:r>
      <w:r w:rsidR="00AE1C46" w:rsidRPr="00B77FE6">
        <w:rPr>
          <w:rFonts w:ascii="Times New Roman" w:hAnsi="Times New Roman" w:cs="Times New Roman"/>
          <w:sz w:val="24"/>
          <w:szCs w:val="24"/>
        </w:rPr>
        <w:t xml:space="preserve">интегрированной </w:t>
      </w:r>
      <w:r w:rsidRPr="00B77FE6">
        <w:rPr>
          <w:rFonts w:ascii="Times New Roman" w:hAnsi="Times New Roman" w:cs="Times New Roman"/>
          <w:sz w:val="24"/>
          <w:szCs w:val="24"/>
        </w:rPr>
        <w:t xml:space="preserve">информационной системы </w:t>
      </w:r>
      <w:r w:rsidR="00AE1C46" w:rsidRPr="00B77FE6">
        <w:rPr>
          <w:rFonts w:ascii="Times New Roman" w:hAnsi="Times New Roman" w:cs="Times New Roman"/>
          <w:sz w:val="24"/>
          <w:szCs w:val="24"/>
        </w:rPr>
        <w:t xml:space="preserve">управления общественными финансами «Электронный бюджет» </w:t>
      </w:r>
      <w:r w:rsidRPr="00B77FE6">
        <w:rPr>
          <w:rFonts w:ascii="Times New Roman" w:hAnsi="Times New Roman" w:cs="Times New Roman"/>
          <w:sz w:val="24"/>
          <w:szCs w:val="24"/>
        </w:rPr>
        <w:t xml:space="preserve">в сфере бюджетных </w:t>
      </w:r>
      <w:r w:rsidRPr="00B77FE6">
        <w:rPr>
          <w:rFonts w:ascii="Times New Roman" w:hAnsi="Times New Roman" w:cs="Times New Roman"/>
          <w:sz w:val="24"/>
          <w:szCs w:val="24"/>
        </w:rPr>
        <w:lastRenderedPageBreak/>
        <w:t>правоотношений(далее – информационная система) с использованием усиленных квалифицированных электронных подписей.</w:t>
      </w: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_Ref114222410"/>
      <w:r w:rsidRPr="00B77FE6">
        <w:rPr>
          <w:rFonts w:ascii="Times New Roman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02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C84411" w:rsidRPr="00B77FE6">
        <w:rPr>
          <w:rFonts w:ascii="Times New Roman" w:hAnsi="Times New Roman" w:cs="Times New Roman"/>
          <w:sz w:val="24"/>
          <w:szCs w:val="24"/>
        </w:rPr>
        <w:t>МКУ «Центр бухгалтерского и материально-технического обеспечения городского округа Город Петровск-Забайкальский».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_Ref114222433"/>
      <w:r w:rsidRPr="00B77FE6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B77FE6">
        <w:rPr>
          <w:rFonts w:ascii="Times New Roman" w:hAnsi="Times New Roman" w:cs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="00495E59" w:rsidRPr="00B77FE6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103"/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общие сведения об исполнителе услуг, наименование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условия (форма)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показатели, характеризующие качество и (или) объем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 значения нормативных затрат на оказание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услуги, предельные цены (тарифы) на оплату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муниципальной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0E46EE" w:rsidRPr="00B77FE6" w:rsidRDefault="000E46EE" w:rsidP="00B77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 и объема оказания </w:t>
      </w:r>
      <w:r w:rsidR="00495E59" w:rsidRPr="00B77FE6">
        <w:rPr>
          <w:rFonts w:ascii="Times New Roman" w:hAnsi="Times New Roman" w:cs="Times New Roman"/>
          <w:sz w:val="24"/>
          <w:szCs w:val="24"/>
        </w:rPr>
        <w:t>муниципальных</w:t>
      </w:r>
      <w:r w:rsidRPr="00B77FE6">
        <w:rPr>
          <w:rFonts w:ascii="Times New Roman" w:hAnsi="Times New Roman" w:cs="Times New Roman"/>
          <w:sz w:val="24"/>
          <w:szCs w:val="24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742A5B" w:rsidRPr="00B77FE6">
        <w:rPr>
          <w:rFonts w:ascii="Times New Roman" w:hAnsi="Times New Roman" w:cs="Times New Roman"/>
          <w:sz w:val="24"/>
          <w:szCs w:val="24"/>
        </w:rPr>
        <w:t xml:space="preserve">порядке, установленном постановлением администрации </w:t>
      </w:r>
      <w:r w:rsidR="002B62EB" w:rsidRPr="00B77FE6">
        <w:rPr>
          <w:rFonts w:ascii="Times New Roman" w:hAnsi="Times New Roman" w:cs="Times New Roman"/>
          <w:iCs/>
          <w:sz w:val="24"/>
          <w:szCs w:val="24"/>
        </w:rPr>
        <w:t>городского округа «Город Петровск-Забайкальский»</w:t>
      </w:r>
      <w:r w:rsidRPr="00B77FE6">
        <w:rPr>
          <w:rFonts w:ascii="Times New Roman" w:hAnsi="Times New Roman" w:cs="Times New Roman"/>
          <w:sz w:val="24"/>
          <w:szCs w:val="24"/>
        </w:rPr>
        <w:t>(далее – реестр потребителей</w:t>
      </w:r>
      <w:r w:rsidRPr="00B77FE6">
        <w:rPr>
          <w:rFonts w:ascii="Times New Roman" w:hAnsi="Times New Roman" w:cs="Times New Roman"/>
          <w:iCs/>
          <w:sz w:val="24"/>
          <w:szCs w:val="24"/>
        </w:rPr>
        <w:t>)</w:t>
      </w:r>
      <w:r w:rsidRPr="00B77FE6">
        <w:rPr>
          <w:rFonts w:ascii="Times New Roman" w:hAnsi="Times New Roman" w:cs="Times New Roman"/>
          <w:sz w:val="24"/>
          <w:szCs w:val="24"/>
        </w:rPr>
        <w:t>.</w:t>
      </w: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</w:t>
      </w:r>
      <w:r w:rsidRPr="00B77FE6">
        <w:rPr>
          <w:rFonts w:ascii="Times New Roman" w:hAnsi="Times New Roman" w:cs="Times New Roman"/>
          <w:sz w:val="24"/>
          <w:szCs w:val="24"/>
        </w:rPr>
        <w:lastRenderedPageBreak/>
        <w:t>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_Ref114222393"/>
      <w:r w:rsidRPr="00B77FE6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104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_Ref114222397"/>
      <w:r w:rsidRPr="00B77FE6">
        <w:rPr>
          <w:rFonts w:ascii="Times New Roman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105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_Ref114222454"/>
      <w:r w:rsidRPr="00B77FE6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106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_Ref114222465"/>
      <w:r w:rsidRPr="00B77FE6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107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Ref114222477"/>
      <w:r w:rsidRPr="00B77FE6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8"/>
    </w:p>
    <w:p w:rsidR="000E46EE" w:rsidRPr="00B77FE6" w:rsidRDefault="000E46EE" w:rsidP="00B77FE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FE6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0E46EE" w:rsidRPr="00B77FE6" w:rsidRDefault="000E46EE" w:rsidP="00B77F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E46EE" w:rsidRPr="00B77FE6" w:rsidRDefault="000E46EE" w:rsidP="00B77F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B77FE6" w:rsidRDefault="0020554D" w:rsidP="00B77FE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B77FE6" w:rsidSect="00B77FE6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1ED1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09007B" w16cex:dateUtc="2023-05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1ED135" w16cid:durableId="2809007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88" w:rsidRDefault="00BA2F88" w:rsidP="00C2352F">
      <w:pPr>
        <w:spacing w:after="0" w:line="240" w:lineRule="auto"/>
      </w:pPr>
      <w:r>
        <w:separator/>
      </w:r>
    </w:p>
  </w:endnote>
  <w:endnote w:type="continuationSeparator" w:id="1">
    <w:p w:rsidR="00BA2F88" w:rsidRDefault="00BA2F8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88" w:rsidRDefault="00BA2F88" w:rsidP="00C2352F">
      <w:pPr>
        <w:spacing w:after="0" w:line="240" w:lineRule="auto"/>
      </w:pPr>
      <w:r>
        <w:separator/>
      </w:r>
    </w:p>
  </w:footnote>
  <w:footnote w:type="continuationSeparator" w:id="1">
    <w:p w:rsidR="00BA2F88" w:rsidRDefault="00BA2F8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A2040ABA"/>
    <w:lvl w:ilvl="0" w:tplc="CC846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479176C"/>
    <w:multiLevelType w:val="hybridMultilevel"/>
    <w:tmpl w:val="76D2C22E"/>
    <w:lvl w:ilvl="0" w:tplc="8A44F5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20"/>
  </w:num>
  <w:num w:numId="6">
    <w:abstractNumId w:val="21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24"/>
  </w:num>
  <w:num w:numId="17">
    <w:abstractNumId w:val="11"/>
  </w:num>
  <w:num w:numId="18">
    <w:abstractNumId w:val="8"/>
  </w:num>
  <w:num w:numId="19">
    <w:abstractNumId w:val="23"/>
  </w:num>
  <w:num w:numId="20">
    <w:abstractNumId w:val="2"/>
  </w:num>
  <w:num w:numId="21">
    <w:abstractNumId w:val="22"/>
  </w:num>
  <w:num w:numId="22">
    <w:abstractNumId w:val="19"/>
  </w:num>
  <w:num w:numId="23">
    <w:abstractNumId w:val="16"/>
  </w:num>
  <w:num w:numId="24">
    <w:abstractNumId w:val="13"/>
  </w:num>
  <w:num w:numId="25">
    <w:abstractNumId w:val="12"/>
  </w:num>
  <w:num w:numId="26">
    <w:abstractNumId w:val="2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3D3D"/>
    <w:rsid w:val="00044E27"/>
    <w:rsid w:val="0005001D"/>
    <w:rsid w:val="000728E2"/>
    <w:rsid w:val="00094C8E"/>
    <w:rsid w:val="000A60BC"/>
    <w:rsid w:val="000B6C7E"/>
    <w:rsid w:val="000E46EE"/>
    <w:rsid w:val="000F5B76"/>
    <w:rsid w:val="00104246"/>
    <w:rsid w:val="00126461"/>
    <w:rsid w:val="00130210"/>
    <w:rsid w:val="00140823"/>
    <w:rsid w:val="001436AE"/>
    <w:rsid w:val="00152930"/>
    <w:rsid w:val="001568AC"/>
    <w:rsid w:val="00160583"/>
    <w:rsid w:val="00162177"/>
    <w:rsid w:val="001758B6"/>
    <w:rsid w:val="001D3478"/>
    <w:rsid w:val="001E4CA9"/>
    <w:rsid w:val="001E6E68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B62EB"/>
    <w:rsid w:val="002D2CC1"/>
    <w:rsid w:val="002E016D"/>
    <w:rsid w:val="002E05F2"/>
    <w:rsid w:val="002E2409"/>
    <w:rsid w:val="002F53C3"/>
    <w:rsid w:val="00324502"/>
    <w:rsid w:val="00343F1A"/>
    <w:rsid w:val="00351DC1"/>
    <w:rsid w:val="00366B50"/>
    <w:rsid w:val="00373714"/>
    <w:rsid w:val="0038406A"/>
    <w:rsid w:val="00385B14"/>
    <w:rsid w:val="0038701E"/>
    <w:rsid w:val="0039729B"/>
    <w:rsid w:val="003A3563"/>
    <w:rsid w:val="003B47EB"/>
    <w:rsid w:val="003B595B"/>
    <w:rsid w:val="003B7BD6"/>
    <w:rsid w:val="003F3780"/>
    <w:rsid w:val="004179F9"/>
    <w:rsid w:val="00426434"/>
    <w:rsid w:val="0045460E"/>
    <w:rsid w:val="0047498F"/>
    <w:rsid w:val="00495E59"/>
    <w:rsid w:val="00496F19"/>
    <w:rsid w:val="004B3E8C"/>
    <w:rsid w:val="004B6080"/>
    <w:rsid w:val="004E215B"/>
    <w:rsid w:val="004E6E92"/>
    <w:rsid w:val="004E78AF"/>
    <w:rsid w:val="00514699"/>
    <w:rsid w:val="005278BF"/>
    <w:rsid w:val="005319F2"/>
    <w:rsid w:val="00543F50"/>
    <w:rsid w:val="005555B0"/>
    <w:rsid w:val="005721FB"/>
    <w:rsid w:val="00586EB5"/>
    <w:rsid w:val="005D5B0F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6707F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335E"/>
    <w:rsid w:val="00795D05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4868"/>
    <w:rsid w:val="00830581"/>
    <w:rsid w:val="00832C1A"/>
    <w:rsid w:val="008347D4"/>
    <w:rsid w:val="008513F4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946A0"/>
    <w:rsid w:val="009B364F"/>
    <w:rsid w:val="009E1A0F"/>
    <w:rsid w:val="009E4FCA"/>
    <w:rsid w:val="00A02634"/>
    <w:rsid w:val="00A159D3"/>
    <w:rsid w:val="00A16C3A"/>
    <w:rsid w:val="00A16CEA"/>
    <w:rsid w:val="00A452E7"/>
    <w:rsid w:val="00A462D2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1C46"/>
    <w:rsid w:val="00AE51B6"/>
    <w:rsid w:val="00AF05FE"/>
    <w:rsid w:val="00AF22D1"/>
    <w:rsid w:val="00AF32A8"/>
    <w:rsid w:val="00AF59DB"/>
    <w:rsid w:val="00B07DB5"/>
    <w:rsid w:val="00B11F58"/>
    <w:rsid w:val="00B472AF"/>
    <w:rsid w:val="00B66977"/>
    <w:rsid w:val="00B70D99"/>
    <w:rsid w:val="00B7104F"/>
    <w:rsid w:val="00B77FE6"/>
    <w:rsid w:val="00B82553"/>
    <w:rsid w:val="00B82640"/>
    <w:rsid w:val="00B875AE"/>
    <w:rsid w:val="00BA0BFE"/>
    <w:rsid w:val="00BA2F88"/>
    <w:rsid w:val="00BA3BE2"/>
    <w:rsid w:val="00BA4157"/>
    <w:rsid w:val="00BB2B7A"/>
    <w:rsid w:val="00BD7092"/>
    <w:rsid w:val="00BF6CEE"/>
    <w:rsid w:val="00C01E54"/>
    <w:rsid w:val="00C2352F"/>
    <w:rsid w:val="00C33279"/>
    <w:rsid w:val="00C54D9A"/>
    <w:rsid w:val="00C560F1"/>
    <w:rsid w:val="00C73DFB"/>
    <w:rsid w:val="00C77D16"/>
    <w:rsid w:val="00C8193F"/>
    <w:rsid w:val="00C82C96"/>
    <w:rsid w:val="00C84411"/>
    <w:rsid w:val="00CB3B12"/>
    <w:rsid w:val="00CC2349"/>
    <w:rsid w:val="00CD286C"/>
    <w:rsid w:val="00CD34A3"/>
    <w:rsid w:val="00CD6B65"/>
    <w:rsid w:val="00CE440C"/>
    <w:rsid w:val="00CE619C"/>
    <w:rsid w:val="00CF1EF5"/>
    <w:rsid w:val="00D02345"/>
    <w:rsid w:val="00D04B56"/>
    <w:rsid w:val="00D80A6E"/>
    <w:rsid w:val="00D84D36"/>
    <w:rsid w:val="00D946BE"/>
    <w:rsid w:val="00D96B3B"/>
    <w:rsid w:val="00DA354A"/>
    <w:rsid w:val="00DC135E"/>
    <w:rsid w:val="00DD03F8"/>
    <w:rsid w:val="00DD4576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12B3"/>
    <w:rsid w:val="00F11D3E"/>
    <w:rsid w:val="00F17251"/>
    <w:rsid w:val="00F220B3"/>
    <w:rsid w:val="00F26093"/>
    <w:rsid w:val="00F27042"/>
    <w:rsid w:val="00F3694F"/>
    <w:rsid w:val="00F55C01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F1CE-FD7D-46BC-A8EC-6F9CF9A4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</cp:lastModifiedBy>
  <cp:revision>2</cp:revision>
  <cp:lastPrinted>2023-10-27T03:25:00Z</cp:lastPrinted>
  <dcterms:created xsi:type="dcterms:W3CDTF">2023-10-27T03:26:00Z</dcterms:created>
  <dcterms:modified xsi:type="dcterms:W3CDTF">2023-10-27T03:26:00Z</dcterms:modified>
</cp:coreProperties>
</file>