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 ГОРОДСКОГО ОКРУГА</w:t>
      </w: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«ГОРОД ПЕТРОВСК-ЗАБАЙКАЛЬСКИЙ»</w:t>
      </w: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A6599" w:rsidRPr="007D4D32" w:rsidRDefault="009A6599" w:rsidP="009A65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Петровск-Забайкальский</w:t>
      </w: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бюджете городского округа </w:t>
      </w:r>
    </w:p>
    <w:p w:rsidR="009A6599" w:rsidRPr="007D4D32" w:rsidRDefault="009A6599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 Петровск-Забайкальский» </w:t>
      </w:r>
    </w:p>
    <w:p w:rsidR="009A6599" w:rsidRPr="007D4D32" w:rsidRDefault="008D5371" w:rsidP="009A659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2E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A6599" w:rsidRPr="007D4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годов»</w:t>
      </w:r>
    </w:p>
    <w:p w:rsidR="009A6599" w:rsidRPr="007D4D32" w:rsidRDefault="009A6599" w:rsidP="009A659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Статья 1. Основные характеристики бюджета </w:t>
      </w:r>
      <w:r w:rsidR="008D537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городского округа на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</w:t>
      </w:r>
      <w:r w:rsidR="008D537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5 </w:t>
      </w:r>
      <w:r w:rsidR="008D537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городского округа «Город Петровск-Забайкальский» (</w:t>
      </w:r>
      <w:r w:rsidR="008D537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– городской округ) на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год: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общий объем доходов бюджета городского округа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643 333,9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в том числе безвозмездные поступления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410 768,6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б) общий объем расходов бюджета городского округа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636 077,6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в) профицит бюджета городского округа составляет 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7 256,3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основные характеристики бюджета городского округа «Город Петровск-Забайкальский» (далее – городской округ) на плановый период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годов: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общий объем доходов бюджета городского округа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610 171,2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0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тыс. рублей и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609 275,3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в том числе безвозмездные поступления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360 176,2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</w:t>
      </w:r>
      <w:r w:rsidR="008D537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348 028,2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б) общий объем расходов бюджета городского округа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602 914,9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 и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609 275,3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рублей;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в) профицит бюджета городского округа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год составляет 7 256,3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рублей, на 202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6</w:t>
      </w:r>
      <w:r w:rsidR="00FB298C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="00AC0841"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год в сумме </w:t>
      </w:r>
      <w:r w:rsidR="002E379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0,0</w:t>
      </w:r>
      <w:r w:rsidRPr="007D4D32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Статья </w:t>
      </w:r>
      <w:r w:rsidR="00AC084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 Источники финансирования дефицита бюджета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1.Утвердить источники финансирования дефицита б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юджета городского округа на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годы согласно приложению </w:t>
      </w:r>
      <w:r w:rsidR="009A6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6599" w:rsidRPr="007D4D32" w:rsidRDefault="00AC0841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3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Нормативы распределения доходов между бюджетом Забайкальского края и бюджетом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 </w:t>
      </w: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 Установить нормативы распределения доходов между бюджетом Забайкальского края и бюджетом городского округа согласно приложению </w:t>
      </w:r>
      <w:r w:rsidR="009A6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26A15" w:rsidRDefault="00926A15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A6599" w:rsidRPr="007D4D32" w:rsidRDefault="009A6599" w:rsidP="009A6599">
      <w:pPr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</w:t>
      </w:r>
      <w:r w:rsidR="00AC0841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атья 4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 Объемы доходов городского округа «Город Петровск-Забайкальский» 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 Установить п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рогноз доходов на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годов городского округа "Город Петровск-Забайкальский" согласно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 3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 объем межбюджетных трансфертов, получаемых из других бю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джетов бюджетной системы, в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 и плановом периоде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годов, с распределением по формам межбюджетных трансфертов 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5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Бюджетные ассигнования бюджета городского округа «Город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Петровск-Забайкальский» на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 и плановый период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Установить в составе общего объема расходов бюджета городского округа: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827E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асходы бюджета ГО "Город Петровск-Забайкальский" по разделам, подразделам, целевым статьям и видам расходов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классификации расходов бюджета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</w:t>
      </w:r>
      <w:r w:rsidR="009231E0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color w:val="FFFF99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настоящему Решению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Думы городского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округа, на плановый период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9946C2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Расходы бюджета ГО "Город Петровск-Забайкальский" по ведомствам, разделам, подразделам, целевым статьям и видам расходов на 202</w:t>
      </w:r>
      <w:r w:rsidR="002E37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</w:t>
      </w:r>
      <w:r w:rsidR="00923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C0EC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приложению 7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округа, на плановый период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2E379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согласно приложению </w:t>
      </w:r>
      <w:r w:rsidR="000C0EC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решению Думы городского округа.</w:t>
      </w:r>
    </w:p>
    <w:p w:rsidR="009A6599" w:rsidRPr="007D4D32" w:rsidRDefault="002E379B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 О</w:t>
      </w:r>
      <w:r w:rsidR="009A659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резервного фонда админис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трации городского округа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A659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4000</w:t>
      </w:r>
      <w:r w:rsidR="009A659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,0 т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ыс.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руб., на плановый период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4411E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9A659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 по 4000,0 тыс. рублей ежегодно.</w:t>
      </w:r>
    </w:p>
    <w:p w:rsidR="009A6599" w:rsidRPr="007D4D32" w:rsidRDefault="002E379B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 О</w:t>
      </w:r>
      <w:r w:rsidR="009A659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бъем бюджетных ассигнований дорожного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 городского округа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A659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составля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13 398,5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14 204,5</w:t>
      </w:r>
      <w:r w:rsidR="00AC0841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597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рублей, на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55ED2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15 029,5</w:t>
      </w:r>
      <w:r w:rsidR="009A659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6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Предельный объем муниципального долга городского округа «Город Петровск-Забайкальский»</w:t>
      </w:r>
    </w:p>
    <w:p w:rsidR="00FC1ABD" w:rsidRPr="00C13920" w:rsidRDefault="00FC1ABD" w:rsidP="00FC1ABD">
      <w:pPr>
        <w:suppressAutoHyphens/>
        <w:spacing w:after="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1.</w:t>
      </w:r>
      <w:r w:rsidRPr="00C13920">
        <w:rPr>
          <w:rFonts w:ascii="Arial" w:eastAsia="Times New Roman" w:hAnsi="Arial" w:cs="Arial"/>
          <w:spacing w:val="-4"/>
          <w:sz w:val="20"/>
          <w:szCs w:val="20"/>
          <w:lang w:eastAsia="ru-RU"/>
        </w:rPr>
        <w:t> 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Установить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верхний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долга городского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«Город Петровск-Забайкальский» по состоянию на 1 января 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202</w:t>
      </w:r>
      <w:r w:rsidR="00926A1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7256,3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тыс. рублей, на 1 января 202</w:t>
      </w:r>
      <w:r w:rsidR="00926A1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6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 w:rsidR="00926A1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0,0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тыс. рублей и на 1 января 202</w:t>
      </w:r>
      <w:r w:rsidR="00926A1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7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0,0</w:t>
      </w:r>
      <w:r w:rsidRPr="00C1392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тыс. рублей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 том числе установить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верхний предел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долга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государственным гарантиям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«Город Петровск-Забайкальский»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января 202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рублей, на 1 января 202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рублей, на 1 января 202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в сумме 0,0 тыс. рублей.</w:t>
      </w:r>
    </w:p>
    <w:p w:rsidR="00FC1ABD" w:rsidRPr="00C13920" w:rsidRDefault="00FC1ABD" w:rsidP="00FC1ABD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139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C13920">
        <w:rPr>
          <w:rFonts w:ascii="Arial" w:eastAsia="Times New Roman" w:hAnsi="Arial" w:cs="Arial"/>
          <w:spacing w:val="2"/>
          <w:sz w:val="20"/>
          <w:szCs w:val="20"/>
          <w:lang w:eastAsia="ru-RU"/>
        </w:rPr>
        <w:t> 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Утвердить объем расходов на обслуживание </w:t>
      </w:r>
      <w:r w:rsidRPr="0095786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долга городского округа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«Город Петровск-Забайкальский» 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202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14,5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рублей, в 202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 и в 202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сумме </w:t>
      </w:r>
      <w:r w:rsidR="00926A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0,0</w:t>
      </w:r>
      <w:r w:rsidRPr="00C1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Статья 7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 Программа муниципальных </w:t>
      </w:r>
      <w:r w:rsidR="001D597B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внутренних заимствований на 202</w:t>
      </w:r>
      <w:r w:rsidR="00926A1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</w:t>
      </w:r>
      <w:r w:rsidR="001D597B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од и плановый период 202</w:t>
      </w:r>
      <w:r w:rsidR="00926A1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5</w:t>
      </w:r>
      <w:r w:rsidR="001D597B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 202</w:t>
      </w:r>
      <w:r w:rsidR="00926A1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</w:t>
      </w:r>
    </w:p>
    <w:p w:rsidR="009A6599" w:rsidRPr="009231E0" w:rsidRDefault="00470613" w:rsidP="009231E0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1.</w:t>
      </w:r>
      <w:r w:rsidR="009A6599"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9A6599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Утвердить программу </w:t>
      </w:r>
      <w:r w:rsidR="009231E0" w:rsidRPr="009231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муниципальных внутренних заимствований городского округа «Город Петровск-Забайкальский» на 202</w:t>
      </w:r>
      <w:r w:rsidR="00926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9231E0" w:rsidRPr="009231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 и плановый период 202</w:t>
      </w:r>
      <w:r w:rsidR="00926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9231E0" w:rsidRPr="009231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202</w:t>
      </w:r>
      <w:r w:rsidR="00926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9231E0" w:rsidRPr="009231E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годов</w:t>
      </w:r>
      <w:r w:rsidR="009231E0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C0ECC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приложению 9</w:t>
      </w:r>
      <w:r w:rsidR="009A6599" w:rsidRPr="009231E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 Думы городского округа</w:t>
      </w:r>
      <w:r w:rsid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A6599" w:rsidRPr="007D4D32" w:rsidRDefault="009A6599" w:rsidP="00470613">
      <w:pPr>
        <w:pStyle w:val="a7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Установить предельный объем расходов на обслуживание муниципального долга городского округа в размере не более 15 процентов от общего объема расходов бюджета города, за исключением объема расходов, которые осуществляются за счет субвенций, предоставляемых из других бюджетов бюджетной системы Российской Федерации. </w:t>
      </w:r>
    </w:p>
    <w:p w:rsidR="009A6599" w:rsidRPr="00310609" w:rsidRDefault="009A6599" w:rsidP="0031060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Утвердить </w:t>
      </w:r>
      <w:r w:rsidR="00310609"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рограмму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муниципальных гарантий городского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округа</w:t>
      </w:r>
      <w:r w:rsidR="00310609" w:rsidRPr="00310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«Город Петровск-Забайкальский» на 202</w:t>
      </w:r>
      <w:r w:rsidR="00926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</w:t>
      </w:r>
      <w:r w:rsid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плановый период 202</w:t>
      </w:r>
      <w:r w:rsidR="00926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202</w:t>
      </w:r>
      <w:r w:rsidR="00926A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</w:t>
      </w:r>
      <w:r w:rsidR="00310609" w:rsidRPr="0031060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годов </w:t>
      </w: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согласно приложению 1</w:t>
      </w:r>
      <w:r w:rsidR="000C0ECC"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Pr="0031060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настоящему решению.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Статья 8</w:t>
      </w:r>
      <w:r w:rsidR="009A6599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Субсидии, предоставляе</w:t>
      </w:r>
      <w:r w:rsidR="00944482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мые из городского бюджета в 202</w:t>
      </w:r>
      <w:r w:rsidR="00926A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 году и плановом периоде 2025</w:t>
      </w:r>
      <w:r w:rsidR="00944482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 202</w:t>
      </w:r>
      <w:r w:rsidR="00926A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</w:t>
      </w:r>
      <w:r w:rsidR="009A6599"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годов </w:t>
      </w:r>
    </w:p>
    <w:p w:rsidR="009A6599" w:rsidRDefault="009A6599" w:rsidP="009A6599">
      <w:pPr>
        <w:spacing w:before="6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Установить, что за счет бюджетных ассигнований бюджета городского округа бюджетным и автономным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работ), а также могут предоставляться субсидии на иные цели.</w:t>
      </w:r>
    </w:p>
    <w:p w:rsidR="00926A15" w:rsidRDefault="00926A15" w:rsidP="00926A15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926A15" w:rsidRPr="007D4D32" w:rsidRDefault="00926A15" w:rsidP="00926A15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9</w:t>
      </w:r>
      <w:r w:rsidRPr="007D4D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Особенности использования средств, предоставляемых отдельным юридическим лицам и индивидуальным предпринимателям в 2024 году.</w:t>
      </w:r>
    </w:p>
    <w:p w:rsidR="00926A15" w:rsidRPr="00926A15" w:rsidRDefault="00926A15" w:rsidP="00926A15">
      <w:pPr>
        <w:widowControl w:val="0"/>
        <w:suppressAutoHyphens/>
        <w:spacing w:after="0" w:line="240" w:lineRule="auto"/>
        <w:ind w:firstLine="1276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 xml:space="preserve">1. </w:t>
      </w:r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>Установить, что казначейскому сопровождению подлежат:</w:t>
      </w:r>
    </w:p>
    <w:p w:rsidR="00926A15" w:rsidRPr="00926A15" w:rsidRDefault="00926A15" w:rsidP="00926A1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</w:pPr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 xml:space="preserve">1) субсидии (гранты в форме субсидий), предоставляемые из бюджета городского округа «Город Петровск-Забайкальский» юридическим лицам, крестьянским (фермерским) хозяйствам, индивидуальным предпринимателям, источником финансового обеспечения которых являются межбюджетные трансферты, имеющие целевое назначение, предоставляемые из федерального, краевого бюджета в целях </w:t>
      </w:r>
      <w:proofErr w:type="spellStart"/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>софинансирования</w:t>
      </w:r>
      <w:proofErr w:type="spellEnd"/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 xml:space="preserve"> расходных обязательств по поддержке сельского хозяйства, а также авансовые платежи по контрактам (договорам), источником финансового обеспечения которых являются указанные субсидии;</w:t>
      </w:r>
    </w:p>
    <w:p w:rsidR="00926A15" w:rsidRPr="00926A15" w:rsidRDefault="00926A15" w:rsidP="00926A1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</w:pPr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>2) субсидии, предоставляемые из бюджета городского округа юридическим лицам, в том числе бюджетным и автономным учреждениям, межбюджетные трансферты, имеющие целевое назначение, источником финансового обеспечения которых являются средства бюджетного кредита, полученного из федерального, краевого бюджета на финансовое обеспечение реализации инфраструктурных проектов;</w:t>
      </w:r>
    </w:p>
    <w:p w:rsidR="00926A15" w:rsidRPr="00926A15" w:rsidRDefault="00926A15" w:rsidP="00926A1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</w:pPr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>3) целевые средства, направляемые на проведение выборов за счет средств бюджета городского округа;</w:t>
      </w:r>
    </w:p>
    <w:p w:rsidR="00926A15" w:rsidRPr="00926A15" w:rsidRDefault="00926A15" w:rsidP="00926A1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</w:pPr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>4) субсидии, предоставляемые из бюджета городского округа юридическим лицам (за исключением муниципальных учреждений), индивидуальным предпринимателям, оказывающим услуги теплоснабжения, водоснабжения и водоотведения.</w:t>
      </w:r>
    </w:p>
    <w:p w:rsidR="009A6599" w:rsidRPr="00926A15" w:rsidRDefault="00926A15" w:rsidP="00926A15">
      <w:pPr>
        <w:widowControl w:val="0"/>
        <w:suppressAutoHyphens/>
        <w:spacing w:after="0" w:line="240" w:lineRule="auto"/>
        <w:ind w:left="709" w:firstLine="567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</w:pPr>
      <w:r w:rsidRPr="00926A15">
        <w:rPr>
          <w:rFonts w:ascii="Times New Roman" w:eastAsia="Arial Unicode MS" w:hAnsi="Times New Roman" w:cs="Times New Roman"/>
          <w:bCs/>
          <w:kern w:val="1"/>
          <w:sz w:val="20"/>
          <w:szCs w:val="20"/>
          <w:lang w:eastAsia="hi-IN" w:bidi="hi-IN"/>
        </w:rPr>
        <w:t>2. При казначейском сопровождении средств, указанных в части 1 настоящей статьи, Отдел №20 Управления Федерального казначейства по Забайкальскому краю осуществляет санкционирование операций в порядке, установленном Правительством Российской Федерации, с отражением на лицевых счетах, открытых в Отделе №20 Управления Федерального казначейства по Забайкальскому краю, в порядке, установленном Федеральным казначейством.</w:t>
      </w:r>
    </w:p>
    <w:p w:rsidR="00926A15" w:rsidRDefault="00926A15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Статья </w:t>
      </w:r>
      <w:r w:rsidR="00926A1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10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Обеспечение выполнения требования бюджетного законодательства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1.Органы местного самоуправления городского округа не вправе принимать решения, приводящие к увеличению численности муниципальных служащих, работников учреждений и организаций бюджетной сферы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AC0841" w:rsidP="009A6599">
      <w:pPr>
        <w:tabs>
          <w:tab w:val="left" w:pos="0"/>
        </w:tabs>
        <w:spacing w:before="120" w:after="0" w:line="240" w:lineRule="auto"/>
        <w:ind w:left="709" w:firstLine="425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Статья 1</w:t>
      </w:r>
      <w:r w:rsidR="00926A1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</w:t>
      </w:r>
      <w:r w:rsidR="009A6599" w:rsidRPr="007D4D3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Вступление в силу настоящего Решения Думы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1.Настоящее решение Думы городского округа</w:t>
      </w:r>
      <w:r w:rsidR="00944482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вступает в силу с 1 января 202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года;</w:t>
      </w:r>
    </w:p>
    <w:p w:rsidR="009A6599" w:rsidRPr="007D4D32" w:rsidRDefault="009A6599" w:rsidP="009A6599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2.Настоящее решение обнародовать на официальном сайте Администрации городского округа «Город Петровск-Забайкальский».</w:t>
      </w:r>
    </w:p>
    <w:p w:rsidR="009A6599" w:rsidRPr="007D4D32" w:rsidRDefault="009A6599" w:rsidP="009A6599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Default="009A6599" w:rsidP="009A6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A15" w:rsidRPr="007D4D32" w:rsidRDefault="00926A15" w:rsidP="009A65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9A65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городского округа</w:t>
      </w:r>
    </w:p>
    <w:p w:rsidR="009A6599" w:rsidRPr="007D4D32" w:rsidRDefault="009A6599" w:rsidP="009A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</w:t>
      </w:r>
      <w:proofErr w:type="gramStart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Забайкальский»   </w:t>
      </w:r>
      <w:proofErr w:type="gramEnd"/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</w:t>
      </w:r>
      <w:r w:rsidR="00027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Горюнов</w:t>
      </w:r>
    </w:p>
    <w:p w:rsidR="009A6599" w:rsidRPr="007D4D32" w:rsidRDefault="009A6599" w:rsidP="009A659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9A6599"/>
    <w:p w:rsidR="00D82A25" w:rsidRPr="007D4D32" w:rsidRDefault="00D82A25" w:rsidP="009578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599" w:rsidRPr="007D4D32" w:rsidRDefault="009A6599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A34628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8260BB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1DC4" w:rsidRPr="007D4D32" w:rsidRDefault="00661DC4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E3" w:rsidRDefault="00BD10E3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0E3" w:rsidRPr="007D4D32" w:rsidRDefault="00BD10E3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841" w:rsidRPr="007D4D32" w:rsidRDefault="00AC0841" w:rsidP="00D0439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7B9" w:rsidRPr="007D4D32" w:rsidRDefault="00B147B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6A15" w:rsidRDefault="00926A15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A6599" w:rsidRPr="007D4D32" w:rsidRDefault="00AF1CAD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="00B147B9" w:rsidRPr="007D4D32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FB298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FB298C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и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926A1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4D32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9A6599" w:rsidRPr="007D4D32" w:rsidRDefault="009A6599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                                                                 городского округа «Город </w:t>
      </w:r>
      <w:r w:rsidR="008648E2"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Петровск-Забайкальский» на 202</w:t>
      </w:r>
      <w:r w:rsidR="0092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A6599" w:rsidRPr="007D4D32" w:rsidRDefault="008648E2" w:rsidP="009A6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92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926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A6599" w:rsidRPr="007D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9A6599" w:rsidRPr="007D4D32" w:rsidRDefault="009A6599" w:rsidP="009A65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3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25"/>
        <w:gridCol w:w="2752"/>
        <w:gridCol w:w="1260"/>
        <w:gridCol w:w="1260"/>
        <w:gridCol w:w="1307"/>
      </w:tblGrid>
      <w:tr w:rsidR="009A6599" w:rsidRPr="007D4D32" w:rsidTr="009A6599">
        <w:trPr>
          <w:trHeight w:val="135"/>
        </w:trPr>
        <w:tc>
          <w:tcPr>
            <w:tcW w:w="3969" w:type="dxa"/>
            <w:gridSpan w:val="2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599" w:rsidRPr="007D4D32" w:rsidRDefault="008648E2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9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A6599" w:rsidRPr="007D4D32" w:rsidRDefault="008648E2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9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6599" w:rsidRPr="007D4D32" w:rsidRDefault="008648E2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9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A659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A6599" w:rsidRPr="007D4D32" w:rsidTr="009A6599">
        <w:trPr>
          <w:trHeight w:val="135"/>
        </w:trPr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599" w:rsidRPr="007D4D32" w:rsidRDefault="00896B59" w:rsidP="00896B5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599" w:rsidRPr="007D4D32" w:rsidRDefault="009A659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8E2" w:rsidRPr="007D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7 256,3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B147B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9A6599" w:rsidRPr="007D4D32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96B59">
              <w:rPr>
                <w:rFonts w:ascii="Times New Roman" w:eastAsia="Times New Roman" w:hAnsi="Times New Roman" w:cs="Times New Roman"/>
                <w:lang w:eastAsia="ru-RU"/>
              </w:rPr>
              <w:t>643 333,9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9A6599" w:rsidP="00896B5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96B59">
              <w:rPr>
                <w:rFonts w:ascii="Times New Roman" w:eastAsia="Times New Roman" w:hAnsi="Times New Roman" w:cs="Times New Roman"/>
                <w:lang w:eastAsia="ru-RU"/>
              </w:rPr>
              <w:t>610 171,2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896B59" w:rsidP="008648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609 275,3</w:t>
            </w:r>
          </w:p>
        </w:tc>
      </w:tr>
      <w:tr w:rsidR="009A6599" w:rsidRPr="007D4D32" w:rsidTr="009A6599">
        <w:tc>
          <w:tcPr>
            <w:tcW w:w="1144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896B5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643 333,9</w:t>
            </w:r>
          </w:p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896B5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610 171,2</w:t>
            </w:r>
          </w:p>
        </w:tc>
        <w:tc>
          <w:tcPr>
            <w:tcW w:w="1307" w:type="dxa"/>
            <w:shd w:val="clear" w:color="auto" w:fill="auto"/>
          </w:tcPr>
          <w:p w:rsidR="009A6599" w:rsidRPr="007D4D32" w:rsidRDefault="009A659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6599" w:rsidRPr="007D4D32" w:rsidRDefault="00896B59" w:rsidP="009A65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609 275,3</w:t>
            </w:r>
          </w:p>
        </w:tc>
      </w:tr>
    </w:tbl>
    <w:p w:rsidR="009A6599" w:rsidRPr="007D4D32" w:rsidRDefault="009A6599" w:rsidP="009A6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C24" w:rsidRPr="007D4D32" w:rsidRDefault="00D40C24" w:rsidP="00D40C24">
      <w:pPr>
        <w:jc w:val="right"/>
        <w:rPr>
          <w:sz w:val="20"/>
          <w:szCs w:val="20"/>
        </w:rPr>
      </w:pPr>
    </w:p>
    <w:p w:rsidR="00D40C24" w:rsidRPr="007D4D32" w:rsidRDefault="00D40C24" w:rsidP="00D40C24">
      <w:pPr>
        <w:jc w:val="right"/>
        <w:rPr>
          <w:sz w:val="20"/>
          <w:szCs w:val="20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C24" w:rsidRPr="007D4D32" w:rsidRDefault="00D40C24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868" w:rsidRPr="007D4D32" w:rsidRDefault="00957868" w:rsidP="00D40C2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D40C24">
      <w:pPr>
        <w:spacing w:after="0"/>
        <w:jc w:val="right"/>
        <w:rPr>
          <w:sz w:val="20"/>
          <w:szCs w:val="20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B147B9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</w:t>
      </w:r>
      <w:r w:rsidR="00062323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Петровск-Забайкальский» на 202</w:t>
      </w:r>
      <w:r w:rsidR="00F953C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062323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F95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и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953C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F1CAD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8260BB" w:rsidRPr="007D4D32" w:rsidRDefault="008260BB" w:rsidP="00826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Нормативы распределения доходов</w:t>
      </w:r>
      <w:r w:rsidR="0027041F"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между бюджетом Забайкальского края и бюджетом городского округа </w:t>
      </w:r>
    </w:p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«Город Петровск-Забайкальский»</w:t>
      </w:r>
    </w:p>
    <w:p w:rsidR="008260BB" w:rsidRPr="007D4D32" w:rsidRDefault="00062323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202</w:t>
      </w:r>
      <w:r w:rsidR="00F953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 и плановый период 202</w:t>
      </w:r>
      <w:r w:rsidR="00F953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202</w:t>
      </w:r>
      <w:r w:rsidR="00F953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="008260BB" w:rsidRPr="007D4D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годов</w:t>
      </w:r>
    </w:p>
    <w:p w:rsidR="008260BB" w:rsidRPr="007D4D32" w:rsidRDefault="008260BB" w:rsidP="008260B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57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40"/>
        <w:gridCol w:w="2446"/>
      </w:tblGrid>
      <w:tr w:rsidR="008260BB" w:rsidRPr="007D4D32" w:rsidTr="008260BB">
        <w:trPr>
          <w:cantSplit/>
          <w:trHeight w:val="1440"/>
        </w:trPr>
        <w:tc>
          <w:tcPr>
            <w:tcW w:w="4785" w:type="dxa"/>
            <w:vMerge w:val="restart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4786" w:type="dxa"/>
            <w:gridSpan w:val="2"/>
            <w:vAlign w:val="center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 доходов, подлежащих зачислению в бюджет городского округа «Город Петровск-Забайкальский» (в процентах)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8260BB">
        <w:trPr>
          <w:cantSplit/>
          <w:trHeight w:val="1120"/>
        </w:trPr>
        <w:tc>
          <w:tcPr>
            <w:tcW w:w="4785" w:type="dxa"/>
            <w:vMerge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края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«Город Петровск-Забайкальский»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BB" w:rsidRPr="007D4D32" w:rsidTr="008260BB">
        <w:tc>
          <w:tcPr>
            <w:tcW w:w="4785" w:type="dxa"/>
          </w:tcPr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прочих неналоговых доходов бюджета городского округа</w:t>
            </w: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части невыясненных поступлений, зачисляемых в бюджет городского округа.</w:t>
            </w:r>
          </w:p>
        </w:tc>
        <w:tc>
          <w:tcPr>
            <w:tcW w:w="2340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46" w:type="dxa"/>
          </w:tcPr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0BB" w:rsidRPr="007D4D32" w:rsidRDefault="008260BB" w:rsidP="0082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704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8260BB" w:rsidRPr="007D4D32" w:rsidRDefault="008260BB" w:rsidP="00826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BB" w:rsidRPr="007D4D32" w:rsidRDefault="008260BB" w:rsidP="008260BB">
      <w:pPr>
        <w:rPr>
          <w:sz w:val="20"/>
          <w:szCs w:val="20"/>
        </w:rPr>
      </w:pPr>
    </w:p>
    <w:p w:rsidR="001E19DE" w:rsidRPr="007D4D32" w:rsidRDefault="008260BB">
      <w:pPr>
        <w:rPr>
          <w:sz w:val="20"/>
          <w:szCs w:val="20"/>
        </w:rPr>
      </w:pPr>
      <w:r w:rsidRPr="007D4D32">
        <w:rPr>
          <w:sz w:val="20"/>
          <w:szCs w:val="20"/>
        </w:rPr>
        <w:br w:type="page"/>
      </w:r>
    </w:p>
    <w:tbl>
      <w:tblPr>
        <w:tblW w:w="11795" w:type="dxa"/>
        <w:tblLook w:val="04A0" w:firstRow="1" w:lastRow="0" w:firstColumn="1" w:lastColumn="0" w:noHBand="0" w:noVBand="1"/>
      </w:tblPr>
      <w:tblGrid>
        <w:gridCol w:w="15"/>
        <w:gridCol w:w="5245"/>
        <w:gridCol w:w="15"/>
        <w:gridCol w:w="1580"/>
        <w:gridCol w:w="45"/>
        <w:gridCol w:w="1580"/>
        <w:gridCol w:w="35"/>
        <w:gridCol w:w="1445"/>
        <w:gridCol w:w="76"/>
        <w:gridCol w:w="119"/>
        <w:gridCol w:w="1521"/>
        <w:gridCol w:w="119"/>
      </w:tblGrid>
      <w:tr w:rsidR="001E19DE" w:rsidRPr="007D4D32" w:rsidTr="00F953CA">
        <w:trPr>
          <w:gridBefore w:val="1"/>
          <w:wBefore w:w="15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AF1CAD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147B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F953CA">
        <w:trPr>
          <w:gridBefore w:val="1"/>
          <w:wBefore w:w="15" w:type="dxa"/>
          <w:trHeight w:val="30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F953CA">
        <w:trPr>
          <w:gridBefore w:val="1"/>
          <w:wBefore w:w="15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F953CA">
        <w:trPr>
          <w:gridBefore w:val="1"/>
          <w:wBefore w:w="15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F953CA">
        <w:trPr>
          <w:gridBefore w:val="1"/>
          <w:wBefore w:w="15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F953CA">
        <w:trPr>
          <w:gridBefore w:val="1"/>
          <w:wBefore w:w="15" w:type="dxa"/>
          <w:trHeight w:val="225"/>
        </w:trPr>
        <w:tc>
          <w:tcPr>
            <w:tcW w:w="10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062323" w:rsidP="00F95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E19DE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1E19DE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19DE" w:rsidRPr="007D4D32" w:rsidTr="00F953CA">
        <w:trPr>
          <w:gridBefore w:val="1"/>
          <w:gridAfter w:val="2"/>
          <w:wBefore w:w="15" w:type="dxa"/>
          <w:wAfter w:w="1640" w:type="dxa"/>
          <w:trHeight w:val="330"/>
        </w:trPr>
        <w:tc>
          <w:tcPr>
            <w:tcW w:w="8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9DE" w:rsidRPr="007D4D32" w:rsidTr="00F953CA">
        <w:trPr>
          <w:gridBefore w:val="1"/>
          <w:gridAfter w:val="2"/>
          <w:wBefore w:w="15" w:type="dxa"/>
          <w:wAfter w:w="1640" w:type="dxa"/>
          <w:trHeight w:val="300"/>
        </w:trPr>
        <w:tc>
          <w:tcPr>
            <w:tcW w:w="101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6084" w:rsidRDefault="00062323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</w:t>
            </w:r>
            <w:r w:rsid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и плановый период 202</w:t>
            </w:r>
            <w:r w:rsid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и 2026</w:t>
            </w:r>
            <w:r w:rsidR="001E19DE"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r w:rsidR="001E19DE"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</w:t>
            </w:r>
          </w:p>
          <w:p w:rsidR="001E19DE" w:rsidRPr="007D4D32" w:rsidRDefault="001E19DE" w:rsidP="009A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"Город Петровск-Забайкальский"</w:t>
            </w:r>
          </w:p>
        </w:tc>
      </w:tr>
      <w:tr w:rsidR="001E19DE" w:rsidRPr="007D4D32" w:rsidTr="00F953CA">
        <w:trPr>
          <w:gridBefore w:val="1"/>
          <w:gridAfter w:val="2"/>
          <w:wBefore w:w="15" w:type="dxa"/>
          <w:wAfter w:w="1640" w:type="dxa"/>
          <w:trHeight w:val="435"/>
        </w:trPr>
        <w:tc>
          <w:tcPr>
            <w:tcW w:w="10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19DE" w:rsidRPr="007D4D32" w:rsidTr="00F953CA">
        <w:trPr>
          <w:gridBefore w:val="1"/>
          <w:gridAfter w:val="1"/>
          <w:wBefore w:w="15" w:type="dxa"/>
          <w:wAfter w:w="119" w:type="dxa"/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19DE" w:rsidRPr="007D4D32" w:rsidRDefault="001E19DE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19DE" w:rsidRPr="007D4D32" w:rsidRDefault="001E19DE" w:rsidP="009A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19DE" w:rsidRPr="007D4D32" w:rsidRDefault="001E19DE" w:rsidP="009A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E19DE" w:rsidRPr="007D4D32" w:rsidRDefault="001E19DE" w:rsidP="009A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53CA" w:rsidRPr="00F953CA" w:rsidTr="00F953CA">
        <w:trPr>
          <w:gridAfter w:val="4"/>
          <w:wAfter w:w="1835" w:type="dxa"/>
          <w:trHeight w:val="57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BD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  <w:r w:rsidR="00BD6F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BD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2025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BD6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2026 г.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232 565,3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249 995,0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261 247,1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226 239,9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243 377,9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254 408,4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180 355,0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196 573,2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206 563,3</w:t>
            </w:r>
          </w:p>
        </w:tc>
      </w:tr>
      <w:tr w:rsidR="00F953CA" w:rsidRPr="00F953CA" w:rsidTr="00F953CA">
        <w:trPr>
          <w:gridAfter w:val="4"/>
          <w:wAfter w:w="1835" w:type="dxa"/>
          <w:trHeight w:val="6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13 398,5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14 204,5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15 029,5</w:t>
            </w:r>
          </w:p>
        </w:tc>
      </w:tr>
      <w:tr w:rsidR="00F953CA" w:rsidRPr="00F953CA" w:rsidTr="00F953CA">
        <w:trPr>
          <w:gridAfter w:val="4"/>
          <w:wAfter w:w="1835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953CA" w:rsidRPr="00F953CA" w:rsidTr="00F953CA">
        <w:trPr>
          <w:gridAfter w:val="4"/>
          <w:wAfter w:w="1835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10 265,0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10 335,0</w:t>
            </w:r>
          </w:p>
        </w:tc>
      </w:tr>
      <w:tr w:rsidR="00F953CA" w:rsidRPr="00F953CA" w:rsidTr="00F953CA">
        <w:trPr>
          <w:gridAfter w:val="4"/>
          <w:wAfter w:w="1835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3 030,2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3 110,0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4 172,7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4 250,0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10 301,1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10 320,0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10 360,0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953CA" w:rsidRPr="00F953CA" w:rsidTr="00F953CA">
        <w:trPr>
          <w:gridAfter w:val="4"/>
          <w:wAfter w:w="1835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4 747,6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4 760,6</w:t>
            </w:r>
          </w:p>
        </w:tc>
      </w:tr>
      <w:tr w:rsidR="00F953CA" w:rsidRPr="00F953CA" w:rsidTr="00F953CA">
        <w:trPr>
          <w:gridAfter w:val="4"/>
          <w:wAfter w:w="1835" w:type="dxa"/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6 325,4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6 617,1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6 838,7</w:t>
            </w:r>
          </w:p>
        </w:tc>
      </w:tr>
      <w:tr w:rsidR="00F953CA" w:rsidRPr="00F953CA" w:rsidTr="00F953CA">
        <w:trPr>
          <w:gridAfter w:val="4"/>
          <w:wAfter w:w="1835" w:type="dxa"/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3 090,0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380,0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F953CA" w:rsidRPr="00F953CA" w:rsidTr="00F953CA">
        <w:trPr>
          <w:gridAfter w:val="4"/>
          <w:wAfter w:w="1835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1 900,0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668,7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800,0</w:t>
            </w:r>
          </w:p>
        </w:tc>
      </w:tr>
      <w:tr w:rsidR="00F953CA" w:rsidRPr="00F953CA" w:rsidTr="00F953CA">
        <w:trPr>
          <w:gridAfter w:val="4"/>
          <w:wAfter w:w="1835" w:type="dxa"/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410 768,6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360 176,2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348 028,2</w:t>
            </w:r>
          </w:p>
        </w:tc>
      </w:tr>
      <w:tr w:rsidR="00F953CA" w:rsidRPr="00F953CA" w:rsidTr="00F953CA">
        <w:trPr>
          <w:gridAfter w:val="4"/>
          <w:wAfter w:w="1835" w:type="dxa"/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F95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Дотация на выравнивание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110 122,0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85 207,0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82 524,0</w:t>
            </w:r>
          </w:p>
        </w:tc>
      </w:tr>
      <w:tr w:rsidR="00F953CA" w:rsidRPr="00F953CA" w:rsidTr="00F953CA">
        <w:trPr>
          <w:gridAfter w:val="4"/>
          <w:wAfter w:w="1835" w:type="dxa"/>
          <w:trHeight w:val="55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643 333,9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610 171,2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3CA" w:rsidRPr="00F953CA" w:rsidRDefault="00F953CA" w:rsidP="00F9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953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609 275,3</w:t>
            </w:r>
          </w:p>
        </w:tc>
      </w:tr>
    </w:tbl>
    <w:p w:rsidR="00F953CA" w:rsidRDefault="00F953CA">
      <w:pPr>
        <w:rPr>
          <w:sz w:val="20"/>
          <w:szCs w:val="20"/>
        </w:rPr>
      </w:pPr>
    </w:p>
    <w:p w:rsidR="008260BB" w:rsidRPr="007D4D32" w:rsidRDefault="008260BB">
      <w:pPr>
        <w:rPr>
          <w:sz w:val="20"/>
          <w:szCs w:val="20"/>
        </w:rPr>
      </w:pPr>
    </w:p>
    <w:tbl>
      <w:tblPr>
        <w:tblW w:w="1097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107"/>
        <w:gridCol w:w="2405"/>
        <w:gridCol w:w="90"/>
        <w:gridCol w:w="4158"/>
        <w:gridCol w:w="1320"/>
        <w:gridCol w:w="1320"/>
        <w:gridCol w:w="1040"/>
        <w:gridCol w:w="284"/>
        <w:gridCol w:w="251"/>
      </w:tblGrid>
      <w:tr w:rsidR="001E19DE" w:rsidRPr="007D4D32" w:rsidTr="00193B6E">
        <w:trPr>
          <w:gridAfter w:val="2"/>
          <w:wAfter w:w="535" w:type="dxa"/>
          <w:trHeight w:val="255"/>
        </w:trPr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CA" w:rsidRDefault="00F953CA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3CA" w:rsidRDefault="00F953CA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3CA" w:rsidRDefault="00F953CA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3CA" w:rsidRDefault="00F953CA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3CA" w:rsidRDefault="00F953CA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3CA" w:rsidRDefault="00F953CA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53CA" w:rsidRDefault="00F953CA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19DE" w:rsidRPr="007D4D32" w:rsidRDefault="00B147B9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1E19DE" w:rsidRPr="007D4D32" w:rsidTr="00193B6E">
        <w:trPr>
          <w:gridAfter w:val="2"/>
          <w:wAfter w:w="535" w:type="dxa"/>
          <w:trHeight w:val="300"/>
        </w:trPr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1E19DE" w:rsidRPr="007D4D32" w:rsidTr="00193B6E">
        <w:trPr>
          <w:gridAfter w:val="2"/>
          <w:wAfter w:w="535" w:type="dxa"/>
          <w:trHeight w:val="255"/>
        </w:trPr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Петровск-Забайкальский» </w:t>
            </w:r>
          </w:p>
        </w:tc>
      </w:tr>
      <w:tr w:rsidR="001E19DE" w:rsidRPr="007D4D32" w:rsidTr="00193B6E">
        <w:trPr>
          <w:gridAfter w:val="2"/>
          <w:wAfter w:w="535" w:type="dxa"/>
          <w:trHeight w:val="255"/>
        </w:trPr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</w:tc>
      </w:tr>
      <w:tr w:rsidR="001E19DE" w:rsidRPr="007D4D32" w:rsidTr="00193B6E">
        <w:trPr>
          <w:gridAfter w:val="2"/>
          <w:wAfter w:w="535" w:type="dxa"/>
          <w:trHeight w:val="255"/>
        </w:trPr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Петровск-Забайкальский»</w:t>
            </w:r>
          </w:p>
        </w:tc>
      </w:tr>
      <w:tr w:rsidR="001E19DE" w:rsidRPr="007D4D32" w:rsidTr="00193B6E">
        <w:trPr>
          <w:gridAfter w:val="2"/>
          <w:wAfter w:w="535" w:type="dxa"/>
          <w:trHeight w:val="217"/>
        </w:trPr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08487C" w:rsidP="00BD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BD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BD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BD6F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E19DE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</w:t>
            </w:r>
          </w:p>
        </w:tc>
      </w:tr>
      <w:tr w:rsidR="001E19DE" w:rsidRPr="007D4D32" w:rsidTr="00193B6E">
        <w:trPr>
          <w:gridAfter w:val="2"/>
          <w:wAfter w:w="535" w:type="dxa"/>
          <w:trHeight w:val="330"/>
        </w:trPr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9DE" w:rsidRPr="007D4D32" w:rsidTr="00193B6E">
        <w:trPr>
          <w:gridAfter w:val="2"/>
          <w:wAfter w:w="535" w:type="dxa"/>
          <w:trHeight w:val="330"/>
        </w:trPr>
        <w:tc>
          <w:tcPr>
            <w:tcW w:w="260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9DE" w:rsidRPr="007D4D32" w:rsidRDefault="001E19DE" w:rsidP="001E1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9DE" w:rsidRPr="007D4D32" w:rsidTr="00193B6E">
        <w:trPr>
          <w:trHeight w:val="465"/>
        </w:trPr>
        <w:tc>
          <w:tcPr>
            <w:tcW w:w="1097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96C50" w:rsidRDefault="001E19DE" w:rsidP="001E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Объемы межбюджетных трансфертов, получаемых из других бюджетов бюджетной                                                                                                                       </w:t>
            </w:r>
            <w:r w:rsidR="0008487C"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системы на 202</w:t>
            </w:r>
            <w:r w:rsid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8487C"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и плановый период 202</w:t>
            </w:r>
            <w:r w:rsid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</w:t>
            </w:r>
            <w:r w:rsidR="0008487C"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  <w:p w:rsidR="001E19DE" w:rsidRPr="00D301F4" w:rsidRDefault="00A96C50" w:rsidP="00D30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</w:t>
            </w:r>
            <w:r w:rsidR="00D301F4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1E19DE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301F4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="001E19DE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ыс.руб</w:t>
            </w:r>
            <w:proofErr w:type="spellEnd"/>
            <w:r w:rsidR="001E19DE" w:rsidRPr="00D30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9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2025</w:t>
            </w: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2026</w:t>
            </w: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410 768,6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360 176,2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348 028,2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110 122,0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85 257,0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82 524,0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85 207,0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82 524,0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43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283 924,1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257 461,2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250 351,3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9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264 252,5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238 012,3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230 586,7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3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103 235,2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100 014,4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134 777,1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130 572,3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641,8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1 880,6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1 823,9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9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879,8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10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13 029,5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13 483,3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10 952,8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11 252,9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11 703,0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31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1 780,3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957,8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127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303,1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9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1 352,9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1 282,8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1 252,4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1 154,9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1 126,7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8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2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16 722,5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17 458,0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15 152,9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9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</w:t>
            </w:r>
            <w:r w:rsidR="00CA7080"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</w:t>
            </w: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уход за осваивающими образовательные программы в дошкольных образовательных организациях детьми </w:t>
            </w:r>
            <w:r w:rsidR="00CA7080"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военнослужащих,</w:t>
            </w: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CA7080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ль</w:t>
            </w:r>
            <w:r w:rsidR="00193B6E"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готным питанием в учебное время обучающихся в 5-11 </w:t>
            </w: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классах,</w:t>
            </w:r>
            <w:r w:rsidR="00193B6E"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общеобразовательных организациях детей </w:t>
            </w: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военнослужащих,</w:t>
            </w:r>
            <w:r w:rsidR="00193B6E"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1 547,6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1 500,6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51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</w:t>
            </w:r>
            <w:r w:rsidR="00CA7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3B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93B6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93B6E" w:rsidRPr="00193B6E" w:rsidTr="00193B6E">
        <w:trPr>
          <w:gridBefore w:val="1"/>
          <w:gridAfter w:val="1"/>
          <w:wBefore w:w="107" w:type="dxa"/>
          <w:wAfter w:w="251" w:type="dxa"/>
          <w:trHeight w:val="76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B6E" w:rsidRPr="00193B6E" w:rsidRDefault="00193B6E" w:rsidP="00193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B6E" w:rsidRPr="00193B6E" w:rsidRDefault="00193B6E" w:rsidP="00193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B6E" w:rsidRPr="00193B6E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193B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B2211F" w:rsidRPr="007D4D32" w:rsidRDefault="00B2211F">
      <w:r w:rsidRPr="007D4D32">
        <w:br w:type="page"/>
      </w:r>
    </w:p>
    <w:tbl>
      <w:tblPr>
        <w:tblW w:w="10780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660"/>
        <w:gridCol w:w="640"/>
        <w:gridCol w:w="600"/>
        <w:gridCol w:w="1240"/>
        <w:gridCol w:w="820"/>
        <w:gridCol w:w="1820"/>
      </w:tblGrid>
      <w:tr w:rsidR="003B72AB" w:rsidRPr="007D4D32" w:rsidTr="002921D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CAD" w:rsidRPr="007D4D32" w:rsidRDefault="003B72AB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</w:t>
            </w:r>
            <w:r w:rsidR="00AF1CAD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жение</w:t>
            </w:r>
            <w:r w:rsidR="00B147B9"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  <w:r w:rsidRPr="007D4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AF1CAD" w:rsidRPr="007D4D32" w:rsidRDefault="00AF1CAD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</w:t>
            </w:r>
            <w:r w:rsidR="00082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AF1CAD" w:rsidRPr="007D4D32" w:rsidRDefault="00B2211F" w:rsidP="00AF1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 202</w:t>
            </w:r>
            <w:r w:rsidR="00082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82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              </w:t>
            </w:r>
          </w:p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2921D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2921D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2921D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2921D2">
        <w:trPr>
          <w:trHeight w:val="123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B72AB" w:rsidRPr="007D4D32" w:rsidTr="002921D2">
        <w:trPr>
          <w:trHeight w:val="330"/>
        </w:trPr>
        <w:tc>
          <w:tcPr>
            <w:tcW w:w="10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B147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</w:t>
            </w:r>
            <w:r w:rsidR="000821F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 2024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3B72AB" w:rsidRPr="007D4D32" w:rsidTr="002921D2">
        <w:trPr>
          <w:trHeight w:val="255"/>
        </w:trPr>
        <w:tc>
          <w:tcPr>
            <w:tcW w:w="10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AB" w:rsidRPr="007D4D32" w:rsidTr="002921D2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37CB" w:rsidRDefault="004937CB" w:rsidP="00A03E14">
      <w:pPr>
        <w:rPr>
          <w:sz w:val="20"/>
          <w:szCs w:val="20"/>
        </w:rPr>
      </w:pPr>
    </w:p>
    <w:tbl>
      <w:tblPr>
        <w:tblW w:w="10311" w:type="dxa"/>
        <w:tblInd w:w="-5" w:type="dxa"/>
        <w:tblLook w:val="04A0" w:firstRow="1" w:lastRow="0" w:firstColumn="1" w:lastColumn="0" w:noHBand="0" w:noVBand="1"/>
      </w:tblPr>
      <w:tblGrid>
        <w:gridCol w:w="5103"/>
        <w:gridCol w:w="708"/>
        <w:gridCol w:w="600"/>
        <w:gridCol w:w="1240"/>
        <w:gridCol w:w="820"/>
        <w:gridCol w:w="1840"/>
      </w:tblGrid>
      <w:tr w:rsidR="002921D2" w:rsidRPr="002921D2" w:rsidTr="002921D2">
        <w:trPr>
          <w:trHeight w:val="255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2024год</w:t>
            </w:r>
          </w:p>
        </w:tc>
      </w:tr>
      <w:tr w:rsidR="002921D2" w:rsidRPr="002921D2" w:rsidTr="002921D2">
        <w:trPr>
          <w:trHeight w:val="54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102 134,0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975,8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10 425,0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2921D2" w:rsidRPr="002921D2" w:rsidTr="002921D2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1D2" w:rsidRPr="002921D2" w:rsidRDefault="002921D2" w:rsidP="0029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494,3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</w:t>
            </w:r>
            <w:r w:rsidR="00D46BEC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2023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-2025гг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80 404,6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25 217,1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24 037,4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21 867,4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21 857,4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3 999,2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3 576,2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2921D2" w:rsidRPr="002921D2" w:rsidTr="002921D2">
        <w:trPr>
          <w:trHeight w:val="6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"Обеспечение первичных мер пожарной безопасности на территории городского округа "Город Петровск-Забайкальский" (2022-2024годы)"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0830C1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П-Забайкальский" (2022-2024гг)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19 173,6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</w:tr>
      <w:tr w:rsidR="002921D2" w:rsidRPr="002921D2" w:rsidTr="000830C1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0830C1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дорогам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2921D2" w:rsidRPr="002921D2" w:rsidTr="002921D2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11 651,9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9 025,1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субсидии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08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447 029,3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163 303,5</w:t>
            </w:r>
          </w:p>
        </w:tc>
      </w:tr>
      <w:tr w:rsidR="002921D2" w:rsidRPr="002921D2" w:rsidTr="002921D2">
        <w:trPr>
          <w:trHeight w:val="19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2921D2" w:rsidRPr="002921D2" w:rsidTr="000830C1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r w:rsidR="000830C1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взимания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2921D2" w:rsidRPr="002921D2" w:rsidTr="000830C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226 037,9</w:t>
            </w:r>
          </w:p>
        </w:tc>
      </w:tr>
      <w:tr w:rsidR="002921D2" w:rsidRPr="002921D2" w:rsidTr="002921D2">
        <w:trPr>
          <w:trHeight w:val="19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2921D2" w:rsidRPr="002921D2" w:rsidTr="000830C1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2921D2" w:rsidRPr="002921D2" w:rsidTr="000830C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2921D2" w:rsidRPr="002921D2" w:rsidTr="000830C1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2921D2" w:rsidRPr="002921D2" w:rsidTr="000830C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2921D2" w:rsidRPr="002921D2" w:rsidTr="002921D2">
        <w:trPr>
          <w:trHeight w:val="14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50 242,7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2921D2" w:rsidRPr="002921D2" w:rsidTr="000830C1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2921D2" w:rsidRPr="002921D2" w:rsidTr="000830C1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2921D2" w:rsidRPr="002921D2" w:rsidTr="000830C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0830C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1 188,3</w:t>
            </w:r>
          </w:p>
        </w:tc>
      </w:tr>
      <w:tr w:rsidR="002921D2" w:rsidRPr="002921D2" w:rsidTr="000830C1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921D2" w:rsidRPr="002921D2" w:rsidTr="000830C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921D2" w:rsidRPr="002921D2" w:rsidTr="000830C1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08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</w:t>
            </w:r>
            <w:r w:rsidR="0008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-202</w:t>
            </w:r>
            <w:r w:rsidR="0008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21D2" w:rsidRPr="002921D2" w:rsidTr="000830C1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21D2" w:rsidRPr="002921D2" w:rsidTr="000830C1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21D2" w:rsidRPr="002921D2" w:rsidTr="002921D2">
        <w:trPr>
          <w:trHeight w:val="9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08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</w:t>
            </w:r>
            <w:r w:rsidR="0008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</w:t>
            </w:r>
            <w:r w:rsidR="000830C1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0830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(2024-2026гг.)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17 468,5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0830C1"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328,9</w:t>
            </w:r>
          </w:p>
        </w:tc>
      </w:tr>
      <w:tr w:rsidR="002921D2" w:rsidRPr="002921D2" w:rsidTr="002921D2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0830C1"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2921D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2024-2026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12 162,4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921D2" w:rsidRPr="002921D2" w:rsidTr="002921D2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1 097,6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2921D2" w:rsidRPr="002921D2" w:rsidTr="002921D2">
        <w:trPr>
          <w:trHeight w:val="12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91502C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10 596,8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91502C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91502C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5 549,8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91502C"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2921D2" w:rsidRPr="002921D2" w:rsidTr="002921D2">
        <w:trPr>
          <w:trHeight w:val="7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2921D2" w:rsidRPr="002921D2" w:rsidTr="002921D2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2921D2" w:rsidRPr="002921D2" w:rsidTr="002921D2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1D2" w:rsidRPr="002921D2" w:rsidRDefault="002921D2" w:rsidP="0029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1D2" w:rsidRPr="002921D2" w:rsidRDefault="002921D2" w:rsidP="0029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21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636 077,6</w:t>
            </w:r>
          </w:p>
        </w:tc>
      </w:tr>
    </w:tbl>
    <w:p w:rsidR="002921D2" w:rsidRPr="007D4D32" w:rsidRDefault="002921D2" w:rsidP="00A03E14">
      <w:pPr>
        <w:rPr>
          <w:sz w:val="20"/>
          <w:szCs w:val="20"/>
        </w:rPr>
      </w:pPr>
    </w:p>
    <w:p w:rsidR="0091502C" w:rsidRDefault="0091502C">
      <w:r>
        <w:br w:type="page"/>
      </w:r>
    </w:p>
    <w:tbl>
      <w:tblPr>
        <w:tblW w:w="10525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4822"/>
        <w:gridCol w:w="640"/>
        <w:gridCol w:w="411"/>
        <w:gridCol w:w="992"/>
        <w:gridCol w:w="820"/>
        <w:gridCol w:w="897"/>
        <w:gridCol w:w="1707"/>
        <w:gridCol w:w="22"/>
        <w:gridCol w:w="214"/>
      </w:tblGrid>
      <w:tr w:rsidR="003B72AB" w:rsidRPr="007D4D32" w:rsidTr="00E554AD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02C" w:rsidRDefault="0091502C" w:rsidP="00915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09BC" w:rsidRPr="007D4D32" w:rsidRDefault="00AF1CAD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</w:t>
            </w:r>
            <w:r w:rsidR="00B147B9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B72A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</w:t>
            </w:r>
            <w:r w:rsidR="0091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3B72AB" w:rsidRPr="007D4D32" w:rsidRDefault="002D09BC" w:rsidP="0091502C">
            <w:pPr>
              <w:spacing w:after="0" w:line="240" w:lineRule="auto"/>
              <w:ind w:right="3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</w:t>
            </w:r>
            <w:r w:rsidR="0091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 </w:t>
            </w:r>
            <w:r w:rsidR="00B2211F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915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E554AD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E554AD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E554AD">
        <w:trPr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E554AD">
        <w:trPr>
          <w:trHeight w:val="1230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E554AD">
        <w:trPr>
          <w:gridAfter w:val="1"/>
          <w:wAfter w:w="214" w:type="dxa"/>
          <w:trHeight w:val="330"/>
        </w:trPr>
        <w:tc>
          <w:tcPr>
            <w:tcW w:w="85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9150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разделам, подразделам, целевым статьям и видам расходов </w:t>
            </w:r>
            <w:r w:rsidR="00B2211F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r w:rsidR="0091502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плановый период </w:t>
            </w:r>
            <w:r w:rsidR="0091502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2025</w:t>
            </w:r>
            <w:r w:rsidR="00B2211F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202</w:t>
            </w:r>
            <w:r w:rsidR="0091502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91502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F036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2AB" w:rsidRPr="007D4D32" w:rsidTr="00E554AD">
        <w:trPr>
          <w:gridAfter w:val="1"/>
          <w:wAfter w:w="214" w:type="dxa"/>
          <w:trHeight w:val="255"/>
        </w:trPr>
        <w:tc>
          <w:tcPr>
            <w:tcW w:w="85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2AB" w:rsidRPr="007D4D32" w:rsidTr="00E554AD">
        <w:trPr>
          <w:gridAfter w:val="1"/>
          <w:wAfter w:w="214" w:type="dxa"/>
          <w:trHeight w:val="255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3B72AB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2AB" w:rsidRPr="007D4D32" w:rsidRDefault="00F036B9" w:rsidP="003B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Тыс. руб.</w:t>
            </w:r>
          </w:p>
        </w:tc>
      </w:tr>
    </w:tbl>
    <w:p w:rsidR="00A03E14" w:rsidRDefault="00A03E14" w:rsidP="00A03E14">
      <w:pPr>
        <w:rPr>
          <w:sz w:val="20"/>
          <w:szCs w:val="20"/>
        </w:rPr>
      </w:pPr>
    </w:p>
    <w:tbl>
      <w:tblPr>
        <w:tblW w:w="10879" w:type="dxa"/>
        <w:tblInd w:w="-289" w:type="dxa"/>
        <w:tblLook w:val="04A0" w:firstRow="1" w:lastRow="0" w:firstColumn="1" w:lastColumn="0" w:noHBand="0" w:noVBand="1"/>
      </w:tblPr>
      <w:tblGrid>
        <w:gridCol w:w="4820"/>
        <w:gridCol w:w="640"/>
        <w:gridCol w:w="600"/>
        <w:gridCol w:w="1240"/>
        <w:gridCol w:w="820"/>
        <w:gridCol w:w="1378"/>
        <w:gridCol w:w="1381"/>
      </w:tblGrid>
      <w:tr w:rsidR="00E554AD" w:rsidRPr="00E554AD" w:rsidTr="00E554AD">
        <w:trPr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2025год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2026год</w:t>
            </w:r>
          </w:p>
        </w:tc>
      </w:tr>
      <w:tr w:rsidR="00E554AD" w:rsidRPr="00E554AD" w:rsidTr="00E554AD">
        <w:trPr>
          <w:trHeight w:val="54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E554AD" w:rsidRPr="00E554AD" w:rsidTr="00E554AD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96 887,7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106 948,3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980,3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10 373,1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</w:tr>
      <w:tr w:rsidR="00E554AD" w:rsidRPr="00E554AD" w:rsidTr="00E554A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54AD" w:rsidRPr="00E554AD" w:rsidRDefault="00E554AD" w:rsidP="00E5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460,8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"Город П-Забайкальский" </w:t>
            </w: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2023-2025гг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75 180,8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85 240,2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30 052,7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28 873,0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26 703,0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16 633,6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26 693,0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3 981,7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3 963,7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(2022-2026гг)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16 909,3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22 703,9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1 252,4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1 126,7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20 029,5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E554AD" w:rsidRPr="00E554AD" w:rsidTr="00E554AD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11 651,9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11 581,9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8 955,1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421 220,1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411 408,1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151 885,8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148 665,0</w:t>
            </w:r>
          </w:p>
        </w:tc>
      </w:tr>
      <w:tr w:rsidR="00E554AD" w:rsidRPr="00E554AD" w:rsidTr="00E554AD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E554AD" w:rsidRPr="00E554AD" w:rsidTr="00E554AD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211 743,0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205 176,4</w:t>
            </w:r>
          </w:p>
        </w:tc>
      </w:tr>
      <w:tr w:rsidR="00E554AD" w:rsidRPr="00E554AD" w:rsidTr="00E554AD">
        <w:trPr>
          <w:trHeight w:val="19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E554AD" w:rsidRPr="00E554AD" w:rsidTr="00E554A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E554AD" w:rsidRPr="00E554AD" w:rsidTr="00E554AD">
        <w:trPr>
          <w:trHeight w:val="14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</w:t>
            </w: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50 242,7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50 242,7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46 395,5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554AD" w:rsidRPr="00E554AD" w:rsidTr="00E554A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1 059,8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2024-2026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6 264,2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554AD" w:rsidRPr="00E554AD" w:rsidTr="00E554AD">
        <w:trPr>
          <w:trHeight w:val="9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 Петровск-Забайкальский"</w:t>
            </w: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 (2024-2026гг.)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18 062,8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312,8</w:t>
            </w:r>
          </w:p>
        </w:tc>
      </w:tr>
      <w:tr w:rsidR="00E554AD" w:rsidRPr="00E554AD" w:rsidTr="00E554AD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554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2024-2026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12 772,8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E554AD" w:rsidRPr="00E554AD" w:rsidTr="00E554AD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957,8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E554AD" w:rsidRPr="00E554AD" w:rsidTr="00E554AD">
        <w:trPr>
          <w:trHeight w:val="12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11 347,0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554AD" w:rsidRPr="00E554AD" w:rsidTr="00E554AD">
        <w:trPr>
          <w:trHeight w:val="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554AD" w:rsidRPr="00E554AD" w:rsidTr="00E554AD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4AD" w:rsidRPr="00E554AD" w:rsidRDefault="00E554AD" w:rsidP="00E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602 914,9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54AD" w:rsidRPr="00E554AD" w:rsidRDefault="00E554AD" w:rsidP="00E5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54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609 275,3</w:t>
            </w:r>
          </w:p>
        </w:tc>
      </w:tr>
    </w:tbl>
    <w:p w:rsidR="00E554AD" w:rsidRDefault="00E554AD" w:rsidP="00A03E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54AD" w:rsidRPr="007D4D32" w:rsidRDefault="00E554AD" w:rsidP="00A03E14">
      <w:pPr>
        <w:rPr>
          <w:sz w:val="20"/>
          <w:szCs w:val="20"/>
        </w:rPr>
      </w:pPr>
    </w:p>
    <w:tbl>
      <w:tblPr>
        <w:tblW w:w="10676" w:type="dxa"/>
        <w:tblInd w:w="20" w:type="dxa"/>
        <w:tblLook w:val="04A0" w:firstRow="1" w:lastRow="0" w:firstColumn="1" w:lastColumn="0" w:noHBand="0" w:noVBand="1"/>
      </w:tblPr>
      <w:tblGrid>
        <w:gridCol w:w="4385"/>
        <w:gridCol w:w="6291"/>
      </w:tblGrid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9BC" w:rsidRPr="007D4D32" w:rsidRDefault="00E3307B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B2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 на 2</w:t>
            </w:r>
            <w:r w:rsidR="00333B8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5E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E3307B" w:rsidRPr="007D4D32" w:rsidRDefault="002D09BC" w:rsidP="005E7DA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333B8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</w:t>
            </w:r>
            <w:r w:rsidR="005E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 </w:t>
            </w:r>
            <w:r w:rsidR="00333B8B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E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915"/>
        </w:trPr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1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106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07B" w:rsidRPr="007D4D32" w:rsidRDefault="00F04F9B" w:rsidP="005E7DA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</w:t>
            </w:r>
            <w:r w:rsidR="002C02F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по ведомствам, разделам, подразделам, целевым статьям и видам расходов на 202</w:t>
            </w:r>
            <w:r w:rsidR="005E7DA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E3307B" w:rsidRPr="007D4D32" w:rsidTr="003C45DC">
        <w:trPr>
          <w:trHeight w:val="255"/>
        </w:trPr>
        <w:tc>
          <w:tcPr>
            <w:tcW w:w="10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307B" w:rsidRPr="007D4D32" w:rsidTr="003C45DC">
        <w:trPr>
          <w:trHeight w:val="255"/>
        </w:trPr>
        <w:tc>
          <w:tcPr>
            <w:tcW w:w="106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307B" w:rsidRPr="007D4D32" w:rsidRDefault="00E3307B" w:rsidP="00E330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5E7DAB" w:rsidRDefault="00AC7A9B" w:rsidP="00AC7A9B">
      <w:pPr>
        <w:tabs>
          <w:tab w:val="left" w:pos="9356"/>
        </w:tabs>
        <w:jc w:val="right"/>
      </w:pPr>
      <w:proofErr w:type="spellStart"/>
      <w:r w:rsidRPr="007D4D32">
        <w:rPr>
          <w:rFonts w:ascii="Times New Roman" w:hAnsi="Times New Roman" w:cs="Times New Roman"/>
        </w:rPr>
        <w:t>Тыс.руб</w:t>
      </w:r>
      <w:proofErr w:type="spellEnd"/>
      <w:r w:rsidRPr="007D4D32">
        <w:t>.</w:t>
      </w:r>
    </w:p>
    <w:tbl>
      <w:tblPr>
        <w:tblW w:w="10947" w:type="dxa"/>
        <w:tblInd w:w="-147" w:type="dxa"/>
        <w:tblLook w:val="04A0" w:firstRow="1" w:lastRow="0" w:firstColumn="1" w:lastColumn="0" w:noHBand="0" w:noVBand="1"/>
      </w:tblPr>
      <w:tblGrid>
        <w:gridCol w:w="4678"/>
        <w:gridCol w:w="1000"/>
        <w:gridCol w:w="643"/>
        <w:gridCol w:w="880"/>
        <w:gridCol w:w="1246"/>
        <w:gridCol w:w="720"/>
        <w:gridCol w:w="1780"/>
      </w:tblGrid>
      <w:tr w:rsidR="005E7DAB" w:rsidRPr="005E7DAB" w:rsidTr="005E7DAB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2024 год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92 330,5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74 845,4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1 270,4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975,8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</w:t>
            </w:r>
            <w:r w:rsidR="00BB7396"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исполнительных органов</w:t>
            </w: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10 425,0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BB7396"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DAB" w:rsidRPr="005E7DAB" w:rsidRDefault="005E7DAB" w:rsidP="005E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BB7396" w:rsidRPr="005E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5E7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494,3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149,2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2023-2025гг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53 116,0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E7DAB" w:rsidRPr="005E7DAB" w:rsidTr="00BB7396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5E7DAB" w:rsidRPr="005E7DAB" w:rsidTr="00BB7396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3 599,2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3 576,2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Предупреждение и ликвидация последствий чрезвычайных ситуаций и </w:t>
            </w:r>
            <w:r w:rsidR="00BB7396"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"Обеспечение первичных мер пожарной безопасности на </w:t>
            </w:r>
            <w:r w:rsidR="00BB7396"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территории городского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округа "Город Петровск-Забайкальский" (2022-2024годы)"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"Снижение рисков и смягчение последствий чрезвычайных ситуаций природного и техногенного характера на </w:t>
            </w:r>
            <w:r w:rsidR="00BB7396"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территории городского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</w:t>
            </w:r>
            <w:r w:rsidR="00BB7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1 353,4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1 218,9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E7DAB" w:rsidRPr="005E7DAB" w:rsidTr="00BB739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5 609,9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5 408,1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5E7DAB" w:rsidRPr="005E7DAB" w:rsidTr="00BB739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49 008,0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BB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5E7DAB" w:rsidRPr="005E7DAB" w:rsidTr="005E7DAB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МЦП "Развитие культуры в ГО "Город Петровск-Забайкальский"  </w:t>
            </w:r>
            <w:proofErr w:type="gramStart"/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</w:t>
            </w:r>
            <w:r w:rsidR="00BB7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"Город Петровск-Забайкальский" (2024-2026гг.)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52 780,8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27 288,6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24 037,4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24 037,4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21 867,4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15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21 857,4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17 820,2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BB7396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BB7396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7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16 398,5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BB7396"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12 798,5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автомобильных дорог общего пользования местного значения (включая разработку ПСД и проведение необходимых экспертиз)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5 862,0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4 962,0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5E7DAB" w:rsidRPr="005E7DAB" w:rsidTr="00BB7396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5E7DAB" w:rsidRPr="005E7DAB" w:rsidTr="00BB739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BB7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E7DAB" w:rsidRPr="005E7DAB" w:rsidTr="00BB7396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E7DAB" w:rsidRPr="005E7DAB" w:rsidTr="00BB7396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5E7DAB" w:rsidRPr="005E7DAB" w:rsidTr="00BB7396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BB7396"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некоммерческих</w:t>
            </w: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2024-2026 годы"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441 958,3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BB7396"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несовершеннолетних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429 327,9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163 303,5</w:t>
            </w:r>
          </w:p>
        </w:tc>
      </w:tr>
      <w:tr w:rsidR="005E7DAB" w:rsidRPr="005E7DAB" w:rsidTr="00BB7396">
        <w:trPr>
          <w:trHeight w:val="1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присмотр и уход за осва</w:t>
            </w:r>
            <w:r w:rsidR="00AC7A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</w:t>
            </w: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ющими образовательные программы в дошкольных образовательных организациях детьми </w:t>
            </w:r>
            <w:r w:rsidR="00BB7396"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военнослужащих,</w:t>
            </w: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участвующих в СВО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5E7DAB" w:rsidRPr="005E7DAB" w:rsidTr="00AC7A9B">
        <w:trPr>
          <w:trHeight w:val="4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5E7DAB" w:rsidRPr="005E7DAB" w:rsidTr="00AC7A9B">
        <w:trPr>
          <w:trHeight w:val="4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5E7DAB" w:rsidRPr="005E7DAB" w:rsidTr="00AC7A9B">
        <w:trPr>
          <w:trHeight w:val="4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5E7DAB" w:rsidRPr="005E7DAB" w:rsidTr="00BB7396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E7DAB" w:rsidRPr="005E7DAB" w:rsidTr="00AC7A9B">
        <w:trPr>
          <w:trHeight w:val="3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226 037,9</w:t>
            </w:r>
          </w:p>
        </w:tc>
      </w:tr>
      <w:tr w:rsidR="005E7DAB" w:rsidRPr="005E7DAB" w:rsidTr="00BB7396">
        <w:trPr>
          <w:trHeight w:val="1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5E7DAB" w:rsidRPr="005E7DAB" w:rsidTr="00BB7396">
        <w:trPr>
          <w:trHeight w:val="1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МБТ на обеспечение льготным питание в учебное время обучающихся в 5-11 классах в общеобразовательных организациях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5E7DAB" w:rsidRPr="005E7DAB" w:rsidTr="00BB7396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5E7DAB" w:rsidRPr="005E7DAB" w:rsidTr="00BB7396">
        <w:trPr>
          <w:trHeight w:val="19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5E7DAB" w:rsidRPr="005E7DAB" w:rsidTr="005E7DAB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32 541,3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5E7DAB" w:rsidRPr="005E7DAB" w:rsidTr="005E7DAB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5E7DAB" w:rsidRPr="005E7DAB" w:rsidTr="00BB7396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1 188,3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BB73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</w:t>
            </w:r>
            <w:r w:rsidR="00BB7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-202</w:t>
            </w:r>
            <w:r w:rsidR="00BB73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5E7D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6 256,9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E7DAB" w:rsidRPr="005E7DAB" w:rsidTr="00BB7396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12 050,4</w:t>
            </w:r>
          </w:p>
        </w:tc>
      </w:tr>
      <w:tr w:rsidR="005E7DAB" w:rsidRPr="005E7DAB" w:rsidTr="005E7DAB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12 050,4</w:t>
            </w:r>
          </w:p>
        </w:tc>
      </w:tr>
      <w:tr w:rsidR="005E7DAB" w:rsidRPr="005E7DAB" w:rsidTr="00BB7396">
        <w:trPr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1 097,6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5E7DAB" w:rsidRPr="005E7DAB" w:rsidTr="00BB7396">
        <w:trPr>
          <w:trHeight w:val="1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B7396"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10 596,8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B7396"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BB7396"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5E7DAB" w:rsidRPr="005E7DAB" w:rsidTr="00BB7396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5 549,8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5E7DAB" w:rsidRPr="005E7DAB" w:rsidTr="00BB7396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5E7DAB" w:rsidRPr="005E7DAB" w:rsidTr="00BB7396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BB7396"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5E7DAB" w:rsidRPr="005E7DAB" w:rsidTr="00BB7396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5E7DAB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DAB" w:rsidRPr="005E7DAB" w:rsidRDefault="005E7DAB" w:rsidP="005E7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636 077,6</w:t>
            </w:r>
          </w:p>
        </w:tc>
      </w:tr>
    </w:tbl>
    <w:p w:rsidR="005E7DAB" w:rsidRDefault="005E7DAB" w:rsidP="007D4D32">
      <w:pPr>
        <w:tabs>
          <w:tab w:val="left" w:pos="9356"/>
        </w:tabs>
      </w:pPr>
      <w:r>
        <w:br w:type="page"/>
      </w:r>
    </w:p>
    <w:p w:rsidR="003C45DC" w:rsidRPr="007D4D32" w:rsidRDefault="003C45DC" w:rsidP="007D4D32">
      <w:pPr>
        <w:tabs>
          <w:tab w:val="left" w:pos="9356"/>
        </w:tabs>
      </w:pPr>
      <w:r w:rsidRPr="007D4D32">
        <w:lastRenderedPageBreak/>
        <w:tab/>
      </w:r>
    </w:p>
    <w:p w:rsidR="003C45DC" w:rsidRPr="007D4D32" w:rsidRDefault="003C45DC" w:rsidP="003C45DC">
      <w:pPr>
        <w:tabs>
          <w:tab w:val="left" w:pos="8507"/>
        </w:tabs>
      </w:pPr>
      <w:r w:rsidRPr="007D4D32">
        <w:tab/>
      </w:r>
    </w:p>
    <w:tbl>
      <w:tblPr>
        <w:tblW w:w="110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7"/>
        <w:gridCol w:w="3721"/>
        <w:gridCol w:w="244"/>
        <w:gridCol w:w="708"/>
        <w:gridCol w:w="567"/>
        <w:gridCol w:w="708"/>
        <w:gridCol w:w="860"/>
        <w:gridCol w:w="417"/>
        <w:gridCol w:w="720"/>
        <w:gridCol w:w="195"/>
        <w:gridCol w:w="92"/>
        <w:gridCol w:w="101"/>
        <w:gridCol w:w="1018"/>
        <w:gridCol w:w="195"/>
        <w:gridCol w:w="1081"/>
        <w:gridCol w:w="236"/>
        <w:gridCol w:w="48"/>
      </w:tblGrid>
      <w:tr w:rsidR="00E3307B" w:rsidRPr="007D4D32" w:rsidTr="00D46BEC">
        <w:trPr>
          <w:gridAfter w:val="7"/>
          <w:wAfter w:w="2771" w:type="dxa"/>
          <w:trHeight w:val="255"/>
        </w:trPr>
        <w:tc>
          <w:tcPr>
            <w:tcW w:w="82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07B" w:rsidRPr="007D4D32" w:rsidRDefault="00E3307B" w:rsidP="005E7DA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1"/>
          <w:wBefore w:w="147" w:type="dxa"/>
          <w:wAfter w:w="48" w:type="dxa"/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9BC" w:rsidRPr="007D4D32" w:rsidRDefault="00242E3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="00AF1CAD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B2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3C45D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</w:t>
            </w:r>
            <w:r w:rsidR="00A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242E3C" w:rsidRPr="007D4D32" w:rsidRDefault="002D09BC" w:rsidP="00AC7A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</w:t>
            </w:r>
            <w:r w:rsidR="003C45D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ановый период 202</w:t>
            </w:r>
            <w:r w:rsidR="00A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2026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1"/>
          <w:wBefore w:w="147" w:type="dxa"/>
          <w:wAfter w:w="48" w:type="dxa"/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1"/>
          <w:wBefore w:w="147" w:type="dxa"/>
          <w:wAfter w:w="48" w:type="dxa"/>
          <w:trHeight w:val="25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1"/>
          <w:wBefore w:w="147" w:type="dxa"/>
          <w:wAfter w:w="48" w:type="dxa"/>
          <w:trHeight w:val="91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6"/>
          <w:wBefore w:w="147" w:type="dxa"/>
          <w:wAfter w:w="2679" w:type="dxa"/>
          <w:trHeight w:val="435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1"/>
          <w:wBefore w:w="147" w:type="dxa"/>
          <w:wAfter w:w="48" w:type="dxa"/>
          <w:trHeight w:val="255"/>
        </w:trPr>
        <w:tc>
          <w:tcPr>
            <w:tcW w:w="1062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F04F9B" w:rsidP="00AC7A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</w:t>
            </w:r>
            <w:r w:rsidR="00346D08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по ведомствам, разделам, подразделам, целевым статьям и видам </w:t>
            </w:r>
            <w:r w:rsidR="00AC7A9B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расходов</w:t>
            </w:r>
            <w:r w:rsidR="00AC7A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на</w:t>
            </w:r>
            <w:r w:rsidR="007A48F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AC7A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плановый период </w:t>
            </w:r>
            <w:r w:rsidR="007A48F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202</w:t>
            </w:r>
            <w:r w:rsidR="00AC7A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  <w:r w:rsidR="00242E3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 202</w:t>
            </w:r>
            <w:r w:rsidR="00AC7A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</w:t>
            </w:r>
            <w:r w:rsidR="00242E3C" w:rsidRPr="007D4D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AC7A9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1"/>
          <w:wBefore w:w="147" w:type="dxa"/>
          <w:wAfter w:w="48" w:type="dxa"/>
          <w:trHeight w:val="255"/>
        </w:trPr>
        <w:tc>
          <w:tcPr>
            <w:tcW w:w="1062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1"/>
          <w:wBefore w:w="147" w:type="dxa"/>
          <w:wAfter w:w="48" w:type="dxa"/>
          <w:trHeight w:val="255"/>
        </w:trPr>
        <w:tc>
          <w:tcPr>
            <w:tcW w:w="10627" w:type="dxa"/>
            <w:gridSpan w:val="1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42E3C" w:rsidRPr="007D4D32" w:rsidRDefault="00242E3C" w:rsidP="00242E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2E3C" w:rsidRPr="007D4D32" w:rsidTr="00D46BEC">
        <w:trPr>
          <w:gridBefore w:val="1"/>
          <w:gridAfter w:val="3"/>
          <w:wBefore w:w="147" w:type="dxa"/>
          <w:wAfter w:w="1365" w:type="dxa"/>
          <w:trHeight w:val="255"/>
        </w:trPr>
        <w:tc>
          <w:tcPr>
            <w:tcW w:w="8333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</w:t>
            </w:r>
            <w:proofErr w:type="spellEnd"/>
            <w:r w:rsidRPr="007D4D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3C" w:rsidRPr="007D4D32" w:rsidRDefault="00242E3C" w:rsidP="00242E3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2025 год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2026 год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92 203,7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92 142,4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74 822,9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74 824,1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1 274,9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980,3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294,6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10 373,1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9 382,5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9 365,0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7 154,4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2 160,6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Наделение органов местного самоуправления городских округов </w:t>
            </w:r>
            <w:r w:rsidR="00B61403"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отдельными полномочиями</w:t>
            </w: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 сфере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712" w:rsidRPr="00C84712" w:rsidRDefault="00C84712" w:rsidP="00C8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</w:t>
            </w:r>
            <w:r w:rsidR="006548B1" w:rsidRPr="00C8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государственного</w:t>
            </w:r>
            <w:r w:rsidRPr="00C847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2023-2025гг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5 812,4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4 813,0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4 703,0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3 574,0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1 079,0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999,4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767,6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53 116,0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53 116,0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1 179,7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51 936,3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32 281,4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24 755,3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7 476,1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8 714,1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9 648,8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3 581,7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3 563,7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1 247,1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376,6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Предупреждение и ликвидация последствий чрезвычайных ситуаций и </w:t>
            </w:r>
            <w:r w:rsidR="006548B1"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стихийных бедствий</w:t>
            </w: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1 283,1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1 282,8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1 252,4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1 126,7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84712" w:rsidRPr="00C84712" w:rsidTr="00D46BEC">
        <w:trPr>
          <w:trHeight w:val="120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5 399,4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5 392,0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4 977,2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C84712" w:rsidRPr="00C84712" w:rsidTr="00D46BEC">
        <w:trPr>
          <w:trHeight w:val="120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49 008,0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49 008,0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17 701,4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31 056,6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27 565,6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17 655,6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9 186,1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3 491,0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3 461,0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3 387,4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2 448,1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739,3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МЦП "Развитие культуры в ГО "Город Петровск-Забайкальский"  </w:t>
            </w:r>
            <w:proofErr w:type="gramStart"/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2021-2026гг)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МЦП "Сохранение историко-культурного наследия </w:t>
            </w:r>
            <w:proofErr w:type="spellStart"/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ГО"Город</w:t>
            </w:r>
            <w:proofErr w:type="spellEnd"/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Петровск-Забайкальский" (2024-2026гг.)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45 363,0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61 177,4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22 064,8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32 124,2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3 251,2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2 476,4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744,8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28 873,0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18 813,6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28 873,0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16 643,6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26 703,0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16 633,6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26 693,0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15 626,2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21 451,2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1 321,7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1 015,1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306,6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14 204,5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20 029,5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proofErr w:type="gramStart"/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 благоустройства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14 429,5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автомобильных дорог общего пользования местного значения (включая разработку ПСД и проведение необходимых экспертиз)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5 862,0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5 792,0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4 962,0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4 892,0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</w:t>
            </w:r>
            <w:r w:rsidR="006548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2021-2025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6548B1"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некоммерческих</w:t>
            </w: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2024-2026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416 340,2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406 947,5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6548B1"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несовершеннолетних</w:t>
            </w: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городского округа "Город Петровск-Забайкальский" (2022-2026гг)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403 518,7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393 706,7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151 885,8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148 665,0</w:t>
            </w:r>
          </w:p>
        </w:tc>
      </w:tr>
      <w:tr w:rsidR="00C84712" w:rsidRPr="00C84712" w:rsidTr="00D46BEC">
        <w:trPr>
          <w:trHeight w:val="19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103 235,2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100 014,4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МБТ на присмотр и уход за осва</w:t>
            </w:r>
            <w:r w:rsidR="006548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</w:t>
            </w: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ющими образовательные программы в дошкольных образовательных организациях детьми </w:t>
            </w:r>
            <w:r w:rsidR="006548B1"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военнослужащих,</w:t>
            </w: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участвующих в СВО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47 964,9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211 743,0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205 176,4</w:t>
            </w:r>
          </w:p>
        </w:tc>
      </w:tr>
      <w:tr w:rsidR="00C84712" w:rsidRPr="00C84712" w:rsidTr="00D46BEC">
        <w:trPr>
          <w:trHeight w:val="19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134 777,1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130 572,3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1 823,9</w:t>
            </w:r>
          </w:p>
        </w:tc>
      </w:tr>
      <w:tr w:rsidR="00C84712" w:rsidRPr="00C84712" w:rsidTr="00D46BEC">
        <w:trPr>
          <w:trHeight w:val="19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обеспечение льготным питание в учебное время обучающихся в 5-11 классах в общеобразовательных организациях детей военнослужащих, сотрудников некоторых 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C84712" w:rsidRPr="00C84712" w:rsidTr="00D46BEC">
        <w:trPr>
          <w:trHeight w:val="19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1 547,6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1 500,6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56 933,7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32 541,3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32 541,3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28 694,1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C84712" w:rsidRPr="00C84712" w:rsidTr="00D46BEC">
        <w:trPr>
          <w:trHeight w:val="120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3 747,2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1 059,8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879,8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2024-2026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6 264,2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1 714,1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397,6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2 678,8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1 823,2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550,6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84712" w:rsidRPr="00C84712" w:rsidTr="00D46BEC">
        <w:trPr>
          <w:trHeight w:val="96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1 776,6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1 780,3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1 429,6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1 433,3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1 043,5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12 241,5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12 660,8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12 241,5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12 660,8</w:t>
            </w:r>
          </w:p>
        </w:tc>
      </w:tr>
      <w:tr w:rsidR="00C84712" w:rsidRPr="00C84712" w:rsidTr="00D46BEC">
        <w:trPr>
          <w:trHeight w:val="14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957,8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947,8</w:t>
            </w:r>
          </w:p>
        </w:tc>
      </w:tr>
      <w:tr w:rsidR="00C84712" w:rsidRPr="00C84712" w:rsidTr="00D46BEC">
        <w:trPr>
          <w:trHeight w:val="144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548B1"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10 896,9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11 347,0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548B1"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6548B1"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2 107,0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C8471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C84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2 082,0</w:t>
            </w:r>
          </w:p>
        </w:tc>
      </w:tr>
      <w:tr w:rsidR="00C84712" w:rsidRPr="00C84712" w:rsidTr="00D46BEC">
        <w:trPr>
          <w:trHeight w:val="72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5 849,9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6 300,0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C84712" w:rsidRPr="00C84712" w:rsidTr="00D46BEC">
        <w:trPr>
          <w:trHeight w:val="25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C84712" w:rsidRPr="00C84712" w:rsidTr="00D46BEC">
        <w:trPr>
          <w:trHeight w:val="480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548B1"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5 789,9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</w:t>
            </w:r>
          </w:p>
        </w:tc>
      </w:tr>
      <w:tr w:rsidR="00C84712" w:rsidRPr="00C84712" w:rsidTr="00D46BEC">
        <w:trPr>
          <w:trHeight w:val="315"/>
        </w:trPr>
        <w:tc>
          <w:tcPr>
            <w:tcW w:w="4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84712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602 914,9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712" w:rsidRPr="00C84712" w:rsidRDefault="00C84712" w:rsidP="0065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609 275,3</w:t>
            </w:r>
          </w:p>
        </w:tc>
      </w:tr>
    </w:tbl>
    <w:p w:rsidR="006548B1" w:rsidRDefault="006548B1" w:rsidP="006548B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5553" w:rsidRPr="007D4D32" w:rsidRDefault="00C85553" w:rsidP="006548B1">
      <w:pPr>
        <w:rPr>
          <w:sz w:val="20"/>
          <w:szCs w:val="20"/>
        </w:rPr>
      </w:pPr>
    </w:p>
    <w:tbl>
      <w:tblPr>
        <w:tblW w:w="9923" w:type="dxa"/>
        <w:tblInd w:w="431" w:type="dxa"/>
        <w:tblLayout w:type="fixed"/>
        <w:tblLook w:val="0000" w:firstRow="0" w:lastRow="0" w:firstColumn="0" w:lastColumn="0" w:noHBand="0" w:noVBand="0"/>
      </w:tblPr>
      <w:tblGrid>
        <w:gridCol w:w="993"/>
        <w:gridCol w:w="410"/>
        <w:gridCol w:w="2732"/>
        <w:gridCol w:w="1819"/>
        <w:gridCol w:w="1134"/>
        <w:gridCol w:w="1276"/>
        <w:gridCol w:w="973"/>
        <w:gridCol w:w="297"/>
        <w:gridCol w:w="283"/>
        <w:gridCol w:w="6"/>
      </w:tblGrid>
      <w:tr w:rsidR="00C85553" w:rsidRPr="007D4D32" w:rsidTr="00F67EC8">
        <w:trPr>
          <w:gridAfter w:val="2"/>
          <w:wAfter w:w="289" w:type="dxa"/>
          <w:trHeight w:val="106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114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Петровск-Забайкальский»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городского округа</w:t>
            </w:r>
          </w:p>
          <w:p w:rsidR="002D09BC" w:rsidRPr="007D4D32" w:rsidRDefault="002D09BC" w:rsidP="002D0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Петровск-Забайкальский» на 202</w:t>
            </w:r>
            <w:r w:rsidR="00A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85553" w:rsidRPr="007D4D32" w:rsidRDefault="00114FEF" w:rsidP="00AC7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плановый период 202</w:t>
            </w:r>
            <w:r w:rsidR="00A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AC7A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D09BC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48B1"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годов» </w:t>
            </w:r>
          </w:p>
        </w:tc>
      </w:tr>
      <w:tr w:rsidR="00C85553" w:rsidRPr="007D4D32" w:rsidTr="00F67EC8">
        <w:trPr>
          <w:gridAfter w:val="2"/>
          <w:wAfter w:w="289" w:type="dxa"/>
          <w:trHeight w:val="28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F67EC8">
        <w:trPr>
          <w:gridAfter w:val="3"/>
          <w:wAfter w:w="586" w:type="dxa"/>
          <w:trHeight w:val="288"/>
        </w:trPr>
        <w:tc>
          <w:tcPr>
            <w:tcW w:w="14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9A6084">
        <w:trPr>
          <w:gridAfter w:val="1"/>
          <w:wAfter w:w="6" w:type="dxa"/>
          <w:trHeight w:val="605"/>
        </w:trPr>
        <w:tc>
          <w:tcPr>
            <w:tcW w:w="99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муниципальных внутренних заимствований городского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округа «Город Петровск-Забайкальский» на 202</w:t>
            </w:r>
            <w:r w:rsidR="0085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2D09BC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2D09BC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</w:t>
            </w:r>
          </w:p>
          <w:p w:rsidR="00C85553" w:rsidRPr="007D4D32" w:rsidRDefault="00114FEF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плановый период 202</w:t>
            </w:r>
            <w:r w:rsidR="0085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202</w:t>
            </w:r>
            <w:r w:rsidR="00854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85553"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Настоящая программа муниципальных внутренних заимствований городского округа «Город Петровск-Забайкальский» составлена в соответствии с Бюджетным кодексом Российской Федерации и устанавливает перечень и общий объем муниципальных внутренних заимствований городского округа «Город Петровск-Забайкальский», направляемых на покрытие дефицита бюджета и погашение муниципальных долговых обязательств городского округа «Город Петровск-Забайкальский»</w:t>
            </w:r>
          </w:p>
          <w:p w:rsidR="00C85553" w:rsidRPr="007D4D32" w:rsidRDefault="00C85553" w:rsidP="009A6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5553" w:rsidRPr="007D4D32" w:rsidTr="00114FEF">
        <w:trPr>
          <w:gridAfter w:val="1"/>
          <w:wAfter w:w="6" w:type="dxa"/>
          <w:trHeight w:val="288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5553" w:rsidRPr="007D4D32" w:rsidRDefault="00C85553" w:rsidP="00114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5553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85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5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85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85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Default="00C85553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</w:t>
            </w:r>
          </w:p>
          <w:p w:rsidR="00C85553" w:rsidRPr="007D4D32" w:rsidRDefault="00C85553" w:rsidP="00854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85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14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5553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14FEF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7D4D32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-7 256,3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4FEF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4FEF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суммы основного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FEF" w:rsidRPr="007D4D32" w:rsidRDefault="00114FEF" w:rsidP="00A96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FEF" w:rsidRPr="007D4D32" w:rsidRDefault="00114FEF" w:rsidP="00344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-7 256,3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4FEF" w:rsidRPr="007D4D32" w:rsidRDefault="00114FEF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7D4D32" w:rsidTr="00F67EC8">
        <w:trPr>
          <w:cantSplit/>
          <w:trHeight w:val="2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направляемых на покрытие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80" w:type="dxa"/>
            </w:tcMar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5EC" w:rsidRPr="007D4D32" w:rsidRDefault="004F15EC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15EC" w:rsidRPr="007D4D32" w:rsidRDefault="004F15EC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FEF" w:rsidRDefault="00114FEF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6084" w:rsidRDefault="009A6084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3442EF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42E3C"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114F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</w:t>
      </w:r>
      <w:r w:rsidR="0085457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2D09BC"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AF1CAD" w:rsidRPr="007D4D32" w:rsidRDefault="00AF1CAD" w:rsidP="00AF1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</w:t>
      </w:r>
      <w:r w:rsidR="008545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и 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85457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              </w:t>
      </w: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tabs>
          <w:tab w:val="left" w:pos="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Программа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муниципальных гарантий городского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 w:rsidRPr="007D4D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«Город Петровск-Забайкальский» на 202</w:t>
      </w:r>
      <w:r w:rsidR="00854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плановый период 202</w:t>
      </w:r>
      <w:r w:rsidR="00854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202</w:t>
      </w:r>
      <w:r w:rsidR="008545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  <w:r w:rsidR="003442EF"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ов</w:t>
      </w:r>
      <w:r w:rsidRPr="007D4D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5553" w:rsidRPr="007D4D32" w:rsidRDefault="00C85553" w:rsidP="00C855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D32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10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3362"/>
        <w:gridCol w:w="1984"/>
        <w:gridCol w:w="1418"/>
        <w:gridCol w:w="2956"/>
      </w:tblGrid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ассигнований, предусмотренных на исполнение гарантий по возможным гарантийным случаям (тыс. руб.)</w:t>
            </w:r>
          </w:p>
        </w:tc>
      </w:tr>
      <w:tr w:rsidR="00C85553" w:rsidRPr="007D4D32" w:rsidTr="00C85553">
        <w:trPr>
          <w:tblHeader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85553" w:rsidRPr="007D4D32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5553" w:rsidRPr="00957868" w:rsidTr="00C85553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поддержку инвестиционной деятельности в ГО «Город Петровск-Забайкальский»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7D4D32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53" w:rsidRPr="00957868" w:rsidRDefault="00C85553" w:rsidP="00C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85553" w:rsidRPr="00957868" w:rsidRDefault="00C85553" w:rsidP="00C855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E14" w:rsidRPr="00957868" w:rsidRDefault="00A03E14" w:rsidP="00A03E14">
      <w:pPr>
        <w:rPr>
          <w:sz w:val="20"/>
          <w:szCs w:val="20"/>
        </w:rPr>
      </w:pPr>
    </w:p>
    <w:sectPr w:rsidR="00A03E14" w:rsidRPr="00957868" w:rsidSect="003B72AB">
      <w:pgSz w:w="11906" w:h="16838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1A07"/>
    <w:multiLevelType w:val="hybridMultilevel"/>
    <w:tmpl w:val="7980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707FA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0B01146"/>
    <w:multiLevelType w:val="hybridMultilevel"/>
    <w:tmpl w:val="C6D20F8A"/>
    <w:lvl w:ilvl="0" w:tplc="B0D205F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D"/>
    <w:rsid w:val="00027D66"/>
    <w:rsid w:val="00062323"/>
    <w:rsid w:val="000821F6"/>
    <w:rsid w:val="000830C1"/>
    <w:rsid w:val="0008458E"/>
    <w:rsid w:val="0008487C"/>
    <w:rsid w:val="000C0ECC"/>
    <w:rsid w:val="0011083D"/>
    <w:rsid w:val="00114FEF"/>
    <w:rsid w:val="00193B6E"/>
    <w:rsid w:val="001D597B"/>
    <w:rsid w:val="001E19DE"/>
    <w:rsid w:val="00221CCC"/>
    <w:rsid w:val="002323C7"/>
    <w:rsid w:val="00242E3C"/>
    <w:rsid w:val="002615A2"/>
    <w:rsid w:val="0027041F"/>
    <w:rsid w:val="002921D2"/>
    <w:rsid w:val="002C02FC"/>
    <w:rsid w:val="002D09BC"/>
    <w:rsid w:val="002E033C"/>
    <w:rsid w:val="002E379B"/>
    <w:rsid w:val="00310609"/>
    <w:rsid w:val="00333B8B"/>
    <w:rsid w:val="00341FD3"/>
    <w:rsid w:val="003442EF"/>
    <w:rsid w:val="00346D08"/>
    <w:rsid w:val="00365FFE"/>
    <w:rsid w:val="003A4094"/>
    <w:rsid w:val="003B72AB"/>
    <w:rsid w:val="003C45DC"/>
    <w:rsid w:val="00432A77"/>
    <w:rsid w:val="00455ED2"/>
    <w:rsid w:val="00457542"/>
    <w:rsid w:val="00470613"/>
    <w:rsid w:val="004937CB"/>
    <w:rsid w:val="004F15EC"/>
    <w:rsid w:val="004F2BB5"/>
    <w:rsid w:val="005E2F72"/>
    <w:rsid w:val="005E7DAB"/>
    <w:rsid w:val="005F296D"/>
    <w:rsid w:val="006122FD"/>
    <w:rsid w:val="00612D81"/>
    <w:rsid w:val="006548B1"/>
    <w:rsid w:val="00661DC4"/>
    <w:rsid w:val="00675E35"/>
    <w:rsid w:val="00691C47"/>
    <w:rsid w:val="006D2E6C"/>
    <w:rsid w:val="007131B2"/>
    <w:rsid w:val="007A48F3"/>
    <w:rsid w:val="007D4D32"/>
    <w:rsid w:val="008260BB"/>
    <w:rsid w:val="00827E61"/>
    <w:rsid w:val="00840ADD"/>
    <w:rsid w:val="00852471"/>
    <w:rsid w:val="00852EB2"/>
    <w:rsid w:val="00854571"/>
    <w:rsid w:val="008648E2"/>
    <w:rsid w:val="008968EC"/>
    <w:rsid w:val="00896B59"/>
    <w:rsid w:val="008B2A2D"/>
    <w:rsid w:val="008D1495"/>
    <w:rsid w:val="008D5371"/>
    <w:rsid w:val="0091502C"/>
    <w:rsid w:val="009231E0"/>
    <w:rsid w:val="00926A15"/>
    <w:rsid w:val="00944482"/>
    <w:rsid w:val="00957868"/>
    <w:rsid w:val="00993C34"/>
    <w:rsid w:val="009946C2"/>
    <w:rsid w:val="009A6084"/>
    <w:rsid w:val="009A6599"/>
    <w:rsid w:val="00A03E14"/>
    <w:rsid w:val="00A12D9A"/>
    <w:rsid w:val="00A34628"/>
    <w:rsid w:val="00A34D2D"/>
    <w:rsid w:val="00A96C50"/>
    <w:rsid w:val="00AC0841"/>
    <w:rsid w:val="00AC7A9B"/>
    <w:rsid w:val="00AF1CAD"/>
    <w:rsid w:val="00B147B9"/>
    <w:rsid w:val="00B2211F"/>
    <w:rsid w:val="00B424CA"/>
    <w:rsid w:val="00B61403"/>
    <w:rsid w:val="00B87924"/>
    <w:rsid w:val="00BA3E23"/>
    <w:rsid w:val="00BB7396"/>
    <w:rsid w:val="00BC2056"/>
    <w:rsid w:val="00BC6297"/>
    <w:rsid w:val="00BD10E3"/>
    <w:rsid w:val="00BD6F2D"/>
    <w:rsid w:val="00BF0C79"/>
    <w:rsid w:val="00C24676"/>
    <w:rsid w:val="00C35A33"/>
    <w:rsid w:val="00C84712"/>
    <w:rsid w:val="00C85553"/>
    <w:rsid w:val="00CA7080"/>
    <w:rsid w:val="00D04396"/>
    <w:rsid w:val="00D301F4"/>
    <w:rsid w:val="00D40C24"/>
    <w:rsid w:val="00D4121E"/>
    <w:rsid w:val="00D46BEC"/>
    <w:rsid w:val="00D77D87"/>
    <w:rsid w:val="00D82A25"/>
    <w:rsid w:val="00E05FD4"/>
    <w:rsid w:val="00E3307B"/>
    <w:rsid w:val="00E554AD"/>
    <w:rsid w:val="00EB570A"/>
    <w:rsid w:val="00EC631E"/>
    <w:rsid w:val="00EF5CA1"/>
    <w:rsid w:val="00F036B9"/>
    <w:rsid w:val="00F04F9B"/>
    <w:rsid w:val="00F068C6"/>
    <w:rsid w:val="00F4411E"/>
    <w:rsid w:val="00F67EC8"/>
    <w:rsid w:val="00F953CA"/>
    <w:rsid w:val="00FB298C"/>
    <w:rsid w:val="00F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B77C-B669-410B-B594-181C6BB9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C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3C34"/>
    <w:rPr>
      <w:color w:val="800080"/>
      <w:u w:val="single"/>
    </w:rPr>
  </w:style>
  <w:style w:type="paragraph" w:customStyle="1" w:styleId="xl66">
    <w:name w:val="xl6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7">
    <w:name w:val="xl6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8">
    <w:name w:val="xl68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1">
    <w:name w:val="xl7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76">
    <w:name w:val="xl7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93C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93C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4">
    <w:name w:val="xl104"/>
    <w:basedOn w:val="a"/>
    <w:rsid w:val="00993C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5">
    <w:name w:val="xl105"/>
    <w:basedOn w:val="a"/>
    <w:rsid w:val="00993C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993C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993C3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993C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993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A03E1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6">
    <w:name w:val="xl116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8">
    <w:name w:val="xl11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9">
    <w:name w:val="xl119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A03E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A03E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03E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i/>
      <w:iCs/>
      <w:sz w:val="18"/>
      <w:szCs w:val="18"/>
      <w:lang w:eastAsia="ru-RU"/>
    </w:rPr>
  </w:style>
  <w:style w:type="paragraph" w:customStyle="1" w:styleId="xl143">
    <w:name w:val="xl143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A03E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7">
    <w:name w:val="xl14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48">
    <w:name w:val="xl148"/>
    <w:basedOn w:val="a"/>
    <w:rsid w:val="00A03E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A03E1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A03E14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A03E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3">
    <w:name w:val="xl153"/>
    <w:basedOn w:val="a"/>
    <w:rsid w:val="00A03E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4">
    <w:name w:val="xl154"/>
    <w:basedOn w:val="a"/>
    <w:rsid w:val="00A03E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55">
    <w:name w:val="xl155"/>
    <w:basedOn w:val="a"/>
    <w:rsid w:val="00A03E1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1">
    <w:name w:val="xl161"/>
    <w:basedOn w:val="a"/>
    <w:rsid w:val="00A03E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62">
    <w:name w:val="xl162"/>
    <w:basedOn w:val="a"/>
    <w:rsid w:val="00A03E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86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5A90-9E63-474B-BD86-17A04150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62</Pages>
  <Words>27987</Words>
  <Characters>159532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2021-12-15T03:36:00Z</cp:lastPrinted>
  <dcterms:created xsi:type="dcterms:W3CDTF">2023-10-25T07:16:00Z</dcterms:created>
  <dcterms:modified xsi:type="dcterms:W3CDTF">2023-10-27T00:21:00Z</dcterms:modified>
</cp:coreProperties>
</file>