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F3" w:rsidRPr="00E33FEE" w:rsidRDefault="00D626F3" w:rsidP="00DC05F0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3FEE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D626F3" w:rsidRPr="00E33FEE" w:rsidRDefault="00D626F3" w:rsidP="00DC05F0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3FEE">
        <w:rPr>
          <w:rFonts w:ascii="Times New Roman" w:hAnsi="Times New Roman" w:cs="Times New Roman"/>
          <w:b/>
          <w:sz w:val="36"/>
          <w:szCs w:val="36"/>
        </w:rPr>
        <w:t>«ГОРОД ПЕТРОВСК–ЗАБАЙКАЛЬСКИЙ»</w:t>
      </w:r>
    </w:p>
    <w:p w:rsidR="008C731A" w:rsidRDefault="008C731A" w:rsidP="00DC05F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6F3" w:rsidRPr="00E33FEE" w:rsidRDefault="00D626F3" w:rsidP="00E33FEE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3FEE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33FEE" w:rsidRDefault="00E33FEE" w:rsidP="00E33FE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33FEE" w:rsidRDefault="00E33FEE" w:rsidP="00E33FE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33FEE" w:rsidRPr="00E33FEE" w:rsidRDefault="00E33FEE" w:rsidP="00E33FE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33FEE">
        <w:rPr>
          <w:color w:val="000000"/>
          <w:sz w:val="28"/>
          <w:szCs w:val="28"/>
        </w:rPr>
        <w:t xml:space="preserve">15 </w:t>
      </w:r>
      <w:r w:rsidR="008C731A" w:rsidRPr="00E33FEE">
        <w:rPr>
          <w:color w:val="000000"/>
          <w:sz w:val="28"/>
          <w:szCs w:val="28"/>
        </w:rPr>
        <w:t>ноябрь 2023</w:t>
      </w:r>
      <w:r w:rsidR="00D626F3" w:rsidRPr="00E33FEE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D626F3" w:rsidRPr="00E33FEE">
        <w:rPr>
          <w:color w:val="000000"/>
          <w:sz w:val="28"/>
          <w:szCs w:val="28"/>
        </w:rPr>
        <w:t xml:space="preserve"> № </w:t>
      </w:r>
      <w:r w:rsidRPr="00E33FEE">
        <w:rPr>
          <w:color w:val="000000"/>
          <w:sz w:val="28"/>
          <w:szCs w:val="28"/>
        </w:rPr>
        <w:t>969</w:t>
      </w:r>
    </w:p>
    <w:p w:rsidR="00D626F3" w:rsidRDefault="00D626F3" w:rsidP="00E33FE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33FEE">
        <w:rPr>
          <w:color w:val="000000"/>
          <w:sz w:val="28"/>
          <w:szCs w:val="28"/>
        </w:rPr>
        <w:t>г. Петровск-Забайкальский</w:t>
      </w:r>
    </w:p>
    <w:p w:rsidR="00E33FEE" w:rsidRPr="00E33FEE" w:rsidRDefault="00E33FEE" w:rsidP="00E33FE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626F3" w:rsidRDefault="00446BD3" w:rsidP="00E33FE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F46D0F">
        <w:rPr>
          <w:b/>
          <w:color w:val="000000"/>
          <w:sz w:val="28"/>
          <w:szCs w:val="28"/>
        </w:rPr>
        <w:t xml:space="preserve">внесении дополнения </w:t>
      </w:r>
      <w:r w:rsidR="00F46D0F" w:rsidRPr="00D626F3">
        <w:rPr>
          <w:b/>
          <w:color w:val="000000"/>
          <w:sz w:val="28"/>
          <w:szCs w:val="28"/>
        </w:rPr>
        <w:t>в</w:t>
      </w:r>
      <w:r w:rsidR="00E33FE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Перечень </w:t>
      </w:r>
      <w:r w:rsidR="00813370">
        <w:rPr>
          <w:b/>
          <w:color w:val="000000"/>
          <w:sz w:val="28"/>
          <w:szCs w:val="28"/>
        </w:rPr>
        <w:t>видов обязательных работ и объектов, на которых по решению суда отбываются обязательные работы</w:t>
      </w:r>
      <w:r w:rsidR="003E3878">
        <w:rPr>
          <w:b/>
          <w:color w:val="000000"/>
          <w:sz w:val="28"/>
          <w:szCs w:val="28"/>
        </w:rPr>
        <w:t>, утвержденный</w:t>
      </w:r>
      <w:r>
        <w:rPr>
          <w:b/>
          <w:color w:val="000000"/>
          <w:sz w:val="28"/>
          <w:szCs w:val="28"/>
        </w:rPr>
        <w:t xml:space="preserve"> постановлением администрации городского округа «Гор</w:t>
      </w:r>
      <w:r w:rsidR="008C731A">
        <w:rPr>
          <w:b/>
          <w:color w:val="000000"/>
          <w:sz w:val="28"/>
          <w:szCs w:val="28"/>
        </w:rPr>
        <w:t>од Петровск-Забайкальский» от 12 января 2023</w:t>
      </w:r>
      <w:r>
        <w:rPr>
          <w:b/>
          <w:color w:val="000000"/>
          <w:sz w:val="28"/>
          <w:szCs w:val="28"/>
        </w:rPr>
        <w:t xml:space="preserve"> г.</w:t>
      </w:r>
      <w:r w:rsidR="008C731A">
        <w:rPr>
          <w:b/>
          <w:color w:val="000000"/>
          <w:sz w:val="28"/>
          <w:szCs w:val="28"/>
        </w:rPr>
        <w:t>№07</w:t>
      </w:r>
      <w:r w:rsidR="003E3878">
        <w:rPr>
          <w:b/>
          <w:color w:val="000000"/>
          <w:sz w:val="28"/>
          <w:szCs w:val="28"/>
        </w:rPr>
        <w:t xml:space="preserve"> «Об утверждении перечня видов обязательных работ и объектов, на которых по приговору суда отбываются обязательные работы</w:t>
      </w:r>
      <w:r>
        <w:rPr>
          <w:b/>
          <w:color w:val="000000"/>
          <w:sz w:val="28"/>
          <w:szCs w:val="28"/>
        </w:rPr>
        <w:t>»</w:t>
      </w:r>
    </w:p>
    <w:p w:rsidR="00E33FEE" w:rsidRPr="00D626F3" w:rsidRDefault="00E33FEE" w:rsidP="00E33FE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46BD3" w:rsidRDefault="003E3878" w:rsidP="00E33FE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49 Уголовного кодекса РФ, ст.25</w:t>
      </w:r>
      <w:r w:rsidR="00446BD3">
        <w:rPr>
          <w:color w:val="000000"/>
          <w:sz w:val="28"/>
          <w:szCs w:val="28"/>
        </w:rPr>
        <w:t xml:space="preserve"> Уголовно-исполнительного кодекса </w:t>
      </w:r>
      <w:r w:rsidR="00F46D0F">
        <w:rPr>
          <w:color w:val="000000"/>
          <w:sz w:val="28"/>
          <w:szCs w:val="28"/>
        </w:rPr>
        <w:t xml:space="preserve">РФ, </w:t>
      </w:r>
      <w:r w:rsidR="00F46D0F" w:rsidRPr="00D626F3">
        <w:rPr>
          <w:color w:val="000000"/>
          <w:sz w:val="28"/>
          <w:szCs w:val="28"/>
        </w:rPr>
        <w:t>статьей</w:t>
      </w:r>
      <w:r w:rsidR="00D626F3" w:rsidRPr="00D626F3">
        <w:rPr>
          <w:color w:val="000000"/>
          <w:sz w:val="28"/>
          <w:szCs w:val="28"/>
        </w:rPr>
        <w:t xml:space="preserve"> 27 Устава городского округа «Город Петровск-Забайкальский», </w:t>
      </w:r>
      <w:r w:rsidR="00446BD3" w:rsidRPr="00E33FEE">
        <w:rPr>
          <w:b/>
          <w:color w:val="000000"/>
          <w:sz w:val="28"/>
          <w:szCs w:val="28"/>
        </w:rPr>
        <w:t>постановляет:</w:t>
      </w:r>
    </w:p>
    <w:p w:rsidR="00D626F3" w:rsidRDefault="000E6BFE" w:rsidP="00E33FEE">
      <w:pPr>
        <w:pStyle w:val="a3"/>
        <w:numPr>
          <w:ilvl w:val="0"/>
          <w:numId w:val="5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Перечень</w:t>
      </w:r>
      <w:r w:rsidR="00CB3C97">
        <w:rPr>
          <w:color w:val="000000"/>
          <w:sz w:val="28"/>
          <w:szCs w:val="28"/>
        </w:rPr>
        <w:t xml:space="preserve"> </w:t>
      </w:r>
      <w:r w:rsidR="003E3878">
        <w:rPr>
          <w:color w:val="000000"/>
          <w:sz w:val="28"/>
          <w:szCs w:val="28"/>
        </w:rPr>
        <w:t>видов обязательных работ и объектов, на которых по решению суда отбываются обязательные работы</w:t>
      </w:r>
      <w:r w:rsidR="008C731A">
        <w:rPr>
          <w:color w:val="000000"/>
          <w:sz w:val="28"/>
          <w:szCs w:val="28"/>
        </w:rPr>
        <w:t xml:space="preserve"> пунктом 7</w:t>
      </w:r>
      <w:r w:rsidR="00446BD3">
        <w:rPr>
          <w:color w:val="000000"/>
          <w:sz w:val="28"/>
          <w:szCs w:val="28"/>
        </w:rPr>
        <w:t xml:space="preserve"> следующего содержания:</w:t>
      </w:r>
    </w:p>
    <w:tbl>
      <w:tblPr>
        <w:tblStyle w:val="a6"/>
        <w:tblW w:w="0" w:type="auto"/>
        <w:tblLook w:val="04A0"/>
      </w:tblPr>
      <w:tblGrid>
        <w:gridCol w:w="1129"/>
        <w:gridCol w:w="2977"/>
        <w:gridCol w:w="5239"/>
      </w:tblGrid>
      <w:tr w:rsidR="003E3878" w:rsidTr="003E3878">
        <w:tc>
          <w:tcPr>
            <w:tcW w:w="1129" w:type="dxa"/>
          </w:tcPr>
          <w:p w:rsidR="003E3878" w:rsidRDefault="008C731A" w:rsidP="00E33FE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3E3878" w:rsidRDefault="008C731A" w:rsidP="00E33FE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Пинигин М.С.</w:t>
            </w:r>
          </w:p>
        </w:tc>
        <w:tc>
          <w:tcPr>
            <w:tcW w:w="5239" w:type="dxa"/>
          </w:tcPr>
          <w:p w:rsidR="003E3878" w:rsidRDefault="003E3878" w:rsidP="00E33FE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</w:t>
            </w:r>
            <w:r w:rsidR="008C731A">
              <w:rPr>
                <w:color w:val="000000"/>
                <w:sz w:val="28"/>
                <w:szCs w:val="28"/>
              </w:rPr>
              <w:t>устройство территории, уборка территорий</w:t>
            </w:r>
            <w:r>
              <w:rPr>
                <w:color w:val="000000"/>
                <w:sz w:val="28"/>
                <w:szCs w:val="28"/>
              </w:rPr>
              <w:t>, подсобные работы</w:t>
            </w:r>
            <w:r w:rsidR="008C731A">
              <w:rPr>
                <w:color w:val="000000"/>
                <w:sz w:val="28"/>
                <w:szCs w:val="28"/>
              </w:rPr>
              <w:t>, иные работы, в соответствии с осуществляемой деятельностью.</w:t>
            </w:r>
          </w:p>
        </w:tc>
      </w:tr>
    </w:tbl>
    <w:p w:rsidR="00446BD3" w:rsidRDefault="00446BD3" w:rsidP="00E33FE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6BFE" w:rsidRPr="00DC05F0" w:rsidRDefault="00D626F3" w:rsidP="00E33FE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5F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4344C" w:rsidRPr="00DC05F0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626F3" w:rsidRDefault="00D626F3" w:rsidP="00E33FEE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5F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E6BFE" w:rsidRPr="00DC05F0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настоящее постановление в ФКУ У ИИ УФСИН России по Забайкальскому краю.</w:t>
      </w:r>
    </w:p>
    <w:p w:rsidR="008C731A" w:rsidRDefault="008C731A" w:rsidP="00E33FEE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FEE" w:rsidRDefault="00E33FEE" w:rsidP="00E33FEE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FEE" w:rsidRPr="00DC05F0" w:rsidRDefault="00E33FEE" w:rsidP="00E33FEE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6F3" w:rsidRDefault="00813370" w:rsidP="00E33FE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</w:t>
      </w:r>
      <w:r w:rsidR="00D626F3">
        <w:rPr>
          <w:color w:val="000000"/>
          <w:sz w:val="28"/>
          <w:szCs w:val="28"/>
        </w:rPr>
        <w:t>городского округа</w:t>
      </w:r>
    </w:p>
    <w:p w:rsidR="000E6BFE" w:rsidRDefault="00D626F3" w:rsidP="00E33FE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«Город Петровск-</w:t>
      </w:r>
      <w:r w:rsidR="000E6BFE">
        <w:rPr>
          <w:color w:val="000000"/>
          <w:sz w:val="28"/>
          <w:szCs w:val="28"/>
        </w:rPr>
        <w:t xml:space="preserve">Забайкальский»  </w:t>
      </w:r>
      <w:r w:rsidR="008C731A">
        <w:rPr>
          <w:color w:val="000000"/>
          <w:sz w:val="28"/>
          <w:szCs w:val="28"/>
        </w:rPr>
        <w:t xml:space="preserve">          </w:t>
      </w:r>
      <w:r w:rsidR="00E33FEE">
        <w:rPr>
          <w:color w:val="000000"/>
          <w:sz w:val="28"/>
          <w:szCs w:val="28"/>
        </w:rPr>
        <w:t xml:space="preserve">                             </w:t>
      </w:r>
      <w:r w:rsidR="008C731A">
        <w:rPr>
          <w:color w:val="000000"/>
          <w:sz w:val="28"/>
          <w:szCs w:val="28"/>
        </w:rPr>
        <w:t xml:space="preserve">          Н.В. Горюнов</w:t>
      </w:r>
    </w:p>
    <w:p w:rsidR="00247F2A" w:rsidRPr="00D626F3" w:rsidRDefault="00247F2A" w:rsidP="00E33FE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247F2A" w:rsidRPr="00D626F3" w:rsidSect="00E33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975" w:rsidRDefault="008D0975" w:rsidP="0074344C">
      <w:pPr>
        <w:spacing w:after="0" w:line="240" w:lineRule="auto"/>
      </w:pPr>
      <w:r>
        <w:separator/>
      </w:r>
    </w:p>
  </w:endnote>
  <w:endnote w:type="continuationSeparator" w:id="1">
    <w:p w:rsidR="008D0975" w:rsidRDefault="008D0975" w:rsidP="0074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4C" w:rsidRDefault="0074344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4C" w:rsidRDefault="0074344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4C" w:rsidRDefault="007434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975" w:rsidRDefault="008D0975" w:rsidP="0074344C">
      <w:pPr>
        <w:spacing w:after="0" w:line="240" w:lineRule="auto"/>
      </w:pPr>
      <w:r>
        <w:separator/>
      </w:r>
    </w:p>
  </w:footnote>
  <w:footnote w:type="continuationSeparator" w:id="1">
    <w:p w:rsidR="008D0975" w:rsidRDefault="008D0975" w:rsidP="0074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4C" w:rsidRDefault="0074344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4C" w:rsidRDefault="0074344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4C" w:rsidRDefault="007434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8E9"/>
    <w:multiLevelType w:val="hybridMultilevel"/>
    <w:tmpl w:val="C09C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3B6F"/>
    <w:multiLevelType w:val="hybridMultilevel"/>
    <w:tmpl w:val="36F2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03996"/>
    <w:multiLevelType w:val="hybridMultilevel"/>
    <w:tmpl w:val="7542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52F31"/>
    <w:multiLevelType w:val="hybridMultilevel"/>
    <w:tmpl w:val="C53E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94F8A"/>
    <w:multiLevelType w:val="hybridMultilevel"/>
    <w:tmpl w:val="BA364E34"/>
    <w:lvl w:ilvl="0" w:tplc="5A4A40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1E1"/>
    <w:rsid w:val="00001056"/>
    <w:rsid w:val="0006720F"/>
    <w:rsid w:val="00095E40"/>
    <w:rsid w:val="000E6BFE"/>
    <w:rsid w:val="00247F2A"/>
    <w:rsid w:val="00336632"/>
    <w:rsid w:val="003E3878"/>
    <w:rsid w:val="0042213B"/>
    <w:rsid w:val="00446BD3"/>
    <w:rsid w:val="0049674C"/>
    <w:rsid w:val="005E41E1"/>
    <w:rsid w:val="00627DBE"/>
    <w:rsid w:val="00663358"/>
    <w:rsid w:val="006977DC"/>
    <w:rsid w:val="006A3B48"/>
    <w:rsid w:val="0074344C"/>
    <w:rsid w:val="00765F2A"/>
    <w:rsid w:val="00813370"/>
    <w:rsid w:val="00855B48"/>
    <w:rsid w:val="00862FBF"/>
    <w:rsid w:val="008815A5"/>
    <w:rsid w:val="008C731A"/>
    <w:rsid w:val="008D0975"/>
    <w:rsid w:val="008E2BE9"/>
    <w:rsid w:val="00951EAE"/>
    <w:rsid w:val="009A597F"/>
    <w:rsid w:val="00C07E3B"/>
    <w:rsid w:val="00C23900"/>
    <w:rsid w:val="00CB3C97"/>
    <w:rsid w:val="00D171F9"/>
    <w:rsid w:val="00D626F3"/>
    <w:rsid w:val="00DC05F0"/>
    <w:rsid w:val="00E15145"/>
    <w:rsid w:val="00E33FEE"/>
    <w:rsid w:val="00EE2284"/>
    <w:rsid w:val="00F46D0F"/>
    <w:rsid w:val="00FC7003"/>
    <w:rsid w:val="00FF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5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E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4344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4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344C"/>
  </w:style>
  <w:style w:type="paragraph" w:styleId="aa">
    <w:name w:val="footer"/>
    <w:basedOn w:val="a"/>
    <w:link w:val="ab"/>
    <w:uiPriority w:val="99"/>
    <w:unhideWhenUsed/>
    <w:rsid w:val="0074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3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2023-11-21T01:10:00Z</cp:lastPrinted>
  <dcterms:created xsi:type="dcterms:W3CDTF">2023-11-21T01:07:00Z</dcterms:created>
  <dcterms:modified xsi:type="dcterms:W3CDTF">2023-11-21T01:55:00Z</dcterms:modified>
</cp:coreProperties>
</file>