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top"/>
        <w:tblW w:w="9723" w:type="dxa"/>
        <w:tblBorders>
          <w:bottom w:val="single" w:sz="1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3241"/>
        <w:gridCol w:w="3241"/>
      </w:tblGrid>
      <w:tr w:rsidR="00BF7C47" w:rsidRPr="00F80BAA" w:rsidTr="00030FE1">
        <w:tc>
          <w:tcPr>
            <w:tcW w:w="9723" w:type="dxa"/>
            <w:gridSpan w:val="3"/>
            <w:tcBorders>
              <w:top w:val="nil"/>
              <w:bottom w:val="single" w:sz="4" w:space="0" w:color="auto"/>
            </w:tcBorders>
          </w:tcPr>
          <w:p w:rsidR="00030FE1" w:rsidRPr="00F80BAA" w:rsidRDefault="00030FE1" w:rsidP="00030FE1">
            <w:pPr>
              <w:widowControl w:val="0"/>
              <w:jc w:val="center"/>
            </w:pPr>
            <w:proofErr w:type="spellStart"/>
            <w:r w:rsidRPr="00F80BAA">
              <w:t>Контрольно</w:t>
            </w:r>
            <w:proofErr w:type="spellEnd"/>
            <w:r w:rsidR="00206ED5">
              <w:t xml:space="preserve"> </w:t>
            </w:r>
            <w:r w:rsidRPr="00F80BAA">
              <w:t>- счетный орган городского округа</w:t>
            </w:r>
          </w:p>
          <w:p w:rsidR="00030FE1" w:rsidRPr="00F80BAA" w:rsidRDefault="00030FE1" w:rsidP="00030FE1">
            <w:pPr>
              <w:widowControl w:val="0"/>
              <w:jc w:val="center"/>
            </w:pPr>
            <w:r w:rsidRPr="00F80BAA">
              <w:t>«Город Петровск-Забайкальский»</w:t>
            </w:r>
          </w:p>
        </w:tc>
      </w:tr>
      <w:tr w:rsidR="00BF7C47" w:rsidRPr="00F80BAA" w:rsidTr="00030FE1">
        <w:trPr>
          <w:trHeight w:val="830"/>
        </w:trPr>
        <w:tc>
          <w:tcPr>
            <w:tcW w:w="3241" w:type="dxa"/>
            <w:tcBorders>
              <w:top w:val="single" w:sz="4" w:space="0" w:color="auto"/>
              <w:bottom w:val="single" w:sz="18" w:space="0" w:color="auto"/>
            </w:tcBorders>
          </w:tcPr>
          <w:p w:rsidR="00030FE1" w:rsidRPr="00F80BAA" w:rsidRDefault="00030FE1" w:rsidP="00F8591B">
            <w:pPr>
              <w:widowControl w:val="0"/>
              <w:spacing w:before="120"/>
              <w:jc w:val="center"/>
            </w:pPr>
            <w:r w:rsidRPr="00F80BAA">
              <w:t>673005</w:t>
            </w:r>
            <w:r w:rsidR="00F8591B">
              <w:t>,</w:t>
            </w:r>
            <w:r w:rsidRPr="00F80BAA">
              <w:t xml:space="preserve"> г. Петровск-Забайкальский, пл. Ленина,1                    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18" w:space="0" w:color="auto"/>
            </w:tcBorders>
          </w:tcPr>
          <w:p w:rsidR="00030FE1" w:rsidRPr="00F80BAA" w:rsidRDefault="00EF707A" w:rsidP="00030FE1">
            <w:pPr>
              <w:widowControl w:val="0"/>
              <w:spacing w:before="120"/>
              <w:jc w:val="center"/>
            </w:pPr>
            <w:r w:rsidRPr="00EF707A">
              <w:t>Тел. 3-11-68; 3-25-26</w:t>
            </w:r>
          </w:p>
          <w:p w:rsidR="00030FE1" w:rsidRPr="00F80BAA" w:rsidRDefault="00030FE1" w:rsidP="00030FE1">
            <w:pPr>
              <w:widowControl w:val="0"/>
              <w:spacing w:before="120"/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18" w:space="0" w:color="auto"/>
            </w:tcBorders>
          </w:tcPr>
          <w:p w:rsidR="00030FE1" w:rsidRPr="00F80BAA" w:rsidRDefault="00FB4ED6" w:rsidP="00030FE1">
            <w:pPr>
              <w:widowControl w:val="0"/>
              <w:spacing w:before="120"/>
              <w:jc w:val="center"/>
            </w:pPr>
            <w:r>
              <w:t xml:space="preserve"> </w:t>
            </w:r>
            <w:r w:rsidR="00030FE1" w:rsidRPr="00F80BAA">
              <w:t>ИНН 753100</w:t>
            </w:r>
            <w:r w:rsidR="00030FE1" w:rsidRPr="00EC0C05">
              <w:t>6</w:t>
            </w:r>
            <w:r w:rsidR="00030FE1" w:rsidRPr="00F80BAA">
              <w:t>691</w:t>
            </w:r>
          </w:p>
          <w:p w:rsidR="00030FE1" w:rsidRPr="00F80BAA" w:rsidRDefault="00030FE1" w:rsidP="00030FE1">
            <w:pPr>
              <w:widowControl w:val="0"/>
              <w:spacing w:before="120"/>
              <w:jc w:val="center"/>
            </w:pPr>
            <w:r w:rsidRPr="00F80BAA">
              <w:t>КПП 753101001</w:t>
            </w:r>
          </w:p>
        </w:tc>
      </w:tr>
    </w:tbl>
    <w:p w:rsidR="002F3232" w:rsidRDefault="002F3232" w:rsidP="00EE4969">
      <w:pPr>
        <w:rPr>
          <w:b/>
          <w:sz w:val="28"/>
          <w:szCs w:val="28"/>
        </w:rPr>
      </w:pPr>
    </w:p>
    <w:p w:rsidR="00606600" w:rsidRPr="00E20315" w:rsidRDefault="00A2129A" w:rsidP="002F3232">
      <w:pPr>
        <w:jc w:val="center"/>
        <w:rPr>
          <w:b/>
          <w:sz w:val="32"/>
          <w:szCs w:val="32"/>
          <w:lang w:val="en-US"/>
        </w:rPr>
      </w:pPr>
      <w:r w:rsidRPr="001324B5">
        <w:rPr>
          <w:b/>
          <w:sz w:val="32"/>
          <w:szCs w:val="32"/>
        </w:rPr>
        <w:t>З</w:t>
      </w:r>
      <w:r w:rsidR="00756EB6" w:rsidRPr="001324B5">
        <w:rPr>
          <w:b/>
          <w:sz w:val="32"/>
          <w:szCs w:val="32"/>
        </w:rPr>
        <w:t>аключение</w:t>
      </w:r>
      <w:r w:rsidR="002F3232" w:rsidRPr="001324B5">
        <w:rPr>
          <w:b/>
          <w:sz w:val="32"/>
          <w:szCs w:val="32"/>
        </w:rPr>
        <w:t xml:space="preserve"> </w:t>
      </w:r>
      <w:r w:rsidR="005A1FFA">
        <w:rPr>
          <w:b/>
          <w:sz w:val="32"/>
          <w:szCs w:val="32"/>
        </w:rPr>
        <w:t>№ 01-21</w:t>
      </w:r>
      <w:r w:rsidR="001324B5" w:rsidRPr="001324B5">
        <w:rPr>
          <w:b/>
          <w:sz w:val="32"/>
          <w:szCs w:val="32"/>
        </w:rPr>
        <w:t>/</w:t>
      </w:r>
      <w:r w:rsidR="00E20315">
        <w:rPr>
          <w:b/>
          <w:sz w:val="32"/>
          <w:szCs w:val="32"/>
        </w:rPr>
        <w:t>1</w:t>
      </w:r>
      <w:r w:rsidR="00E20315">
        <w:rPr>
          <w:b/>
          <w:sz w:val="32"/>
          <w:szCs w:val="32"/>
          <w:lang w:val="en-US"/>
        </w:rPr>
        <w:t>9</w:t>
      </w:r>
    </w:p>
    <w:p w:rsidR="00606600" w:rsidRPr="001324B5" w:rsidRDefault="00A2129A" w:rsidP="005050FF">
      <w:pPr>
        <w:jc w:val="center"/>
        <w:rPr>
          <w:b/>
          <w:sz w:val="28"/>
          <w:szCs w:val="28"/>
        </w:rPr>
      </w:pPr>
      <w:r w:rsidRPr="001324B5">
        <w:rPr>
          <w:b/>
          <w:sz w:val="28"/>
          <w:szCs w:val="28"/>
        </w:rPr>
        <w:t xml:space="preserve">по результатам </w:t>
      </w:r>
      <w:r w:rsidR="00A426E5" w:rsidRPr="001324B5">
        <w:rPr>
          <w:b/>
          <w:sz w:val="28"/>
          <w:szCs w:val="28"/>
        </w:rPr>
        <w:t>Э</w:t>
      </w:r>
      <w:r w:rsidRPr="001324B5">
        <w:rPr>
          <w:b/>
          <w:sz w:val="28"/>
          <w:szCs w:val="28"/>
        </w:rPr>
        <w:t xml:space="preserve">кспертизы </w:t>
      </w:r>
      <w:r w:rsidR="00606600" w:rsidRPr="001324B5">
        <w:rPr>
          <w:b/>
          <w:sz w:val="28"/>
          <w:szCs w:val="28"/>
        </w:rPr>
        <w:t>проект</w:t>
      </w:r>
      <w:r w:rsidRPr="001324B5">
        <w:rPr>
          <w:b/>
          <w:sz w:val="28"/>
          <w:szCs w:val="28"/>
        </w:rPr>
        <w:t>а</w:t>
      </w:r>
      <w:r w:rsidR="00606600" w:rsidRPr="001324B5">
        <w:rPr>
          <w:b/>
          <w:sz w:val="28"/>
          <w:szCs w:val="28"/>
        </w:rPr>
        <w:t xml:space="preserve"> </w:t>
      </w:r>
      <w:r w:rsidR="00206ED5" w:rsidRPr="001324B5">
        <w:rPr>
          <w:b/>
          <w:sz w:val="28"/>
          <w:szCs w:val="28"/>
        </w:rPr>
        <w:t xml:space="preserve">Решения </w:t>
      </w:r>
      <w:r w:rsidR="00756EB6" w:rsidRPr="001324B5">
        <w:rPr>
          <w:b/>
          <w:sz w:val="28"/>
          <w:szCs w:val="28"/>
        </w:rPr>
        <w:t>Думы городского округа «Город Петровск-Забайкальский» «О бюджете городского округа «Горо</w:t>
      </w:r>
      <w:r w:rsidR="005050FF" w:rsidRPr="001324B5">
        <w:rPr>
          <w:b/>
          <w:sz w:val="28"/>
          <w:szCs w:val="28"/>
        </w:rPr>
        <w:t>д</w:t>
      </w:r>
      <w:r w:rsidR="005A1FFA">
        <w:rPr>
          <w:b/>
          <w:sz w:val="28"/>
          <w:szCs w:val="28"/>
        </w:rPr>
        <w:t xml:space="preserve"> Петровск-Забайкальский» на 202</w:t>
      </w:r>
      <w:r w:rsidR="00E20315">
        <w:rPr>
          <w:b/>
          <w:sz w:val="28"/>
          <w:szCs w:val="28"/>
        </w:rPr>
        <w:t>4</w:t>
      </w:r>
      <w:r w:rsidR="00206ED5" w:rsidRPr="001324B5">
        <w:rPr>
          <w:b/>
          <w:sz w:val="28"/>
          <w:szCs w:val="28"/>
        </w:rPr>
        <w:t xml:space="preserve"> </w:t>
      </w:r>
      <w:r w:rsidR="00756EB6" w:rsidRPr="001324B5">
        <w:rPr>
          <w:b/>
          <w:sz w:val="28"/>
          <w:szCs w:val="28"/>
        </w:rPr>
        <w:t>год</w:t>
      </w:r>
      <w:r w:rsidR="005A1FFA">
        <w:rPr>
          <w:b/>
          <w:sz w:val="28"/>
          <w:szCs w:val="28"/>
        </w:rPr>
        <w:t xml:space="preserve"> и</w:t>
      </w:r>
      <w:r w:rsidR="00E20315" w:rsidRPr="00E20315">
        <w:rPr>
          <w:b/>
          <w:sz w:val="28"/>
          <w:szCs w:val="28"/>
        </w:rPr>
        <w:t xml:space="preserve">                                                      </w:t>
      </w:r>
      <w:r w:rsidR="00E20315">
        <w:rPr>
          <w:b/>
          <w:sz w:val="28"/>
          <w:szCs w:val="28"/>
        </w:rPr>
        <w:t xml:space="preserve"> плановый период </w:t>
      </w:r>
      <w:r w:rsidR="005A1FFA">
        <w:rPr>
          <w:b/>
          <w:sz w:val="28"/>
          <w:szCs w:val="28"/>
        </w:rPr>
        <w:t>202</w:t>
      </w:r>
      <w:r w:rsidR="00E20315" w:rsidRPr="00E20315">
        <w:rPr>
          <w:b/>
          <w:sz w:val="28"/>
          <w:szCs w:val="28"/>
        </w:rPr>
        <w:t>5</w:t>
      </w:r>
      <w:r w:rsidR="001A48D0" w:rsidRPr="001324B5">
        <w:rPr>
          <w:b/>
          <w:sz w:val="28"/>
          <w:szCs w:val="28"/>
        </w:rPr>
        <w:t xml:space="preserve"> и 20</w:t>
      </w:r>
      <w:r w:rsidR="002E090E">
        <w:rPr>
          <w:b/>
          <w:sz w:val="28"/>
          <w:szCs w:val="28"/>
        </w:rPr>
        <w:t>2</w:t>
      </w:r>
      <w:r w:rsidR="00E20315" w:rsidRPr="00E20315">
        <w:rPr>
          <w:b/>
          <w:sz w:val="28"/>
          <w:szCs w:val="28"/>
        </w:rPr>
        <w:t>6</w:t>
      </w:r>
      <w:r w:rsidR="005A1FFA">
        <w:rPr>
          <w:b/>
          <w:sz w:val="28"/>
          <w:szCs w:val="28"/>
        </w:rPr>
        <w:t xml:space="preserve"> годов</w:t>
      </w:r>
      <w:r w:rsidR="00756EB6" w:rsidRPr="001324B5">
        <w:rPr>
          <w:b/>
          <w:sz w:val="28"/>
          <w:szCs w:val="28"/>
        </w:rPr>
        <w:t>»</w:t>
      </w:r>
    </w:p>
    <w:p w:rsidR="00606600" w:rsidRPr="001324B5" w:rsidRDefault="00606600" w:rsidP="00606600">
      <w:pPr>
        <w:rPr>
          <w:sz w:val="28"/>
          <w:szCs w:val="28"/>
        </w:rPr>
      </w:pPr>
    </w:p>
    <w:p w:rsidR="00606600" w:rsidRPr="001324B5" w:rsidRDefault="00606600" w:rsidP="00606600">
      <w:pPr>
        <w:rPr>
          <w:b/>
          <w:sz w:val="28"/>
          <w:szCs w:val="28"/>
        </w:rPr>
      </w:pPr>
      <w:r w:rsidRPr="001324B5">
        <w:rPr>
          <w:b/>
          <w:sz w:val="28"/>
          <w:szCs w:val="28"/>
        </w:rPr>
        <w:t>г. Петровск-</w:t>
      </w:r>
      <w:r w:rsidRPr="00773C3C">
        <w:rPr>
          <w:b/>
          <w:sz w:val="28"/>
          <w:szCs w:val="28"/>
        </w:rPr>
        <w:t xml:space="preserve">Забайкальский                        </w:t>
      </w:r>
      <w:r w:rsidR="00EE4969" w:rsidRPr="00773C3C">
        <w:rPr>
          <w:b/>
          <w:sz w:val="28"/>
          <w:szCs w:val="28"/>
        </w:rPr>
        <w:t xml:space="preserve">                         </w:t>
      </w:r>
      <w:r w:rsidR="005A1FFA" w:rsidRPr="00773C3C">
        <w:rPr>
          <w:b/>
          <w:sz w:val="28"/>
          <w:szCs w:val="28"/>
        </w:rPr>
        <w:t xml:space="preserve">   </w:t>
      </w:r>
      <w:r w:rsidR="00DC5846" w:rsidRPr="00773C3C">
        <w:rPr>
          <w:b/>
          <w:sz w:val="28"/>
          <w:szCs w:val="28"/>
        </w:rPr>
        <w:t>1</w:t>
      </w:r>
      <w:r w:rsidR="00773C3C" w:rsidRPr="00773C3C">
        <w:rPr>
          <w:b/>
          <w:sz w:val="28"/>
          <w:szCs w:val="28"/>
        </w:rPr>
        <w:t>5</w:t>
      </w:r>
      <w:r w:rsidR="005A1FFA" w:rsidRPr="00773C3C">
        <w:rPr>
          <w:b/>
          <w:sz w:val="28"/>
          <w:szCs w:val="28"/>
        </w:rPr>
        <w:t xml:space="preserve"> ноя</w:t>
      </w:r>
      <w:r w:rsidR="00103EFC" w:rsidRPr="00773C3C">
        <w:rPr>
          <w:b/>
          <w:sz w:val="28"/>
          <w:szCs w:val="28"/>
        </w:rPr>
        <w:t>бря</w:t>
      </w:r>
      <w:r w:rsidR="00103EFC" w:rsidRPr="001324B5">
        <w:rPr>
          <w:b/>
          <w:sz w:val="28"/>
          <w:szCs w:val="28"/>
        </w:rPr>
        <w:t xml:space="preserve"> </w:t>
      </w:r>
      <w:r w:rsidR="005A1FFA">
        <w:rPr>
          <w:b/>
          <w:sz w:val="28"/>
          <w:szCs w:val="28"/>
        </w:rPr>
        <w:t>202</w:t>
      </w:r>
      <w:r w:rsidR="00E20315" w:rsidRPr="002A4FA7">
        <w:rPr>
          <w:b/>
          <w:sz w:val="28"/>
          <w:szCs w:val="28"/>
        </w:rPr>
        <w:t>3</w:t>
      </w:r>
      <w:r w:rsidR="005A1FFA">
        <w:rPr>
          <w:b/>
          <w:sz w:val="28"/>
          <w:szCs w:val="28"/>
        </w:rPr>
        <w:t xml:space="preserve"> года</w:t>
      </w:r>
    </w:p>
    <w:p w:rsidR="00B13975" w:rsidRPr="009837DA" w:rsidRDefault="00B13975" w:rsidP="00606600">
      <w:pPr>
        <w:rPr>
          <w:b/>
        </w:rPr>
      </w:pPr>
    </w:p>
    <w:p w:rsidR="00A2129A" w:rsidRPr="008A059F" w:rsidRDefault="00A57AA3" w:rsidP="008A059F">
      <w:pPr>
        <w:spacing w:line="276" w:lineRule="auto"/>
        <w:rPr>
          <w:b/>
          <w:iCs/>
          <w:sz w:val="28"/>
          <w:szCs w:val="28"/>
        </w:rPr>
      </w:pPr>
      <w:r>
        <w:rPr>
          <w:rFonts w:ascii="Arial" w:hAnsi="Arial" w:cs="Arial"/>
          <w:sz w:val="34"/>
          <w:szCs w:val="34"/>
        </w:rPr>
        <w:t xml:space="preserve">                                           </w:t>
      </w:r>
      <w:r w:rsidR="00A2129A" w:rsidRPr="00B13975">
        <w:rPr>
          <w:b/>
          <w:iCs/>
          <w:sz w:val="28"/>
          <w:szCs w:val="28"/>
          <w:lang w:val="en-US"/>
        </w:rPr>
        <w:t>I</w:t>
      </w:r>
      <w:r w:rsidR="00A2129A" w:rsidRPr="00B13975">
        <w:rPr>
          <w:b/>
          <w:iCs/>
          <w:sz w:val="28"/>
          <w:szCs w:val="28"/>
        </w:rPr>
        <w:t>. Общие положени</w:t>
      </w:r>
      <w:r w:rsidR="008A059F">
        <w:rPr>
          <w:b/>
          <w:iCs/>
          <w:sz w:val="28"/>
          <w:szCs w:val="28"/>
        </w:rPr>
        <w:t>я</w:t>
      </w:r>
    </w:p>
    <w:p w:rsidR="00C02249" w:rsidRPr="00C0588C" w:rsidRDefault="00C11AB2" w:rsidP="00C02249">
      <w:pPr>
        <w:autoSpaceDE w:val="0"/>
        <w:autoSpaceDN w:val="0"/>
        <w:adjustRightInd w:val="0"/>
        <w:spacing w:line="276" w:lineRule="auto"/>
        <w:jc w:val="both"/>
      </w:pPr>
      <w:r>
        <w:t xml:space="preserve">  </w:t>
      </w:r>
      <w:r w:rsidR="002E090E">
        <w:t xml:space="preserve">  </w:t>
      </w:r>
      <w:r>
        <w:t xml:space="preserve"> </w:t>
      </w:r>
      <w:r w:rsidR="00A2129A" w:rsidRPr="00E77511">
        <w:t>Заключение Контрольно-счетно</w:t>
      </w:r>
      <w:r w:rsidR="00A2129A">
        <w:t xml:space="preserve">го органа городского округа </w:t>
      </w:r>
      <w:r w:rsidR="00A2129A" w:rsidRPr="00E77511">
        <w:t xml:space="preserve">на проект </w:t>
      </w:r>
      <w:r w:rsidR="00A2129A" w:rsidRPr="00A2129A">
        <w:t>Решения  Думы городского округа «Город Петровск-Забайкальский» «О бюджете городского округа «Горо</w:t>
      </w:r>
      <w:r w:rsidR="00E14417">
        <w:t>д</w:t>
      </w:r>
      <w:r w:rsidR="005A1FFA">
        <w:t xml:space="preserve"> Петровск-Забайкальский» на 202</w:t>
      </w:r>
      <w:r w:rsidR="00B352BB" w:rsidRPr="00B352BB">
        <w:t>4</w:t>
      </w:r>
      <w:r w:rsidR="002E090E">
        <w:t xml:space="preserve"> год и плановый период  202</w:t>
      </w:r>
      <w:r w:rsidR="00B352BB" w:rsidRPr="00B352BB">
        <w:t>5</w:t>
      </w:r>
      <w:r w:rsidR="00A2129A" w:rsidRPr="00A2129A">
        <w:t xml:space="preserve"> и 20</w:t>
      </w:r>
      <w:r w:rsidR="002E090E">
        <w:t>2</w:t>
      </w:r>
      <w:r w:rsidR="00B352BB" w:rsidRPr="00B352BB">
        <w:t>6</w:t>
      </w:r>
      <w:r w:rsidR="00A2129A" w:rsidRPr="00A2129A">
        <w:t xml:space="preserve"> годов»</w:t>
      </w:r>
      <w:r w:rsidR="00A2129A" w:rsidRPr="00E77511">
        <w:t xml:space="preserve"> подготовлено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2129A" w:rsidRPr="00F80BAA">
        <w:t>Положением о Контрольно-счетном</w:t>
      </w:r>
      <w:r w:rsidR="00A2129A">
        <w:t xml:space="preserve"> </w:t>
      </w:r>
      <w:r w:rsidR="00A2129A" w:rsidRPr="00F80BAA">
        <w:t>органе</w:t>
      </w:r>
      <w:r w:rsidR="00A2129A">
        <w:t xml:space="preserve"> </w:t>
      </w:r>
      <w:r w:rsidR="00A2129A" w:rsidRPr="00F80BAA">
        <w:t>городского округа «Город Петровск-Забайкальский»,  утверждённым Решением Думы городского округа «Город Петровск-Забайкальский» от 05.04.2013</w:t>
      </w:r>
      <w:r w:rsidR="00206ED5">
        <w:t xml:space="preserve"> </w:t>
      </w:r>
      <w:r w:rsidR="00A2129A" w:rsidRPr="00F80BAA">
        <w:t>№34,</w:t>
      </w:r>
      <w:r w:rsidR="00A2129A">
        <w:t xml:space="preserve"> </w:t>
      </w:r>
      <w:r w:rsidR="00A2129A" w:rsidRPr="00F80BAA">
        <w:t xml:space="preserve">Положением «О бюджетном процессе в  городском округе «Город </w:t>
      </w:r>
      <w:r w:rsidR="00A2129A" w:rsidRPr="00C0588C">
        <w:t>Петровск-Забайкальский», утверждённым Решением Думы городского округа «Город Петровск-Забайкальский»  от 05.04.2013г. N 36,</w:t>
      </w:r>
      <w:r w:rsidR="00C0588C" w:rsidRPr="00C0588C">
        <w:t xml:space="preserve"> Стандарт</w:t>
      </w:r>
      <w:r w:rsidR="00C0588C">
        <w:t>ом</w:t>
      </w:r>
      <w:r w:rsidR="00C0588C" w:rsidRPr="00C0588C">
        <w:t xml:space="preserve"> внешнего муниципального финансового контроля о</w:t>
      </w:r>
      <w:r w:rsidR="00C0588C">
        <w:t>б экспертизе проекта решения о бюджете городского округа</w:t>
      </w:r>
      <w:r w:rsidR="005A1FFA">
        <w:t xml:space="preserve"> «Город Петровск-Забайкальс</w:t>
      </w:r>
      <w:r w:rsidR="002E090E">
        <w:t>кий» и планом работы КСО на 202</w:t>
      </w:r>
      <w:r w:rsidR="00B352BB" w:rsidRPr="00B352BB">
        <w:t>3</w:t>
      </w:r>
      <w:r w:rsidR="00A2129A" w:rsidRPr="00C0588C">
        <w:t xml:space="preserve"> год.</w:t>
      </w:r>
    </w:p>
    <w:p w:rsidR="001B183F" w:rsidRPr="00E77511" w:rsidRDefault="00C02249" w:rsidP="00C02249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t xml:space="preserve"> </w:t>
      </w:r>
      <w:r w:rsidR="002E090E">
        <w:t xml:space="preserve">  </w:t>
      </w:r>
      <w:r>
        <w:t xml:space="preserve">  </w:t>
      </w:r>
      <w:r w:rsidR="001B183F" w:rsidRPr="004178D4">
        <w:t>В ходе проведенной экспертизы проанализированы доход</w:t>
      </w:r>
      <w:r w:rsidR="00E14417" w:rsidRPr="004178D4">
        <w:t>ы</w:t>
      </w:r>
      <w:r w:rsidR="001B183F" w:rsidRPr="004178D4">
        <w:t xml:space="preserve">, расходы проекта бюджета </w:t>
      </w:r>
      <w:r w:rsidR="00206ED5" w:rsidRPr="004178D4">
        <w:t>городского округа</w:t>
      </w:r>
      <w:r w:rsidR="001B183F" w:rsidRPr="004178D4">
        <w:t>,</w:t>
      </w:r>
      <w:r w:rsidR="00D308A1" w:rsidRPr="004178D4">
        <w:t xml:space="preserve"> а также</w:t>
      </w:r>
      <w:r w:rsidR="001B183F" w:rsidRPr="004178D4">
        <w:t xml:space="preserve"> </w:t>
      </w:r>
      <w:r w:rsidR="007C5651" w:rsidRPr="004178D4">
        <w:t>источники финансирования де</w:t>
      </w:r>
      <w:r w:rsidR="00E14417" w:rsidRPr="004178D4">
        <w:t>фицита бюджета</w:t>
      </w:r>
      <w:r w:rsidR="001B183F" w:rsidRPr="004178D4">
        <w:t>, публ</w:t>
      </w:r>
      <w:r w:rsidR="00D308A1" w:rsidRPr="004178D4">
        <w:t>ичные нормативные обязательства и</w:t>
      </w:r>
      <w:r w:rsidR="001B183F" w:rsidRPr="004178D4">
        <w:t xml:space="preserve"> муниципаль</w:t>
      </w:r>
      <w:r w:rsidR="00E14417" w:rsidRPr="004178D4">
        <w:t>ный долг на</w:t>
      </w:r>
      <w:r w:rsidR="00E14417">
        <w:t xml:space="preserve"> 2</w:t>
      </w:r>
      <w:r w:rsidR="00D308A1">
        <w:t>02</w:t>
      </w:r>
      <w:r w:rsidR="00B352BB" w:rsidRPr="00B352BB">
        <w:t>4</w:t>
      </w:r>
      <w:r w:rsidR="001B183F">
        <w:t xml:space="preserve"> год и плановый период</w:t>
      </w:r>
      <w:r w:rsidR="002E090E">
        <w:t xml:space="preserve"> 202</w:t>
      </w:r>
      <w:r w:rsidR="00B352BB" w:rsidRPr="00B352BB">
        <w:t>5</w:t>
      </w:r>
      <w:r w:rsidR="002E090E">
        <w:t xml:space="preserve"> и 202</w:t>
      </w:r>
      <w:r w:rsidR="00B352BB" w:rsidRPr="00B352BB">
        <w:t>6</w:t>
      </w:r>
      <w:r w:rsidR="002E090E">
        <w:t xml:space="preserve"> </w:t>
      </w:r>
      <w:r w:rsidR="006E2A27">
        <w:t>год</w:t>
      </w:r>
      <w:r w:rsidR="00287F0E">
        <w:t>ов</w:t>
      </w:r>
      <w:r w:rsidR="00D308A1">
        <w:t>.</w:t>
      </w:r>
    </w:p>
    <w:p w:rsidR="00756EB6" w:rsidRPr="00F80BAA" w:rsidRDefault="007D4784" w:rsidP="0081047D">
      <w:pPr>
        <w:spacing w:line="276" w:lineRule="auto"/>
        <w:jc w:val="both"/>
      </w:pPr>
      <w:r>
        <w:rPr>
          <w:color w:val="FF0000"/>
        </w:rPr>
        <w:t xml:space="preserve">   </w:t>
      </w:r>
      <w:r w:rsidR="002E090E">
        <w:rPr>
          <w:color w:val="FF0000"/>
        </w:rPr>
        <w:t xml:space="preserve">  </w:t>
      </w:r>
      <w:r w:rsidR="00A75062">
        <w:t xml:space="preserve">Проект </w:t>
      </w:r>
      <w:r w:rsidR="00E14417">
        <w:t xml:space="preserve">Решения Думы городского округа </w:t>
      </w:r>
      <w:r w:rsidR="00A75062" w:rsidRPr="00A2129A">
        <w:t>«Город Петровск-Забайкальский» «О бюджете городского округа «Горо</w:t>
      </w:r>
      <w:r w:rsidR="00E14417">
        <w:t>д</w:t>
      </w:r>
      <w:r w:rsidR="00C11AB2">
        <w:t xml:space="preserve"> Петровск-Забайкальский» на 202</w:t>
      </w:r>
      <w:r w:rsidR="00986A9D">
        <w:t>4</w:t>
      </w:r>
      <w:r w:rsidR="008712C7">
        <w:t xml:space="preserve"> год и плановый период 202</w:t>
      </w:r>
      <w:r w:rsidR="00986A9D">
        <w:t>5</w:t>
      </w:r>
      <w:r w:rsidR="00A75062" w:rsidRPr="00A2129A">
        <w:t xml:space="preserve"> и 20</w:t>
      </w:r>
      <w:r w:rsidR="00C11AB2">
        <w:t>2</w:t>
      </w:r>
      <w:r w:rsidR="00986A9D">
        <w:t>6</w:t>
      </w:r>
      <w:r w:rsidR="00C11AB2">
        <w:t xml:space="preserve"> годов</w:t>
      </w:r>
      <w:r w:rsidR="00A75062" w:rsidRPr="00A2129A">
        <w:t>»</w:t>
      </w:r>
      <w:r w:rsidR="00382207">
        <w:t xml:space="preserve"> представлен</w:t>
      </w:r>
      <w:r w:rsidR="00A75062">
        <w:t xml:space="preserve"> в Думу городского округа «Город Петровск-Забайкальский» и в Контрольно-счетный орган городского округа «Город Петровск-Забайкальский» </w:t>
      </w:r>
      <w:r w:rsidR="00A2129A" w:rsidRPr="007D4784">
        <w:t xml:space="preserve">с соблюдением срока, установленного </w:t>
      </w:r>
      <w:r w:rsidR="007C5651" w:rsidRPr="00F80BAA">
        <w:t>Пол</w:t>
      </w:r>
      <w:r w:rsidR="00E14417">
        <w:t>ожением «О бюджетном процессе в</w:t>
      </w:r>
      <w:r w:rsidR="007C5651" w:rsidRPr="00F80BAA">
        <w:t xml:space="preserve"> городском округе «Город Петровск-Забайкальский»</w:t>
      </w:r>
      <w:r w:rsidR="00C11AB2">
        <w:t xml:space="preserve">, а именно проект бюджета на очередной </w:t>
      </w:r>
      <w:r w:rsidR="00C11AB2" w:rsidRPr="00EB4B02">
        <w:t>финансовый год и план</w:t>
      </w:r>
      <w:r w:rsidR="00986A9D">
        <w:t>овый период представлен в КСО 03 ноября 2023</w:t>
      </w:r>
      <w:r w:rsidR="00C11AB2" w:rsidRPr="00EB4B02">
        <w:t xml:space="preserve"> года.</w:t>
      </w:r>
      <w:r w:rsidR="00CB7BFA" w:rsidRPr="00EB4B02">
        <w:t xml:space="preserve"> </w:t>
      </w:r>
      <w:r w:rsidR="00F83989" w:rsidRPr="00EB4B02">
        <w:t>В соответствии с аб.2 п.4</w:t>
      </w:r>
      <w:r w:rsidR="00756EB6" w:rsidRPr="00EB4B02">
        <w:t xml:space="preserve"> ст.169 </w:t>
      </w:r>
      <w:r w:rsidR="00497AA5" w:rsidRPr="00EB4B02">
        <w:t>Бюджетного кодекса РФ</w:t>
      </w:r>
      <w:r w:rsidR="00756EB6" w:rsidRPr="00EB4B02">
        <w:t xml:space="preserve"> проект бюджета </w:t>
      </w:r>
      <w:r w:rsidR="008A4780" w:rsidRPr="00EB4B02">
        <w:t xml:space="preserve">городского округа </w:t>
      </w:r>
      <w:r w:rsidR="00EB4B02" w:rsidRPr="00EB4B02">
        <w:t>может быть разработан</w:t>
      </w:r>
      <w:r w:rsidR="00986A9D">
        <w:t xml:space="preserve"> на один год</w:t>
      </w:r>
      <w:r w:rsidR="00F83989" w:rsidRPr="00EB4B02">
        <w:t xml:space="preserve"> или на три года</w:t>
      </w:r>
      <w:r w:rsidR="00986A9D">
        <w:t>;</w:t>
      </w:r>
      <w:r w:rsidR="00F83989" w:rsidRPr="00EB4B02">
        <w:t xml:space="preserve"> так</w:t>
      </w:r>
      <w:r w:rsidR="00986A9D">
        <w:t>,</w:t>
      </w:r>
      <w:r w:rsidR="00F83989" w:rsidRPr="00EB4B02">
        <w:t xml:space="preserve"> бюджет городского округа </w:t>
      </w:r>
      <w:r w:rsidR="008A4780" w:rsidRPr="00EB4B02">
        <w:t>«Город Петровск-</w:t>
      </w:r>
      <w:r w:rsidR="00E14417" w:rsidRPr="00EB4B02">
        <w:t>Забайкальский» разработан</w:t>
      </w:r>
      <w:r w:rsidR="00756EB6" w:rsidRPr="00EB4B02">
        <w:t xml:space="preserve"> на</w:t>
      </w:r>
      <w:r w:rsidR="008A4780" w:rsidRPr="00EB4B02">
        <w:t xml:space="preserve"> </w:t>
      </w:r>
      <w:r w:rsidR="00AE5931" w:rsidRPr="00EB4B02">
        <w:t>3</w:t>
      </w:r>
      <w:r w:rsidR="008A4780" w:rsidRPr="00EB4B02">
        <w:t xml:space="preserve"> год</w:t>
      </w:r>
      <w:r w:rsidR="00AE5931" w:rsidRPr="00EB4B02">
        <w:t>а</w:t>
      </w:r>
      <w:r w:rsidR="00756EB6" w:rsidRPr="00EB4B02">
        <w:t>.</w:t>
      </w:r>
    </w:p>
    <w:p w:rsidR="006017F3" w:rsidRPr="00DC1469" w:rsidRDefault="00EF3B0C" w:rsidP="0081047D">
      <w:pPr>
        <w:spacing w:line="276" w:lineRule="auto"/>
        <w:jc w:val="both"/>
        <w:rPr>
          <w:szCs w:val="28"/>
        </w:rPr>
      </w:pPr>
      <w:r>
        <w:t xml:space="preserve"> </w:t>
      </w:r>
      <w:r w:rsidR="00E14417">
        <w:t xml:space="preserve">  </w:t>
      </w:r>
      <w:r w:rsidR="00C11AB2">
        <w:t xml:space="preserve"> </w:t>
      </w:r>
      <w:r w:rsidR="002E090E">
        <w:t xml:space="preserve"> </w:t>
      </w:r>
      <w:r w:rsidR="006017F3" w:rsidRPr="00F80BAA">
        <w:rPr>
          <w:szCs w:val="28"/>
        </w:rPr>
        <w:t xml:space="preserve">Проект бюджета города в соответствии со ст.28 ФЗ № 131-ФЗ от 06.10.2003г.  «Об общих принципах организации местного самоуправления в Российской Федерации» и ст.36 Положения </w:t>
      </w:r>
      <w:r w:rsidR="009A4A8A">
        <w:rPr>
          <w:szCs w:val="28"/>
        </w:rPr>
        <w:t>о</w:t>
      </w:r>
      <w:r w:rsidR="006017F3" w:rsidRPr="00F80BAA">
        <w:rPr>
          <w:szCs w:val="28"/>
        </w:rPr>
        <w:t xml:space="preserve"> бюджетном процессе городского округа вынос</w:t>
      </w:r>
      <w:r w:rsidR="00062DB1" w:rsidRPr="00F80BAA">
        <w:rPr>
          <w:szCs w:val="28"/>
        </w:rPr>
        <w:t>ится</w:t>
      </w:r>
      <w:r w:rsidR="006017F3" w:rsidRPr="00F80BAA">
        <w:rPr>
          <w:szCs w:val="28"/>
        </w:rPr>
        <w:t xml:space="preserve"> на публичные слушания</w:t>
      </w:r>
      <w:r w:rsidR="00DC1469">
        <w:rPr>
          <w:szCs w:val="28"/>
        </w:rPr>
        <w:t xml:space="preserve">, которые </w:t>
      </w:r>
      <w:r w:rsidR="00DC1469" w:rsidRPr="00502E41">
        <w:rPr>
          <w:szCs w:val="28"/>
        </w:rPr>
        <w:t>состоятся</w:t>
      </w:r>
      <w:r w:rsidR="006017F3" w:rsidRPr="00502E41">
        <w:rPr>
          <w:szCs w:val="28"/>
        </w:rPr>
        <w:t xml:space="preserve"> </w:t>
      </w:r>
      <w:r w:rsidR="00FD0B3C" w:rsidRPr="00502E41">
        <w:rPr>
          <w:szCs w:val="28"/>
        </w:rPr>
        <w:t>0</w:t>
      </w:r>
      <w:r w:rsidR="00F5101C" w:rsidRPr="00502E41">
        <w:rPr>
          <w:szCs w:val="28"/>
        </w:rPr>
        <w:t>1</w:t>
      </w:r>
      <w:r w:rsidR="00DC1469" w:rsidRPr="00502E41">
        <w:rPr>
          <w:szCs w:val="28"/>
        </w:rPr>
        <w:t>.12.202</w:t>
      </w:r>
      <w:r w:rsidR="00986A9D" w:rsidRPr="00502E41">
        <w:rPr>
          <w:szCs w:val="28"/>
        </w:rPr>
        <w:t>3</w:t>
      </w:r>
      <w:r w:rsidR="00986A9D">
        <w:rPr>
          <w:szCs w:val="28"/>
        </w:rPr>
        <w:t xml:space="preserve"> года. И</w:t>
      </w:r>
      <w:r w:rsidR="009A4A8A" w:rsidRPr="00FD0B3C">
        <w:rPr>
          <w:szCs w:val="28"/>
        </w:rPr>
        <w:t>нформация</w:t>
      </w:r>
      <w:r w:rsidR="009A4A8A">
        <w:rPr>
          <w:szCs w:val="28"/>
        </w:rPr>
        <w:t xml:space="preserve"> о дате, времени и месте проведения публичных слушаний по проекту бюджета</w:t>
      </w:r>
      <w:r w:rsidR="00DC1469">
        <w:rPr>
          <w:szCs w:val="28"/>
        </w:rPr>
        <w:t xml:space="preserve"> </w:t>
      </w:r>
      <w:r w:rsidR="00DC1469" w:rsidRPr="005A2C39">
        <w:rPr>
          <w:szCs w:val="28"/>
        </w:rPr>
        <w:t>утверждена Решением Думы городского округа «Город Петровск-</w:t>
      </w:r>
      <w:r w:rsidR="00DC1469" w:rsidRPr="00502E41">
        <w:rPr>
          <w:szCs w:val="28"/>
        </w:rPr>
        <w:lastRenderedPageBreak/>
        <w:t>Забайкальский</w:t>
      </w:r>
      <w:r w:rsidRPr="00502E41">
        <w:rPr>
          <w:szCs w:val="28"/>
        </w:rPr>
        <w:t>»</w:t>
      </w:r>
      <w:r w:rsidR="00DC1469" w:rsidRPr="00502E41">
        <w:rPr>
          <w:szCs w:val="28"/>
        </w:rPr>
        <w:t xml:space="preserve"> №</w:t>
      </w:r>
      <w:r w:rsidR="00502E41" w:rsidRPr="00502E41">
        <w:rPr>
          <w:szCs w:val="28"/>
        </w:rPr>
        <w:t>64 от 08</w:t>
      </w:r>
      <w:r w:rsidR="00DC1469" w:rsidRPr="00502E41">
        <w:rPr>
          <w:szCs w:val="28"/>
        </w:rPr>
        <w:t>.11.202</w:t>
      </w:r>
      <w:r w:rsidR="00502E41" w:rsidRPr="00502E41">
        <w:rPr>
          <w:szCs w:val="28"/>
        </w:rPr>
        <w:t>3</w:t>
      </w:r>
      <w:r w:rsidR="00DC1469" w:rsidRPr="00502E41">
        <w:rPr>
          <w:szCs w:val="28"/>
        </w:rPr>
        <w:t xml:space="preserve"> года</w:t>
      </w:r>
      <w:r w:rsidR="00986A9D" w:rsidRPr="00502E41">
        <w:rPr>
          <w:szCs w:val="28"/>
        </w:rPr>
        <w:t>;</w:t>
      </w:r>
      <w:r w:rsidR="00DC1469" w:rsidRPr="00502E41">
        <w:rPr>
          <w:szCs w:val="28"/>
        </w:rPr>
        <w:t xml:space="preserve"> данная</w:t>
      </w:r>
      <w:r w:rsidR="00DC1469">
        <w:rPr>
          <w:szCs w:val="28"/>
        </w:rPr>
        <w:t xml:space="preserve"> информация подлежит опубликованию в </w:t>
      </w:r>
      <w:r w:rsidR="009A4A8A">
        <w:rPr>
          <w:szCs w:val="28"/>
        </w:rPr>
        <w:t>газете МАРИУ «Петровская</w:t>
      </w:r>
      <w:r w:rsidR="00DC1469">
        <w:rPr>
          <w:szCs w:val="28"/>
        </w:rPr>
        <w:t xml:space="preserve"> новь» и на официальном сайте администрации городского округа.</w:t>
      </w:r>
    </w:p>
    <w:p w:rsidR="008A72E0" w:rsidRPr="00735A91" w:rsidRDefault="008A72E0" w:rsidP="0081047D">
      <w:pPr>
        <w:spacing w:line="276" w:lineRule="auto"/>
        <w:jc w:val="both"/>
      </w:pPr>
      <w:r>
        <w:t xml:space="preserve">   </w:t>
      </w:r>
      <w:r w:rsidR="00E14417" w:rsidRPr="00287F0E">
        <w:t>Финансовая экспертиза Проекта</w:t>
      </w:r>
      <w:r w:rsidR="00874A18" w:rsidRPr="00287F0E">
        <w:t xml:space="preserve"> бюджета</w:t>
      </w:r>
      <w:r w:rsidR="00E14417" w:rsidRPr="00287F0E">
        <w:t xml:space="preserve"> проводилась в разрезе функциональной классификации и ведомственной структуры расходов </w:t>
      </w:r>
      <w:r w:rsidR="00E07558" w:rsidRPr="00287F0E">
        <w:t xml:space="preserve">и доходов бюджета, </w:t>
      </w:r>
      <w:r w:rsidR="00E14417" w:rsidRPr="00287F0E">
        <w:t xml:space="preserve">на основе сравнительного анализа показателей Проекта </w:t>
      </w:r>
      <w:r w:rsidR="00874A18" w:rsidRPr="00294C8E">
        <w:t xml:space="preserve">бюджета </w:t>
      </w:r>
      <w:r w:rsidR="00E14417" w:rsidRPr="00294C8E">
        <w:t xml:space="preserve">с ожидаемым исполнением бюджета </w:t>
      </w:r>
      <w:r w:rsidR="00874A18" w:rsidRPr="00294C8E">
        <w:t xml:space="preserve">муниципального образования </w:t>
      </w:r>
      <w:r w:rsidR="00E14417" w:rsidRPr="00294C8E">
        <w:t xml:space="preserve">за </w:t>
      </w:r>
      <w:r w:rsidR="00874A18" w:rsidRPr="00294C8E">
        <w:t>202</w:t>
      </w:r>
      <w:r w:rsidR="00986A9D" w:rsidRPr="00294C8E">
        <w:t>3</w:t>
      </w:r>
      <w:r w:rsidR="00E14417" w:rsidRPr="00294C8E">
        <w:t xml:space="preserve"> год.</w:t>
      </w:r>
      <w:r w:rsidR="00CB7BFA" w:rsidRPr="00294C8E">
        <w:t xml:space="preserve"> </w:t>
      </w:r>
      <w:r w:rsidR="00986A9D" w:rsidRPr="00294C8E">
        <w:t>Согласно</w:t>
      </w:r>
      <w:r w:rsidR="00986A9D">
        <w:t xml:space="preserve"> статье</w:t>
      </w:r>
      <w:r w:rsidR="00DC7EF7" w:rsidRPr="005D03D2">
        <w:t xml:space="preserve"> 23 Положения «О бюджетном</w:t>
      </w:r>
      <w:r w:rsidR="00DC7EF7" w:rsidRPr="00735A91">
        <w:t xml:space="preserve"> процессе </w:t>
      </w:r>
      <w:r w:rsidR="007449AF" w:rsidRPr="00735A91">
        <w:t>в городском</w:t>
      </w:r>
      <w:r w:rsidR="00DC7EF7" w:rsidRPr="00735A91">
        <w:t xml:space="preserve"> округе «Город Петровск-Забайкальский</w:t>
      </w:r>
      <w:proofErr w:type="gramStart"/>
      <w:r w:rsidR="00DC7EF7" w:rsidRPr="00735A91">
        <w:t>»</w:t>
      </w:r>
      <w:proofErr w:type="gramEnd"/>
      <w:r w:rsidRPr="00735A91">
        <w:t xml:space="preserve"> проектом Решения о бюджете </w:t>
      </w:r>
      <w:r w:rsidR="00874A18" w:rsidRPr="00735A91">
        <w:t>на 202</w:t>
      </w:r>
      <w:r w:rsidR="00986A9D">
        <w:t>4</w:t>
      </w:r>
      <w:r w:rsidR="00E07558" w:rsidRPr="00735A91">
        <w:t xml:space="preserve"> год и пл</w:t>
      </w:r>
      <w:r w:rsidR="00874A18" w:rsidRPr="00735A91">
        <w:t>ановый период 202</w:t>
      </w:r>
      <w:r w:rsidR="00986A9D">
        <w:t>5</w:t>
      </w:r>
      <w:r w:rsidRPr="00735A91">
        <w:t xml:space="preserve"> и 20</w:t>
      </w:r>
      <w:r w:rsidR="00874A18" w:rsidRPr="00735A91">
        <w:t>2</w:t>
      </w:r>
      <w:r w:rsidR="00986A9D">
        <w:t>6</w:t>
      </w:r>
      <w:r w:rsidRPr="00735A91">
        <w:t xml:space="preserve"> годов предполагается утвердить:</w:t>
      </w:r>
    </w:p>
    <w:p w:rsidR="008A72E0" w:rsidRPr="00735A91" w:rsidRDefault="008A72E0" w:rsidP="0081047D">
      <w:pPr>
        <w:spacing w:line="276" w:lineRule="auto"/>
        <w:jc w:val="both"/>
      </w:pPr>
      <w:r w:rsidRPr="00735A91">
        <w:t>- источники финансирования дефицита бюджета городского округа «Город Петровск-Забайкальский</w:t>
      </w:r>
      <w:r w:rsidRPr="00735A91">
        <w:rPr>
          <w:b/>
        </w:rPr>
        <w:t>»</w:t>
      </w:r>
      <w:r w:rsidR="007C5651" w:rsidRPr="00735A91">
        <w:rPr>
          <w:b/>
        </w:rPr>
        <w:t xml:space="preserve"> (приложение№</w:t>
      </w:r>
      <w:r w:rsidR="00B81E9E">
        <w:rPr>
          <w:b/>
        </w:rPr>
        <w:t>1</w:t>
      </w:r>
      <w:r w:rsidR="007C5651" w:rsidRPr="00735A91">
        <w:t>)</w:t>
      </w:r>
      <w:r w:rsidRPr="00735A91">
        <w:t>;</w:t>
      </w:r>
    </w:p>
    <w:p w:rsidR="008A72E0" w:rsidRPr="00735A91" w:rsidRDefault="008A72E0" w:rsidP="0081047D">
      <w:pPr>
        <w:spacing w:line="276" w:lineRule="auto"/>
        <w:jc w:val="both"/>
      </w:pPr>
      <w:r w:rsidRPr="00735A91">
        <w:t>-</w:t>
      </w:r>
      <w:r w:rsidR="00A41ED2" w:rsidRPr="00735A91">
        <w:t xml:space="preserve"> </w:t>
      </w:r>
      <w:r w:rsidR="00EE4969" w:rsidRPr="00735A91">
        <w:t>нормативы распределения</w:t>
      </w:r>
      <w:r w:rsidRPr="00735A91">
        <w:t xml:space="preserve"> доходов между бюджетом Забайкальского края и бюджетом городского округа «Город Петровск-Забайкальский»</w:t>
      </w:r>
      <w:r w:rsidR="00A426E5" w:rsidRPr="00735A91">
        <w:t xml:space="preserve"> </w:t>
      </w:r>
      <w:r w:rsidR="00A426E5" w:rsidRPr="00735A91">
        <w:rPr>
          <w:b/>
        </w:rPr>
        <w:t>(приложение№</w:t>
      </w:r>
      <w:r w:rsidR="00B81E9E">
        <w:rPr>
          <w:b/>
        </w:rPr>
        <w:t>2</w:t>
      </w:r>
      <w:r w:rsidR="00A426E5" w:rsidRPr="00735A91">
        <w:t>);</w:t>
      </w:r>
    </w:p>
    <w:p w:rsidR="00EE4969" w:rsidRPr="00735A91" w:rsidRDefault="00EE4969" w:rsidP="0081047D">
      <w:pPr>
        <w:spacing w:line="276" w:lineRule="auto"/>
        <w:jc w:val="both"/>
      </w:pPr>
      <w:r w:rsidRPr="00735A91">
        <w:t>- прогноз доходов городского округа «Город Петровск-Забайкальский»</w:t>
      </w:r>
      <w:r w:rsidRPr="00735A91">
        <w:rPr>
          <w:b/>
        </w:rPr>
        <w:t xml:space="preserve"> (приложение№</w:t>
      </w:r>
      <w:r w:rsidR="00B81E9E" w:rsidRPr="00B81E9E">
        <w:rPr>
          <w:b/>
        </w:rPr>
        <w:t>3</w:t>
      </w:r>
      <w:r w:rsidRPr="00B81E9E">
        <w:t>);</w:t>
      </w:r>
    </w:p>
    <w:p w:rsidR="008A72E0" w:rsidRPr="00735A91" w:rsidRDefault="008A72E0" w:rsidP="0081047D">
      <w:pPr>
        <w:spacing w:line="276" w:lineRule="auto"/>
        <w:jc w:val="both"/>
      </w:pPr>
      <w:r w:rsidRPr="00735A91">
        <w:t>- объемы межбюджетных трансфертов, получаемы</w:t>
      </w:r>
      <w:r w:rsidR="00DC7EF7" w:rsidRPr="00735A91">
        <w:t xml:space="preserve">х из других бюджетов бюджетной системы </w:t>
      </w:r>
      <w:r w:rsidR="00A426E5" w:rsidRPr="00735A91">
        <w:rPr>
          <w:b/>
        </w:rPr>
        <w:t>(приложение</w:t>
      </w:r>
      <w:r w:rsidR="00A426E5" w:rsidRPr="00B81E9E">
        <w:rPr>
          <w:b/>
        </w:rPr>
        <w:t>№</w:t>
      </w:r>
      <w:r w:rsidR="00B81E9E" w:rsidRPr="00B81E9E">
        <w:rPr>
          <w:b/>
        </w:rPr>
        <w:t>4</w:t>
      </w:r>
      <w:r w:rsidR="00A426E5" w:rsidRPr="00B81E9E">
        <w:t>)</w:t>
      </w:r>
      <w:r w:rsidRPr="00B81E9E">
        <w:t>;</w:t>
      </w:r>
    </w:p>
    <w:p w:rsidR="008A72E0" w:rsidRPr="00735A91" w:rsidRDefault="00DC7EF7" w:rsidP="0081047D">
      <w:pPr>
        <w:spacing w:line="276" w:lineRule="auto"/>
        <w:jc w:val="both"/>
      </w:pPr>
      <w:r w:rsidRPr="00735A91">
        <w:t>- ра</w:t>
      </w:r>
      <w:r w:rsidR="008D5652" w:rsidRPr="00735A91">
        <w:t xml:space="preserve">сходы бюджета ГО </w:t>
      </w:r>
      <w:r w:rsidRPr="00735A91">
        <w:t>«Город Петровск-Забайкальский»</w:t>
      </w:r>
      <w:r w:rsidR="008A72E0" w:rsidRPr="00735A91">
        <w:t xml:space="preserve"> по разделам, подразделам, целевым статьям и видам расходов классификации расходов бюджета</w:t>
      </w:r>
      <w:r w:rsidR="00A426E5" w:rsidRPr="00735A91">
        <w:t xml:space="preserve"> </w:t>
      </w:r>
      <w:r w:rsidR="00A426E5" w:rsidRPr="00735A91">
        <w:rPr>
          <w:b/>
        </w:rPr>
        <w:t>(приложение№</w:t>
      </w:r>
      <w:r w:rsidR="00B81E9E" w:rsidRPr="00B81E9E">
        <w:rPr>
          <w:b/>
        </w:rPr>
        <w:t>5, 6</w:t>
      </w:r>
      <w:r w:rsidR="00A426E5" w:rsidRPr="00B81E9E">
        <w:t>);</w:t>
      </w:r>
    </w:p>
    <w:p w:rsidR="008A72E0" w:rsidRPr="00735A91" w:rsidRDefault="008A72E0" w:rsidP="0081047D">
      <w:pPr>
        <w:spacing w:line="276" w:lineRule="auto"/>
        <w:jc w:val="both"/>
      </w:pPr>
      <w:r w:rsidRPr="00735A91">
        <w:t xml:space="preserve">- расходы бюджета </w:t>
      </w:r>
      <w:r w:rsidR="00DC7EF7" w:rsidRPr="00735A91">
        <w:t xml:space="preserve">городского округа «Город Петровск-Забайкальский» </w:t>
      </w:r>
      <w:r w:rsidRPr="00735A91">
        <w:t>по ведомственной структуре расходов бюджета</w:t>
      </w:r>
      <w:r w:rsidR="00A426E5" w:rsidRPr="00735A91">
        <w:t xml:space="preserve"> </w:t>
      </w:r>
      <w:r w:rsidR="00A426E5" w:rsidRPr="00735A91">
        <w:rPr>
          <w:b/>
        </w:rPr>
        <w:t>(приложение№</w:t>
      </w:r>
      <w:r w:rsidR="00B81E9E" w:rsidRPr="00B81E9E">
        <w:rPr>
          <w:b/>
        </w:rPr>
        <w:t>7</w:t>
      </w:r>
      <w:r w:rsidR="00A426E5" w:rsidRPr="00B81E9E">
        <w:rPr>
          <w:b/>
        </w:rPr>
        <w:t>,</w:t>
      </w:r>
      <w:r w:rsidR="00DC7EF7" w:rsidRPr="00B81E9E">
        <w:rPr>
          <w:b/>
        </w:rPr>
        <w:t xml:space="preserve"> </w:t>
      </w:r>
      <w:r w:rsidR="00B81E9E" w:rsidRPr="00B81E9E">
        <w:rPr>
          <w:b/>
        </w:rPr>
        <w:t>8</w:t>
      </w:r>
      <w:r w:rsidR="00A426E5" w:rsidRPr="00B81E9E">
        <w:t>);</w:t>
      </w:r>
    </w:p>
    <w:p w:rsidR="002F032F" w:rsidRPr="00735A91" w:rsidRDefault="002F032F" w:rsidP="0081047D">
      <w:pPr>
        <w:spacing w:line="276" w:lineRule="auto"/>
        <w:jc w:val="both"/>
      </w:pPr>
      <w:r w:rsidRPr="00735A91">
        <w:t>- верхний</w:t>
      </w:r>
      <w:r w:rsidR="00A67557">
        <w:t xml:space="preserve"> </w:t>
      </w:r>
      <w:r w:rsidR="006F17F8">
        <w:t>предел</w:t>
      </w:r>
      <w:r w:rsidRPr="00735A91">
        <w:t xml:space="preserve"> муниципального внутреннего долга по состоянию на 1 января 2024 г.;</w:t>
      </w:r>
    </w:p>
    <w:p w:rsidR="008A72E0" w:rsidRPr="00735A91" w:rsidRDefault="008A72E0" w:rsidP="0081047D">
      <w:pPr>
        <w:spacing w:line="276" w:lineRule="auto"/>
        <w:jc w:val="both"/>
      </w:pPr>
      <w:r w:rsidRPr="00735A91">
        <w:t>-</w:t>
      </w:r>
      <w:r w:rsidR="002F032F" w:rsidRPr="00735A91">
        <w:t xml:space="preserve"> </w:t>
      </w:r>
      <w:r w:rsidR="00EE4969" w:rsidRPr="00735A91">
        <w:t>программа муниципальных</w:t>
      </w:r>
      <w:r w:rsidRPr="00735A91">
        <w:t xml:space="preserve"> внутренних</w:t>
      </w:r>
      <w:r w:rsidR="00DC7EF7" w:rsidRPr="00735A91">
        <w:t xml:space="preserve"> заимствований городского округа «Город Петровск-Забайкальский» </w:t>
      </w:r>
      <w:r w:rsidR="00A426E5" w:rsidRPr="00735A91">
        <w:rPr>
          <w:b/>
        </w:rPr>
        <w:t>(приложение№</w:t>
      </w:r>
      <w:r w:rsidR="00B81E9E">
        <w:rPr>
          <w:b/>
        </w:rPr>
        <w:t>9</w:t>
      </w:r>
      <w:r w:rsidR="00A426E5" w:rsidRPr="00735A91">
        <w:t>);</w:t>
      </w:r>
    </w:p>
    <w:p w:rsidR="008A72E0" w:rsidRDefault="008A72E0" w:rsidP="0081047D">
      <w:pPr>
        <w:spacing w:line="276" w:lineRule="auto"/>
        <w:jc w:val="both"/>
      </w:pPr>
      <w:r w:rsidRPr="00735A91">
        <w:t>- программа мун</w:t>
      </w:r>
      <w:r w:rsidR="000B62D8" w:rsidRPr="00735A91">
        <w:t>иципальных гарантий</w:t>
      </w:r>
      <w:r w:rsidR="00A426E5" w:rsidRPr="00735A91">
        <w:t xml:space="preserve"> </w:t>
      </w:r>
      <w:r w:rsidR="00A426E5" w:rsidRPr="00735A91">
        <w:rPr>
          <w:b/>
        </w:rPr>
        <w:t>(</w:t>
      </w:r>
      <w:r w:rsidR="00A426E5" w:rsidRPr="00A426E5">
        <w:rPr>
          <w:b/>
        </w:rPr>
        <w:t>приложение№</w:t>
      </w:r>
      <w:r w:rsidR="00A426E5" w:rsidRPr="00B81E9E">
        <w:rPr>
          <w:b/>
        </w:rPr>
        <w:t>1</w:t>
      </w:r>
      <w:r w:rsidR="00B81E9E" w:rsidRPr="00B81E9E">
        <w:rPr>
          <w:b/>
        </w:rPr>
        <w:t>0</w:t>
      </w:r>
      <w:r w:rsidR="00A426E5" w:rsidRPr="00B81E9E">
        <w:t>).</w:t>
      </w:r>
    </w:p>
    <w:p w:rsidR="00A46D1F" w:rsidRDefault="00A46D1F" w:rsidP="00FA783F">
      <w:pPr>
        <w:spacing w:line="276" w:lineRule="auto"/>
        <w:jc w:val="center"/>
        <w:rPr>
          <w:b/>
        </w:rPr>
      </w:pPr>
    </w:p>
    <w:p w:rsidR="00FD0B3C" w:rsidRDefault="00756EB6" w:rsidP="008D5652">
      <w:pPr>
        <w:spacing w:line="276" w:lineRule="auto"/>
        <w:jc w:val="center"/>
        <w:rPr>
          <w:b/>
        </w:rPr>
      </w:pPr>
      <w:r w:rsidRPr="0087478C">
        <w:rPr>
          <w:b/>
        </w:rPr>
        <w:t xml:space="preserve">Основные характеристики </w:t>
      </w:r>
      <w:r w:rsidR="009D46EA" w:rsidRPr="0087478C">
        <w:rPr>
          <w:b/>
        </w:rPr>
        <w:t xml:space="preserve">проекта </w:t>
      </w:r>
      <w:r w:rsidRPr="0087478C">
        <w:rPr>
          <w:b/>
        </w:rPr>
        <w:t>бюджета</w:t>
      </w:r>
      <w:r w:rsidR="00BF72AB" w:rsidRPr="0087478C">
        <w:rPr>
          <w:b/>
        </w:rPr>
        <w:t xml:space="preserve"> городского </w:t>
      </w:r>
      <w:r w:rsidR="007104DA" w:rsidRPr="0087478C">
        <w:rPr>
          <w:b/>
        </w:rPr>
        <w:t xml:space="preserve">округа </w:t>
      </w:r>
      <w:r w:rsidR="008D5652">
        <w:rPr>
          <w:b/>
        </w:rPr>
        <w:t>на 202</w:t>
      </w:r>
      <w:r w:rsidR="00F5101C">
        <w:rPr>
          <w:b/>
        </w:rPr>
        <w:t>4</w:t>
      </w:r>
      <w:r w:rsidRPr="0087478C">
        <w:rPr>
          <w:b/>
        </w:rPr>
        <w:t xml:space="preserve"> </w:t>
      </w:r>
      <w:r w:rsidR="007104DA" w:rsidRPr="0087478C">
        <w:rPr>
          <w:b/>
        </w:rPr>
        <w:t xml:space="preserve">год </w:t>
      </w:r>
      <w:r w:rsidR="008D5652">
        <w:rPr>
          <w:b/>
        </w:rPr>
        <w:t>и</w:t>
      </w:r>
    </w:p>
    <w:p w:rsidR="00533D1D" w:rsidRDefault="008D5652" w:rsidP="008D5652">
      <w:pPr>
        <w:spacing w:line="276" w:lineRule="auto"/>
        <w:jc w:val="center"/>
        <w:rPr>
          <w:b/>
        </w:rPr>
      </w:pPr>
      <w:r>
        <w:rPr>
          <w:b/>
        </w:rPr>
        <w:t xml:space="preserve"> пл</w:t>
      </w:r>
      <w:r w:rsidR="00FA56CE">
        <w:rPr>
          <w:b/>
        </w:rPr>
        <w:t>ановый период 202</w:t>
      </w:r>
      <w:r w:rsidR="00F5101C">
        <w:rPr>
          <w:b/>
        </w:rPr>
        <w:t>5</w:t>
      </w:r>
      <w:r w:rsidR="00577178" w:rsidRPr="0087478C">
        <w:rPr>
          <w:b/>
        </w:rPr>
        <w:t xml:space="preserve"> и 20</w:t>
      </w:r>
      <w:r>
        <w:rPr>
          <w:b/>
        </w:rPr>
        <w:t>2</w:t>
      </w:r>
      <w:r w:rsidR="00F5101C">
        <w:rPr>
          <w:b/>
        </w:rPr>
        <w:t>6</w:t>
      </w:r>
      <w:r w:rsidR="00533D1D">
        <w:rPr>
          <w:b/>
        </w:rPr>
        <w:t xml:space="preserve"> годы</w:t>
      </w:r>
    </w:p>
    <w:p w:rsidR="009618C1" w:rsidRPr="00793A1B" w:rsidRDefault="00FA783F" w:rsidP="009618C1">
      <w:pPr>
        <w:spacing w:line="276" w:lineRule="auto"/>
        <w:jc w:val="both"/>
      </w:pPr>
      <w:r>
        <w:rPr>
          <w:b/>
        </w:rPr>
        <w:t xml:space="preserve">   </w:t>
      </w:r>
      <w:r w:rsidR="000676E6" w:rsidRPr="0087742F">
        <w:t xml:space="preserve">Согласно </w:t>
      </w:r>
      <w:r w:rsidR="009618C1">
        <w:t>требованиям,</w:t>
      </w:r>
      <w:r w:rsidR="000676E6">
        <w:t xml:space="preserve"> </w:t>
      </w:r>
      <w:r w:rsidR="000676E6" w:rsidRPr="0087742F">
        <w:t>п.1 ст.184</w:t>
      </w:r>
      <w:r w:rsidR="00793A1B">
        <w:t>.1</w:t>
      </w:r>
      <w:r w:rsidR="000676E6" w:rsidRPr="0087742F">
        <w:t xml:space="preserve"> БК РФ, ст.</w:t>
      </w:r>
      <w:r w:rsidR="009254CC">
        <w:t>23 Положения о бюджетном процессе в городском округе</w:t>
      </w:r>
      <w:r w:rsidR="000676E6" w:rsidRPr="0087742F">
        <w:t xml:space="preserve"> в проекте </w:t>
      </w:r>
      <w:r w:rsidR="009254CC">
        <w:t>Решения</w:t>
      </w:r>
      <w:r w:rsidR="00793A1B">
        <w:rPr>
          <w:rStyle w:val="blk"/>
        </w:rPr>
        <w:t xml:space="preserve"> о бюджете должны содержаться основные характеристики бюджета, к которым относятся общий об</w:t>
      </w:r>
      <w:r w:rsidR="008D5652">
        <w:rPr>
          <w:rStyle w:val="blk"/>
        </w:rPr>
        <w:t>ъем доходов и</w:t>
      </w:r>
      <w:r w:rsidR="00793A1B">
        <w:rPr>
          <w:rStyle w:val="blk"/>
        </w:rPr>
        <w:t xml:space="preserve"> расходов</w:t>
      </w:r>
      <w:r w:rsidR="008D5652">
        <w:rPr>
          <w:rStyle w:val="blk"/>
        </w:rPr>
        <w:t xml:space="preserve"> бюджета</w:t>
      </w:r>
      <w:r w:rsidR="00793A1B">
        <w:rPr>
          <w:rStyle w:val="blk"/>
        </w:rPr>
        <w:t>, деф</w:t>
      </w:r>
      <w:r w:rsidR="008D5652">
        <w:rPr>
          <w:rStyle w:val="blk"/>
        </w:rPr>
        <w:t>ицит (профицит) и</w:t>
      </w:r>
      <w:r w:rsidR="00793A1B">
        <w:rPr>
          <w:rStyle w:val="blk"/>
        </w:rPr>
        <w:t xml:space="preserve"> иные показатели, установленные Бюджетным Кодексом</w:t>
      </w:r>
      <w:r w:rsidR="008D5652">
        <w:rPr>
          <w:rStyle w:val="blk"/>
        </w:rPr>
        <w:t xml:space="preserve"> РФ</w:t>
      </w:r>
      <w:r w:rsidR="00793A1B">
        <w:rPr>
          <w:rStyle w:val="blk"/>
        </w:rPr>
        <w:t>, законами Забайкальского края и муниципальными правовыми актами.</w:t>
      </w:r>
      <w:r w:rsidR="009618C1">
        <w:rPr>
          <w:b/>
        </w:rPr>
        <w:t xml:space="preserve">                      </w:t>
      </w:r>
    </w:p>
    <w:p w:rsidR="000676E6" w:rsidRPr="009618C1" w:rsidRDefault="00DA2700" w:rsidP="009618C1">
      <w:pPr>
        <w:spacing w:line="276" w:lineRule="auto"/>
        <w:jc w:val="right"/>
        <w:rPr>
          <w:b/>
        </w:rPr>
      </w:pPr>
      <w:r>
        <w:rPr>
          <w:sz w:val="16"/>
          <w:szCs w:val="16"/>
        </w:rPr>
        <w:t xml:space="preserve"> </w:t>
      </w:r>
      <w:r w:rsidR="00144E77">
        <w:rPr>
          <w:sz w:val="16"/>
          <w:szCs w:val="16"/>
        </w:rPr>
        <w:t xml:space="preserve">  </w:t>
      </w:r>
      <w:r w:rsidR="00D672A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="0087478C">
        <w:t>т</w:t>
      </w:r>
      <w:r w:rsidRPr="00DA2700">
        <w:t>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107"/>
        <w:gridCol w:w="1612"/>
        <w:gridCol w:w="1590"/>
        <w:gridCol w:w="1555"/>
      </w:tblGrid>
      <w:tr w:rsidR="006F17F8" w:rsidRPr="007D4150" w:rsidTr="00D947D7">
        <w:tc>
          <w:tcPr>
            <w:tcW w:w="2792" w:type="dxa"/>
          </w:tcPr>
          <w:p w:rsidR="000676E6" w:rsidRPr="00E1251A" w:rsidRDefault="000676E6" w:rsidP="0081047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</w:rPr>
            </w:pPr>
            <w:r w:rsidRPr="00E1251A">
              <w:rPr>
                <w:b/>
              </w:rPr>
              <w:t>Показатели</w:t>
            </w:r>
          </w:p>
        </w:tc>
        <w:tc>
          <w:tcPr>
            <w:tcW w:w="2107" w:type="dxa"/>
          </w:tcPr>
          <w:p w:rsidR="000676E6" w:rsidRPr="00C945C8" w:rsidRDefault="008D5652" w:rsidP="0081047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</w:rPr>
            </w:pPr>
            <w:r w:rsidRPr="00C945C8">
              <w:rPr>
                <w:b/>
              </w:rPr>
              <w:t>202</w:t>
            </w:r>
            <w:r w:rsidR="00280982">
              <w:rPr>
                <w:b/>
              </w:rPr>
              <w:t>3</w:t>
            </w:r>
            <w:r w:rsidR="000676E6" w:rsidRPr="00C945C8">
              <w:rPr>
                <w:b/>
              </w:rPr>
              <w:t xml:space="preserve"> год </w:t>
            </w:r>
          </w:p>
          <w:p w:rsidR="000676E6" w:rsidRPr="00C945C8" w:rsidRDefault="000676E6" w:rsidP="00C945C8">
            <w:pPr>
              <w:autoSpaceDE w:val="0"/>
              <w:autoSpaceDN w:val="0"/>
              <w:adjustRightInd w:val="0"/>
              <w:spacing w:line="276" w:lineRule="auto"/>
              <w:ind w:right="147"/>
              <w:jc w:val="center"/>
              <w:outlineLvl w:val="3"/>
              <w:rPr>
                <w:b/>
              </w:rPr>
            </w:pPr>
            <w:r w:rsidRPr="00C945C8">
              <w:rPr>
                <w:b/>
              </w:rPr>
              <w:t>(</w:t>
            </w:r>
            <w:r w:rsidR="00C945C8" w:rsidRPr="00C945C8">
              <w:rPr>
                <w:b/>
              </w:rPr>
              <w:t>план</w:t>
            </w:r>
            <w:r w:rsidRPr="00C945C8">
              <w:rPr>
                <w:b/>
              </w:rPr>
              <w:t>)</w:t>
            </w:r>
          </w:p>
        </w:tc>
        <w:tc>
          <w:tcPr>
            <w:tcW w:w="1612" w:type="dxa"/>
          </w:tcPr>
          <w:p w:rsidR="000676E6" w:rsidRPr="00E1251A" w:rsidRDefault="007104DA" w:rsidP="0028098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</w:rPr>
            </w:pPr>
            <w:r>
              <w:rPr>
                <w:b/>
              </w:rPr>
              <w:t>Проект 202</w:t>
            </w:r>
            <w:r w:rsidR="00280982">
              <w:rPr>
                <w:b/>
              </w:rPr>
              <w:t>4</w:t>
            </w:r>
          </w:p>
        </w:tc>
        <w:tc>
          <w:tcPr>
            <w:tcW w:w="1590" w:type="dxa"/>
          </w:tcPr>
          <w:p w:rsidR="000676E6" w:rsidRPr="00E1251A" w:rsidRDefault="000676E6" w:rsidP="0028098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</w:rPr>
            </w:pPr>
            <w:r w:rsidRPr="00E1251A">
              <w:rPr>
                <w:b/>
              </w:rPr>
              <w:t>Проект</w:t>
            </w:r>
            <w:r w:rsidR="009254CC" w:rsidRPr="00E1251A">
              <w:rPr>
                <w:b/>
              </w:rPr>
              <w:t xml:space="preserve"> </w:t>
            </w:r>
            <w:r w:rsidRPr="00E1251A">
              <w:rPr>
                <w:b/>
              </w:rPr>
              <w:t>20</w:t>
            </w:r>
            <w:r w:rsidR="0087478C">
              <w:rPr>
                <w:b/>
              </w:rPr>
              <w:t>2</w:t>
            </w:r>
            <w:r w:rsidR="00280982">
              <w:rPr>
                <w:b/>
              </w:rPr>
              <w:t>5</w:t>
            </w:r>
          </w:p>
        </w:tc>
        <w:tc>
          <w:tcPr>
            <w:tcW w:w="1555" w:type="dxa"/>
          </w:tcPr>
          <w:p w:rsidR="000676E6" w:rsidRPr="00E1251A" w:rsidRDefault="000676E6" w:rsidP="00FA56C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</w:rPr>
            </w:pPr>
            <w:r w:rsidRPr="00E1251A">
              <w:rPr>
                <w:b/>
              </w:rPr>
              <w:t>Проект 20</w:t>
            </w:r>
            <w:r w:rsidR="00A70341">
              <w:rPr>
                <w:b/>
              </w:rPr>
              <w:t>2</w:t>
            </w:r>
            <w:r w:rsidR="00280982">
              <w:rPr>
                <w:b/>
              </w:rPr>
              <w:t>6</w:t>
            </w:r>
          </w:p>
        </w:tc>
      </w:tr>
      <w:tr w:rsidR="00D947D7" w:rsidRPr="00E0606E" w:rsidTr="00D947D7">
        <w:tc>
          <w:tcPr>
            <w:tcW w:w="2792" w:type="dxa"/>
          </w:tcPr>
          <w:p w:rsidR="00D947D7" w:rsidRPr="007D4150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i/>
              </w:rPr>
            </w:pPr>
            <w:r w:rsidRPr="007D4150">
              <w:rPr>
                <w:b/>
                <w:i/>
              </w:rPr>
              <w:t>Доходы</w:t>
            </w:r>
            <w:r>
              <w:rPr>
                <w:b/>
                <w:i/>
              </w:rPr>
              <w:t xml:space="preserve">, в </w:t>
            </w:r>
            <w:proofErr w:type="spellStart"/>
            <w:r>
              <w:rPr>
                <w:b/>
                <w:i/>
              </w:rPr>
              <w:t>т.ч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107" w:type="dxa"/>
          </w:tcPr>
          <w:p w:rsidR="00D947D7" w:rsidRPr="000E27A7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lang w:val="en-US"/>
              </w:rPr>
            </w:pPr>
            <w:r>
              <w:rPr>
                <w:b/>
              </w:rPr>
              <w:t>807 237,3</w:t>
            </w:r>
          </w:p>
        </w:tc>
        <w:tc>
          <w:tcPr>
            <w:tcW w:w="1612" w:type="dxa"/>
          </w:tcPr>
          <w:p w:rsidR="00D947D7" w:rsidRPr="00E1251A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</w:rPr>
            </w:pPr>
            <w:r>
              <w:rPr>
                <w:b/>
              </w:rPr>
              <w:t>643 333,9</w:t>
            </w:r>
          </w:p>
        </w:tc>
        <w:tc>
          <w:tcPr>
            <w:tcW w:w="1590" w:type="dxa"/>
          </w:tcPr>
          <w:p w:rsidR="00D947D7" w:rsidRPr="00E1251A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</w:rPr>
            </w:pPr>
            <w:r>
              <w:rPr>
                <w:b/>
              </w:rPr>
              <w:t>610 171,2</w:t>
            </w:r>
          </w:p>
        </w:tc>
        <w:tc>
          <w:tcPr>
            <w:tcW w:w="1555" w:type="dxa"/>
          </w:tcPr>
          <w:p w:rsidR="00D947D7" w:rsidRPr="00E1251A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</w:rPr>
            </w:pPr>
            <w:r>
              <w:rPr>
                <w:b/>
              </w:rPr>
              <w:t>609 275,3</w:t>
            </w:r>
          </w:p>
        </w:tc>
      </w:tr>
      <w:tr w:rsidR="00D947D7" w:rsidRPr="00E0606E" w:rsidTr="00D947D7">
        <w:tc>
          <w:tcPr>
            <w:tcW w:w="2792" w:type="dxa"/>
          </w:tcPr>
          <w:p w:rsidR="00D947D7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</w:pPr>
            <w:r>
              <w:t>С</w:t>
            </w:r>
            <w:r w:rsidRPr="00753C18">
              <w:t xml:space="preserve">обственные </w:t>
            </w:r>
          </w:p>
          <w:p w:rsidR="00D947D7" w:rsidRPr="00753C18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</w:pPr>
            <w:r w:rsidRPr="00753C18">
              <w:t>доходы</w:t>
            </w:r>
          </w:p>
        </w:tc>
        <w:tc>
          <w:tcPr>
            <w:tcW w:w="2107" w:type="dxa"/>
          </w:tcPr>
          <w:p w:rsidR="00D947D7" w:rsidRPr="00753C18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</w:pPr>
            <w:r>
              <w:t>194 443,8</w:t>
            </w:r>
          </w:p>
        </w:tc>
        <w:tc>
          <w:tcPr>
            <w:tcW w:w="1612" w:type="dxa"/>
          </w:tcPr>
          <w:p w:rsidR="00D947D7" w:rsidRPr="00753C18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</w:pPr>
            <w:r>
              <w:t>232 565,3</w:t>
            </w:r>
          </w:p>
        </w:tc>
        <w:tc>
          <w:tcPr>
            <w:tcW w:w="1590" w:type="dxa"/>
          </w:tcPr>
          <w:p w:rsidR="00D947D7" w:rsidRPr="00753C18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</w:pPr>
            <w:r>
              <w:t>249 995,0</w:t>
            </w:r>
          </w:p>
        </w:tc>
        <w:tc>
          <w:tcPr>
            <w:tcW w:w="1555" w:type="dxa"/>
          </w:tcPr>
          <w:p w:rsidR="00D947D7" w:rsidRPr="00753C18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</w:pPr>
            <w:r>
              <w:t>261 247,1</w:t>
            </w:r>
          </w:p>
        </w:tc>
      </w:tr>
      <w:tr w:rsidR="00D947D7" w:rsidRPr="00E0606E" w:rsidTr="00D947D7">
        <w:tc>
          <w:tcPr>
            <w:tcW w:w="2792" w:type="dxa"/>
          </w:tcPr>
          <w:p w:rsidR="00D947D7" w:rsidRPr="00753C18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</w:pPr>
            <w:r w:rsidRPr="00753C18">
              <w:t>Безвозмездные поступления</w:t>
            </w:r>
          </w:p>
        </w:tc>
        <w:tc>
          <w:tcPr>
            <w:tcW w:w="2107" w:type="dxa"/>
          </w:tcPr>
          <w:p w:rsidR="00D947D7" w:rsidRPr="000E27A7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</w:pPr>
            <w:r>
              <w:t>612 793,5</w:t>
            </w:r>
          </w:p>
        </w:tc>
        <w:tc>
          <w:tcPr>
            <w:tcW w:w="1612" w:type="dxa"/>
          </w:tcPr>
          <w:p w:rsidR="00D947D7" w:rsidRPr="00753C18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</w:pPr>
            <w:r>
              <w:t>410 768,6</w:t>
            </w:r>
          </w:p>
        </w:tc>
        <w:tc>
          <w:tcPr>
            <w:tcW w:w="1590" w:type="dxa"/>
          </w:tcPr>
          <w:p w:rsidR="00D947D7" w:rsidRPr="00753C18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</w:pPr>
            <w:r>
              <w:t>360 176,2</w:t>
            </w:r>
          </w:p>
        </w:tc>
        <w:tc>
          <w:tcPr>
            <w:tcW w:w="1555" w:type="dxa"/>
          </w:tcPr>
          <w:p w:rsidR="00D947D7" w:rsidRPr="00753C18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</w:pPr>
            <w:r>
              <w:t>348 028,2</w:t>
            </w:r>
          </w:p>
        </w:tc>
      </w:tr>
      <w:tr w:rsidR="00310FB9" w:rsidRPr="00E0606E" w:rsidTr="002A4FA7">
        <w:tc>
          <w:tcPr>
            <w:tcW w:w="2792" w:type="dxa"/>
          </w:tcPr>
          <w:p w:rsidR="00310FB9" w:rsidRPr="007D4150" w:rsidRDefault="00310FB9" w:rsidP="00310F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i/>
              </w:rPr>
            </w:pPr>
            <w:r w:rsidRPr="007D4150">
              <w:rPr>
                <w:b/>
                <w:i/>
              </w:rPr>
              <w:t>Расходы</w:t>
            </w:r>
          </w:p>
        </w:tc>
        <w:tc>
          <w:tcPr>
            <w:tcW w:w="2107" w:type="dxa"/>
          </w:tcPr>
          <w:p w:rsidR="00310FB9" w:rsidRPr="00E1251A" w:rsidRDefault="00310FB9" w:rsidP="00310F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 799 981,0</w:t>
            </w:r>
          </w:p>
        </w:tc>
        <w:tc>
          <w:tcPr>
            <w:tcW w:w="1612" w:type="dxa"/>
          </w:tcPr>
          <w:p w:rsidR="00310FB9" w:rsidRPr="00E1251A" w:rsidRDefault="00310FB9" w:rsidP="00310F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</w:rPr>
            </w:pPr>
            <w:r>
              <w:rPr>
                <w:b/>
              </w:rPr>
              <w:t>636 077,6</w:t>
            </w:r>
          </w:p>
        </w:tc>
        <w:tc>
          <w:tcPr>
            <w:tcW w:w="1590" w:type="dxa"/>
          </w:tcPr>
          <w:p w:rsidR="00310FB9" w:rsidRPr="009858E3" w:rsidRDefault="00310FB9" w:rsidP="00310F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</w:rPr>
            </w:pPr>
            <w:r w:rsidRPr="009858E3">
              <w:rPr>
                <w:b/>
              </w:rPr>
              <w:t>602 914,9</w:t>
            </w:r>
          </w:p>
        </w:tc>
        <w:tc>
          <w:tcPr>
            <w:tcW w:w="1555" w:type="dxa"/>
          </w:tcPr>
          <w:p w:rsidR="00310FB9" w:rsidRPr="009858E3" w:rsidRDefault="00310FB9" w:rsidP="00310F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</w:rPr>
            </w:pPr>
            <w:r w:rsidRPr="009858E3">
              <w:rPr>
                <w:b/>
              </w:rPr>
              <w:t>609 275,3</w:t>
            </w:r>
          </w:p>
        </w:tc>
      </w:tr>
      <w:tr w:rsidR="00D947D7" w:rsidRPr="007D4150" w:rsidTr="00D947D7">
        <w:trPr>
          <w:trHeight w:val="60"/>
        </w:trPr>
        <w:tc>
          <w:tcPr>
            <w:tcW w:w="2792" w:type="dxa"/>
          </w:tcPr>
          <w:p w:rsidR="00D947D7" w:rsidRPr="007D4150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i/>
              </w:rPr>
            </w:pPr>
            <w:r w:rsidRPr="007D4150">
              <w:rPr>
                <w:b/>
                <w:i/>
              </w:rPr>
              <w:t>Дефицит</w:t>
            </w:r>
            <w:r>
              <w:rPr>
                <w:b/>
                <w:i/>
              </w:rPr>
              <w:t>,-</w:t>
            </w:r>
          </w:p>
        </w:tc>
        <w:tc>
          <w:tcPr>
            <w:tcW w:w="2107" w:type="dxa"/>
          </w:tcPr>
          <w:p w:rsidR="00D947D7" w:rsidRPr="007D4150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12" w:type="dxa"/>
          </w:tcPr>
          <w:p w:rsidR="00D947D7" w:rsidRPr="007D4150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90" w:type="dxa"/>
          </w:tcPr>
          <w:p w:rsidR="00D947D7" w:rsidRPr="007D4150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55" w:type="dxa"/>
          </w:tcPr>
          <w:p w:rsidR="00D947D7" w:rsidRPr="007D4150" w:rsidRDefault="00C40A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947D7" w:rsidRPr="007D4150" w:rsidTr="00D947D7">
        <w:tc>
          <w:tcPr>
            <w:tcW w:w="2792" w:type="dxa"/>
          </w:tcPr>
          <w:p w:rsidR="00D947D7" w:rsidRPr="007D4150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i/>
              </w:rPr>
            </w:pPr>
            <w:proofErr w:type="gramStart"/>
            <w:r w:rsidRPr="007D4150">
              <w:rPr>
                <w:b/>
                <w:i/>
              </w:rPr>
              <w:t>Профицит</w:t>
            </w:r>
            <w:r>
              <w:rPr>
                <w:b/>
                <w:i/>
              </w:rPr>
              <w:t>,+</w:t>
            </w:r>
            <w:proofErr w:type="gramEnd"/>
          </w:p>
        </w:tc>
        <w:tc>
          <w:tcPr>
            <w:tcW w:w="2107" w:type="dxa"/>
          </w:tcPr>
          <w:p w:rsidR="00D947D7" w:rsidRPr="00E1251A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</w:rPr>
            </w:pPr>
            <w:r>
              <w:rPr>
                <w:b/>
              </w:rPr>
              <w:t>7 256,3</w:t>
            </w:r>
          </w:p>
        </w:tc>
        <w:tc>
          <w:tcPr>
            <w:tcW w:w="1612" w:type="dxa"/>
          </w:tcPr>
          <w:p w:rsidR="00D947D7" w:rsidRPr="00E1251A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</w:rPr>
            </w:pPr>
            <w:r>
              <w:rPr>
                <w:b/>
              </w:rPr>
              <w:t>7 256,3</w:t>
            </w:r>
          </w:p>
        </w:tc>
        <w:tc>
          <w:tcPr>
            <w:tcW w:w="1590" w:type="dxa"/>
          </w:tcPr>
          <w:p w:rsidR="00D947D7" w:rsidRPr="00E1251A" w:rsidRDefault="00D947D7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</w:rPr>
            </w:pPr>
            <w:r>
              <w:rPr>
                <w:b/>
              </w:rPr>
              <w:t>7 256,3</w:t>
            </w:r>
          </w:p>
        </w:tc>
        <w:tc>
          <w:tcPr>
            <w:tcW w:w="1555" w:type="dxa"/>
          </w:tcPr>
          <w:p w:rsidR="00D947D7" w:rsidRPr="00E1251A" w:rsidRDefault="009858E3" w:rsidP="00D947D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B2EED" w:rsidRPr="00F80BAA" w:rsidRDefault="00B85CE6" w:rsidP="0081047D">
      <w:pPr>
        <w:spacing w:line="276" w:lineRule="auto"/>
        <w:jc w:val="both"/>
      </w:pPr>
      <w:r>
        <w:t xml:space="preserve">     Из приведённых в таблице данных видно, что предлагаемые к утверждению параметры бюджета на очередной финансовый год </w:t>
      </w:r>
      <w:r w:rsidR="00E55A1D">
        <w:t>ниже</w:t>
      </w:r>
      <w:r w:rsidRPr="009858E3">
        <w:t xml:space="preserve"> основны</w:t>
      </w:r>
      <w:r w:rsidR="00E55A1D">
        <w:t>х</w:t>
      </w:r>
      <w:r w:rsidR="0060207D" w:rsidRPr="009858E3">
        <w:t xml:space="preserve"> параметр</w:t>
      </w:r>
      <w:r w:rsidR="00E55A1D">
        <w:t>ов</w:t>
      </w:r>
      <w:r w:rsidR="0060207D" w:rsidRPr="009858E3">
        <w:t xml:space="preserve"> бюджета на </w:t>
      </w:r>
      <w:r w:rsidR="0060207D" w:rsidRPr="00E55A1D">
        <w:t>202</w:t>
      </w:r>
      <w:r w:rsidR="009858E3" w:rsidRPr="00E55A1D">
        <w:t>3</w:t>
      </w:r>
      <w:r w:rsidR="0060207D" w:rsidRPr="00E55A1D">
        <w:t xml:space="preserve"> год</w:t>
      </w:r>
      <w:r w:rsidR="00E55A1D">
        <w:t xml:space="preserve">. Данное снижение обусловлено сокращением безвозмездных поступлений </w:t>
      </w:r>
      <w:r w:rsidR="002663D4">
        <w:t>в 2024 году.</w:t>
      </w:r>
      <w:r w:rsidR="009858E3">
        <w:t xml:space="preserve"> </w:t>
      </w:r>
      <w:r>
        <w:t xml:space="preserve">По </w:t>
      </w:r>
      <w:r w:rsidRPr="008252CF">
        <w:t xml:space="preserve">доходам расхождения составляют </w:t>
      </w:r>
      <w:r w:rsidR="00576BEB" w:rsidRPr="008252CF">
        <w:t xml:space="preserve">– </w:t>
      </w:r>
      <w:r w:rsidR="009858E3" w:rsidRPr="008252CF">
        <w:t>20,3</w:t>
      </w:r>
      <w:r w:rsidR="00576BEB" w:rsidRPr="008252CF">
        <w:t>%</w:t>
      </w:r>
      <w:r w:rsidR="00287F0E">
        <w:t>;</w:t>
      </w:r>
      <w:r w:rsidRPr="008252CF">
        <w:t xml:space="preserve"> по расходам – </w:t>
      </w:r>
      <w:r w:rsidR="009858E3" w:rsidRPr="008252CF">
        <w:t>20</w:t>
      </w:r>
      <w:r w:rsidR="009858E3">
        <w:t>,4</w:t>
      </w:r>
      <w:r w:rsidR="00576BEB" w:rsidRPr="00530220">
        <w:t>%.</w:t>
      </w:r>
      <w:r w:rsidR="008252CF">
        <w:t xml:space="preserve"> Данное с</w:t>
      </w:r>
      <w:r w:rsidR="004178D4" w:rsidRPr="007C3D62">
        <w:rPr>
          <w:u w:val="single"/>
        </w:rPr>
        <w:t>ущественно</w:t>
      </w:r>
      <w:r w:rsidR="00576BEB" w:rsidRPr="007C3D62">
        <w:rPr>
          <w:u w:val="single"/>
        </w:rPr>
        <w:t>е расхождение фиксируется за счет безвозмездных поступлений</w:t>
      </w:r>
      <w:r w:rsidR="002663D4" w:rsidRPr="008252CF">
        <w:t xml:space="preserve">: </w:t>
      </w:r>
      <w:r w:rsidR="002663D4" w:rsidRPr="008252CF">
        <w:rPr>
          <w:b/>
        </w:rPr>
        <w:t>субсидии</w:t>
      </w:r>
      <w:r w:rsidR="002663D4" w:rsidRPr="008252CF">
        <w:t xml:space="preserve"> в 2024 году Проектом не </w:t>
      </w:r>
      <w:r w:rsidR="002663D4" w:rsidRPr="008252CF">
        <w:lastRenderedPageBreak/>
        <w:t xml:space="preserve">предусмотрены </w:t>
      </w:r>
      <w:r w:rsidR="002A4FA7" w:rsidRPr="008252CF">
        <w:t>(</w:t>
      </w:r>
      <w:r w:rsidR="002663D4" w:rsidRPr="008252CF">
        <w:t>в 2023г. – 120 244,6 тыс. рублей</w:t>
      </w:r>
      <w:r w:rsidR="002A4FA7" w:rsidRPr="008252CF">
        <w:t>)</w:t>
      </w:r>
      <w:r w:rsidR="002663D4" w:rsidRPr="008252CF">
        <w:t xml:space="preserve">; </w:t>
      </w:r>
      <w:r w:rsidR="002663D4" w:rsidRPr="008252CF">
        <w:rPr>
          <w:b/>
        </w:rPr>
        <w:t>иные межбюджетные трансферты</w:t>
      </w:r>
      <w:r w:rsidR="002663D4" w:rsidRPr="008252CF">
        <w:t xml:space="preserve"> в Проекте сокращены на </w:t>
      </w:r>
      <w:r w:rsidR="00E60506" w:rsidRPr="008252CF">
        <w:t xml:space="preserve">83,2% за счет иных МБТ победителям Всероссийского конкурса лучших проектов создания комфортной городской среды </w:t>
      </w:r>
      <w:r w:rsidR="002A4FA7" w:rsidRPr="008252CF">
        <w:t>в 2023</w:t>
      </w:r>
      <w:r w:rsidR="00E60506" w:rsidRPr="008252CF">
        <w:t>г. в размере 85 000,0 тыс. рублей</w:t>
      </w:r>
      <w:r w:rsidR="002A4FA7" w:rsidRPr="008252CF">
        <w:t>;</w:t>
      </w:r>
      <w:r w:rsidR="00BB3FEB" w:rsidRPr="00BB3FEB">
        <w:t xml:space="preserve"> </w:t>
      </w:r>
      <w:r w:rsidR="002A4FA7" w:rsidRPr="001F69E3">
        <w:rPr>
          <w:b/>
        </w:rPr>
        <w:t>д</w:t>
      </w:r>
      <w:r w:rsidR="00E60FA6" w:rsidRPr="00BB3FEB">
        <w:rPr>
          <w:b/>
        </w:rPr>
        <w:t>отаци</w:t>
      </w:r>
      <w:r w:rsidR="008252CF">
        <w:rPr>
          <w:b/>
        </w:rPr>
        <w:t>и</w:t>
      </w:r>
      <w:r w:rsidR="00E60FA6" w:rsidRPr="00BB3FEB">
        <w:rPr>
          <w:b/>
        </w:rPr>
        <w:t xml:space="preserve"> на выравнивание</w:t>
      </w:r>
      <w:r w:rsidR="002A4FA7">
        <w:rPr>
          <w:b/>
        </w:rPr>
        <w:t xml:space="preserve"> </w:t>
      </w:r>
      <w:r w:rsidR="002A4FA7" w:rsidRPr="002A4FA7">
        <w:t>бюджетной обеспеченности</w:t>
      </w:r>
      <w:r w:rsidR="002A4FA7">
        <w:t xml:space="preserve"> городского округа</w:t>
      </w:r>
      <w:r w:rsidR="00C40805">
        <w:t xml:space="preserve"> в 202</w:t>
      </w:r>
      <w:r w:rsidR="00E60506">
        <w:t>4</w:t>
      </w:r>
      <w:r w:rsidR="00C40805">
        <w:t xml:space="preserve"> году</w:t>
      </w:r>
      <w:r w:rsidR="00E60FA6">
        <w:t xml:space="preserve"> </w:t>
      </w:r>
      <w:r w:rsidR="00E4161F">
        <w:t>незначительно увеличены</w:t>
      </w:r>
      <w:r w:rsidR="00E60506">
        <w:t xml:space="preserve"> и </w:t>
      </w:r>
      <w:r w:rsidR="00E60FA6">
        <w:t>составил</w:t>
      </w:r>
      <w:r w:rsidR="00E4161F">
        <w:t>и</w:t>
      </w:r>
      <w:r w:rsidR="00E60FA6">
        <w:t xml:space="preserve"> </w:t>
      </w:r>
      <w:r w:rsidR="00E60506">
        <w:t>110 122,0 тыс. рублей (в 202</w:t>
      </w:r>
      <w:r w:rsidR="008252CF">
        <w:t>3</w:t>
      </w:r>
      <w:r w:rsidR="00E60506">
        <w:t>г. -</w:t>
      </w:r>
      <w:r w:rsidR="002A4FA7">
        <w:t xml:space="preserve"> </w:t>
      </w:r>
      <w:r w:rsidR="00E60FA6">
        <w:t>102 892,0 тыс. рублей</w:t>
      </w:r>
      <w:r w:rsidR="00E60506">
        <w:t>).</w:t>
      </w:r>
      <w:r w:rsidR="00E60FA6">
        <w:t xml:space="preserve"> </w:t>
      </w:r>
      <w:r w:rsidR="002A5BD9">
        <w:t xml:space="preserve">Отклонения по </w:t>
      </w:r>
      <w:r w:rsidR="00E60506" w:rsidRPr="00BB3FEB">
        <w:rPr>
          <w:b/>
        </w:rPr>
        <w:t>субвенции</w:t>
      </w:r>
      <w:r w:rsidR="00E60506">
        <w:t xml:space="preserve"> в сторону уменьшения в 2024 году</w:t>
      </w:r>
      <w:r w:rsidR="00E60FA6">
        <w:t xml:space="preserve"> не являются существенными</w:t>
      </w:r>
      <w:r w:rsidR="008252CF">
        <w:t>;</w:t>
      </w:r>
      <w:r w:rsidR="00E60506">
        <w:t xml:space="preserve"> расхождение составляет 2,1% (в 2023 г. – 290 101,1 тыс. рублей)</w:t>
      </w:r>
      <w:r w:rsidR="00E60FA6">
        <w:t>.</w:t>
      </w:r>
      <w:r w:rsidR="008252CF">
        <w:t xml:space="preserve"> В целом безвозмездные поступления в 2024 году сокращены на 32,9% (2023 г. – 612 793,5 тыс. рублей и 2024 г. – 410 768,6 тыс. рублей).</w:t>
      </w:r>
    </w:p>
    <w:p w:rsidR="00712538" w:rsidRPr="007E4C43" w:rsidRDefault="00712538" w:rsidP="003660AF">
      <w:pPr>
        <w:spacing w:line="276" w:lineRule="auto"/>
        <w:jc w:val="center"/>
        <w:rPr>
          <w:b/>
          <w:sz w:val="28"/>
          <w:szCs w:val="28"/>
        </w:rPr>
      </w:pPr>
    </w:p>
    <w:p w:rsidR="00756EB6" w:rsidRPr="003660AF" w:rsidRDefault="00B13975" w:rsidP="003660AF">
      <w:pPr>
        <w:spacing w:line="276" w:lineRule="auto"/>
        <w:jc w:val="center"/>
        <w:rPr>
          <w:b/>
          <w:sz w:val="28"/>
          <w:szCs w:val="28"/>
        </w:rPr>
      </w:pPr>
      <w:r w:rsidRPr="006375DA">
        <w:rPr>
          <w:b/>
          <w:sz w:val="28"/>
          <w:szCs w:val="28"/>
          <w:lang w:val="en-US"/>
        </w:rPr>
        <w:t>II</w:t>
      </w:r>
      <w:r w:rsidRPr="006375DA">
        <w:rPr>
          <w:b/>
          <w:sz w:val="28"/>
          <w:szCs w:val="28"/>
        </w:rPr>
        <w:t xml:space="preserve">. </w:t>
      </w:r>
      <w:r w:rsidR="00756EB6" w:rsidRPr="006375DA">
        <w:rPr>
          <w:b/>
          <w:sz w:val="28"/>
          <w:szCs w:val="28"/>
        </w:rPr>
        <w:t xml:space="preserve">Доходы проекта </w:t>
      </w:r>
      <w:r w:rsidR="00815EC5" w:rsidRPr="006375DA">
        <w:rPr>
          <w:b/>
          <w:sz w:val="28"/>
          <w:szCs w:val="28"/>
        </w:rPr>
        <w:t>бюджета городского</w:t>
      </w:r>
      <w:r w:rsidR="00756EB6" w:rsidRPr="006375DA">
        <w:rPr>
          <w:b/>
          <w:sz w:val="28"/>
          <w:szCs w:val="28"/>
        </w:rPr>
        <w:t xml:space="preserve"> </w:t>
      </w:r>
      <w:r w:rsidR="00AD6CCC" w:rsidRPr="006375DA">
        <w:rPr>
          <w:b/>
          <w:sz w:val="28"/>
          <w:szCs w:val="28"/>
        </w:rPr>
        <w:t>округа</w:t>
      </w:r>
      <w:r w:rsidR="003660AF" w:rsidRPr="006375DA">
        <w:rPr>
          <w:b/>
          <w:sz w:val="28"/>
          <w:szCs w:val="28"/>
        </w:rPr>
        <w:t xml:space="preserve"> «Город</w:t>
      </w:r>
      <w:r w:rsidR="006375DA">
        <w:rPr>
          <w:b/>
          <w:sz w:val="28"/>
          <w:szCs w:val="28"/>
        </w:rPr>
        <w:t xml:space="preserve"> Петровск-Забайкальский» на 202</w:t>
      </w:r>
      <w:r w:rsidR="002A4FA7">
        <w:rPr>
          <w:b/>
          <w:sz w:val="28"/>
          <w:szCs w:val="28"/>
        </w:rPr>
        <w:t>4</w:t>
      </w:r>
      <w:r w:rsidR="00054033" w:rsidRPr="006375DA">
        <w:rPr>
          <w:b/>
          <w:sz w:val="28"/>
          <w:szCs w:val="28"/>
        </w:rPr>
        <w:t xml:space="preserve"> год и плановый период 202</w:t>
      </w:r>
      <w:r w:rsidR="002A4FA7">
        <w:rPr>
          <w:b/>
          <w:sz w:val="28"/>
          <w:szCs w:val="28"/>
        </w:rPr>
        <w:t>5</w:t>
      </w:r>
      <w:r w:rsidR="006375DA">
        <w:rPr>
          <w:b/>
          <w:sz w:val="28"/>
          <w:szCs w:val="28"/>
        </w:rPr>
        <w:t xml:space="preserve"> и 202</w:t>
      </w:r>
      <w:r w:rsidR="002A4FA7">
        <w:rPr>
          <w:b/>
          <w:sz w:val="28"/>
          <w:szCs w:val="28"/>
        </w:rPr>
        <w:t>6</w:t>
      </w:r>
      <w:r w:rsidR="00054033" w:rsidRPr="006375DA">
        <w:rPr>
          <w:b/>
          <w:sz w:val="28"/>
          <w:szCs w:val="28"/>
        </w:rPr>
        <w:t xml:space="preserve"> годов</w:t>
      </w:r>
    </w:p>
    <w:p w:rsidR="00B13975" w:rsidRPr="003660AF" w:rsidRDefault="00B13975" w:rsidP="00F03667">
      <w:pPr>
        <w:spacing w:line="276" w:lineRule="auto"/>
        <w:rPr>
          <w:b/>
        </w:rPr>
      </w:pPr>
    </w:p>
    <w:p w:rsidR="002822DC" w:rsidRPr="00F80BAA" w:rsidRDefault="00FA783F" w:rsidP="00F03667">
      <w:pPr>
        <w:spacing w:line="276" w:lineRule="auto"/>
        <w:jc w:val="both"/>
      </w:pPr>
      <w:r>
        <w:t xml:space="preserve">  </w:t>
      </w:r>
      <w:r w:rsidR="005B324E">
        <w:t xml:space="preserve">  </w:t>
      </w:r>
      <w:r>
        <w:t xml:space="preserve"> </w:t>
      </w:r>
      <w:r w:rsidR="00A46939" w:rsidRPr="00F80BAA">
        <w:t xml:space="preserve">Формирование доходной части проекта </w:t>
      </w:r>
      <w:r w:rsidR="00965715">
        <w:t>б</w:t>
      </w:r>
      <w:r w:rsidR="006375DA">
        <w:t>юджета городского округа на 202</w:t>
      </w:r>
      <w:r w:rsidR="00B403C7">
        <w:t>4</w:t>
      </w:r>
      <w:r w:rsidR="00965715">
        <w:t xml:space="preserve"> год и план</w:t>
      </w:r>
      <w:r w:rsidR="006375DA">
        <w:t>овый период 202</w:t>
      </w:r>
      <w:r w:rsidR="00B403C7">
        <w:t>5</w:t>
      </w:r>
      <w:r w:rsidR="00660288">
        <w:t xml:space="preserve"> и 20</w:t>
      </w:r>
      <w:r w:rsidR="006375DA">
        <w:t>2</w:t>
      </w:r>
      <w:r w:rsidR="00B403C7">
        <w:t>6</w:t>
      </w:r>
      <w:r w:rsidR="00660288">
        <w:t xml:space="preserve"> годов </w:t>
      </w:r>
      <w:r w:rsidR="00A46939" w:rsidRPr="00F80BAA">
        <w:t>осуществлено на основе</w:t>
      </w:r>
      <w:r w:rsidR="00660288">
        <w:t>:</w:t>
      </w:r>
      <w:r w:rsidR="00A46939" w:rsidRPr="00F80BAA">
        <w:t xml:space="preserve"> </w:t>
      </w:r>
    </w:p>
    <w:p w:rsidR="002822DC" w:rsidRPr="00D71EC1" w:rsidRDefault="002822DC" w:rsidP="00A01E92">
      <w:pPr>
        <w:spacing w:line="276" w:lineRule="auto"/>
        <w:jc w:val="both"/>
      </w:pPr>
      <w:r w:rsidRPr="00244B5B">
        <w:t xml:space="preserve">-  </w:t>
      </w:r>
      <w:r w:rsidR="00A46939" w:rsidRPr="00244B5B">
        <w:t xml:space="preserve">основных </w:t>
      </w:r>
      <w:r w:rsidR="00A46939" w:rsidRPr="00D71EC1">
        <w:t xml:space="preserve">направлений бюджетной и </w:t>
      </w:r>
      <w:r w:rsidR="00A877B5" w:rsidRPr="00D71EC1">
        <w:t>налоговой политики, с</w:t>
      </w:r>
      <w:r w:rsidR="00A46939" w:rsidRPr="00D71EC1">
        <w:t xml:space="preserve"> учетом изменений и дополнений, внесенных в Бюджетный и Налоговы</w:t>
      </w:r>
      <w:r w:rsidR="005977EE" w:rsidRPr="00D71EC1">
        <w:t xml:space="preserve">й </w:t>
      </w:r>
      <w:r w:rsidR="00A877B5" w:rsidRPr="00D71EC1">
        <w:t>кодексы Российской</w:t>
      </w:r>
      <w:r w:rsidR="005977EE" w:rsidRPr="00D71EC1">
        <w:t xml:space="preserve"> Федерации</w:t>
      </w:r>
      <w:r w:rsidRPr="00D71EC1">
        <w:t>;</w:t>
      </w:r>
    </w:p>
    <w:p w:rsidR="00A46939" w:rsidRPr="00244B5B" w:rsidRDefault="002822DC" w:rsidP="00A01E92">
      <w:pPr>
        <w:spacing w:line="276" w:lineRule="auto"/>
        <w:jc w:val="both"/>
      </w:pPr>
      <w:r w:rsidRPr="00D71EC1">
        <w:t>- с</w:t>
      </w:r>
      <w:r w:rsidR="005977EE" w:rsidRPr="00D71EC1">
        <w:t xml:space="preserve"> </w:t>
      </w:r>
      <w:r w:rsidR="00B144AB" w:rsidRPr="00D71EC1">
        <w:t>учетом прогнозных оценок</w:t>
      </w:r>
      <w:r w:rsidR="005977EE" w:rsidRPr="00D71EC1">
        <w:t xml:space="preserve"> социально-экономического развития город</w:t>
      </w:r>
      <w:r w:rsidR="005F1C5E" w:rsidRPr="00D71EC1">
        <w:t>ского округа</w:t>
      </w:r>
      <w:r w:rsidRPr="00D71EC1">
        <w:t>;</w:t>
      </w:r>
    </w:p>
    <w:p w:rsidR="00660288" w:rsidRDefault="00B144AB" w:rsidP="00A01E92">
      <w:pPr>
        <w:spacing w:line="276" w:lineRule="auto"/>
        <w:jc w:val="both"/>
      </w:pPr>
      <w:r w:rsidRPr="00244B5B">
        <w:t>- динамики налоговых и неналоговых посту</w:t>
      </w:r>
      <w:r w:rsidR="00054033" w:rsidRPr="00244B5B">
        <w:t>плений за предшествующей период.</w:t>
      </w:r>
    </w:p>
    <w:p w:rsidR="008228A0" w:rsidRDefault="00756EB6" w:rsidP="00B403C7">
      <w:pPr>
        <w:spacing w:line="276" w:lineRule="auto"/>
        <w:jc w:val="both"/>
      </w:pPr>
      <w:r w:rsidRPr="00F80BAA">
        <w:t>Структура доходной части бюджета город</w:t>
      </w:r>
      <w:r w:rsidR="00D66D94" w:rsidRPr="00F80BAA">
        <w:t>а</w:t>
      </w:r>
      <w:r w:rsidR="006375DA">
        <w:t xml:space="preserve"> на 202</w:t>
      </w:r>
      <w:r w:rsidR="00B403C7">
        <w:t>4</w:t>
      </w:r>
      <w:r w:rsidRPr="00F80BAA">
        <w:t xml:space="preserve"> год </w:t>
      </w:r>
      <w:r w:rsidR="00C354A1">
        <w:t>и плановый период 20</w:t>
      </w:r>
      <w:r w:rsidR="006375DA">
        <w:t>2</w:t>
      </w:r>
      <w:r w:rsidR="00B403C7">
        <w:t>5</w:t>
      </w:r>
      <w:r w:rsidR="00660288">
        <w:t xml:space="preserve"> и 20</w:t>
      </w:r>
      <w:r w:rsidR="006375DA">
        <w:t>2</w:t>
      </w:r>
      <w:r w:rsidR="00B403C7">
        <w:t>6</w:t>
      </w:r>
      <w:r w:rsidR="00B144AB">
        <w:t xml:space="preserve"> годов</w:t>
      </w:r>
      <w:r w:rsidRPr="00F80BAA">
        <w:t>:</w:t>
      </w:r>
    </w:p>
    <w:p w:rsidR="005B324E" w:rsidRPr="00F80BAA" w:rsidRDefault="005B324E" w:rsidP="00F03667">
      <w:pPr>
        <w:spacing w:line="276" w:lineRule="auto"/>
      </w:pPr>
    </w:p>
    <w:p w:rsidR="00756EB6" w:rsidRPr="00206666" w:rsidRDefault="00660288" w:rsidP="00F03667">
      <w:pPr>
        <w:pStyle w:val="a3"/>
        <w:tabs>
          <w:tab w:val="num" w:pos="0"/>
        </w:tabs>
        <w:spacing w:line="276" w:lineRule="auto"/>
        <w:jc w:val="left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B403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</w:t>
      </w:r>
      <w:r w:rsidRPr="00206666">
        <w:rPr>
          <w:b w:val="0"/>
          <w:sz w:val="24"/>
          <w:szCs w:val="24"/>
        </w:rPr>
        <w:t xml:space="preserve"> </w:t>
      </w:r>
      <w:r w:rsidR="00756EB6" w:rsidRPr="00206666">
        <w:rPr>
          <w:b w:val="0"/>
          <w:sz w:val="24"/>
          <w:szCs w:val="24"/>
        </w:rPr>
        <w:t>тыс. руб.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559"/>
        <w:gridCol w:w="1134"/>
        <w:gridCol w:w="1066"/>
        <w:gridCol w:w="1202"/>
        <w:gridCol w:w="2218"/>
      </w:tblGrid>
      <w:tr w:rsidR="00682E6C" w:rsidRPr="00F80BAA" w:rsidTr="005105B9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F80BAA" w:rsidRDefault="00682E6C" w:rsidP="00F622A4">
            <w:pPr>
              <w:pStyle w:val="a3"/>
              <w:tabs>
                <w:tab w:val="num" w:pos="0"/>
              </w:tabs>
              <w:outlineLvl w:val="0"/>
              <w:rPr>
                <w:sz w:val="24"/>
                <w:szCs w:val="24"/>
              </w:rPr>
            </w:pPr>
            <w:r w:rsidRPr="00F80BAA">
              <w:rPr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682E6C" w:rsidRDefault="00682E6C" w:rsidP="006375DA">
            <w:pPr>
              <w:pStyle w:val="a3"/>
              <w:tabs>
                <w:tab w:val="num" w:pos="0"/>
              </w:tabs>
              <w:outlineLvl w:val="0"/>
              <w:rPr>
                <w:sz w:val="24"/>
                <w:szCs w:val="24"/>
              </w:rPr>
            </w:pPr>
            <w:r w:rsidRPr="00682E6C">
              <w:rPr>
                <w:sz w:val="24"/>
                <w:szCs w:val="24"/>
              </w:rPr>
              <w:t xml:space="preserve">Ожидаемое исполнение </w:t>
            </w:r>
          </w:p>
          <w:p w:rsidR="00682E6C" w:rsidRPr="00682E6C" w:rsidRDefault="00682E6C" w:rsidP="006375DA">
            <w:pPr>
              <w:pStyle w:val="a3"/>
              <w:tabs>
                <w:tab w:val="num" w:pos="0"/>
              </w:tabs>
              <w:outlineLvl w:val="0"/>
              <w:rPr>
                <w:sz w:val="24"/>
                <w:szCs w:val="24"/>
              </w:rPr>
            </w:pPr>
            <w:r w:rsidRPr="00682E6C">
              <w:rPr>
                <w:sz w:val="24"/>
                <w:szCs w:val="24"/>
              </w:rPr>
              <w:t>за 202</w:t>
            </w:r>
            <w:r w:rsidR="00B403C7">
              <w:rPr>
                <w:sz w:val="24"/>
                <w:szCs w:val="24"/>
              </w:rPr>
              <w:t>3</w:t>
            </w:r>
            <w:r w:rsidRPr="00682E6C">
              <w:rPr>
                <w:sz w:val="24"/>
                <w:szCs w:val="24"/>
              </w:rPr>
              <w:t xml:space="preserve"> год</w:t>
            </w:r>
          </w:p>
          <w:p w:rsidR="00682E6C" w:rsidRPr="00CB6545" w:rsidRDefault="00682E6C" w:rsidP="006375DA">
            <w:pPr>
              <w:pStyle w:val="a3"/>
              <w:tabs>
                <w:tab w:val="num" w:pos="0"/>
              </w:tabs>
              <w:outlineLvl w:val="0"/>
              <w:rPr>
                <w:sz w:val="24"/>
                <w:szCs w:val="24"/>
                <w:highlight w:val="magenta"/>
              </w:rPr>
            </w:pPr>
            <w:r w:rsidRPr="00682E6C">
              <w:rPr>
                <w:sz w:val="24"/>
                <w:szCs w:val="24"/>
              </w:rPr>
              <w:t xml:space="preserve">(по расчетам </w:t>
            </w:r>
            <w:proofErr w:type="spellStart"/>
            <w:r w:rsidRPr="00682E6C">
              <w:rPr>
                <w:sz w:val="24"/>
                <w:szCs w:val="24"/>
              </w:rPr>
              <w:t>фин.органа</w:t>
            </w:r>
            <w:proofErr w:type="spellEnd"/>
            <w:r w:rsidRPr="00682E6C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F80BAA" w:rsidRDefault="00B403C7" w:rsidP="005B324E">
            <w:pPr>
              <w:pStyle w:val="a3"/>
              <w:tabs>
                <w:tab w:val="num" w:pos="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82E6C">
              <w:rPr>
                <w:sz w:val="24"/>
                <w:szCs w:val="24"/>
              </w:rPr>
              <w:t>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F80BAA" w:rsidRDefault="00682E6C" w:rsidP="00B403C7">
            <w:pPr>
              <w:pStyle w:val="a3"/>
              <w:tabs>
                <w:tab w:val="num" w:pos="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03C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F80BAA" w:rsidRDefault="00682E6C" w:rsidP="005B324E">
            <w:pPr>
              <w:pStyle w:val="a3"/>
              <w:tabs>
                <w:tab w:val="num" w:pos="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03C7">
              <w:rPr>
                <w:sz w:val="24"/>
                <w:szCs w:val="24"/>
              </w:rPr>
              <w:t>026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18355D" w:rsidRDefault="00682E6C" w:rsidP="00C91D5B">
            <w:pPr>
              <w:pStyle w:val="a3"/>
              <w:tabs>
                <w:tab w:val="num" w:pos="0"/>
              </w:tabs>
              <w:outlineLvl w:val="0"/>
              <w:rPr>
                <w:sz w:val="24"/>
                <w:szCs w:val="24"/>
              </w:rPr>
            </w:pPr>
            <w:r w:rsidRPr="0018355D">
              <w:rPr>
                <w:sz w:val="24"/>
                <w:szCs w:val="24"/>
              </w:rPr>
              <w:t>отклонения</w:t>
            </w:r>
          </w:p>
          <w:p w:rsidR="00682E6C" w:rsidRPr="0018355D" w:rsidRDefault="0018355D" w:rsidP="00C91D5B">
            <w:pPr>
              <w:pStyle w:val="a3"/>
              <w:tabs>
                <w:tab w:val="num" w:pos="0"/>
              </w:tabs>
              <w:outlineLvl w:val="0"/>
              <w:rPr>
                <w:sz w:val="24"/>
                <w:szCs w:val="24"/>
              </w:rPr>
            </w:pPr>
            <w:r w:rsidRPr="0018355D">
              <w:rPr>
                <w:sz w:val="24"/>
                <w:szCs w:val="24"/>
              </w:rPr>
              <w:t>план 2024</w:t>
            </w:r>
            <w:r w:rsidR="00682E6C" w:rsidRPr="0018355D">
              <w:rPr>
                <w:sz w:val="24"/>
                <w:szCs w:val="24"/>
              </w:rPr>
              <w:t>г</w:t>
            </w:r>
            <w:r w:rsidRPr="0018355D">
              <w:rPr>
                <w:sz w:val="24"/>
                <w:szCs w:val="24"/>
              </w:rPr>
              <w:t>.</w:t>
            </w:r>
            <w:r w:rsidR="00682E6C" w:rsidRPr="0018355D">
              <w:rPr>
                <w:sz w:val="24"/>
                <w:szCs w:val="24"/>
              </w:rPr>
              <w:t xml:space="preserve"> к</w:t>
            </w:r>
          </w:p>
          <w:p w:rsidR="00682E6C" w:rsidRPr="00624632" w:rsidRDefault="00682E6C" w:rsidP="0018355D">
            <w:pPr>
              <w:pStyle w:val="a3"/>
              <w:tabs>
                <w:tab w:val="num" w:pos="0"/>
              </w:tabs>
              <w:outlineLvl w:val="0"/>
              <w:rPr>
                <w:sz w:val="24"/>
                <w:szCs w:val="24"/>
              </w:rPr>
            </w:pPr>
            <w:r w:rsidRPr="0018355D">
              <w:rPr>
                <w:sz w:val="24"/>
                <w:szCs w:val="24"/>
              </w:rPr>
              <w:t>ожидаемому исполнению 202</w:t>
            </w:r>
            <w:r w:rsidR="0018355D" w:rsidRPr="0018355D">
              <w:rPr>
                <w:sz w:val="24"/>
                <w:szCs w:val="24"/>
              </w:rPr>
              <w:t>3</w:t>
            </w:r>
            <w:r w:rsidRPr="0018355D">
              <w:rPr>
                <w:sz w:val="24"/>
                <w:szCs w:val="24"/>
              </w:rPr>
              <w:t>г. по</w:t>
            </w:r>
            <w:r w:rsidRPr="00624632">
              <w:rPr>
                <w:sz w:val="24"/>
                <w:szCs w:val="24"/>
              </w:rPr>
              <w:t xml:space="preserve"> расчетам </w:t>
            </w:r>
            <w:proofErr w:type="spellStart"/>
            <w:r w:rsidRPr="00624632">
              <w:rPr>
                <w:sz w:val="24"/>
                <w:szCs w:val="24"/>
              </w:rPr>
              <w:t>фин.органа</w:t>
            </w:r>
            <w:proofErr w:type="spellEnd"/>
          </w:p>
        </w:tc>
      </w:tr>
      <w:tr w:rsidR="00682E6C" w:rsidRPr="00546F0D" w:rsidTr="005105B9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5E032C" w:rsidRDefault="00682E6C" w:rsidP="00F622A4">
            <w:pPr>
              <w:pStyle w:val="a3"/>
              <w:tabs>
                <w:tab w:val="num" w:pos="0"/>
              </w:tabs>
              <w:outlineLvl w:val="0"/>
              <w:rPr>
                <w:b w:val="0"/>
                <w:sz w:val="20"/>
              </w:rPr>
            </w:pPr>
            <w:r w:rsidRPr="005E032C">
              <w:rPr>
                <w:b w:val="0"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F64351" w:rsidRDefault="000501D8" w:rsidP="00F622A4">
            <w:pPr>
              <w:pStyle w:val="a3"/>
              <w:tabs>
                <w:tab w:val="num" w:pos="0"/>
              </w:tabs>
              <w:outlineLvl w:val="0"/>
              <w:rPr>
                <w:b w:val="0"/>
                <w:sz w:val="20"/>
              </w:rPr>
            </w:pPr>
            <w:r w:rsidRPr="000501D8">
              <w:rPr>
                <w:b w:val="0"/>
                <w:sz w:val="20"/>
                <w:lang w:val="en-US"/>
              </w:rPr>
              <w:t>195</w:t>
            </w:r>
            <w:r w:rsidR="00F64351">
              <w:rPr>
                <w:b w:val="0"/>
                <w:sz w:val="20"/>
                <w:lang w:val="en-US"/>
              </w:rPr>
              <w:t> 019</w:t>
            </w:r>
            <w:proofErr w:type="gramStart"/>
            <w:r w:rsidR="00F64351">
              <w:rPr>
                <w:b w:val="0"/>
                <w:sz w:val="20"/>
                <w:lang w:val="en-US"/>
              </w:rPr>
              <w:t>,</w:t>
            </w:r>
            <w:r w:rsidR="00F64351">
              <w:rPr>
                <w:b w:val="0"/>
                <w:sz w:val="20"/>
              </w:rPr>
              <w:t>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5E032C" w:rsidRDefault="00546F0D" w:rsidP="00F622A4">
            <w:pPr>
              <w:pStyle w:val="a3"/>
              <w:tabs>
                <w:tab w:val="num" w:pos="0"/>
              </w:tabs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232 565,3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546F0D" w:rsidRDefault="00546F0D" w:rsidP="00F622A4">
            <w:pPr>
              <w:pStyle w:val="a3"/>
              <w:tabs>
                <w:tab w:val="num" w:pos="0"/>
              </w:tabs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249 995,0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546F0D" w:rsidRDefault="00546F0D" w:rsidP="00F622A4">
            <w:pPr>
              <w:pStyle w:val="a3"/>
              <w:tabs>
                <w:tab w:val="num" w:pos="0"/>
              </w:tabs>
              <w:outlineLvl w:val="0"/>
              <w:rPr>
                <w:b w:val="0"/>
                <w:sz w:val="20"/>
              </w:rPr>
            </w:pPr>
            <w:r w:rsidRPr="00546F0D">
              <w:rPr>
                <w:b w:val="0"/>
                <w:sz w:val="20"/>
              </w:rPr>
              <w:t>261 247,1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0501D8" w:rsidRDefault="000501D8" w:rsidP="00682E6C">
            <w:pPr>
              <w:pStyle w:val="a3"/>
              <w:tabs>
                <w:tab w:val="num" w:pos="0"/>
              </w:tabs>
              <w:outlineLvl w:val="0"/>
              <w:rPr>
                <w:b w:val="0"/>
                <w:sz w:val="20"/>
              </w:rPr>
            </w:pPr>
            <w:r w:rsidRPr="000501D8">
              <w:rPr>
                <w:b w:val="0"/>
                <w:sz w:val="20"/>
              </w:rPr>
              <w:t>+37 545,5</w:t>
            </w:r>
            <w:r>
              <w:rPr>
                <w:b w:val="0"/>
                <w:sz w:val="20"/>
              </w:rPr>
              <w:t xml:space="preserve"> тыс.</w:t>
            </w:r>
            <w:r w:rsidRPr="000501D8">
              <w:rPr>
                <w:b w:val="0"/>
                <w:sz w:val="20"/>
              </w:rPr>
              <w:t xml:space="preserve">                                </w:t>
            </w:r>
          </w:p>
          <w:p w:rsidR="000501D8" w:rsidRPr="000501D8" w:rsidRDefault="000501D8" w:rsidP="00682E6C">
            <w:pPr>
              <w:pStyle w:val="a3"/>
              <w:tabs>
                <w:tab w:val="num" w:pos="0"/>
              </w:tabs>
              <w:outlineLvl w:val="0"/>
              <w:rPr>
                <w:b w:val="0"/>
                <w:sz w:val="20"/>
              </w:rPr>
            </w:pPr>
            <w:r w:rsidRPr="000501D8">
              <w:rPr>
                <w:b w:val="0"/>
                <w:sz w:val="20"/>
              </w:rPr>
              <w:t>119%</w:t>
            </w:r>
          </w:p>
        </w:tc>
      </w:tr>
      <w:tr w:rsidR="00682E6C" w:rsidRPr="00546F0D" w:rsidTr="005105B9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5E032C" w:rsidRDefault="00682E6C" w:rsidP="006375DA">
            <w:pPr>
              <w:pStyle w:val="a3"/>
              <w:tabs>
                <w:tab w:val="num" w:pos="0"/>
              </w:tabs>
              <w:outlineLvl w:val="0"/>
              <w:rPr>
                <w:b w:val="0"/>
                <w:sz w:val="20"/>
              </w:rPr>
            </w:pPr>
            <w:r w:rsidRPr="005E032C">
              <w:rPr>
                <w:b w:val="0"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0501D8" w:rsidRDefault="000501D8" w:rsidP="006375DA">
            <w:pPr>
              <w:pStyle w:val="a3"/>
              <w:tabs>
                <w:tab w:val="num" w:pos="0"/>
              </w:tabs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639 676,2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5E032C" w:rsidRDefault="00546F0D" w:rsidP="006375DA">
            <w:pPr>
              <w:pStyle w:val="a3"/>
              <w:tabs>
                <w:tab w:val="num" w:pos="0"/>
              </w:tabs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410 768,6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546F0D" w:rsidRDefault="00546F0D" w:rsidP="006375DA">
            <w:pPr>
              <w:pStyle w:val="a3"/>
              <w:tabs>
                <w:tab w:val="num" w:pos="0"/>
              </w:tabs>
              <w:outlineLvl w:val="0"/>
              <w:rPr>
                <w:b w:val="0"/>
                <w:sz w:val="20"/>
              </w:rPr>
            </w:pPr>
            <w:r w:rsidRPr="00546F0D">
              <w:rPr>
                <w:b w:val="0"/>
                <w:sz w:val="20"/>
              </w:rPr>
              <w:t>360 176,2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546F0D" w:rsidRDefault="00025E5E" w:rsidP="006375DA">
            <w:pPr>
              <w:pStyle w:val="a3"/>
              <w:tabs>
                <w:tab w:val="num" w:pos="0"/>
              </w:tabs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348 028,2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8" w:rsidRDefault="000501D8" w:rsidP="006375DA">
            <w:pPr>
              <w:pStyle w:val="a3"/>
              <w:tabs>
                <w:tab w:val="num" w:pos="0"/>
              </w:tabs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-285 907,6 тыс.</w:t>
            </w:r>
          </w:p>
          <w:p w:rsidR="00682E6C" w:rsidRPr="000501D8" w:rsidRDefault="000501D8" w:rsidP="006375DA">
            <w:pPr>
              <w:pStyle w:val="a3"/>
              <w:tabs>
                <w:tab w:val="num" w:pos="0"/>
              </w:tabs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64%</w:t>
            </w:r>
          </w:p>
        </w:tc>
      </w:tr>
      <w:tr w:rsidR="00682E6C" w:rsidRPr="00546F0D" w:rsidTr="005105B9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5E032C" w:rsidRDefault="00682E6C" w:rsidP="006375DA">
            <w:pPr>
              <w:pStyle w:val="a3"/>
              <w:tabs>
                <w:tab w:val="num" w:pos="0"/>
              </w:tabs>
              <w:outlineLvl w:val="0"/>
              <w:rPr>
                <w:sz w:val="20"/>
              </w:rPr>
            </w:pPr>
            <w:r w:rsidRPr="005E032C">
              <w:rPr>
                <w:sz w:val="20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0501D8" w:rsidRDefault="000501D8" w:rsidP="006375DA">
            <w:pPr>
              <w:pStyle w:val="a3"/>
              <w:tabs>
                <w:tab w:val="num" w:pos="0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t>834 696,0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5E032C" w:rsidRDefault="00546F0D" w:rsidP="006375DA">
            <w:pPr>
              <w:pStyle w:val="a3"/>
              <w:tabs>
                <w:tab w:val="num" w:pos="0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t>643 333,9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546F0D" w:rsidRDefault="00546F0D" w:rsidP="006375DA">
            <w:pPr>
              <w:pStyle w:val="a3"/>
              <w:tabs>
                <w:tab w:val="num" w:pos="0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t>610 171,2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Pr="00546F0D" w:rsidRDefault="00025E5E" w:rsidP="006375DA">
            <w:pPr>
              <w:pStyle w:val="a3"/>
              <w:tabs>
                <w:tab w:val="num" w:pos="0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t>609 275,3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C" w:rsidRDefault="000501D8" w:rsidP="0057559E">
            <w:pPr>
              <w:pStyle w:val="a3"/>
              <w:tabs>
                <w:tab w:val="num" w:pos="0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t>-191 362,1 тыс.</w:t>
            </w:r>
          </w:p>
          <w:p w:rsidR="000501D8" w:rsidRPr="000501D8" w:rsidRDefault="000501D8" w:rsidP="0057559E">
            <w:pPr>
              <w:pStyle w:val="a3"/>
              <w:tabs>
                <w:tab w:val="num" w:pos="0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t>77%</w:t>
            </w:r>
          </w:p>
        </w:tc>
      </w:tr>
    </w:tbl>
    <w:p w:rsidR="000E68C3" w:rsidRDefault="008228A0" w:rsidP="00206666">
      <w:pPr>
        <w:spacing w:line="276" w:lineRule="auto"/>
        <w:jc w:val="both"/>
      </w:pPr>
      <w:r>
        <w:t xml:space="preserve">  </w:t>
      </w:r>
      <w:r w:rsidR="00EE41EE">
        <w:t xml:space="preserve">  </w:t>
      </w:r>
      <w:r>
        <w:t xml:space="preserve"> </w:t>
      </w:r>
      <w:r w:rsidR="00756EB6" w:rsidRPr="000E68C3">
        <w:t>Согласно приведенным в таблице данным</w:t>
      </w:r>
      <w:r w:rsidR="009848F2" w:rsidRPr="000E68C3">
        <w:t>, которые взяты из проекта Решения о бюджете на очередной финансовый год,</w:t>
      </w:r>
      <w:r w:rsidR="00756EB6" w:rsidRPr="000E68C3">
        <w:t xml:space="preserve"> доходн</w:t>
      </w:r>
      <w:r w:rsidR="00FD3362" w:rsidRPr="000E68C3">
        <w:t>ая</w:t>
      </w:r>
      <w:r w:rsidR="00756EB6" w:rsidRPr="000E68C3">
        <w:t xml:space="preserve"> част</w:t>
      </w:r>
      <w:r w:rsidR="00FD3362" w:rsidRPr="000E68C3">
        <w:t>ь</w:t>
      </w:r>
      <w:r w:rsidR="000E68C3">
        <w:t xml:space="preserve"> бюджета на 202</w:t>
      </w:r>
      <w:r w:rsidR="00546F0D">
        <w:t>4</w:t>
      </w:r>
      <w:r w:rsidR="00144E77" w:rsidRPr="000E68C3">
        <w:t xml:space="preserve"> год</w:t>
      </w:r>
      <w:r w:rsidR="00EE41EE">
        <w:t xml:space="preserve"> про</w:t>
      </w:r>
      <w:r w:rsidR="005105B9">
        <w:t xml:space="preserve">гнозируется с </w:t>
      </w:r>
      <w:r w:rsidR="005105B9" w:rsidRPr="00237EC8">
        <w:t xml:space="preserve">уменьшением </w:t>
      </w:r>
      <w:r w:rsidR="00A51C5B" w:rsidRPr="00237EC8">
        <w:t>по сравнению с ожидаемым исполнением за 202</w:t>
      </w:r>
      <w:r w:rsidR="00BB3C2D" w:rsidRPr="00237EC8">
        <w:t>3</w:t>
      </w:r>
      <w:r w:rsidR="00A51C5B" w:rsidRPr="00237EC8">
        <w:t xml:space="preserve"> г. </w:t>
      </w:r>
      <w:r w:rsidR="00EE41EE" w:rsidRPr="00237EC8">
        <w:t xml:space="preserve">за счет </w:t>
      </w:r>
      <w:r w:rsidR="00FA053D" w:rsidRPr="00237EC8">
        <w:t>сокращения</w:t>
      </w:r>
      <w:r w:rsidR="00A51C5B" w:rsidRPr="00237EC8">
        <w:t xml:space="preserve"> доли безвозмездных поступлений</w:t>
      </w:r>
      <w:r w:rsidR="007A0A88" w:rsidRPr="00237EC8">
        <w:t>.</w:t>
      </w:r>
      <w:r w:rsidR="00244B5B" w:rsidRPr="00A51C5B">
        <w:t xml:space="preserve"> Е</w:t>
      </w:r>
      <w:r w:rsidR="000E68C3" w:rsidRPr="00A51C5B">
        <w:t>жегодная</w:t>
      </w:r>
      <w:r w:rsidR="000E68C3" w:rsidRPr="004A3BC1">
        <w:t xml:space="preserve"> практика</w:t>
      </w:r>
      <w:r w:rsidR="00244B5B" w:rsidRPr="004A3BC1">
        <w:t xml:space="preserve"> показывает, что</w:t>
      </w:r>
      <w:r w:rsidR="000E68C3" w:rsidRPr="004A3BC1">
        <w:t xml:space="preserve"> в течени</w:t>
      </w:r>
      <w:r w:rsidR="00EE41EE" w:rsidRPr="004A3BC1">
        <w:t>е</w:t>
      </w:r>
      <w:r w:rsidR="000E68C3" w:rsidRPr="004A3BC1">
        <w:t xml:space="preserve"> первого полугодия министерства и ведомства Забайкальского края </w:t>
      </w:r>
      <w:r w:rsidR="008A059F" w:rsidRPr="004A3BC1">
        <w:t>корректируют</w:t>
      </w:r>
      <w:r w:rsidR="000E68C3" w:rsidRPr="004A3BC1">
        <w:t xml:space="preserve"> </w:t>
      </w:r>
      <w:r w:rsidR="008A059F" w:rsidRPr="004A3BC1">
        <w:t>лимиты субсидий, субвенций и дотаций</w:t>
      </w:r>
      <w:r w:rsidR="004A3BC1" w:rsidRPr="004A3BC1">
        <w:t xml:space="preserve"> (объёмы безвозмездных поступлений)</w:t>
      </w:r>
      <w:r w:rsidR="008A059F" w:rsidRPr="004A3BC1">
        <w:t xml:space="preserve"> </w:t>
      </w:r>
      <w:r w:rsidR="000E68C3" w:rsidRPr="004A3BC1">
        <w:t>в зависимости от текущего положения дел</w:t>
      </w:r>
      <w:r w:rsidR="008A059F" w:rsidRPr="004A3BC1">
        <w:t xml:space="preserve"> каждого муниципального образования</w:t>
      </w:r>
      <w:r w:rsidR="000E68C3" w:rsidRPr="004A3BC1">
        <w:t xml:space="preserve">, а также от потребности бюджета на исполнение вопросов местного и регионального </w:t>
      </w:r>
      <w:r w:rsidR="000E68C3" w:rsidRPr="00A51C5B">
        <w:t>значения.</w:t>
      </w:r>
      <w:r w:rsidR="008A059F" w:rsidRPr="00A51C5B">
        <w:t xml:space="preserve"> </w:t>
      </w:r>
      <w:r w:rsidR="00237EC8">
        <w:t>При этом, о</w:t>
      </w:r>
      <w:r w:rsidR="009848F2" w:rsidRPr="00A51C5B">
        <w:t xml:space="preserve">бъем </w:t>
      </w:r>
      <w:r w:rsidR="00144E77" w:rsidRPr="00A51C5B">
        <w:t>собственных доходов</w:t>
      </w:r>
      <w:r w:rsidR="00FF7473" w:rsidRPr="00A51C5B">
        <w:t xml:space="preserve"> местного бюджета</w:t>
      </w:r>
      <w:r w:rsidR="004A3BC1" w:rsidRPr="00A51C5B">
        <w:t xml:space="preserve"> </w:t>
      </w:r>
      <w:r w:rsidR="00756817">
        <w:t>планируется с незначительным приростом (на 16%) по сравнению с</w:t>
      </w:r>
      <w:r w:rsidR="009848F2" w:rsidRPr="000F24EB">
        <w:t xml:space="preserve"> </w:t>
      </w:r>
      <w:r w:rsidR="009848F2" w:rsidRPr="00A23D6B">
        <w:t>уровне</w:t>
      </w:r>
      <w:r w:rsidR="00756817" w:rsidRPr="00A23D6B">
        <w:t>м</w:t>
      </w:r>
      <w:r w:rsidR="009848F2" w:rsidRPr="00A23D6B">
        <w:t xml:space="preserve"> п</w:t>
      </w:r>
      <w:r w:rsidR="00E4161F">
        <w:t>ланируемого</w:t>
      </w:r>
      <w:r w:rsidR="009848F2" w:rsidRPr="00A23D6B">
        <w:t xml:space="preserve"> </w:t>
      </w:r>
      <w:r w:rsidR="00EE41EE" w:rsidRPr="00A23D6B">
        <w:t>поступления</w:t>
      </w:r>
      <w:r w:rsidR="00EE41EE" w:rsidRPr="000F24EB">
        <w:t xml:space="preserve"> за 202</w:t>
      </w:r>
      <w:r w:rsidR="00756817">
        <w:t>3</w:t>
      </w:r>
      <w:r w:rsidR="009848F2" w:rsidRPr="000F24EB">
        <w:t xml:space="preserve"> год</w:t>
      </w:r>
      <w:r w:rsidR="008A059F">
        <w:t>.</w:t>
      </w:r>
    </w:p>
    <w:p w:rsidR="00D71EC1" w:rsidRDefault="00D71EC1" w:rsidP="00206666">
      <w:pPr>
        <w:spacing w:line="276" w:lineRule="auto"/>
        <w:jc w:val="both"/>
      </w:pPr>
    </w:p>
    <w:p w:rsidR="008A059F" w:rsidRDefault="008A059F" w:rsidP="00206666">
      <w:pPr>
        <w:spacing w:line="276" w:lineRule="auto"/>
        <w:jc w:val="both"/>
      </w:pPr>
    </w:p>
    <w:p w:rsidR="008228A0" w:rsidRPr="008A059F" w:rsidRDefault="00FD3362" w:rsidP="008A059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 w:rsidRPr="00B13975">
        <w:rPr>
          <w:b/>
        </w:rPr>
        <w:t>Н</w:t>
      </w:r>
      <w:r w:rsidR="00756EB6" w:rsidRPr="00B13975">
        <w:rPr>
          <w:b/>
        </w:rPr>
        <w:t>алоговые доходы</w:t>
      </w:r>
    </w:p>
    <w:p w:rsidR="00DD2B5F" w:rsidRDefault="008A059F" w:rsidP="00F03667">
      <w:pPr>
        <w:spacing w:line="276" w:lineRule="auto"/>
        <w:jc w:val="both"/>
      </w:pPr>
      <w:r>
        <w:t xml:space="preserve">   </w:t>
      </w:r>
      <w:r w:rsidR="0096743F">
        <w:t xml:space="preserve">   </w:t>
      </w:r>
      <w:r w:rsidR="007F6044" w:rsidRPr="00B82CDF">
        <w:t xml:space="preserve">Базовыми показателями для оценки </w:t>
      </w:r>
      <w:r w:rsidR="00B82CDF">
        <w:t>Проекта бюджета на 202</w:t>
      </w:r>
      <w:r w:rsidR="00756817">
        <w:t>4</w:t>
      </w:r>
      <w:r w:rsidR="005B37FA" w:rsidRPr="00B82CDF">
        <w:t xml:space="preserve"> </w:t>
      </w:r>
      <w:r w:rsidR="0096743F">
        <w:t>год и плановый период 202</w:t>
      </w:r>
      <w:r w:rsidR="00756817">
        <w:t>5</w:t>
      </w:r>
      <w:r>
        <w:t>-202</w:t>
      </w:r>
      <w:r w:rsidR="00756817">
        <w:t>6</w:t>
      </w:r>
      <w:r w:rsidR="00AA391D" w:rsidRPr="00B82CDF">
        <w:t>гг.</w:t>
      </w:r>
      <w:r w:rsidR="007F6044" w:rsidRPr="00B82CDF">
        <w:t xml:space="preserve"> по </w:t>
      </w:r>
      <w:r w:rsidR="003305A8" w:rsidRPr="00B82CDF">
        <w:t>н</w:t>
      </w:r>
      <w:r w:rsidR="00393640" w:rsidRPr="00B82CDF">
        <w:t>алоговы</w:t>
      </w:r>
      <w:r w:rsidR="007F6044" w:rsidRPr="00B82CDF">
        <w:t>м</w:t>
      </w:r>
      <w:r w:rsidR="00393640" w:rsidRPr="00B82CDF">
        <w:t xml:space="preserve"> доход</w:t>
      </w:r>
      <w:r w:rsidR="007F6044" w:rsidRPr="00B82CDF">
        <w:t>ам</w:t>
      </w:r>
      <w:r w:rsidR="00393640" w:rsidRPr="00B82CDF">
        <w:t xml:space="preserve"> </w:t>
      </w:r>
      <w:r w:rsidR="007F6044" w:rsidRPr="00B82CDF">
        <w:t xml:space="preserve">являлись сведения и расчеты главных администраторов доходов </w:t>
      </w:r>
      <w:r w:rsidR="007F6044" w:rsidRPr="00B82CDF">
        <w:lastRenderedPageBreak/>
        <w:t>бюджета города от ожидаемых поступлений налогов</w:t>
      </w:r>
      <w:r w:rsidR="007F6044">
        <w:t xml:space="preserve"> и других платежей </w:t>
      </w:r>
      <w:r>
        <w:t>за истекший период 202</w:t>
      </w:r>
      <w:r w:rsidR="00756817">
        <w:t>3</w:t>
      </w:r>
      <w:r>
        <w:t xml:space="preserve"> года</w:t>
      </w:r>
      <w:r w:rsidR="00B82CDF">
        <w:t>, на основании фактического поступления налоговых доходов город</w:t>
      </w:r>
      <w:r w:rsidR="00D108BF">
        <w:t>ского бюджета за 9</w:t>
      </w:r>
      <w:r>
        <w:t xml:space="preserve"> месяцев 202</w:t>
      </w:r>
      <w:r w:rsidR="00756817">
        <w:t>3</w:t>
      </w:r>
      <w:r w:rsidR="00B82CDF">
        <w:t xml:space="preserve"> года, а также прогнозных оценок </w:t>
      </w:r>
      <w:r>
        <w:t xml:space="preserve">на </w:t>
      </w:r>
      <w:r w:rsidR="00B82CDF">
        <w:t>202</w:t>
      </w:r>
      <w:r w:rsidR="00756817">
        <w:t>4</w:t>
      </w:r>
      <w:r w:rsidR="00DD2B5F">
        <w:t>-20</w:t>
      </w:r>
      <w:r>
        <w:t>2</w:t>
      </w:r>
      <w:r w:rsidR="00756817">
        <w:t>6</w:t>
      </w:r>
      <w:r>
        <w:t xml:space="preserve"> годы.</w:t>
      </w:r>
    </w:p>
    <w:p w:rsidR="00F03667" w:rsidRDefault="00F03667" w:rsidP="00F03667">
      <w:pPr>
        <w:spacing w:line="276" w:lineRule="auto"/>
        <w:jc w:val="both"/>
      </w:pPr>
      <w:r w:rsidRPr="00606076">
        <w:t xml:space="preserve">  </w:t>
      </w:r>
      <w:r w:rsidR="006E76DB">
        <w:t xml:space="preserve"> </w:t>
      </w:r>
      <w:r w:rsidR="0096743F">
        <w:t xml:space="preserve">   </w:t>
      </w:r>
      <w:r w:rsidRPr="00606076">
        <w:t>В представленном прое</w:t>
      </w:r>
      <w:r w:rsidR="0000395A">
        <w:t>кте бюджета</w:t>
      </w:r>
      <w:r w:rsidR="000C2A1F">
        <w:t xml:space="preserve"> </w:t>
      </w:r>
      <w:r w:rsidR="0000395A">
        <w:t xml:space="preserve">согласно </w:t>
      </w:r>
      <w:r w:rsidR="0000395A" w:rsidRPr="0000395A">
        <w:t>Приложению 3</w:t>
      </w:r>
      <w:r w:rsidRPr="00606076">
        <w:t xml:space="preserve"> к проекту Решения о бюджете доходная часть городского бюджета </w:t>
      </w:r>
      <w:r w:rsidRPr="00B55EF7">
        <w:rPr>
          <w:u w:val="single"/>
        </w:rPr>
        <w:t>по налого</w:t>
      </w:r>
      <w:r w:rsidR="004F561C" w:rsidRPr="00B55EF7">
        <w:rPr>
          <w:u w:val="single"/>
        </w:rPr>
        <w:t>вым поступлениям</w:t>
      </w:r>
      <w:r w:rsidR="004F561C">
        <w:t xml:space="preserve"> сформирована на 202</w:t>
      </w:r>
      <w:r w:rsidR="00756817">
        <w:t>4</w:t>
      </w:r>
      <w:r w:rsidR="004F561C">
        <w:t xml:space="preserve"> год в сумме</w:t>
      </w:r>
      <w:r w:rsidR="00756817">
        <w:t xml:space="preserve"> </w:t>
      </w:r>
      <w:r w:rsidR="00756817" w:rsidRPr="00756817">
        <w:rPr>
          <w:b/>
        </w:rPr>
        <w:t>226 239,9 тыс</w:t>
      </w:r>
      <w:r w:rsidR="00756817">
        <w:t>. рублей</w:t>
      </w:r>
      <w:r w:rsidR="004F561C">
        <w:t>, на 202</w:t>
      </w:r>
      <w:r w:rsidR="00756817">
        <w:t>5</w:t>
      </w:r>
      <w:r w:rsidR="004F561C">
        <w:t xml:space="preserve"> год в сумме </w:t>
      </w:r>
      <w:r w:rsidR="00756817">
        <w:t>243 377,9</w:t>
      </w:r>
      <w:r w:rsidR="004F561C">
        <w:t xml:space="preserve"> тыс. рублей, на 202</w:t>
      </w:r>
      <w:r w:rsidR="00756817">
        <w:t>6</w:t>
      </w:r>
      <w:r w:rsidR="004F561C">
        <w:t xml:space="preserve"> год в сумме </w:t>
      </w:r>
      <w:r w:rsidR="00756817">
        <w:t>254 408,4</w:t>
      </w:r>
      <w:r w:rsidRPr="00606076">
        <w:t xml:space="preserve"> тыс. рублей. Удельный вес налоговых доходов в общей с</w:t>
      </w:r>
      <w:r w:rsidR="00EC4129">
        <w:t xml:space="preserve">умме прогнозных доходов </w:t>
      </w:r>
      <w:r w:rsidRPr="00606076">
        <w:t>бю</w:t>
      </w:r>
      <w:r w:rsidR="004F561C">
        <w:t xml:space="preserve">джета </w:t>
      </w:r>
      <w:r w:rsidR="00EC4129">
        <w:t xml:space="preserve">города </w:t>
      </w:r>
      <w:r w:rsidR="004F561C">
        <w:t>составляет</w:t>
      </w:r>
      <w:r w:rsidR="00756817">
        <w:t>:</w:t>
      </w:r>
      <w:r w:rsidR="004F561C">
        <w:t xml:space="preserve"> в 202</w:t>
      </w:r>
      <w:r w:rsidR="00756817">
        <w:t>4</w:t>
      </w:r>
      <w:r w:rsidR="0000395A">
        <w:t xml:space="preserve">г. – </w:t>
      </w:r>
      <w:r w:rsidR="00756817">
        <w:t>35,1</w:t>
      </w:r>
      <w:r w:rsidR="0000395A">
        <w:t>%</w:t>
      </w:r>
      <w:r w:rsidR="00502E41">
        <w:t>;</w:t>
      </w:r>
      <w:r w:rsidR="0000395A">
        <w:t xml:space="preserve"> в 202</w:t>
      </w:r>
      <w:r w:rsidR="00756817">
        <w:t>5</w:t>
      </w:r>
      <w:r w:rsidR="004F561C">
        <w:t xml:space="preserve"> г. – 3</w:t>
      </w:r>
      <w:r w:rsidR="005C45A9">
        <w:t>9,8</w:t>
      </w:r>
      <w:r w:rsidR="004F561C">
        <w:t>%</w:t>
      </w:r>
      <w:r w:rsidR="00502E41">
        <w:t>;</w:t>
      </w:r>
      <w:r w:rsidR="004F561C">
        <w:t xml:space="preserve"> в 202</w:t>
      </w:r>
      <w:r w:rsidR="005C45A9">
        <w:t>6</w:t>
      </w:r>
      <w:r w:rsidR="004F561C">
        <w:t xml:space="preserve">г.- </w:t>
      </w:r>
      <w:r w:rsidR="005C45A9">
        <w:t>41,7</w:t>
      </w:r>
      <w:r w:rsidRPr="00606076">
        <w:t>%.</w:t>
      </w:r>
      <w:r w:rsidRPr="00606076">
        <w:rPr>
          <w:b/>
        </w:rPr>
        <w:t xml:space="preserve"> </w:t>
      </w:r>
      <w:r w:rsidRPr="00606076">
        <w:t xml:space="preserve">Согласно представленной финансовым органом </w:t>
      </w:r>
      <w:r w:rsidR="000C2A1F">
        <w:t>структуре налоговых поступлений</w:t>
      </w:r>
      <w:r w:rsidRPr="00606076">
        <w:t xml:space="preserve"> наибольший удельный вес приходится на</w:t>
      </w:r>
      <w:r w:rsidR="00B55EF7">
        <w:t xml:space="preserve"> налог на доходы физических лиц;</w:t>
      </w:r>
      <w:r w:rsidRPr="00606076">
        <w:t xml:space="preserve"> </w:t>
      </w:r>
      <w:r w:rsidR="00256764">
        <w:t xml:space="preserve">следующие по значимости поступлений - это </w:t>
      </w:r>
      <w:r w:rsidRPr="00606076">
        <w:t>акцизы</w:t>
      </w:r>
      <w:r w:rsidR="00883F93">
        <w:t>, а также</w:t>
      </w:r>
      <w:r w:rsidRPr="00606076">
        <w:t xml:space="preserve"> </w:t>
      </w:r>
      <w:r w:rsidRPr="00883F93">
        <w:t>земельный налог</w:t>
      </w:r>
      <w:r w:rsidR="00883F93" w:rsidRPr="00883F93">
        <w:t xml:space="preserve"> и налоги на совокупный доход</w:t>
      </w:r>
      <w:r w:rsidR="00B55EF7" w:rsidRPr="00B55EF7">
        <w:t xml:space="preserve"> (</w:t>
      </w:r>
      <w:r w:rsidR="00B55EF7">
        <w:t>УСН</w:t>
      </w:r>
      <w:r w:rsidR="00B55EF7" w:rsidRPr="00B55EF7">
        <w:t xml:space="preserve"> и ПСН)</w:t>
      </w:r>
      <w:r w:rsidRPr="00883F93">
        <w:t>.</w:t>
      </w:r>
      <w:r w:rsidRPr="00606076">
        <w:t xml:space="preserve"> </w:t>
      </w:r>
    </w:p>
    <w:p w:rsidR="00816BB0" w:rsidRDefault="00816BB0" w:rsidP="00F03667">
      <w:pPr>
        <w:spacing w:line="276" w:lineRule="auto"/>
        <w:jc w:val="both"/>
      </w:pPr>
    </w:p>
    <w:p w:rsidR="007D150B" w:rsidRPr="00816BB0" w:rsidRDefault="007D150B" w:rsidP="00EF1444">
      <w:pPr>
        <w:spacing w:line="276" w:lineRule="auto"/>
        <w:jc w:val="both"/>
        <w:rPr>
          <w:sz w:val="20"/>
          <w:szCs w:val="20"/>
        </w:rPr>
      </w:pPr>
      <w:r w:rsidRPr="00816BB0">
        <w:rPr>
          <w:sz w:val="20"/>
          <w:szCs w:val="20"/>
        </w:rPr>
        <w:t xml:space="preserve">                                                                                         </w:t>
      </w:r>
      <w:r w:rsidR="00816BB0" w:rsidRPr="00816BB0">
        <w:rPr>
          <w:sz w:val="20"/>
          <w:szCs w:val="20"/>
        </w:rPr>
        <w:t xml:space="preserve">                 </w:t>
      </w:r>
      <w:r w:rsidR="00DF71DF" w:rsidRPr="00816BB0">
        <w:rPr>
          <w:sz w:val="20"/>
          <w:szCs w:val="20"/>
        </w:rPr>
        <w:t xml:space="preserve">        </w:t>
      </w:r>
      <w:r w:rsidR="005B37FA" w:rsidRPr="00816BB0">
        <w:rPr>
          <w:sz w:val="20"/>
          <w:szCs w:val="20"/>
        </w:rPr>
        <w:t xml:space="preserve">        </w:t>
      </w:r>
      <w:r w:rsidR="00816BB0">
        <w:rPr>
          <w:sz w:val="20"/>
          <w:szCs w:val="20"/>
        </w:rPr>
        <w:t xml:space="preserve">                                  </w:t>
      </w:r>
      <w:r w:rsidR="005B37FA" w:rsidRPr="00816BB0">
        <w:rPr>
          <w:sz w:val="20"/>
          <w:szCs w:val="20"/>
        </w:rPr>
        <w:t xml:space="preserve">              </w:t>
      </w:r>
      <w:r w:rsidR="00DF71DF" w:rsidRPr="00816BB0">
        <w:rPr>
          <w:sz w:val="20"/>
          <w:szCs w:val="20"/>
        </w:rPr>
        <w:t xml:space="preserve">  </w:t>
      </w:r>
      <w:r w:rsidR="00EF1444" w:rsidRPr="00816BB0">
        <w:rPr>
          <w:sz w:val="20"/>
          <w:szCs w:val="20"/>
        </w:rPr>
        <w:t xml:space="preserve">тыс. </w:t>
      </w:r>
      <w:r w:rsidRPr="00816BB0">
        <w:rPr>
          <w:sz w:val="20"/>
          <w:szCs w:val="20"/>
        </w:rPr>
        <w:t>рублей</w:t>
      </w:r>
    </w:p>
    <w:tbl>
      <w:tblPr>
        <w:tblStyle w:val="a6"/>
        <w:tblW w:w="10379" w:type="dxa"/>
        <w:tblInd w:w="-459" w:type="dxa"/>
        <w:tblLook w:val="04A0" w:firstRow="1" w:lastRow="0" w:firstColumn="1" w:lastColumn="0" w:noHBand="0" w:noVBand="1"/>
      </w:tblPr>
      <w:tblGrid>
        <w:gridCol w:w="2835"/>
        <w:gridCol w:w="1220"/>
        <w:gridCol w:w="1282"/>
        <w:gridCol w:w="1176"/>
        <w:gridCol w:w="1314"/>
        <w:gridCol w:w="1176"/>
        <w:gridCol w:w="1376"/>
      </w:tblGrid>
      <w:tr w:rsidR="00256764" w:rsidRPr="0012237D" w:rsidTr="00256764">
        <w:tc>
          <w:tcPr>
            <w:tcW w:w="2835" w:type="dxa"/>
            <w:vMerge w:val="restart"/>
          </w:tcPr>
          <w:p w:rsidR="00256764" w:rsidRPr="0012237D" w:rsidRDefault="00256764" w:rsidP="00C93939">
            <w:pPr>
              <w:spacing w:line="360" w:lineRule="auto"/>
              <w:jc w:val="center"/>
              <w:rPr>
                <w:b/>
              </w:rPr>
            </w:pPr>
            <w:r w:rsidRPr="0012237D">
              <w:rPr>
                <w:b/>
              </w:rPr>
              <w:t>показатели</w:t>
            </w:r>
          </w:p>
        </w:tc>
        <w:tc>
          <w:tcPr>
            <w:tcW w:w="2502" w:type="dxa"/>
            <w:gridSpan w:val="2"/>
          </w:tcPr>
          <w:p w:rsidR="00256764" w:rsidRPr="0012237D" w:rsidRDefault="00256764" w:rsidP="00A01E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81496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  <w:tc>
          <w:tcPr>
            <w:tcW w:w="2490" w:type="dxa"/>
            <w:gridSpan w:val="2"/>
          </w:tcPr>
          <w:p w:rsidR="00256764" w:rsidRPr="0012237D" w:rsidRDefault="00256764" w:rsidP="00A01E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81496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  <w:tc>
          <w:tcPr>
            <w:tcW w:w="2552" w:type="dxa"/>
            <w:gridSpan w:val="2"/>
          </w:tcPr>
          <w:p w:rsidR="00256764" w:rsidRPr="0012237D" w:rsidRDefault="00256764" w:rsidP="002814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81496">
              <w:rPr>
                <w:b/>
              </w:rPr>
              <w:t>6</w:t>
            </w:r>
            <w:r>
              <w:rPr>
                <w:b/>
              </w:rPr>
              <w:t xml:space="preserve"> год</w:t>
            </w:r>
          </w:p>
        </w:tc>
      </w:tr>
      <w:tr w:rsidR="00256764" w:rsidRPr="0012237D" w:rsidTr="00256764">
        <w:tc>
          <w:tcPr>
            <w:tcW w:w="2835" w:type="dxa"/>
            <w:vMerge/>
          </w:tcPr>
          <w:p w:rsidR="00256764" w:rsidRPr="0012237D" w:rsidRDefault="00256764" w:rsidP="0012237D">
            <w:pPr>
              <w:spacing w:line="360" w:lineRule="auto"/>
              <w:jc w:val="center"/>
            </w:pPr>
          </w:p>
        </w:tc>
        <w:tc>
          <w:tcPr>
            <w:tcW w:w="1220" w:type="dxa"/>
          </w:tcPr>
          <w:p w:rsidR="00256764" w:rsidRPr="0012237D" w:rsidRDefault="00256764" w:rsidP="0012237D">
            <w:pPr>
              <w:spacing w:line="360" w:lineRule="auto"/>
              <w:jc w:val="center"/>
              <w:rPr>
                <w:b/>
              </w:rPr>
            </w:pPr>
            <w:r w:rsidRPr="0012237D">
              <w:rPr>
                <w:b/>
              </w:rPr>
              <w:t>сумма</w:t>
            </w:r>
          </w:p>
        </w:tc>
        <w:tc>
          <w:tcPr>
            <w:tcW w:w="1282" w:type="dxa"/>
          </w:tcPr>
          <w:p w:rsidR="00256764" w:rsidRPr="00B00AE1" w:rsidRDefault="00256764" w:rsidP="0012237D">
            <w:pPr>
              <w:spacing w:line="360" w:lineRule="auto"/>
              <w:jc w:val="center"/>
              <w:rPr>
                <w:b/>
              </w:rPr>
            </w:pPr>
            <w:r w:rsidRPr="00B00AE1">
              <w:rPr>
                <w:b/>
              </w:rPr>
              <w:t>%</w:t>
            </w:r>
          </w:p>
        </w:tc>
        <w:tc>
          <w:tcPr>
            <w:tcW w:w="1176" w:type="dxa"/>
          </w:tcPr>
          <w:p w:rsidR="00256764" w:rsidRPr="0012237D" w:rsidRDefault="00256764" w:rsidP="0012237D">
            <w:pPr>
              <w:spacing w:line="360" w:lineRule="auto"/>
              <w:jc w:val="center"/>
              <w:rPr>
                <w:b/>
              </w:rPr>
            </w:pPr>
            <w:r w:rsidRPr="0012237D">
              <w:rPr>
                <w:b/>
              </w:rPr>
              <w:t>сумма</w:t>
            </w:r>
          </w:p>
        </w:tc>
        <w:tc>
          <w:tcPr>
            <w:tcW w:w="1314" w:type="dxa"/>
          </w:tcPr>
          <w:p w:rsidR="00256764" w:rsidRPr="0012237D" w:rsidRDefault="00256764" w:rsidP="0012237D">
            <w:pPr>
              <w:spacing w:line="360" w:lineRule="auto"/>
              <w:jc w:val="center"/>
              <w:rPr>
                <w:b/>
              </w:rPr>
            </w:pPr>
            <w:r w:rsidRPr="0012237D">
              <w:rPr>
                <w:b/>
              </w:rPr>
              <w:t>%</w:t>
            </w:r>
          </w:p>
        </w:tc>
        <w:tc>
          <w:tcPr>
            <w:tcW w:w="1176" w:type="dxa"/>
          </w:tcPr>
          <w:p w:rsidR="00256764" w:rsidRPr="0012237D" w:rsidRDefault="00256764" w:rsidP="0012237D">
            <w:pPr>
              <w:spacing w:line="360" w:lineRule="auto"/>
              <w:jc w:val="center"/>
              <w:rPr>
                <w:b/>
              </w:rPr>
            </w:pPr>
            <w:r w:rsidRPr="0012237D">
              <w:rPr>
                <w:b/>
              </w:rPr>
              <w:t>сумма</w:t>
            </w:r>
          </w:p>
        </w:tc>
        <w:tc>
          <w:tcPr>
            <w:tcW w:w="1376" w:type="dxa"/>
          </w:tcPr>
          <w:p w:rsidR="00256764" w:rsidRPr="0012237D" w:rsidRDefault="00256764" w:rsidP="0012237D">
            <w:pPr>
              <w:spacing w:line="360" w:lineRule="auto"/>
              <w:jc w:val="center"/>
              <w:rPr>
                <w:b/>
              </w:rPr>
            </w:pPr>
            <w:r w:rsidRPr="0012237D">
              <w:rPr>
                <w:b/>
              </w:rPr>
              <w:t>%</w:t>
            </w:r>
          </w:p>
        </w:tc>
      </w:tr>
      <w:tr w:rsidR="00256764" w:rsidRPr="0012237D" w:rsidTr="00256764">
        <w:tc>
          <w:tcPr>
            <w:tcW w:w="2835" w:type="dxa"/>
          </w:tcPr>
          <w:p w:rsidR="00256764" w:rsidRPr="0012237D" w:rsidRDefault="00256764" w:rsidP="0012237D">
            <w:pPr>
              <w:spacing w:line="360" w:lineRule="auto"/>
              <w:jc w:val="center"/>
            </w:pPr>
            <w:r w:rsidRPr="0012237D">
              <w:t>НДФЛ</w:t>
            </w:r>
          </w:p>
        </w:tc>
        <w:tc>
          <w:tcPr>
            <w:tcW w:w="1220" w:type="dxa"/>
          </w:tcPr>
          <w:p w:rsidR="00256764" w:rsidRPr="0012237D" w:rsidRDefault="00281496" w:rsidP="0012237D">
            <w:pPr>
              <w:spacing w:line="360" w:lineRule="auto"/>
              <w:jc w:val="center"/>
            </w:pPr>
            <w:r>
              <w:t>180 355,0</w:t>
            </w:r>
          </w:p>
        </w:tc>
        <w:tc>
          <w:tcPr>
            <w:tcW w:w="1282" w:type="dxa"/>
          </w:tcPr>
          <w:p w:rsidR="00256764" w:rsidRPr="0067426C" w:rsidRDefault="001E777E" w:rsidP="0012237D">
            <w:pPr>
              <w:spacing w:line="360" w:lineRule="auto"/>
              <w:jc w:val="center"/>
            </w:pPr>
            <w:r>
              <w:t>79,7</w:t>
            </w:r>
          </w:p>
        </w:tc>
        <w:tc>
          <w:tcPr>
            <w:tcW w:w="1176" w:type="dxa"/>
          </w:tcPr>
          <w:p w:rsidR="00256764" w:rsidRPr="0012237D" w:rsidRDefault="0067426C" w:rsidP="0012237D">
            <w:pPr>
              <w:spacing w:line="360" w:lineRule="auto"/>
              <w:jc w:val="center"/>
            </w:pPr>
            <w:r>
              <w:t>196 573,2</w:t>
            </w:r>
          </w:p>
        </w:tc>
        <w:tc>
          <w:tcPr>
            <w:tcW w:w="1314" w:type="dxa"/>
          </w:tcPr>
          <w:p w:rsidR="00256764" w:rsidRPr="009A7820" w:rsidRDefault="009A7820" w:rsidP="0012237D">
            <w:pPr>
              <w:spacing w:line="360" w:lineRule="auto"/>
              <w:jc w:val="center"/>
            </w:pPr>
            <w:r w:rsidRPr="009A7820">
              <w:t>80,7</w:t>
            </w:r>
          </w:p>
        </w:tc>
        <w:tc>
          <w:tcPr>
            <w:tcW w:w="1176" w:type="dxa"/>
          </w:tcPr>
          <w:p w:rsidR="00256764" w:rsidRPr="0012237D" w:rsidRDefault="0067426C" w:rsidP="0012237D">
            <w:pPr>
              <w:spacing w:line="360" w:lineRule="auto"/>
              <w:jc w:val="center"/>
            </w:pPr>
            <w:r>
              <w:t>206 563,3</w:t>
            </w:r>
          </w:p>
        </w:tc>
        <w:tc>
          <w:tcPr>
            <w:tcW w:w="1376" w:type="dxa"/>
          </w:tcPr>
          <w:p w:rsidR="00256764" w:rsidRPr="00D86E2D" w:rsidRDefault="004765D7" w:rsidP="0012237D">
            <w:pPr>
              <w:spacing w:line="360" w:lineRule="auto"/>
              <w:jc w:val="center"/>
            </w:pPr>
            <w:r>
              <w:t>81,2</w:t>
            </w:r>
          </w:p>
        </w:tc>
      </w:tr>
      <w:tr w:rsidR="00256764" w:rsidRPr="0012237D" w:rsidTr="00256764">
        <w:tc>
          <w:tcPr>
            <w:tcW w:w="2835" w:type="dxa"/>
          </w:tcPr>
          <w:p w:rsidR="00256764" w:rsidRPr="0012237D" w:rsidRDefault="00256764" w:rsidP="0012237D">
            <w:pPr>
              <w:spacing w:line="360" w:lineRule="auto"/>
              <w:jc w:val="center"/>
            </w:pPr>
            <w:r w:rsidRPr="0012237D">
              <w:t xml:space="preserve">Акцизы </w:t>
            </w:r>
          </w:p>
        </w:tc>
        <w:tc>
          <w:tcPr>
            <w:tcW w:w="1220" w:type="dxa"/>
          </w:tcPr>
          <w:p w:rsidR="00256764" w:rsidRPr="0012237D" w:rsidRDefault="00281496" w:rsidP="00816BB0">
            <w:pPr>
              <w:spacing w:line="360" w:lineRule="auto"/>
              <w:jc w:val="center"/>
            </w:pPr>
            <w:r>
              <w:t>13 398,5</w:t>
            </w:r>
          </w:p>
        </w:tc>
        <w:tc>
          <w:tcPr>
            <w:tcW w:w="1282" w:type="dxa"/>
          </w:tcPr>
          <w:p w:rsidR="00256764" w:rsidRPr="0067426C" w:rsidRDefault="001E777E" w:rsidP="0012237D">
            <w:pPr>
              <w:spacing w:line="360" w:lineRule="auto"/>
              <w:jc w:val="center"/>
            </w:pPr>
            <w:r>
              <w:t>5,9</w:t>
            </w:r>
          </w:p>
        </w:tc>
        <w:tc>
          <w:tcPr>
            <w:tcW w:w="1176" w:type="dxa"/>
          </w:tcPr>
          <w:p w:rsidR="00256764" w:rsidRPr="0012237D" w:rsidRDefault="0067426C" w:rsidP="0012237D">
            <w:pPr>
              <w:spacing w:line="360" w:lineRule="auto"/>
              <w:jc w:val="center"/>
            </w:pPr>
            <w:r>
              <w:t>14 204,5</w:t>
            </w:r>
          </w:p>
        </w:tc>
        <w:tc>
          <w:tcPr>
            <w:tcW w:w="1314" w:type="dxa"/>
          </w:tcPr>
          <w:p w:rsidR="00256764" w:rsidRPr="009A7820" w:rsidRDefault="009A7820" w:rsidP="0012237D">
            <w:pPr>
              <w:spacing w:line="360" w:lineRule="auto"/>
              <w:jc w:val="center"/>
            </w:pPr>
            <w:r w:rsidRPr="009A7820">
              <w:t>5,8</w:t>
            </w:r>
          </w:p>
        </w:tc>
        <w:tc>
          <w:tcPr>
            <w:tcW w:w="1176" w:type="dxa"/>
          </w:tcPr>
          <w:p w:rsidR="00256764" w:rsidRPr="0012237D" w:rsidRDefault="0067426C" w:rsidP="0012237D">
            <w:pPr>
              <w:spacing w:line="360" w:lineRule="auto"/>
              <w:jc w:val="center"/>
            </w:pPr>
            <w:r>
              <w:t>15 029,5</w:t>
            </w:r>
          </w:p>
        </w:tc>
        <w:tc>
          <w:tcPr>
            <w:tcW w:w="1376" w:type="dxa"/>
          </w:tcPr>
          <w:p w:rsidR="00256764" w:rsidRPr="00D86E2D" w:rsidRDefault="004765D7" w:rsidP="0012237D">
            <w:pPr>
              <w:spacing w:line="360" w:lineRule="auto"/>
              <w:jc w:val="center"/>
            </w:pPr>
            <w:r>
              <w:t>5,9</w:t>
            </w:r>
          </w:p>
        </w:tc>
      </w:tr>
      <w:tr w:rsidR="00111A6C" w:rsidRPr="0012237D" w:rsidTr="00256764">
        <w:tc>
          <w:tcPr>
            <w:tcW w:w="2835" w:type="dxa"/>
          </w:tcPr>
          <w:p w:rsidR="00111A6C" w:rsidRPr="0012237D" w:rsidRDefault="00111A6C" w:rsidP="0012237D">
            <w:pPr>
              <w:spacing w:line="360" w:lineRule="auto"/>
              <w:jc w:val="center"/>
            </w:pPr>
            <w:r>
              <w:t>УСН</w:t>
            </w:r>
          </w:p>
        </w:tc>
        <w:tc>
          <w:tcPr>
            <w:tcW w:w="1220" w:type="dxa"/>
          </w:tcPr>
          <w:p w:rsidR="00111A6C" w:rsidRDefault="00AD1771" w:rsidP="0012237D">
            <w:pPr>
              <w:spacing w:line="360" w:lineRule="auto"/>
              <w:jc w:val="center"/>
            </w:pPr>
            <w:r>
              <w:t>10 265,0</w:t>
            </w:r>
          </w:p>
        </w:tc>
        <w:tc>
          <w:tcPr>
            <w:tcW w:w="1282" w:type="dxa"/>
          </w:tcPr>
          <w:p w:rsidR="00111A6C" w:rsidRPr="0067426C" w:rsidRDefault="001E777E" w:rsidP="0012237D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1176" w:type="dxa"/>
          </w:tcPr>
          <w:p w:rsidR="00111A6C" w:rsidRDefault="0067426C" w:rsidP="0012237D">
            <w:pPr>
              <w:spacing w:line="360" w:lineRule="auto"/>
              <w:jc w:val="center"/>
            </w:pPr>
            <w:r>
              <w:t>10 300,0</w:t>
            </w:r>
          </w:p>
        </w:tc>
        <w:tc>
          <w:tcPr>
            <w:tcW w:w="1314" w:type="dxa"/>
          </w:tcPr>
          <w:p w:rsidR="00111A6C" w:rsidRPr="009A7820" w:rsidRDefault="009A7820" w:rsidP="0012237D">
            <w:pPr>
              <w:spacing w:line="360" w:lineRule="auto"/>
              <w:jc w:val="center"/>
            </w:pPr>
            <w:r w:rsidRPr="009A7820">
              <w:t>4,</w:t>
            </w:r>
            <w:r>
              <w:t>3</w:t>
            </w:r>
          </w:p>
        </w:tc>
        <w:tc>
          <w:tcPr>
            <w:tcW w:w="1176" w:type="dxa"/>
          </w:tcPr>
          <w:p w:rsidR="00111A6C" w:rsidRDefault="00353681" w:rsidP="0012237D">
            <w:pPr>
              <w:spacing w:line="360" w:lineRule="auto"/>
              <w:jc w:val="center"/>
            </w:pPr>
            <w:r>
              <w:t>10 335,0</w:t>
            </w:r>
          </w:p>
        </w:tc>
        <w:tc>
          <w:tcPr>
            <w:tcW w:w="1376" w:type="dxa"/>
          </w:tcPr>
          <w:p w:rsidR="00111A6C" w:rsidRPr="00D86E2D" w:rsidRDefault="004765D7" w:rsidP="0012237D">
            <w:pPr>
              <w:spacing w:line="360" w:lineRule="auto"/>
              <w:jc w:val="center"/>
            </w:pPr>
            <w:r>
              <w:t>4,1</w:t>
            </w:r>
          </w:p>
        </w:tc>
      </w:tr>
      <w:tr w:rsidR="00256764" w:rsidRPr="0012237D" w:rsidTr="00256764">
        <w:tc>
          <w:tcPr>
            <w:tcW w:w="2835" w:type="dxa"/>
          </w:tcPr>
          <w:p w:rsidR="00256764" w:rsidRPr="0012237D" w:rsidRDefault="00256764" w:rsidP="00DE40E8">
            <w:pPr>
              <w:spacing w:line="360" w:lineRule="auto"/>
              <w:jc w:val="center"/>
            </w:pPr>
            <w:r w:rsidRPr="0012237D">
              <w:t>П</w:t>
            </w:r>
            <w:r w:rsidR="00DE40E8">
              <w:t>СН (патент)</w:t>
            </w:r>
          </w:p>
        </w:tc>
        <w:tc>
          <w:tcPr>
            <w:tcW w:w="1220" w:type="dxa"/>
          </w:tcPr>
          <w:p w:rsidR="00256764" w:rsidRPr="0012237D" w:rsidRDefault="00AD1771" w:rsidP="0012237D">
            <w:pPr>
              <w:spacing w:line="360" w:lineRule="auto"/>
              <w:jc w:val="center"/>
            </w:pPr>
            <w:r>
              <w:t>3 000,0</w:t>
            </w:r>
          </w:p>
        </w:tc>
        <w:tc>
          <w:tcPr>
            <w:tcW w:w="1282" w:type="dxa"/>
          </w:tcPr>
          <w:p w:rsidR="00256764" w:rsidRPr="0067426C" w:rsidRDefault="001E777E" w:rsidP="0012237D">
            <w:pPr>
              <w:spacing w:line="360" w:lineRule="auto"/>
              <w:jc w:val="center"/>
            </w:pPr>
            <w:r>
              <w:t>1,3</w:t>
            </w:r>
          </w:p>
        </w:tc>
        <w:tc>
          <w:tcPr>
            <w:tcW w:w="1176" w:type="dxa"/>
          </w:tcPr>
          <w:p w:rsidR="00256764" w:rsidRPr="0012237D" w:rsidRDefault="0067426C" w:rsidP="0012237D">
            <w:pPr>
              <w:spacing w:line="360" w:lineRule="auto"/>
              <w:jc w:val="center"/>
            </w:pPr>
            <w:r>
              <w:t>3 030,2</w:t>
            </w:r>
          </w:p>
        </w:tc>
        <w:tc>
          <w:tcPr>
            <w:tcW w:w="1314" w:type="dxa"/>
          </w:tcPr>
          <w:p w:rsidR="00256764" w:rsidRPr="009A7820" w:rsidRDefault="009A7820" w:rsidP="0012237D">
            <w:pPr>
              <w:spacing w:line="360" w:lineRule="auto"/>
              <w:jc w:val="center"/>
            </w:pPr>
            <w:r w:rsidRPr="009A7820">
              <w:t>1,</w:t>
            </w:r>
            <w:r>
              <w:t>3</w:t>
            </w:r>
          </w:p>
        </w:tc>
        <w:tc>
          <w:tcPr>
            <w:tcW w:w="1176" w:type="dxa"/>
          </w:tcPr>
          <w:p w:rsidR="00256764" w:rsidRPr="0012237D" w:rsidRDefault="00353681" w:rsidP="0012237D">
            <w:pPr>
              <w:spacing w:line="360" w:lineRule="auto"/>
              <w:jc w:val="center"/>
            </w:pPr>
            <w:r>
              <w:t>3 110,0</w:t>
            </w:r>
          </w:p>
        </w:tc>
        <w:tc>
          <w:tcPr>
            <w:tcW w:w="1376" w:type="dxa"/>
          </w:tcPr>
          <w:p w:rsidR="00256764" w:rsidRPr="00D86E2D" w:rsidRDefault="004765D7" w:rsidP="0012237D">
            <w:pPr>
              <w:spacing w:line="360" w:lineRule="auto"/>
              <w:jc w:val="center"/>
            </w:pPr>
            <w:r>
              <w:t>1,3</w:t>
            </w:r>
          </w:p>
        </w:tc>
      </w:tr>
      <w:tr w:rsidR="00256764" w:rsidRPr="0012237D" w:rsidTr="00256764">
        <w:tc>
          <w:tcPr>
            <w:tcW w:w="2835" w:type="dxa"/>
          </w:tcPr>
          <w:p w:rsidR="00256764" w:rsidRPr="0012237D" w:rsidRDefault="00256764" w:rsidP="0012237D">
            <w:pPr>
              <w:spacing w:line="360" w:lineRule="auto"/>
              <w:jc w:val="center"/>
            </w:pPr>
            <w:r w:rsidRPr="0012237D">
              <w:t>Налог на имущество ФЛ</w:t>
            </w:r>
          </w:p>
        </w:tc>
        <w:tc>
          <w:tcPr>
            <w:tcW w:w="1220" w:type="dxa"/>
          </w:tcPr>
          <w:p w:rsidR="00256764" w:rsidRPr="0012237D" w:rsidRDefault="00AD1771" w:rsidP="0012237D">
            <w:pPr>
              <w:spacing w:line="360" w:lineRule="auto"/>
              <w:jc w:val="center"/>
            </w:pPr>
            <w:r>
              <w:t>4 172,7</w:t>
            </w:r>
          </w:p>
        </w:tc>
        <w:tc>
          <w:tcPr>
            <w:tcW w:w="1282" w:type="dxa"/>
          </w:tcPr>
          <w:p w:rsidR="00256764" w:rsidRPr="0067426C" w:rsidRDefault="001E777E" w:rsidP="001E777E">
            <w:pPr>
              <w:spacing w:line="360" w:lineRule="auto"/>
              <w:jc w:val="center"/>
            </w:pPr>
            <w:r>
              <w:t>1,</w:t>
            </w:r>
            <w:r w:rsidR="007A6DD3">
              <w:t>9</w:t>
            </w:r>
          </w:p>
        </w:tc>
        <w:tc>
          <w:tcPr>
            <w:tcW w:w="1176" w:type="dxa"/>
          </w:tcPr>
          <w:p w:rsidR="00256764" w:rsidRPr="0012237D" w:rsidRDefault="0067426C" w:rsidP="0012237D">
            <w:pPr>
              <w:spacing w:line="360" w:lineRule="auto"/>
              <w:jc w:val="center"/>
            </w:pPr>
            <w:r>
              <w:t>4 200,0</w:t>
            </w:r>
          </w:p>
        </w:tc>
        <w:tc>
          <w:tcPr>
            <w:tcW w:w="1314" w:type="dxa"/>
          </w:tcPr>
          <w:p w:rsidR="00256764" w:rsidRPr="009A7820" w:rsidRDefault="009A7820" w:rsidP="0012237D">
            <w:pPr>
              <w:spacing w:line="360" w:lineRule="auto"/>
              <w:jc w:val="center"/>
            </w:pPr>
            <w:r>
              <w:t>1,7</w:t>
            </w:r>
          </w:p>
        </w:tc>
        <w:tc>
          <w:tcPr>
            <w:tcW w:w="1176" w:type="dxa"/>
          </w:tcPr>
          <w:p w:rsidR="00256764" w:rsidRPr="0012237D" w:rsidRDefault="001E777E" w:rsidP="0012237D">
            <w:pPr>
              <w:spacing w:line="360" w:lineRule="auto"/>
              <w:jc w:val="center"/>
            </w:pPr>
            <w:r>
              <w:t>4 250,0</w:t>
            </w:r>
          </w:p>
        </w:tc>
        <w:tc>
          <w:tcPr>
            <w:tcW w:w="1376" w:type="dxa"/>
          </w:tcPr>
          <w:p w:rsidR="00256764" w:rsidRPr="00D86E2D" w:rsidRDefault="004765D7" w:rsidP="0012237D">
            <w:pPr>
              <w:spacing w:line="360" w:lineRule="auto"/>
              <w:jc w:val="center"/>
            </w:pPr>
            <w:r>
              <w:t>1,</w:t>
            </w:r>
            <w:r w:rsidR="00823604">
              <w:t>6</w:t>
            </w:r>
          </w:p>
        </w:tc>
      </w:tr>
      <w:tr w:rsidR="00256764" w:rsidRPr="0012237D" w:rsidTr="00256764">
        <w:tc>
          <w:tcPr>
            <w:tcW w:w="2835" w:type="dxa"/>
          </w:tcPr>
          <w:p w:rsidR="00256764" w:rsidRPr="0012237D" w:rsidRDefault="00256764" w:rsidP="0012237D">
            <w:pPr>
              <w:spacing w:line="360" w:lineRule="auto"/>
              <w:jc w:val="center"/>
            </w:pPr>
            <w:r w:rsidRPr="0012237D">
              <w:t>Земельный налог</w:t>
            </w:r>
          </w:p>
        </w:tc>
        <w:tc>
          <w:tcPr>
            <w:tcW w:w="1220" w:type="dxa"/>
          </w:tcPr>
          <w:p w:rsidR="00256764" w:rsidRPr="0012237D" w:rsidRDefault="00AD1771" w:rsidP="0012237D">
            <w:pPr>
              <w:spacing w:line="360" w:lineRule="auto"/>
              <w:jc w:val="center"/>
            </w:pPr>
            <w:r>
              <w:t>10 301,1</w:t>
            </w:r>
          </w:p>
        </w:tc>
        <w:tc>
          <w:tcPr>
            <w:tcW w:w="1282" w:type="dxa"/>
          </w:tcPr>
          <w:p w:rsidR="00256764" w:rsidRPr="0067426C" w:rsidRDefault="001E777E" w:rsidP="0012237D">
            <w:pPr>
              <w:spacing w:line="360" w:lineRule="auto"/>
              <w:jc w:val="center"/>
            </w:pPr>
            <w:r>
              <w:t>4,</w:t>
            </w:r>
            <w:r w:rsidR="007A6DD3">
              <w:t>6</w:t>
            </w:r>
          </w:p>
        </w:tc>
        <w:tc>
          <w:tcPr>
            <w:tcW w:w="1176" w:type="dxa"/>
          </w:tcPr>
          <w:p w:rsidR="00256764" w:rsidRPr="0012237D" w:rsidRDefault="0067426C" w:rsidP="0012237D">
            <w:pPr>
              <w:spacing w:line="360" w:lineRule="auto"/>
              <w:jc w:val="center"/>
            </w:pPr>
            <w:r>
              <w:t>10 320,0</w:t>
            </w:r>
          </w:p>
        </w:tc>
        <w:tc>
          <w:tcPr>
            <w:tcW w:w="1314" w:type="dxa"/>
          </w:tcPr>
          <w:p w:rsidR="00256764" w:rsidRPr="009A7820" w:rsidRDefault="009A7820" w:rsidP="0012237D">
            <w:pPr>
              <w:spacing w:line="360" w:lineRule="auto"/>
              <w:jc w:val="center"/>
            </w:pPr>
            <w:r>
              <w:t>4,3</w:t>
            </w:r>
          </w:p>
        </w:tc>
        <w:tc>
          <w:tcPr>
            <w:tcW w:w="1176" w:type="dxa"/>
          </w:tcPr>
          <w:p w:rsidR="00256764" w:rsidRPr="0012237D" w:rsidRDefault="001E777E" w:rsidP="0012237D">
            <w:pPr>
              <w:spacing w:line="360" w:lineRule="auto"/>
              <w:jc w:val="center"/>
            </w:pPr>
            <w:r>
              <w:t>10 360,0</w:t>
            </w:r>
          </w:p>
        </w:tc>
        <w:tc>
          <w:tcPr>
            <w:tcW w:w="1376" w:type="dxa"/>
          </w:tcPr>
          <w:p w:rsidR="00256764" w:rsidRPr="00D86E2D" w:rsidRDefault="004765D7" w:rsidP="0012237D">
            <w:pPr>
              <w:spacing w:line="360" w:lineRule="auto"/>
              <w:jc w:val="center"/>
            </w:pPr>
            <w:r>
              <w:t>4,1</w:t>
            </w:r>
          </w:p>
        </w:tc>
      </w:tr>
      <w:tr w:rsidR="00111A6C" w:rsidRPr="0012237D" w:rsidTr="00256764">
        <w:tc>
          <w:tcPr>
            <w:tcW w:w="2835" w:type="dxa"/>
          </w:tcPr>
          <w:p w:rsidR="00111A6C" w:rsidRPr="004765D7" w:rsidRDefault="007A6DD3" w:rsidP="001E777E">
            <w:pPr>
              <w:spacing w:line="360" w:lineRule="auto"/>
              <w:jc w:val="center"/>
            </w:pPr>
            <w:r w:rsidRPr="004765D7">
              <w:t>Налог на добычу      п</w:t>
            </w:r>
            <w:r w:rsidR="00111A6C" w:rsidRPr="004765D7">
              <w:t>олезных ископаемых</w:t>
            </w:r>
          </w:p>
        </w:tc>
        <w:tc>
          <w:tcPr>
            <w:tcW w:w="1220" w:type="dxa"/>
          </w:tcPr>
          <w:p w:rsidR="00111A6C" w:rsidRDefault="00AD1771" w:rsidP="0012237D">
            <w:pPr>
              <w:spacing w:line="360" w:lineRule="auto"/>
              <w:jc w:val="center"/>
            </w:pPr>
            <w:r>
              <w:t>0,0</w:t>
            </w:r>
          </w:p>
        </w:tc>
        <w:tc>
          <w:tcPr>
            <w:tcW w:w="1282" w:type="dxa"/>
          </w:tcPr>
          <w:p w:rsidR="00111A6C" w:rsidRPr="0067426C" w:rsidRDefault="001E777E" w:rsidP="0012237D">
            <w:pPr>
              <w:spacing w:line="360" w:lineRule="auto"/>
              <w:jc w:val="center"/>
            </w:pPr>
            <w:r>
              <w:t>0,0</w:t>
            </w:r>
          </w:p>
        </w:tc>
        <w:tc>
          <w:tcPr>
            <w:tcW w:w="1176" w:type="dxa"/>
          </w:tcPr>
          <w:p w:rsidR="00111A6C" w:rsidRDefault="0067426C" w:rsidP="0012237D">
            <w:pPr>
              <w:spacing w:line="360" w:lineRule="auto"/>
              <w:jc w:val="center"/>
            </w:pPr>
            <w:r>
              <w:t>0,0</w:t>
            </w:r>
          </w:p>
        </w:tc>
        <w:tc>
          <w:tcPr>
            <w:tcW w:w="1314" w:type="dxa"/>
          </w:tcPr>
          <w:p w:rsidR="00111A6C" w:rsidRPr="009A7820" w:rsidRDefault="009A7820" w:rsidP="0012237D">
            <w:pPr>
              <w:spacing w:line="360" w:lineRule="auto"/>
              <w:jc w:val="center"/>
            </w:pPr>
            <w:r>
              <w:t>0,0</w:t>
            </w:r>
          </w:p>
        </w:tc>
        <w:tc>
          <w:tcPr>
            <w:tcW w:w="1176" w:type="dxa"/>
          </w:tcPr>
          <w:p w:rsidR="00111A6C" w:rsidRDefault="001E777E" w:rsidP="0012237D">
            <w:pPr>
              <w:spacing w:line="360" w:lineRule="auto"/>
              <w:jc w:val="center"/>
            </w:pPr>
            <w:r>
              <w:t>0,0</w:t>
            </w:r>
          </w:p>
        </w:tc>
        <w:tc>
          <w:tcPr>
            <w:tcW w:w="1376" w:type="dxa"/>
          </w:tcPr>
          <w:p w:rsidR="00111A6C" w:rsidRPr="00D86E2D" w:rsidRDefault="004765D7" w:rsidP="0012237D">
            <w:pPr>
              <w:spacing w:line="360" w:lineRule="auto"/>
              <w:jc w:val="center"/>
            </w:pPr>
            <w:r>
              <w:t>0,0</w:t>
            </w:r>
          </w:p>
        </w:tc>
      </w:tr>
      <w:tr w:rsidR="00256764" w:rsidRPr="0012237D" w:rsidTr="00256764">
        <w:tc>
          <w:tcPr>
            <w:tcW w:w="2835" w:type="dxa"/>
          </w:tcPr>
          <w:p w:rsidR="00256764" w:rsidRPr="0012237D" w:rsidRDefault="00AD1771" w:rsidP="0012237D">
            <w:pPr>
              <w:spacing w:line="360" w:lineRule="auto"/>
              <w:jc w:val="center"/>
            </w:pPr>
            <w:r>
              <w:t>Г</w:t>
            </w:r>
            <w:r w:rsidR="00256764" w:rsidRPr="0012237D">
              <w:t>оспошлина</w:t>
            </w:r>
          </w:p>
        </w:tc>
        <w:tc>
          <w:tcPr>
            <w:tcW w:w="1220" w:type="dxa"/>
          </w:tcPr>
          <w:p w:rsidR="00256764" w:rsidRPr="0012237D" w:rsidRDefault="00AD1771" w:rsidP="0012237D">
            <w:pPr>
              <w:spacing w:line="360" w:lineRule="auto"/>
              <w:jc w:val="center"/>
            </w:pPr>
            <w:r>
              <w:t>4 747,6</w:t>
            </w:r>
          </w:p>
        </w:tc>
        <w:tc>
          <w:tcPr>
            <w:tcW w:w="1282" w:type="dxa"/>
          </w:tcPr>
          <w:p w:rsidR="00256764" w:rsidRPr="0067426C" w:rsidRDefault="001E777E" w:rsidP="0012237D">
            <w:pPr>
              <w:spacing w:line="360" w:lineRule="auto"/>
              <w:jc w:val="center"/>
            </w:pPr>
            <w:r>
              <w:t>2,</w:t>
            </w:r>
            <w:r w:rsidR="007A6DD3">
              <w:t>1</w:t>
            </w:r>
          </w:p>
        </w:tc>
        <w:tc>
          <w:tcPr>
            <w:tcW w:w="1176" w:type="dxa"/>
          </w:tcPr>
          <w:p w:rsidR="00256764" w:rsidRPr="0012237D" w:rsidRDefault="0067426C" w:rsidP="0012237D">
            <w:pPr>
              <w:spacing w:line="360" w:lineRule="auto"/>
              <w:jc w:val="center"/>
            </w:pPr>
            <w:r>
              <w:t>4 750,0</w:t>
            </w:r>
          </w:p>
        </w:tc>
        <w:tc>
          <w:tcPr>
            <w:tcW w:w="1314" w:type="dxa"/>
          </w:tcPr>
          <w:p w:rsidR="00256764" w:rsidRPr="009A7820" w:rsidRDefault="009A7820" w:rsidP="0012237D">
            <w:pPr>
              <w:spacing w:line="360" w:lineRule="auto"/>
              <w:jc w:val="center"/>
            </w:pPr>
            <w:r>
              <w:t>1,9</w:t>
            </w:r>
          </w:p>
        </w:tc>
        <w:tc>
          <w:tcPr>
            <w:tcW w:w="1176" w:type="dxa"/>
          </w:tcPr>
          <w:p w:rsidR="00256764" w:rsidRPr="0012237D" w:rsidRDefault="001E777E" w:rsidP="0012237D">
            <w:pPr>
              <w:spacing w:line="360" w:lineRule="auto"/>
              <w:jc w:val="center"/>
            </w:pPr>
            <w:r>
              <w:t>4 760,6</w:t>
            </w:r>
          </w:p>
        </w:tc>
        <w:tc>
          <w:tcPr>
            <w:tcW w:w="1376" w:type="dxa"/>
          </w:tcPr>
          <w:p w:rsidR="00256764" w:rsidRPr="00D86E2D" w:rsidRDefault="004765D7" w:rsidP="0012237D">
            <w:pPr>
              <w:spacing w:line="360" w:lineRule="auto"/>
              <w:jc w:val="center"/>
            </w:pPr>
            <w:r>
              <w:t>1,8</w:t>
            </w:r>
          </w:p>
        </w:tc>
      </w:tr>
      <w:tr w:rsidR="00256764" w:rsidRPr="0012237D" w:rsidTr="00256764">
        <w:tc>
          <w:tcPr>
            <w:tcW w:w="2835" w:type="dxa"/>
          </w:tcPr>
          <w:p w:rsidR="00256764" w:rsidRPr="0012237D" w:rsidRDefault="00256764" w:rsidP="0012237D">
            <w:pPr>
              <w:spacing w:line="360" w:lineRule="auto"/>
              <w:jc w:val="center"/>
              <w:rPr>
                <w:b/>
              </w:rPr>
            </w:pPr>
            <w:r w:rsidRPr="0012237D">
              <w:rPr>
                <w:b/>
              </w:rPr>
              <w:t>Налоговые доходы</w:t>
            </w:r>
          </w:p>
        </w:tc>
        <w:tc>
          <w:tcPr>
            <w:tcW w:w="1220" w:type="dxa"/>
          </w:tcPr>
          <w:p w:rsidR="00256764" w:rsidRPr="0012237D" w:rsidRDefault="00AD1771" w:rsidP="001223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226 239,9</w:t>
            </w:r>
          </w:p>
        </w:tc>
        <w:tc>
          <w:tcPr>
            <w:tcW w:w="1282" w:type="dxa"/>
          </w:tcPr>
          <w:p w:rsidR="00256764" w:rsidRPr="0067426C" w:rsidRDefault="001E777E" w:rsidP="001223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76" w:type="dxa"/>
          </w:tcPr>
          <w:p w:rsidR="00256764" w:rsidRPr="0012237D" w:rsidRDefault="0067426C" w:rsidP="001223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243 377,9</w:t>
            </w:r>
          </w:p>
        </w:tc>
        <w:tc>
          <w:tcPr>
            <w:tcW w:w="1314" w:type="dxa"/>
          </w:tcPr>
          <w:p w:rsidR="00256764" w:rsidRPr="009A7820" w:rsidRDefault="00256764" w:rsidP="0012237D">
            <w:pPr>
              <w:spacing w:line="360" w:lineRule="auto"/>
              <w:jc w:val="center"/>
              <w:rPr>
                <w:b/>
              </w:rPr>
            </w:pPr>
            <w:r w:rsidRPr="009A7820">
              <w:rPr>
                <w:b/>
              </w:rPr>
              <w:t>100,0</w:t>
            </w:r>
          </w:p>
        </w:tc>
        <w:tc>
          <w:tcPr>
            <w:tcW w:w="1176" w:type="dxa"/>
          </w:tcPr>
          <w:p w:rsidR="00256764" w:rsidRPr="0012237D" w:rsidRDefault="001E777E" w:rsidP="001223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254 408,4</w:t>
            </w:r>
          </w:p>
        </w:tc>
        <w:tc>
          <w:tcPr>
            <w:tcW w:w="1376" w:type="dxa"/>
          </w:tcPr>
          <w:p w:rsidR="00256764" w:rsidRPr="0012237D" w:rsidRDefault="00256764" w:rsidP="0012237D">
            <w:pPr>
              <w:spacing w:line="360" w:lineRule="auto"/>
              <w:jc w:val="center"/>
              <w:rPr>
                <w:b/>
              </w:rPr>
            </w:pPr>
            <w:r w:rsidRPr="0012237D">
              <w:rPr>
                <w:b/>
              </w:rPr>
              <w:t>100,0</w:t>
            </w:r>
          </w:p>
        </w:tc>
      </w:tr>
    </w:tbl>
    <w:p w:rsidR="00CB212F" w:rsidRPr="00CB212F" w:rsidRDefault="00CB212F" w:rsidP="0081047D">
      <w:pPr>
        <w:spacing w:line="276" w:lineRule="auto"/>
        <w:jc w:val="both"/>
      </w:pPr>
    </w:p>
    <w:p w:rsidR="007D060E" w:rsidRDefault="00756EB6" w:rsidP="007D060E">
      <w:pPr>
        <w:spacing w:line="276" w:lineRule="auto"/>
        <w:jc w:val="center"/>
        <w:rPr>
          <w:b/>
        </w:rPr>
      </w:pPr>
      <w:r w:rsidRPr="007D060E">
        <w:rPr>
          <w:b/>
        </w:rPr>
        <w:t>Налог на доходы физических лиц</w:t>
      </w:r>
    </w:p>
    <w:p w:rsidR="00B24510" w:rsidRPr="007D060E" w:rsidRDefault="00310A12" w:rsidP="007D060E">
      <w:pPr>
        <w:spacing w:line="276" w:lineRule="auto"/>
        <w:jc w:val="both"/>
        <w:rPr>
          <w:b/>
        </w:rPr>
      </w:pPr>
      <w:r>
        <w:rPr>
          <w:b/>
        </w:rPr>
        <w:t xml:space="preserve">  </w:t>
      </w:r>
      <w:r w:rsidR="007D060E">
        <w:rPr>
          <w:b/>
        </w:rPr>
        <w:t xml:space="preserve">   </w:t>
      </w:r>
      <w:r w:rsidR="00CC3FBA" w:rsidRPr="007D060E">
        <w:t>Основным исто</w:t>
      </w:r>
      <w:r w:rsidR="00DE71A9" w:rsidRPr="007D060E">
        <w:t>чником собственных доходов</w:t>
      </w:r>
      <w:r w:rsidR="00CC3FBA" w:rsidRPr="007D060E">
        <w:t xml:space="preserve"> остается </w:t>
      </w:r>
      <w:r w:rsidR="007D060E">
        <w:t xml:space="preserve">налог на доходы физических лиц. </w:t>
      </w:r>
      <w:r w:rsidR="00B24510" w:rsidRPr="007D060E">
        <w:t>Прогноз поступлений данного налога рассчитан в соответствии с положениями главы 23 "Налог на доходы физических лиц" части второй Налогового кодекса Российской Феде</w:t>
      </w:r>
      <w:r w:rsidR="00B55EF7">
        <w:t>рации</w:t>
      </w:r>
      <w:r w:rsidR="00E92E3D" w:rsidRPr="007D060E">
        <w:t xml:space="preserve">  исходя из планируемого</w:t>
      </w:r>
      <w:r w:rsidR="00B24510" w:rsidRPr="007D060E">
        <w:t xml:space="preserve"> фонда заработной платы рабо</w:t>
      </w:r>
      <w:r w:rsidR="00E92E3D" w:rsidRPr="007D060E">
        <w:t>тников организаций</w:t>
      </w:r>
      <w:r w:rsidR="00B24510" w:rsidRPr="007D060E">
        <w:t xml:space="preserve"> городского</w:t>
      </w:r>
      <w:r w:rsidR="00B24510">
        <w:t xml:space="preserve"> округа «Город </w:t>
      </w:r>
      <w:r w:rsidR="00756405">
        <w:t>Петровск-</w:t>
      </w:r>
      <w:r w:rsidR="00E92E3D">
        <w:t>За</w:t>
      </w:r>
      <w:r w:rsidR="007D060E">
        <w:t>байкальский» на 202</w:t>
      </w:r>
      <w:r w:rsidR="009444A6">
        <w:t>4</w:t>
      </w:r>
      <w:r w:rsidR="00E92E3D">
        <w:t xml:space="preserve"> год</w:t>
      </w:r>
      <w:r w:rsidR="00B55EF7">
        <w:t>,</w:t>
      </w:r>
      <w:r w:rsidR="00E92E3D">
        <w:t xml:space="preserve"> с учетом</w:t>
      </w:r>
      <w:r w:rsidR="00B24510">
        <w:t xml:space="preserve"> распределения по н</w:t>
      </w:r>
      <w:r w:rsidR="00B24510" w:rsidRPr="00F80BAA">
        <w:t>орматив</w:t>
      </w:r>
      <w:r w:rsidR="00B24510">
        <w:t xml:space="preserve">у </w:t>
      </w:r>
      <w:r w:rsidR="00B24510" w:rsidRPr="00F80BAA">
        <w:t xml:space="preserve"> </w:t>
      </w:r>
      <w:r w:rsidR="00B24510" w:rsidRPr="00310A12">
        <w:t>отчис</w:t>
      </w:r>
      <w:r w:rsidR="00E92E3D" w:rsidRPr="00310A12">
        <w:t>лений в местный бюджет</w:t>
      </w:r>
      <w:r w:rsidR="00B24510" w:rsidRPr="00310A12">
        <w:t xml:space="preserve"> </w:t>
      </w:r>
      <w:r w:rsidR="00636EE4" w:rsidRPr="00310A12">
        <w:t>на 202</w:t>
      </w:r>
      <w:r w:rsidR="009444A6">
        <w:t>4</w:t>
      </w:r>
      <w:r w:rsidR="00DE71A9" w:rsidRPr="00310A12">
        <w:t xml:space="preserve"> год</w:t>
      </w:r>
      <w:r w:rsidR="00B24510" w:rsidRPr="00310A12">
        <w:t xml:space="preserve"> в размере </w:t>
      </w:r>
      <w:r w:rsidR="0022476A">
        <w:rPr>
          <w:b/>
        </w:rPr>
        <w:t>52,5</w:t>
      </w:r>
      <w:r w:rsidR="00B24510" w:rsidRPr="0022476A">
        <w:rPr>
          <w:b/>
        </w:rPr>
        <w:t>% (</w:t>
      </w:r>
      <w:r w:rsidR="006F3453" w:rsidRPr="0022476A">
        <w:t>15% основной, 3</w:t>
      </w:r>
      <w:r w:rsidR="009444A6" w:rsidRPr="0022476A">
        <w:t>7</w:t>
      </w:r>
      <w:r w:rsidR="006F3453" w:rsidRPr="0022476A">
        <w:t>,</w:t>
      </w:r>
      <w:r w:rsidR="009444A6" w:rsidRPr="0022476A">
        <w:t>5</w:t>
      </w:r>
      <w:r w:rsidR="00B24510" w:rsidRPr="0022476A">
        <w:t>% дополнительный)</w:t>
      </w:r>
      <w:r w:rsidR="009444A6" w:rsidRPr="0022476A">
        <w:t>, на 2025</w:t>
      </w:r>
      <w:r w:rsidR="002E4BC0" w:rsidRPr="0022476A">
        <w:t xml:space="preserve"> год в размере </w:t>
      </w:r>
      <w:r w:rsidR="0022476A" w:rsidRPr="0022476A">
        <w:rPr>
          <w:b/>
        </w:rPr>
        <w:t>54,6</w:t>
      </w:r>
      <w:r w:rsidR="002E4BC0" w:rsidRPr="0022476A">
        <w:rPr>
          <w:b/>
        </w:rPr>
        <w:t>% (</w:t>
      </w:r>
      <w:r w:rsidR="002E4BC0" w:rsidRPr="0022476A">
        <w:t>15% осн</w:t>
      </w:r>
      <w:r w:rsidR="00E92E3D" w:rsidRPr="0022476A">
        <w:t>овной, 3</w:t>
      </w:r>
      <w:r w:rsidR="0022476A" w:rsidRPr="0022476A">
        <w:t>9,6</w:t>
      </w:r>
      <w:r w:rsidR="002E4BC0" w:rsidRPr="0022476A">
        <w:t xml:space="preserve">% дополнительный), </w:t>
      </w:r>
      <w:r w:rsidR="00636EE4" w:rsidRPr="0022476A">
        <w:t xml:space="preserve">на </w:t>
      </w:r>
      <w:r w:rsidR="00750296" w:rsidRPr="0022476A">
        <w:t>202</w:t>
      </w:r>
      <w:r w:rsidR="009444A6" w:rsidRPr="0022476A">
        <w:t>6</w:t>
      </w:r>
      <w:r w:rsidR="002E4BC0" w:rsidRPr="0022476A">
        <w:t xml:space="preserve"> год в размере </w:t>
      </w:r>
      <w:r w:rsidR="0022476A" w:rsidRPr="0022476A">
        <w:rPr>
          <w:b/>
        </w:rPr>
        <w:t>54,2</w:t>
      </w:r>
      <w:r w:rsidR="002E4BC0" w:rsidRPr="0022476A">
        <w:rPr>
          <w:b/>
        </w:rPr>
        <w:t>% (</w:t>
      </w:r>
      <w:r w:rsidR="002E4BC0" w:rsidRPr="0022476A">
        <w:t xml:space="preserve">15% </w:t>
      </w:r>
      <w:r w:rsidR="0022476A" w:rsidRPr="0022476A">
        <w:t>основной, 39</w:t>
      </w:r>
      <w:r w:rsidR="00636EE4" w:rsidRPr="0022476A">
        <w:t>,</w:t>
      </w:r>
      <w:r w:rsidR="0022476A" w:rsidRPr="0022476A">
        <w:t>2</w:t>
      </w:r>
      <w:r w:rsidR="002E4BC0" w:rsidRPr="0022476A">
        <w:t>% дополнительный)</w:t>
      </w:r>
      <w:r w:rsidR="002E4BC0" w:rsidRPr="00310A12">
        <w:t xml:space="preserve"> </w:t>
      </w:r>
      <w:r w:rsidR="00B24510" w:rsidRPr="00310A12">
        <w:t>от поступлений в консолидированный бюджет Забайкальского края</w:t>
      </w:r>
      <w:r w:rsidR="00DE71A9" w:rsidRPr="00310A12">
        <w:t>.</w:t>
      </w:r>
    </w:p>
    <w:p w:rsidR="00691F57" w:rsidRPr="001379D5" w:rsidRDefault="00A75051" w:rsidP="0081047D">
      <w:pPr>
        <w:spacing w:line="276" w:lineRule="auto"/>
        <w:jc w:val="both"/>
      </w:pPr>
      <w:r>
        <w:t xml:space="preserve"> </w:t>
      </w:r>
      <w:r w:rsidR="00310A12">
        <w:t xml:space="preserve">  </w:t>
      </w:r>
      <w:r>
        <w:t xml:space="preserve">  </w:t>
      </w:r>
      <w:r w:rsidR="0090283C" w:rsidRPr="00D53E33">
        <w:t>Общий объем бюджетных назначений</w:t>
      </w:r>
      <w:r w:rsidR="00636EE4" w:rsidRPr="00D53E33">
        <w:t xml:space="preserve"> данного </w:t>
      </w:r>
      <w:r w:rsidR="0090283C" w:rsidRPr="00D53E33">
        <w:t xml:space="preserve">вида </w:t>
      </w:r>
      <w:r w:rsidR="00636EE4" w:rsidRPr="00D53E33">
        <w:t>налога в 202</w:t>
      </w:r>
      <w:r w:rsidR="003B6D49">
        <w:t>4</w:t>
      </w:r>
      <w:r w:rsidR="00E92E3D" w:rsidRPr="00D53E33">
        <w:t xml:space="preserve"> году </w:t>
      </w:r>
      <w:r w:rsidR="0090283C" w:rsidRPr="00D53E33">
        <w:t xml:space="preserve">финансовым </w:t>
      </w:r>
      <w:r w:rsidR="0090283C" w:rsidRPr="00B923E9">
        <w:t xml:space="preserve">органом планируется в размере </w:t>
      </w:r>
      <w:r w:rsidR="003B6D49">
        <w:rPr>
          <w:b/>
        </w:rPr>
        <w:t>180 355,0</w:t>
      </w:r>
      <w:r w:rsidR="002E4BC0" w:rsidRPr="00B923E9">
        <w:t xml:space="preserve"> тыс. рублей</w:t>
      </w:r>
      <w:r w:rsidR="003B6D49">
        <w:t>;</w:t>
      </w:r>
      <w:r w:rsidR="00304838" w:rsidRPr="00B923E9">
        <w:t xml:space="preserve"> </w:t>
      </w:r>
      <w:r w:rsidR="00D53E33" w:rsidRPr="00B923E9">
        <w:t>прирост по сравнению с откорректиров</w:t>
      </w:r>
      <w:r w:rsidR="003B6D49">
        <w:t>анным плановым бюджетом 2023</w:t>
      </w:r>
      <w:r w:rsidR="00D53E33" w:rsidRPr="00B923E9">
        <w:t xml:space="preserve"> г. </w:t>
      </w:r>
      <w:r w:rsidR="00984292" w:rsidRPr="00B923E9">
        <w:t>(</w:t>
      </w:r>
      <w:r w:rsidR="003B6D49">
        <w:t>1</w:t>
      </w:r>
      <w:r w:rsidR="00321CA5">
        <w:t>42 794,8</w:t>
      </w:r>
      <w:r w:rsidR="00984292" w:rsidRPr="00B923E9">
        <w:t xml:space="preserve"> тыс. рублей) составляет </w:t>
      </w:r>
      <w:r w:rsidR="003B6D49">
        <w:t>2</w:t>
      </w:r>
      <w:r w:rsidR="00321CA5">
        <w:t>0</w:t>
      </w:r>
      <w:r w:rsidR="003B6D49">
        <w:t>,</w:t>
      </w:r>
      <w:r w:rsidR="00321CA5">
        <w:t>8</w:t>
      </w:r>
      <w:r w:rsidR="00984292" w:rsidRPr="00B923E9">
        <w:t xml:space="preserve">% </w:t>
      </w:r>
      <w:r w:rsidR="00984292" w:rsidRPr="00DE40E8">
        <w:t>(ежегодная практика прироста данного показателя – 2</w:t>
      </w:r>
      <w:r w:rsidR="00BA2A15" w:rsidRPr="00DE40E8">
        <w:t>-7</w:t>
      </w:r>
      <w:r w:rsidR="00984292" w:rsidRPr="00B923E9">
        <w:t>%)</w:t>
      </w:r>
      <w:r w:rsidR="00120E94" w:rsidRPr="00B923E9">
        <w:t>.</w:t>
      </w:r>
      <w:r w:rsidR="00984292">
        <w:t xml:space="preserve"> </w:t>
      </w:r>
      <w:r w:rsidR="00B24FA5" w:rsidRPr="00120E94">
        <w:t>Норматив</w:t>
      </w:r>
      <w:r w:rsidR="00C75B19" w:rsidRPr="00120E94">
        <w:t xml:space="preserve"> отчислений </w:t>
      </w:r>
      <w:r w:rsidR="00B24FA5" w:rsidRPr="00120E94">
        <w:t xml:space="preserve">НДФЛ </w:t>
      </w:r>
      <w:r w:rsidR="00C75B19" w:rsidRPr="00120E94">
        <w:t xml:space="preserve">в бюджет </w:t>
      </w:r>
      <w:r w:rsidR="0090283C" w:rsidRPr="00120E94">
        <w:t xml:space="preserve">в </w:t>
      </w:r>
      <w:r w:rsidR="0033353C" w:rsidRPr="00120E94">
        <w:t>2</w:t>
      </w:r>
      <w:r w:rsidR="0090283C" w:rsidRPr="00120E94">
        <w:t>02</w:t>
      </w:r>
      <w:r w:rsidR="003120E8">
        <w:t>4</w:t>
      </w:r>
      <w:r w:rsidR="0090283C" w:rsidRPr="00120E94">
        <w:t xml:space="preserve"> году утвержден в </w:t>
      </w:r>
      <w:r w:rsidR="0090283C" w:rsidRPr="003120E8">
        <w:t>размере</w:t>
      </w:r>
      <w:r w:rsidR="00304838" w:rsidRPr="003120E8">
        <w:t xml:space="preserve"> </w:t>
      </w:r>
      <w:r w:rsidR="003B6D49" w:rsidRPr="003120E8">
        <w:t>52,5</w:t>
      </w:r>
      <w:r w:rsidR="00B24FA5" w:rsidRPr="00120E94">
        <w:t>%</w:t>
      </w:r>
      <w:r w:rsidR="00BA2A15">
        <w:t xml:space="preserve"> (2022г. – 4</w:t>
      </w:r>
      <w:r w:rsidR="003120E8">
        <w:t>7</w:t>
      </w:r>
      <w:r w:rsidR="00BA2A15">
        <w:t>%</w:t>
      </w:r>
      <w:r w:rsidR="003120E8">
        <w:t>; 2023г. - 47,3%</w:t>
      </w:r>
      <w:r w:rsidR="00BA2A15">
        <w:t>)</w:t>
      </w:r>
      <w:r w:rsidR="00B24FA5" w:rsidRPr="00120E94">
        <w:t>.</w:t>
      </w:r>
      <w:r w:rsidR="00B923E9">
        <w:t xml:space="preserve"> Фактическое поступление данного вида налога за 9 месяцев 2</w:t>
      </w:r>
      <w:r w:rsidR="003B6D49">
        <w:t>023</w:t>
      </w:r>
      <w:r w:rsidR="00B923E9">
        <w:t xml:space="preserve"> года составило </w:t>
      </w:r>
      <w:r w:rsidR="001F5F57" w:rsidRPr="001F5F57">
        <w:t>104 240,1</w:t>
      </w:r>
      <w:r w:rsidR="00B923E9">
        <w:t xml:space="preserve"> тыс. рублей (</w:t>
      </w:r>
      <w:r w:rsidR="001F5F57">
        <w:t>73,0</w:t>
      </w:r>
      <w:r w:rsidR="002461E5">
        <w:t>% от планового назначения);</w:t>
      </w:r>
      <w:r w:rsidR="00CA1A70">
        <w:t xml:space="preserve"> за 9 месяцев 2022г. – 87 166,5 тыс. рублей;</w:t>
      </w:r>
      <w:r w:rsidR="00B923E9">
        <w:t xml:space="preserve"> за 202</w:t>
      </w:r>
      <w:r w:rsidR="001F5F57">
        <w:t>2</w:t>
      </w:r>
      <w:r w:rsidR="00B923E9">
        <w:t xml:space="preserve"> год исполнение по данному виду </w:t>
      </w:r>
      <w:r w:rsidR="00B923E9">
        <w:lastRenderedPageBreak/>
        <w:t xml:space="preserve">доходов </w:t>
      </w:r>
      <w:r w:rsidR="00B923E9" w:rsidRPr="003120E8">
        <w:t xml:space="preserve">составило </w:t>
      </w:r>
      <w:r w:rsidR="003120E8" w:rsidRPr="003120E8">
        <w:t>128 337,0</w:t>
      </w:r>
      <w:r w:rsidR="003120E8">
        <w:rPr>
          <w:sz w:val="20"/>
          <w:szCs w:val="20"/>
        </w:rPr>
        <w:t xml:space="preserve"> </w:t>
      </w:r>
      <w:r w:rsidR="00B923E9" w:rsidRPr="00A86832">
        <w:t>тыс. рублей</w:t>
      </w:r>
      <w:r w:rsidR="00275735">
        <w:t>.</w:t>
      </w:r>
      <w:r w:rsidR="00B24510" w:rsidRPr="00120E94">
        <w:t xml:space="preserve"> </w:t>
      </w:r>
      <w:r w:rsidR="00EB414B" w:rsidRPr="000F24EB">
        <w:t>Ф</w:t>
      </w:r>
      <w:r w:rsidR="002E4BC0" w:rsidRPr="000F24EB">
        <w:t>актическое исполнени</w:t>
      </w:r>
      <w:r w:rsidR="00120E94" w:rsidRPr="000F24EB">
        <w:t>е</w:t>
      </w:r>
      <w:r w:rsidR="00C55F1B" w:rsidRPr="000F24EB">
        <w:t xml:space="preserve"> по данному виду налога за 202</w:t>
      </w:r>
      <w:r w:rsidR="001F5F57">
        <w:t>3</w:t>
      </w:r>
      <w:r w:rsidR="002E4BC0" w:rsidRPr="000F24EB">
        <w:t xml:space="preserve"> год</w:t>
      </w:r>
      <w:r w:rsidR="00EB414B" w:rsidRPr="000F24EB">
        <w:t xml:space="preserve"> </w:t>
      </w:r>
      <w:r w:rsidR="00B24FA5" w:rsidRPr="000F24EB">
        <w:t>Комитет по финанса</w:t>
      </w:r>
      <w:r w:rsidR="000F24EB">
        <w:t xml:space="preserve">м оценивает в пределах </w:t>
      </w:r>
      <w:r w:rsidR="0004727D">
        <w:t>142 794,8</w:t>
      </w:r>
      <w:r w:rsidR="005A0322">
        <w:t xml:space="preserve"> тыс. рублей</w:t>
      </w:r>
      <w:r w:rsidR="000F24EB" w:rsidRPr="000F24EB">
        <w:t>.</w:t>
      </w:r>
      <w:r w:rsidR="00964A40" w:rsidRPr="000F24EB">
        <w:t xml:space="preserve"> </w:t>
      </w:r>
      <w:r w:rsidR="00971DFF">
        <w:rPr>
          <w:rStyle w:val="blk"/>
        </w:rPr>
        <w:t>Учитывая</w:t>
      </w:r>
      <w:r w:rsidR="001F5F57">
        <w:rPr>
          <w:rStyle w:val="blk"/>
        </w:rPr>
        <w:t xml:space="preserve"> такой важный</w:t>
      </w:r>
      <w:r w:rsidR="00691F57" w:rsidRPr="003F4148">
        <w:rPr>
          <w:rStyle w:val="blk"/>
        </w:rPr>
        <w:t xml:space="preserve"> негативны</w:t>
      </w:r>
      <w:r w:rsidR="001F5F57">
        <w:rPr>
          <w:rStyle w:val="blk"/>
        </w:rPr>
        <w:t>й</w:t>
      </w:r>
      <w:r w:rsidR="00691F57" w:rsidRPr="003F4148">
        <w:rPr>
          <w:rStyle w:val="blk"/>
        </w:rPr>
        <w:t xml:space="preserve"> фактор, </w:t>
      </w:r>
      <w:r w:rsidR="003F4148" w:rsidRPr="003F4148">
        <w:rPr>
          <w:rStyle w:val="blk"/>
        </w:rPr>
        <w:t>влияющи</w:t>
      </w:r>
      <w:r w:rsidR="001F5F57">
        <w:rPr>
          <w:rStyle w:val="blk"/>
        </w:rPr>
        <w:t>й</w:t>
      </w:r>
      <w:r w:rsidR="00691F57" w:rsidRPr="003F4148">
        <w:rPr>
          <w:rStyle w:val="blk"/>
        </w:rPr>
        <w:t xml:space="preserve"> на сокращение поступлений НДФЛ</w:t>
      </w:r>
      <w:r w:rsidR="00AE6E68">
        <w:rPr>
          <w:rStyle w:val="blk"/>
        </w:rPr>
        <w:t>,</w:t>
      </w:r>
      <w:r w:rsidR="00691F57" w:rsidRPr="003F4148">
        <w:rPr>
          <w:rStyle w:val="blk"/>
        </w:rPr>
        <w:t xml:space="preserve"> </w:t>
      </w:r>
      <w:r w:rsidR="001F5F57">
        <w:rPr>
          <w:rStyle w:val="blk"/>
        </w:rPr>
        <w:t>как</w:t>
      </w:r>
      <w:r w:rsidR="00691F57" w:rsidRPr="003F4148">
        <w:rPr>
          <w:rStyle w:val="blk"/>
        </w:rPr>
        <w:t xml:space="preserve"> миграционная и естественная убыль населения города, </w:t>
      </w:r>
      <w:r w:rsidR="005B4D60">
        <w:rPr>
          <w:rStyle w:val="blk"/>
        </w:rPr>
        <w:t xml:space="preserve">соответственно </w:t>
      </w:r>
      <w:r w:rsidR="00691F57" w:rsidRPr="003F4148">
        <w:rPr>
          <w:rStyle w:val="blk"/>
        </w:rPr>
        <w:t>ежегодное сокращение трудоспособного населения</w:t>
      </w:r>
      <w:r w:rsidR="005B4D60">
        <w:rPr>
          <w:rStyle w:val="blk"/>
        </w:rPr>
        <w:t>,</w:t>
      </w:r>
      <w:r w:rsidR="00691F57" w:rsidRPr="005B4D60">
        <w:rPr>
          <w:rStyle w:val="blk"/>
        </w:rPr>
        <w:t xml:space="preserve"> оказыва</w:t>
      </w:r>
      <w:r w:rsidR="005B4D60" w:rsidRPr="005B4D60">
        <w:rPr>
          <w:rStyle w:val="blk"/>
        </w:rPr>
        <w:t>ющее</w:t>
      </w:r>
      <w:r w:rsidR="00691F57" w:rsidRPr="005B4D60">
        <w:rPr>
          <w:rStyle w:val="blk"/>
        </w:rPr>
        <w:t xml:space="preserve"> непосредственное влияние на налоговые поступления в местный бюджет</w:t>
      </w:r>
      <w:r w:rsidR="00202117" w:rsidRPr="001379D5">
        <w:t>,</w:t>
      </w:r>
      <w:r w:rsidR="00971DFF">
        <w:t xml:space="preserve"> а также отмену</w:t>
      </w:r>
      <w:r w:rsidR="00AE6E68">
        <w:t xml:space="preserve"> региональной районной</w:t>
      </w:r>
      <w:r w:rsidR="00AE6E68" w:rsidRPr="00AE6E68">
        <w:t xml:space="preserve"> надбавк</w:t>
      </w:r>
      <w:r w:rsidR="00AE6E68">
        <w:t>и к заработной плате</w:t>
      </w:r>
      <w:r w:rsidR="00AE6E68" w:rsidRPr="00AE6E68">
        <w:t xml:space="preserve"> в 20% с 1 июля 2023 года</w:t>
      </w:r>
      <w:r w:rsidR="00AE6E68">
        <w:t>,</w:t>
      </w:r>
      <w:r w:rsidR="00D66AD5">
        <w:t xml:space="preserve"> </w:t>
      </w:r>
      <w:r w:rsidR="007A7849">
        <w:t>и</w:t>
      </w:r>
      <w:r w:rsidR="007A7849" w:rsidRPr="007A7849">
        <w:t>меются риски поступления данного вида налога в местный бюджет не в полном объеме</w:t>
      </w:r>
      <w:r w:rsidR="007A7849">
        <w:t>.</w:t>
      </w:r>
      <w:r w:rsidR="007A7849" w:rsidRPr="007A7849">
        <w:t xml:space="preserve"> </w:t>
      </w:r>
      <w:r w:rsidR="007A7849">
        <w:t xml:space="preserve">При этом, </w:t>
      </w:r>
      <w:r w:rsidR="007A7849" w:rsidRPr="007A7849">
        <w:t>дополнительный норматив отчислений НДФЛ в местный бюджет на 2024 год больше</w:t>
      </w:r>
      <w:r w:rsidR="00B55EF7">
        <w:t xml:space="preserve"> утвержденного в 2023 году на 5%</w:t>
      </w:r>
      <w:r w:rsidR="007A7849" w:rsidRPr="007A7849">
        <w:t>.</w:t>
      </w:r>
      <w:r w:rsidR="00D66AD5">
        <w:t xml:space="preserve"> Кроме того, </w:t>
      </w:r>
      <w:r w:rsidR="007A7849">
        <w:t>п</w:t>
      </w:r>
      <w:r w:rsidR="00DE6735" w:rsidRPr="001379D5">
        <w:t>овышени</w:t>
      </w:r>
      <w:r w:rsidR="007A7849">
        <w:t>е</w:t>
      </w:r>
      <w:r w:rsidR="00DE6735" w:rsidRPr="001379D5">
        <w:t xml:space="preserve"> уровня МРОТ с </w:t>
      </w:r>
      <w:r w:rsidR="00DE6735" w:rsidRPr="00AE6E68">
        <w:t>01.01.2023</w:t>
      </w:r>
      <w:r w:rsidR="00DE6735" w:rsidRPr="001379D5">
        <w:t xml:space="preserve"> года</w:t>
      </w:r>
      <w:r w:rsidR="00AE6E68">
        <w:t xml:space="preserve"> (16 242 рублей – федеральный МРОТ)</w:t>
      </w:r>
      <w:r w:rsidR="00251B23">
        <w:t>;</w:t>
      </w:r>
      <w:r w:rsidR="005B4D60">
        <w:t xml:space="preserve"> </w:t>
      </w:r>
      <w:r w:rsidR="006416FA">
        <w:t>планируемо</w:t>
      </w:r>
      <w:r w:rsidR="007A7849">
        <w:t>е</w:t>
      </w:r>
      <w:r w:rsidR="006416FA">
        <w:t xml:space="preserve"> </w:t>
      </w:r>
      <w:r w:rsidR="007A7849">
        <w:t>увеличение</w:t>
      </w:r>
      <w:r w:rsidR="006416FA">
        <w:t xml:space="preserve"> МРОТ с 01.01.2024 года</w:t>
      </w:r>
      <w:r w:rsidR="00251B23">
        <w:t>;</w:t>
      </w:r>
      <w:r w:rsidR="006416FA">
        <w:t xml:space="preserve"> </w:t>
      </w:r>
      <w:r w:rsidR="00971DFF">
        <w:t>поэтапно</w:t>
      </w:r>
      <w:r w:rsidR="007A7849">
        <w:t>е</w:t>
      </w:r>
      <w:r w:rsidR="00AE6E68">
        <w:t xml:space="preserve"> </w:t>
      </w:r>
      <w:r w:rsidR="00971DFF">
        <w:t>повышени</w:t>
      </w:r>
      <w:r w:rsidR="007A7849">
        <w:t>е</w:t>
      </w:r>
      <w:r w:rsidR="005B4D60">
        <w:t xml:space="preserve"> </w:t>
      </w:r>
      <w:r w:rsidR="005B4D60" w:rsidRPr="00E56CAF">
        <w:t>заработной платы</w:t>
      </w:r>
      <w:r w:rsidR="00925E87" w:rsidRPr="00E56CAF">
        <w:t xml:space="preserve"> в соответствии с законом Забайкальского края от 29.06.2023 года</w:t>
      </w:r>
      <w:r w:rsidR="00925E87">
        <w:t xml:space="preserve"> №2222-ЗЗК</w:t>
      </w:r>
      <w:r w:rsidR="00251B23">
        <w:t>;</w:t>
      </w:r>
      <w:r w:rsidR="00202117" w:rsidRPr="001379D5">
        <w:t xml:space="preserve"> </w:t>
      </w:r>
      <w:r w:rsidR="00C63341">
        <w:t>повышени</w:t>
      </w:r>
      <w:r w:rsidR="007A7849">
        <w:t>е</w:t>
      </w:r>
      <w:r w:rsidR="00C63341">
        <w:t xml:space="preserve"> коэффициента-дефлятора для </w:t>
      </w:r>
      <w:r w:rsidR="007A7849">
        <w:t>НДФЛ</w:t>
      </w:r>
      <w:r w:rsidR="00C63341">
        <w:t xml:space="preserve"> (2,270 в 2023 году</w:t>
      </w:r>
      <w:r w:rsidR="00E56CAF">
        <w:t>; 2,400 в 2024 году</w:t>
      </w:r>
      <w:r w:rsidR="00251B23">
        <w:t>);</w:t>
      </w:r>
      <w:r w:rsidR="00957CC8">
        <w:t xml:space="preserve"> </w:t>
      </w:r>
      <w:r w:rsidR="00202117" w:rsidRPr="00275735">
        <w:t>поступлени</w:t>
      </w:r>
      <w:r w:rsidR="007A7849">
        <w:t>е</w:t>
      </w:r>
      <w:r w:rsidR="00202117" w:rsidRPr="00275735">
        <w:t xml:space="preserve"> </w:t>
      </w:r>
      <w:r w:rsidR="00B62E2E" w:rsidRPr="00275735">
        <w:t>недо</w:t>
      </w:r>
      <w:r w:rsidR="00B62E2E" w:rsidRPr="00E56CAF">
        <w:rPr>
          <w:u w:val="single"/>
        </w:rPr>
        <w:t>и</w:t>
      </w:r>
      <w:r w:rsidR="00B62E2E" w:rsidRPr="00275735">
        <w:t>мки по данному виду налога</w:t>
      </w:r>
      <w:r w:rsidR="00202117" w:rsidRPr="00275735">
        <w:t xml:space="preserve"> </w:t>
      </w:r>
      <w:r w:rsidR="007A7849">
        <w:t xml:space="preserve">дают основания полагать, что </w:t>
      </w:r>
      <w:r w:rsidR="00202117" w:rsidRPr="001379D5">
        <w:t>прогноз поступлений в 202</w:t>
      </w:r>
      <w:r w:rsidR="00B00028">
        <w:t>4</w:t>
      </w:r>
      <w:r w:rsidR="001379D5" w:rsidRPr="001379D5">
        <w:t xml:space="preserve"> году в </w:t>
      </w:r>
      <w:r w:rsidR="00B00028">
        <w:t>180 355,0</w:t>
      </w:r>
      <w:r w:rsidR="00202117" w:rsidRPr="001379D5">
        <w:t xml:space="preserve"> тыс. рублей может быть реализован</w:t>
      </w:r>
      <w:r w:rsidR="00B62E2E" w:rsidRPr="001379D5">
        <w:t>.</w:t>
      </w:r>
      <w:r w:rsidR="00433600" w:rsidRPr="001379D5">
        <w:t xml:space="preserve">   </w:t>
      </w:r>
    </w:p>
    <w:p w:rsidR="00F5169B" w:rsidRPr="0048759D" w:rsidRDefault="006416FA" w:rsidP="0081047D">
      <w:pPr>
        <w:spacing w:line="276" w:lineRule="auto"/>
        <w:jc w:val="both"/>
      </w:pPr>
      <w:r>
        <w:t xml:space="preserve">    </w:t>
      </w:r>
      <w:r w:rsidR="0017333D" w:rsidRPr="00957CC8">
        <w:t xml:space="preserve">  </w:t>
      </w:r>
      <w:r w:rsidR="00A84DB7" w:rsidRPr="00957CC8">
        <w:t xml:space="preserve">Таким образом, </w:t>
      </w:r>
      <w:r w:rsidR="00691F57" w:rsidRPr="00957CC8">
        <w:t>расчетные показатели финансового органа плановых наз</w:t>
      </w:r>
      <w:r w:rsidR="00625F74">
        <w:t>начений поступлений НДФЛ на 202</w:t>
      </w:r>
      <w:r w:rsidR="00DD3E29">
        <w:t>4</w:t>
      </w:r>
      <w:r w:rsidR="00625F74">
        <w:t xml:space="preserve"> год и плановый период 202</w:t>
      </w:r>
      <w:r w:rsidR="00DD3E29">
        <w:t>5</w:t>
      </w:r>
      <w:r w:rsidR="00691F57" w:rsidRPr="00957CC8">
        <w:t xml:space="preserve"> и 202</w:t>
      </w:r>
      <w:r w:rsidR="00DD3E29">
        <w:t>6</w:t>
      </w:r>
      <w:r w:rsidR="00691F57" w:rsidRPr="00957CC8">
        <w:t xml:space="preserve"> годов обоснованы, приближены к реальным показателям и могут быть исполнены</w:t>
      </w:r>
      <w:r w:rsidR="00E37EBE" w:rsidRPr="00957CC8">
        <w:t xml:space="preserve"> в прогнозный период.</w:t>
      </w:r>
      <w:r w:rsidR="00691F57">
        <w:t xml:space="preserve"> </w:t>
      </w:r>
    </w:p>
    <w:p w:rsidR="002500D1" w:rsidRPr="0048759D" w:rsidRDefault="002500D1" w:rsidP="0033353C">
      <w:pPr>
        <w:spacing w:line="276" w:lineRule="auto"/>
        <w:jc w:val="both"/>
      </w:pPr>
    </w:p>
    <w:p w:rsidR="0081047D" w:rsidRDefault="00E45F6D" w:rsidP="004445FD">
      <w:pPr>
        <w:jc w:val="center"/>
        <w:rPr>
          <w:b/>
        </w:rPr>
      </w:pPr>
      <w:r w:rsidRPr="0048759D">
        <w:rPr>
          <w:b/>
        </w:rPr>
        <w:t>Доходы от уплаты акцизов на нефтепродукты,</w:t>
      </w:r>
      <w:r w:rsidR="00B13975" w:rsidRPr="0048759D">
        <w:rPr>
          <w:b/>
        </w:rPr>
        <w:t xml:space="preserve"> реализуемые</w:t>
      </w:r>
      <w:r w:rsidR="00B13975" w:rsidRPr="0017333D">
        <w:rPr>
          <w:b/>
        </w:rPr>
        <w:t xml:space="preserve"> на территории РФ</w:t>
      </w:r>
    </w:p>
    <w:p w:rsidR="00483356" w:rsidRPr="00B13975" w:rsidRDefault="00483356" w:rsidP="004445FD">
      <w:pPr>
        <w:jc w:val="center"/>
        <w:rPr>
          <w:b/>
        </w:rPr>
      </w:pPr>
    </w:p>
    <w:p w:rsidR="0081047D" w:rsidRDefault="003B720F" w:rsidP="0081047D">
      <w:pPr>
        <w:spacing w:line="276" w:lineRule="auto"/>
        <w:jc w:val="both"/>
      </w:pPr>
      <w:r>
        <w:t xml:space="preserve"> </w:t>
      </w:r>
      <w:r w:rsidR="002D73C7">
        <w:t xml:space="preserve">  </w:t>
      </w:r>
      <w:r w:rsidR="00625F74">
        <w:t xml:space="preserve">    </w:t>
      </w:r>
      <w:r w:rsidR="0017333D">
        <w:t>В проекте</w:t>
      </w:r>
      <w:r w:rsidR="00356E94" w:rsidRPr="00F80BAA">
        <w:t xml:space="preserve"> </w:t>
      </w:r>
      <w:r w:rsidR="0017333D">
        <w:t>Р</w:t>
      </w:r>
      <w:r w:rsidR="00E5355C">
        <w:t xml:space="preserve">ешения </w:t>
      </w:r>
      <w:r w:rsidR="0017333D">
        <w:t xml:space="preserve">о </w:t>
      </w:r>
      <w:r w:rsidR="00356E94" w:rsidRPr="00F80BAA">
        <w:t>бюдж</w:t>
      </w:r>
      <w:r w:rsidR="0017333D">
        <w:t>ете</w:t>
      </w:r>
      <w:r w:rsidR="00275735">
        <w:t xml:space="preserve"> по указанному виду налога</w:t>
      </w:r>
      <w:r w:rsidR="0017333D">
        <w:t xml:space="preserve"> следующие показатели:</w:t>
      </w:r>
      <w:r w:rsidR="00356E94" w:rsidRPr="00F80BAA">
        <w:t xml:space="preserve"> </w:t>
      </w:r>
    </w:p>
    <w:p w:rsidR="0017333D" w:rsidRPr="00C6473E" w:rsidRDefault="0081047D" w:rsidP="0081047D">
      <w:pPr>
        <w:spacing w:line="276" w:lineRule="auto"/>
        <w:jc w:val="both"/>
        <w:rPr>
          <w:strike/>
        </w:rPr>
      </w:pPr>
      <w:r>
        <w:t xml:space="preserve">- </w:t>
      </w:r>
      <w:r w:rsidR="00E37EBE">
        <w:rPr>
          <w:b/>
        </w:rPr>
        <w:t>на 202</w:t>
      </w:r>
      <w:r w:rsidR="00D32668">
        <w:rPr>
          <w:b/>
        </w:rPr>
        <w:t>4</w:t>
      </w:r>
      <w:r w:rsidR="00356E94" w:rsidRPr="0081047D">
        <w:rPr>
          <w:b/>
        </w:rPr>
        <w:t>г</w:t>
      </w:r>
      <w:r w:rsidR="00356E94" w:rsidRPr="00F80BAA">
        <w:t>.</w:t>
      </w:r>
      <w:r w:rsidR="0017333D">
        <w:t xml:space="preserve"> </w:t>
      </w:r>
      <w:r w:rsidR="00555427">
        <w:t xml:space="preserve">дифференцированный </w:t>
      </w:r>
      <w:r w:rsidR="00356E94" w:rsidRPr="00F80BAA">
        <w:t xml:space="preserve">норматив отчислений в </w:t>
      </w:r>
      <w:r w:rsidR="004E134A" w:rsidRPr="00F80BAA">
        <w:t>городской</w:t>
      </w:r>
      <w:r w:rsidR="0017333D">
        <w:t xml:space="preserve"> </w:t>
      </w:r>
      <w:r w:rsidR="0017333D" w:rsidRPr="002461E5">
        <w:t>бюджет составляет</w:t>
      </w:r>
      <w:r w:rsidR="00D32668" w:rsidRPr="002461E5">
        <w:t xml:space="preserve"> 0,2982</w:t>
      </w:r>
      <w:r w:rsidR="002461E5">
        <w:t xml:space="preserve"> (2022г. – 0,3055; 2023г. – 0,3040)</w:t>
      </w:r>
      <w:r w:rsidRPr="002461E5">
        <w:t>,</w:t>
      </w:r>
      <w:r w:rsidR="00E37EBE" w:rsidRPr="002461E5">
        <w:t xml:space="preserve"> а</w:t>
      </w:r>
      <w:r>
        <w:t xml:space="preserve"> с</w:t>
      </w:r>
      <w:r w:rsidR="00E45F6D" w:rsidRPr="00F80BAA">
        <w:t xml:space="preserve">умма прогнозных </w:t>
      </w:r>
      <w:r w:rsidR="00756EB6" w:rsidRPr="00F80BAA">
        <w:t>поступлений</w:t>
      </w:r>
      <w:r w:rsidR="006312A7">
        <w:t xml:space="preserve"> </w:t>
      </w:r>
      <w:r w:rsidR="0017333D">
        <w:t>в проекте бюджета</w:t>
      </w:r>
      <w:r w:rsidR="00E37EBE">
        <w:t xml:space="preserve"> предусмотрена</w:t>
      </w:r>
      <w:r w:rsidR="00644DEF" w:rsidRPr="00F80BAA">
        <w:t xml:space="preserve"> в размере </w:t>
      </w:r>
      <w:r w:rsidR="00D32668" w:rsidRPr="00D32668">
        <w:rPr>
          <w:b/>
        </w:rPr>
        <w:t>13 398,5</w:t>
      </w:r>
      <w:r w:rsidR="00D32668">
        <w:t xml:space="preserve"> </w:t>
      </w:r>
      <w:r w:rsidR="00756EB6" w:rsidRPr="00F80BAA">
        <w:t>тыс. рублей</w:t>
      </w:r>
      <w:r w:rsidR="006312A7">
        <w:t xml:space="preserve">. </w:t>
      </w:r>
      <w:r w:rsidR="00B75642" w:rsidRPr="00B75642">
        <w:t>Исполнение по данному виду налога в 2022г. составило 13 204,2 тыс. рублей</w:t>
      </w:r>
      <w:r w:rsidR="00B75642">
        <w:t xml:space="preserve"> (103% от плановых показателей);</w:t>
      </w:r>
      <w:r w:rsidR="00B75642" w:rsidRPr="00B75642">
        <w:t xml:space="preserve"> </w:t>
      </w:r>
      <w:r w:rsidR="00E37EBE">
        <w:t xml:space="preserve">при плановых назначениях в </w:t>
      </w:r>
      <w:r w:rsidR="00E37EBE" w:rsidRPr="006976C6">
        <w:t>1</w:t>
      </w:r>
      <w:r w:rsidR="00625F74" w:rsidRPr="006976C6">
        <w:t>1</w:t>
      </w:r>
      <w:r w:rsidR="00D32668">
        <w:t xml:space="preserve"> 853,6 </w:t>
      </w:r>
      <w:r w:rsidR="00E37EBE" w:rsidRPr="006976C6">
        <w:t>тыс.</w:t>
      </w:r>
      <w:r w:rsidR="00B75642">
        <w:t xml:space="preserve"> рублей</w:t>
      </w:r>
      <w:r w:rsidR="00C6473E">
        <w:t xml:space="preserve"> фактическое поступление за 9 месяцев 202</w:t>
      </w:r>
      <w:r w:rsidR="00D32668">
        <w:t>3</w:t>
      </w:r>
      <w:r w:rsidR="00C6473E">
        <w:t xml:space="preserve"> года </w:t>
      </w:r>
      <w:r w:rsidR="00C6473E" w:rsidRPr="009F2E0E">
        <w:t>составило 9</w:t>
      </w:r>
      <w:r w:rsidR="009F2E0E" w:rsidRPr="009F2E0E">
        <w:t> </w:t>
      </w:r>
      <w:r w:rsidR="009F2E0E">
        <w:t>981,9</w:t>
      </w:r>
      <w:r w:rsidR="00D32668">
        <w:t xml:space="preserve"> тыс. рублей (84</w:t>
      </w:r>
      <w:r w:rsidR="00C6473E">
        <w:t>% от планового назначения)</w:t>
      </w:r>
      <w:r w:rsidR="00B75642">
        <w:t>; а фактическое поступление за 9 месяцев 2022 года – 9 843,3</w:t>
      </w:r>
      <w:r w:rsidR="00C6473E">
        <w:t>.</w:t>
      </w:r>
      <w:r w:rsidR="00E37EBE">
        <w:t xml:space="preserve"> </w:t>
      </w:r>
      <w:r w:rsidR="00C6473E">
        <w:t xml:space="preserve">Таким образом, данный показатель может быть признан реалистичным; </w:t>
      </w:r>
    </w:p>
    <w:p w:rsidR="000D1602" w:rsidRPr="002461E5" w:rsidRDefault="0081047D" w:rsidP="0081047D">
      <w:pPr>
        <w:spacing w:line="276" w:lineRule="auto"/>
        <w:jc w:val="both"/>
      </w:pPr>
      <w:r w:rsidRPr="002461E5">
        <w:t xml:space="preserve">- </w:t>
      </w:r>
      <w:r w:rsidR="003B720F" w:rsidRPr="002461E5">
        <w:rPr>
          <w:b/>
        </w:rPr>
        <w:t>на 202</w:t>
      </w:r>
      <w:r w:rsidR="009F2E0E" w:rsidRPr="002461E5">
        <w:rPr>
          <w:b/>
        </w:rPr>
        <w:t>5</w:t>
      </w:r>
      <w:r w:rsidRPr="002461E5">
        <w:rPr>
          <w:b/>
        </w:rPr>
        <w:t>г</w:t>
      </w:r>
      <w:r w:rsidR="0017333D" w:rsidRPr="002461E5">
        <w:t xml:space="preserve">. </w:t>
      </w:r>
      <w:r w:rsidRPr="002461E5">
        <w:t>норматив о</w:t>
      </w:r>
      <w:r w:rsidR="0017333D" w:rsidRPr="002461E5">
        <w:t>тчислений в городской бюджет</w:t>
      </w:r>
      <w:r w:rsidR="003B720F" w:rsidRPr="002461E5">
        <w:t xml:space="preserve"> </w:t>
      </w:r>
      <w:r w:rsidR="009F2E0E" w:rsidRPr="002461E5">
        <w:t>0,2982</w:t>
      </w:r>
      <w:r w:rsidRPr="002461E5">
        <w:t>, сумма прогнозных поступлений предусм</w:t>
      </w:r>
      <w:r w:rsidR="000D1602" w:rsidRPr="002461E5">
        <w:t>отрена в проекте бюджета города</w:t>
      </w:r>
      <w:r w:rsidRPr="002461E5">
        <w:t xml:space="preserve"> в размере </w:t>
      </w:r>
      <w:r w:rsidR="009F2E0E" w:rsidRPr="002461E5">
        <w:rPr>
          <w:b/>
        </w:rPr>
        <w:t xml:space="preserve">14 204,5 </w:t>
      </w:r>
      <w:r w:rsidR="00CD176A" w:rsidRPr="002461E5">
        <w:t>тыс. рублей;</w:t>
      </w:r>
      <w:r w:rsidRPr="002461E5">
        <w:t xml:space="preserve">  </w:t>
      </w:r>
    </w:p>
    <w:p w:rsidR="00CD176A" w:rsidRPr="006312A7" w:rsidRDefault="0081047D" w:rsidP="0081047D">
      <w:pPr>
        <w:spacing w:line="276" w:lineRule="auto"/>
        <w:jc w:val="both"/>
        <w:rPr>
          <w:b/>
        </w:rPr>
      </w:pPr>
      <w:r w:rsidRPr="002461E5">
        <w:t xml:space="preserve">- </w:t>
      </w:r>
      <w:r w:rsidRPr="002461E5">
        <w:rPr>
          <w:b/>
        </w:rPr>
        <w:t>на 20</w:t>
      </w:r>
      <w:r w:rsidR="003B720F" w:rsidRPr="002461E5">
        <w:rPr>
          <w:b/>
        </w:rPr>
        <w:t>2</w:t>
      </w:r>
      <w:r w:rsidR="009F2E0E" w:rsidRPr="002461E5">
        <w:rPr>
          <w:b/>
        </w:rPr>
        <w:t>6</w:t>
      </w:r>
      <w:r w:rsidRPr="002461E5">
        <w:rPr>
          <w:b/>
        </w:rPr>
        <w:t>г</w:t>
      </w:r>
      <w:r w:rsidR="000D1602" w:rsidRPr="002461E5">
        <w:t xml:space="preserve">. </w:t>
      </w:r>
      <w:r w:rsidRPr="002461E5">
        <w:t>норматив отчислений в горо</w:t>
      </w:r>
      <w:r w:rsidR="000D1602" w:rsidRPr="002461E5">
        <w:t xml:space="preserve">дской бюджет </w:t>
      </w:r>
      <w:r w:rsidR="003B720F" w:rsidRPr="002461E5">
        <w:t>0,</w:t>
      </w:r>
      <w:r w:rsidR="009F2E0E" w:rsidRPr="002461E5">
        <w:t>2982</w:t>
      </w:r>
      <w:r w:rsidRPr="002461E5">
        <w:t>,</w:t>
      </w:r>
      <w:r w:rsidRPr="003B720F">
        <w:t xml:space="preserve"> сумма прог</w:t>
      </w:r>
      <w:r w:rsidR="000D1602" w:rsidRPr="003B720F">
        <w:t>нозных поступлений</w:t>
      </w:r>
      <w:r w:rsidRPr="003B720F">
        <w:t xml:space="preserve"> в проекте бюджета </w:t>
      </w:r>
      <w:r w:rsidR="000D1602" w:rsidRPr="003B720F">
        <w:t>города представлена в</w:t>
      </w:r>
      <w:r w:rsidRPr="003B720F">
        <w:t xml:space="preserve"> размере </w:t>
      </w:r>
      <w:r w:rsidR="009F2E0E">
        <w:rPr>
          <w:b/>
        </w:rPr>
        <w:t xml:space="preserve">15 029,5 </w:t>
      </w:r>
      <w:r w:rsidR="00CD176A" w:rsidRPr="003B720F">
        <w:t>тыс. рублей.</w:t>
      </w:r>
    </w:p>
    <w:p w:rsidR="007C3DA3" w:rsidRDefault="000D1602" w:rsidP="0081047D">
      <w:pPr>
        <w:spacing w:line="276" w:lineRule="auto"/>
        <w:jc w:val="both"/>
      </w:pPr>
      <w:r>
        <w:t xml:space="preserve">  </w:t>
      </w:r>
      <w:r w:rsidR="00F26791">
        <w:t xml:space="preserve">  </w:t>
      </w:r>
      <w:r>
        <w:t xml:space="preserve"> С</w:t>
      </w:r>
      <w:r w:rsidR="00CD176A">
        <w:t xml:space="preserve">умма поступлений в городской бюджет от уплаты акцизов на нефтепродукты </w:t>
      </w:r>
      <w:r w:rsidR="006312A7">
        <w:t xml:space="preserve">остается </w:t>
      </w:r>
      <w:r w:rsidR="00162BFE">
        <w:t xml:space="preserve">практически </w:t>
      </w:r>
      <w:r w:rsidR="006312A7">
        <w:t>на одном уровне</w:t>
      </w:r>
      <w:r w:rsidR="00483356">
        <w:t xml:space="preserve">. </w:t>
      </w:r>
      <w:r w:rsidR="00CD176A" w:rsidRPr="00133D93">
        <w:t>Норматив и сумма по данному вид</w:t>
      </w:r>
      <w:r w:rsidR="006312A7">
        <w:t>у налога</w:t>
      </w:r>
      <w:r w:rsidR="003B720F">
        <w:t xml:space="preserve"> доведена до финансового органа</w:t>
      </w:r>
      <w:r w:rsidR="00CD176A" w:rsidRPr="00133D93">
        <w:t xml:space="preserve"> Министерством финансов Забайкальского края</w:t>
      </w:r>
      <w:r w:rsidR="003B720F">
        <w:t>, а, следовательно, прогноз и поступления данного вида доходов полностью зависят от политики краевого министерства.</w:t>
      </w:r>
    </w:p>
    <w:p w:rsidR="00162BFE" w:rsidRDefault="003C73BD" w:rsidP="00A81A51">
      <w:pPr>
        <w:rPr>
          <w:i/>
        </w:rPr>
      </w:pPr>
      <w:r w:rsidRPr="007D150B">
        <w:rPr>
          <w:i/>
        </w:rPr>
        <w:t xml:space="preserve">                                         </w:t>
      </w:r>
    </w:p>
    <w:p w:rsidR="00C06B8A" w:rsidRDefault="003C73BD" w:rsidP="00A7437F">
      <w:pPr>
        <w:rPr>
          <w:b/>
        </w:rPr>
      </w:pPr>
      <w:r w:rsidRPr="007D150B">
        <w:rPr>
          <w:i/>
        </w:rPr>
        <w:t xml:space="preserve">                 </w:t>
      </w:r>
      <w:r w:rsidR="00A7437F">
        <w:rPr>
          <w:i/>
        </w:rPr>
        <w:t xml:space="preserve">        </w:t>
      </w:r>
      <w:r w:rsidR="00962A2C">
        <w:rPr>
          <w:i/>
        </w:rPr>
        <w:t xml:space="preserve"> </w:t>
      </w:r>
      <w:r w:rsidR="00A7437F">
        <w:rPr>
          <w:i/>
        </w:rPr>
        <w:t xml:space="preserve">      </w:t>
      </w:r>
      <w:r w:rsidR="00EF20F4" w:rsidRPr="0048759D">
        <w:t xml:space="preserve">  </w:t>
      </w:r>
      <w:r w:rsidR="00A26EA2" w:rsidRPr="0048759D">
        <w:t xml:space="preserve"> </w:t>
      </w:r>
      <w:r w:rsidR="00C06B8A">
        <w:t xml:space="preserve">   </w:t>
      </w:r>
      <w:r w:rsidR="00C06B8A">
        <w:rPr>
          <w:b/>
        </w:rPr>
        <w:t>Упрощенная система налогообложения</w:t>
      </w:r>
    </w:p>
    <w:p w:rsidR="00A7437F" w:rsidRPr="00F80BAA" w:rsidRDefault="00A7437F" w:rsidP="00C06B8A">
      <w:pPr>
        <w:jc w:val="center"/>
        <w:rPr>
          <w:b/>
        </w:rPr>
      </w:pPr>
    </w:p>
    <w:p w:rsidR="00C06B8A" w:rsidRDefault="00092F3E" w:rsidP="00C06B8A">
      <w:pPr>
        <w:spacing w:line="276" w:lineRule="auto"/>
        <w:jc w:val="both"/>
      </w:pPr>
      <w:r>
        <w:t xml:space="preserve">  </w:t>
      </w:r>
      <w:r w:rsidR="00C06B8A">
        <w:t xml:space="preserve">  </w:t>
      </w:r>
      <w:r w:rsidR="002813E3">
        <w:t xml:space="preserve"> Согласно статье</w:t>
      </w:r>
      <w:r w:rsidR="00C06B8A">
        <w:t xml:space="preserve"> 56 Бюджетного кодекса РФ УСН в 100 процентном размере зачисляется в региональный бюджет.</w:t>
      </w:r>
      <w:r w:rsidR="002813E3">
        <w:t xml:space="preserve"> Однако, согласно </w:t>
      </w:r>
      <w:r w:rsidR="002813E3" w:rsidRPr="00962A2C">
        <w:t>Приложению 8</w:t>
      </w:r>
      <w:r w:rsidR="00C06B8A" w:rsidRPr="00962A2C">
        <w:t xml:space="preserve"> к Закону Забайкальского края о бюджете на очередной финансовый год,</w:t>
      </w:r>
      <w:r w:rsidR="00C06B8A">
        <w:t xml:space="preserve"> определены дифференцированные нормативы отчислений УСН в муниципальные о</w:t>
      </w:r>
      <w:r w:rsidR="00162BFE">
        <w:t>бразования Забайкальского края. Д</w:t>
      </w:r>
      <w:r w:rsidR="00C06B8A">
        <w:t xml:space="preserve">ля городского округа «Город Петровск-Забайкальский» данный норматив </w:t>
      </w:r>
      <w:r w:rsidR="002813E3">
        <w:t>на 202</w:t>
      </w:r>
      <w:r w:rsidR="00190EF0">
        <w:t>4</w:t>
      </w:r>
      <w:r w:rsidR="002813E3">
        <w:t xml:space="preserve"> год </w:t>
      </w:r>
      <w:r w:rsidR="002813E3" w:rsidRPr="0022476A">
        <w:t>составляет</w:t>
      </w:r>
      <w:r w:rsidR="00190EF0">
        <w:t xml:space="preserve"> </w:t>
      </w:r>
      <w:r w:rsidR="0022476A">
        <w:t>0,2858</w:t>
      </w:r>
      <w:r w:rsidR="002813E3" w:rsidRPr="00995076">
        <w:t xml:space="preserve"> </w:t>
      </w:r>
      <w:r w:rsidR="00190EF0">
        <w:t xml:space="preserve">(2023г. - </w:t>
      </w:r>
      <w:r w:rsidR="002813E3" w:rsidRPr="002741B0">
        <w:t>0,</w:t>
      </w:r>
      <w:r w:rsidR="00995076" w:rsidRPr="002741B0">
        <w:t>25</w:t>
      </w:r>
      <w:r w:rsidR="00995076" w:rsidRPr="0022476A">
        <w:t>43</w:t>
      </w:r>
      <w:r w:rsidR="00190EF0" w:rsidRPr="0022476A">
        <w:t>)</w:t>
      </w:r>
      <w:r w:rsidR="00C06B8A" w:rsidRPr="0022476A">
        <w:t>, аналог</w:t>
      </w:r>
      <w:r w:rsidR="002813E3" w:rsidRPr="0022476A">
        <w:t>ичный норматив утвержден на 202</w:t>
      </w:r>
      <w:r w:rsidR="00190EF0" w:rsidRPr="0022476A">
        <w:t>5</w:t>
      </w:r>
      <w:r w:rsidR="002813E3" w:rsidRPr="0022476A">
        <w:t>-202</w:t>
      </w:r>
      <w:r w:rsidR="00190EF0" w:rsidRPr="0022476A">
        <w:t>6</w:t>
      </w:r>
      <w:r w:rsidR="000621E2">
        <w:t xml:space="preserve"> годы</w:t>
      </w:r>
      <w:r w:rsidR="00190EF0">
        <w:t>. П</w:t>
      </w:r>
      <w:r w:rsidR="000621E2">
        <w:t>рогнозные поступления в местный бюджет данного вида налога</w:t>
      </w:r>
      <w:r w:rsidR="00190EF0">
        <w:t>,</w:t>
      </w:r>
      <w:r w:rsidR="000621E2">
        <w:t xml:space="preserve"> представленные в проекте бюджета</w:t>
      </w:r>
      <w:r w:rsidR="00190EF0">
        <w:t>,</w:t>
      </w:r>
      <w:r w:rsidR="000621E2">
        <w:t xml:space="preserve"> составляют:</w:t>
      </w:r>
      <w:r w:rsidR="00C06B8A">
        <w:t xml:space="preserve"> </w:t>
      </w:r>
    </w:p>
    <w:p w:rsidR="001937EF" w:rsidRPr="00483356" w:rsidRDefault="000621E2" w:rsidP="000621E2">
      <w:pPr>
        <w:spacing w:line="276" w:lineRule="auto"/>
        <w:jc w:val="both"/>
      </w:pPr>
      <w:r w:rsidRPr="001937EF">
        <w:t xml:space="preserve">- </w:t>
      </w:r>
      <w:r w:rsidRPr="001937EF">
        <w:rPr>
          <w:b/>
        </w:rPr>
        <w:t>на 202</w:t>
      </w:r>
      <w:r w:rsidR="00190EF0">
        <w:rPr>
          <w:b/>
        </w:rPr>
        <w:t>4</w:t>
      </w:r>
      <w:r w:rsidRPr="001937EF">
        <w:rPr>
          <w:b/>
        </w:rPr>
        <w:t>г</w:t>
      </w:r>
      <w:r w:rsidRPr="001937EF">
        <w:t xml:space="preserve">. сумма планируемых к поступлению доходов предусмотрена в размере </w:t>
      </w:r>
      <w:r w:rsidR="00190EF0" w:rsidRPr="00190EF0">
        <w:rPr>
          <w:b/>
        </w:rPr>
        <w:t>10 265,0</w:t>
      </w:r>
      <w:r w:rsidR="00190EF0">
        <w:t xml:space="preserve"> </w:t>
      </w:r>
      <w:r w:rsidRPr="001937EF">
        <w:t>тыс. рублей</w:t>
      </w:r>
      <w:r w:rsidR="001937EF" w:rsidRPr="00092F3E">
        <w:t xml:space="preserve"> при плановых назначениях </w:t>
      </w:r>
      <w:r w:rsidR="00190EF0">
        <w:t>в 2023</w:t>
      </w:r>
      <w:r w:rsidR="00AF7F5D">
        <w:t xml:space="preserve"> г. </w:t>
      </w:r>
      <w:r w:rsidR="001937EF" w:rsidRPr="00092F3E">
        <w:t>в</w:t>
      </w:r>
      <w:r w:rsidR="00190EF0">
        <w:t xml:space="preserve"> </w:t>
      </w:r>
      <w:r w:rsidR="00190EF0" w:rsidRPr="00190EF0">
        <w:t>9</w:t>
      </w:r>
      <w:r w:rsidR="00190EF0">
        <w:t xml:space="preserve"> </w:t>
      </w:r>
      <w:r w:rsidR="00190EF0" w:rsidRPr="00190EF0">
        <w:t xml:space="preserve">175,4 </w:t>
      </w:r>
      <w:r w:rsidRPr="00092F3E">
        <w:t>тыс. рубле</w:t>
      </w:r>
      <w:r w:rsidR="001937EF" w:rsidRPr="00AF7F5D">
        <w:t>й</w:t>
      </w:r>
      <w:r w:rsidR="00AF7F5D">
        <w:t>.</w:t>
      </w:r>
      <w:r w:rsidR="001937EF" w:rsidRPr="00AF7F5D">
        <w:t xml:space="preserve"> </w:t>
      </w:r>
      <w:r w:rsidR="00AF7F5D">
        <w:t>К</w:t>
      </w:r>
      <w:r w:rsidR="00AF7F5D" w:rsidRPr="008F3CA9">
        <w:t xml:space="preserve">оэффициент-дефлятор </w:t>
      </w:r>
      <w:r w:rsidR="00AF7F5D" w:rsidRPr="008F3CA9">
        <w:lastRenderedPageBreak/>
        <w:t>установлен</w:t>
      </w:r>
      <w:r w:rsidR="00AF7F5D">
        <w:t xml:space="preserve"> на 202</w:t>
      </w:r>
      <w:r w:rsidR="00956132">
        <w:t>4</w:t>
      </w:r>
      <w:r w:rsidR="00AF7F5D">
        <w:t xml:space="preserve"> год в </w:t>
      </w:r>
      <w:r w:rsidR="00AF7F5D" w:rsidRPr="00E57FB6">
        <w:t xml:space="preserve">размере </w:t>
      </w:r>
      <w:r w:rsidR="00ED7D23">
        <w:rPr>
          <w:b/>
        </w:rPr>
        <w:t>1,329</w:t>
      </w:r>
      <w:r w:rsidR="00956132">
        <w:t xml:space="preserve"> (</w:t>
      </w:r>
      <w:r w:rsidR="00ED7D23">
        <w:t xml:space="preserve">1,257 </w:t>
      </w:r>
      <w:r w:rsidR="00AF7F5D">
        <w:t>- в 202</w:t>
      </w:r>
      <w:r w:rsidR="00956132">
        <w:t>3</w:t>
      </w:r>
      <w:r w:rsidR="00AF7F5D">
        <w:t xml:space="preserve"> году). </w:t>
      </w:r>
      <w:r w:rsidR="00AF7F5D" w:rsidRPr="001937EF">
        <w:t>Норматив отчислений в местный бюджет в 202</w:t>
      </w:r>
      <w:r w:rsidR="002741B0">
        <w:t>3</w:t>
      </w:r>
      <w:r w:rsidR="00AF7F5D" w:rsidRPr="001937EF">
        <w:t xml:space="preserve"> году составил</w:t>
      </w:r>
      <w:r w:rsidR="002741B0">
        <w:t xml:space="preserve"> </w:t>
      </w:r>
      <w:r w:rsidR="002741B0" w:rsidRPr="00E57FB6">
        <w:rPr>
          <w:b/>
        </w:rPr>
        <w:t>0,</w:t>
      </w:r>
      <w:r w:rsidR="00E57FB6" w:rsidRPr="00E57FB6">
        <w:rPr>
          <w:b/>
        </w:rPr>
        <w:t>2858</w:t>
      </w:r>
      <w:r w:rsidR="00AF7F5D" w:rsidRPr="00E57FB6">
        <w:t xml:space="preserve"> </w:t>
      </w:r>
      <w:r w:rsidR="002741B0" w:rsidRPr="00E57FB6">
        <w:t>(</w:t>
      </w:r>
      <w:r w:rsidR="00AD05DA" w:rsidRPr="00E57FB6">
        <w:t>0,</w:t>
      </w:r>
      <w:r w:rsidR="00956132" w:rsidRPr="00E57FB6">
        <w:t>2543</w:t>
      </w:r>
      <w:r w:rsidR="00AD05DA" w:rsidRPr="00E57FB6">
        <w:t xml:space="preserve"> - </w:t>
      </w:r>
      <w:r w:rsidR="002741B0" w:rsidRPr="00E57FB6">
        <w:t>в 202</w:t>
      </w:r>
      <w:r w:rsidR="00956132" w:rsidRPr="00E57FB6">
        <w:t>3</w:t>
      </w:r>
      <w:r w:rsidR="002741B0" w:rsidRPr="00E57FB6">
        <w:t xml:space="preserve"> году)</w:t>
      </w:r>
      <w:r w:rsidR="00AF7F5D" w:rsidRPr="00E57FB6">
        <w:t>.</w:t>
      </w:r>
      <w:r w:rsidR="00AF7F5D">
        <w:rPr>
          <w:b/>
        </w:rPr>
        <w:t xml:space="preserve"> </w:t>
      </w:r>
      <w:r w:rsidR="00AF7F5D">
        <w:t>Фактическое исполнение за 9 месяцев 202</w:t>
      </w:r>
      <w:r w:rsidR="00190EF0">
        <w:t>3</w:t>
      </w:r>
      <w:r w:rsidR="00AF7F5D">
        <w:t xml:space="preserve"> года по данному виду доходов составило </w:t>
      </w:r>
      <w:r w:rsidR="00190EF0" w:rsidRPr="00190EF0">
        <w:t>6</w:t>
      </w:r>
      <w:r w:rsidR="00190EF0">
        <w:t xml:space="preserve"> </w:t>
      </w:r>
      <w:r w:rsidR="00190EF0" w:rsidRPr="00190EF0">
        <w:t xml:space="preserve">961,0 </w:t>
      </w:r>
      <w:r w:rsidR="00B43EDA">
        <w:t>тыс. рублей (75</w:t>
      </w:r>
      <w:r w:rsidR="00AF7F5D">
        <w:t>,</w:t>
      </w:r>
      <w:r w:rsidR="00B43EDA">
        <w:t>9</w:t>
      </w:r>
      <w:r w:rsidR="00AF7F5D">
        <w:t>% от планового назначения)</w:t>
      </w:r>
      <w:r w:rsidR="003957DD">
        <w:t>;</w:t>
      </w:r>
      <w:r w:rsidR="00D66AD5">
        <w:t xml:space="preserve"> за 9 месяцев 2022г. –</w:t>
      </w:r>
      <w:r w:rsidR="00645B1A">
        <w:t xml:space="preserve"> 4 0</w:t>
      </w:r>
      <w:r w:rsidR="00D66AD5">
        <w:t>73,5 тыс. рублей;</w:t>
      </w:r>
      <w:r w:rsidR="00AF7F5D">
        <w:t xml:space="preserve"> за 202</w:t>
      </w:r>
      <w:r w:rsidR="00B43EDA">
        <w:t>2</w:t>
      </w:r>
      <w:r w:rsidR="00AF7F5D">
        <w:t xml:space="preserve"> год </w:t>
      </w:r>
      <w:r w:rsidR="00AF7F5D" w:rsidRPr="00092F3E">
        <w:t xml:space="preserve">исполнено </w:t>
      </w:r>
      <w:r w:rsidR="00D66AD5">
        <w:t>5 658,7</w:t>
      </w:r>
      <w:r w:rsidR="00ED0570" w:rsidRPr="00ED0570">
        <w:t xml:space="preserve"> </w:t>
      </w:r>
      <w:r w:rsidR="00AF7F5D" w:rsidRPr="00092F3E">
        <w:t>тыс. рублей</w:t>
      </w:r>
      <w:r w:rsidR="00D66AD5">
        <w:t xml:space="preserve"> (101%</w:t>
      </w:r>
      <w:r w:rsidR="00ED0570">
        <w:t xml:space="preserve"> от планового назначения)</w:t>
      </w:r>
      <w:r w:rsidR="001937EF" w:rsidRPr="00092F3E">
        <w:t>.</w:t>
      </w:r>
      <w:r w:rsidRPr="00092F3E">
        <w:t xml:space="preserve"> </w:t>
      </w:r>
      <w:r w:rsidRPr="00483356">
        <w:t xml:space="preserve">Таким образом, </w:t>
      </w:r>
      <w:r w:rsidRPr="00ED0570">
        <w:t>при</w:t>
      </w:r>
      <w:r w:rsidR="001937EF" w:rsidRPr="00ED0570">
        <w:t xml:space="preserve"> увелич</w:t>
      </w:r>
      <w:r w:rsidR="00683C15" w:rsidRPr="00ED0570">
        <w:t>ении норматива отчислений</w:t>
      </w:r>
      <w:r w:rsidR="00683C15" w:rsidRPr="00483356">
        <w:t xml:space="preserve"> в 202</w:t>
      </w:r>
      <w:r w:rsidR="00B43EDA">
        <w:t>4</w:t>
      </w:r>
      <w:r w:rsidR="001937EF" w:rsidRPr="00483356">
        <w:t xml:space="preserve"> году </w:t>
      </w:r>
      <w:r w:rsidR="00483356">
        <w:t xml:space="preserve">и </w:t>
      </w:r>
      <w:r w:rsidR="00483356" w:rsidRPr="00ED0570">
        <w:t>повышении</w:t>
      </w:r>
      <w:r w:rsidR="00483356">
        <w:t xml:space="preserve"> коэффициента-дефлятора </w:t>
      </w:r>
      <w:r w:rsidR="001937EF" w:rsidRPr="00483356">
        <w:t>по сравнению с 202</w:t>
      </w:r>
      <w:r w:rsidR="00B43EDA">
        <w:t>3</w:t>
      </w:r>
      <w:r w:rsidR="001937EF" w:rsidRPr="00483356">
        <w:t xml:space="preserve"> год</w:t>
      </w:r>
      <w:r w:rsidR="00483356" w:rsidRPr="00483356">
        <w:t>ом, м</w:t>
      </w:r>
      <w:r w:rsidR="001937EF" w:rsidRPr="00483356">
        <w:t xml:space="preserve">ожно сделать вывод о том, что прогноз поступлений доходов в местный бюджет по УСН </w:t>
      </w:r>
      <w:r w:rsidR="004A23C2" w:rsidRPr="00483356">
        <w:t xml:space="preserve">может быть выполнен при условии поступления </w:t>
      </w:r>
      <w:r w:rsidR="004A23C2" w:rsidRPr="00ED0570">
        <w:t>всей имеющейся недоимки по данному виду налогообложения.</w:t>
      </w:r>
      <w:r w:rsidR="004A23C2" w:rsidRPr="00483356">
        <w:t xml:space="preserve"> </w:t>
      </w:r>
    </w:p>
    <w:p w:rsidR="000621E2" w:rsidRPr="004F0F21" w:rsidRDefault="000621E2" w:rsidP="000621E2">
      <w:pPr>
        <w:spacing w:line="276" w:lineRule="auto"/>
        <w:jc w:val="both"/>
      </w:pPr>
      <w:r w:rsidRPr="00483356">
        <w:t xml:space="preserve">- </w:t>
      </w:r>
      <w:r w:rsidR="00092F3E" w:rsidRPr="00483356">
        <w:rPr>
          <w:b/>
        </w:rPr>
        <w:t>на 202</w:t>
      </w:r>
      <w:r w:rsidR="00190EF0">
        <w:rPr>
          <w:b/>
        </w:rPr>
        <w:t>5</w:t>
      </w:r>
      <w:r w:rsidRPr="00483356">
        <w:rPr>
          <w:b/>
        </w:rPr>
        <w:t>г</w:t>
      </w:r>
      <w:r w:rsidRPr="00483356">
        <w:t xml:space="preserve">. норматив отчислений в городской </w:t>
      </w:r>
      <w:r w:rsidRPr="004F0F21">
        <w:t>бюджет</w:t>
      </w:r>
      <w:r w:rsidR="00683C15" w:rsidRPr="004F0F21">
        <w:t xml:space="preserve"> 0,2</w:t>
      </w:r>
      <w:r w:rsidR="004F0F21" w:rsidRPr="004F0F21">
        <w:t>858</w:t>
      </w:r>
      <w:r w:rsidRPr="004F0F21">
        <w:t xml:space="preserve">, сумма прогнозных поступлений предусмотрена в проекте бюджета города в размере </w:t>
      </w:r>
      <w:r w:rsidR="00B43EDA" w:rsidRPr="004F0F21">
        <w:rPr>
          <w:b/>
        </w:rPr>
        <w:t>10 300,</w:t>
      </w:r>
      <w:r w:rsidR="00D0447F" w:rsidRPr="004F0F21">
        <w:rPr>
          <w:b/>
        </w:rPr>
        <w:t>0</w:t>
      </w:r>
      <w:r w:rsidRPr="004F0F21">
        <w:rPr>
          <w:b/>
        </w:rPr>
        <w:t xml:space="preserve"> </w:t>
      </w:r>
      <w:r w:rsidRPr="004F0F21">
        <w:t xml:space="preserve">тыс. рублей;  </w:t>
      </w:r>
    </w:p>
    <w:p w:rsidR="000621E2" w:rsidRPr="006312A7" w:rsidRDefault="000621E2" w:rsidP="000621E2">
      <w:pPr>
        <w:spacing w:line="276" w:lineRule="auto"/>
        <w:jc w:val="both"/>
        <w:rPr>
          <w:b/>
        </w:rPr>
      </w:pPr>
      <w:r w:rsidRPr="004F0F21">
        <w:t xml:space="preserve">- </w:t>
      </w:r>
      <w:r w:rsidRPr="004F0F21">
        <w:rPr>
          <w:b/>
        </w:rPr>
        <w:t>на 20</w:t>
      </w:r>
      <w:r w:rsidR="00190EF0" w:rsidRPr="004F0F21">
        <w:rPr>
          <w:b/>
        </w:rPr>
        <w:t>26</w:t>
      </w:r>
      <w:r w:rsidRPr="004F0F21">
        <w:rPr>
          <w:b/>
        </w:rPr>
        <w:t>г</w:t>
      </w:r>
      <w:r w:rsidRPr="004F0F21">
        <w:t xml:space="preserve">. норматив отчислений в городской бюджет </w:t>
      </w:r>
      <w:r w:rsidR="00D0447F" w:rsidRPr="004F0F21">
        <w:t>0,</w:t>
      </w:r>
      <w:r w:rsidR="004F0F21" w:rsidRPr="004F0F21">
        <w:t>2858</w:t>
      </w:r>
      <w:r w:rsidRPr="004F0F21">
        <w:t>,</w:t>
      </w:r>
      <w:r w:rsidRPr="003B720F">
        <w:t xml:space="preserve"> сумма прогнозных поступлений в проекте бюджета города представлена в размере </w:t>
      </w:r>
      <w:r w:rsidR="00B43EDA">
        <w:rPr>
          <w:b/>
        </w:rPr>
        <w:t>10 335,</w:t>
      </w:r>
      <w:r w:rsidR="00D0447F">
        <w:rPr>
          <w:b/>
        </w:rPr>
        <w:t>0</w:t>
      </w:r>
      <w:r w:rsidRPr="003B720F">
        <w:t xml:space="preserve"> тыс. рублей.</w:t>
      </w:r>
    </w:p>
    <w:p w:rsidR="00404734" w:rsidRDefault="00404734" w:rsidP="007C64C4">
      <w:pPr>
        <w:jc w:val="both"/>
      </w:pPr>
    </w:p>
    <w:p w:rsidR="00BC39D8" w:rsidRDefault="006E59C9" w:rsidP="00BC39D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   </w:t>
      </w:r>
      <w:r w:rsidR="00AD0E58" w:rsidRPr="00DE73B3">
        <w:rPr>
          <w:b/>
        </w:rPr>
        <w:t>На</w:t>
      </w:r>
      <w:r w:rsidR="00AD0E58" w:rsidRPr="00B13975">
        <w:rPr>
          <w:b/>
        </w:rPr>
        <w:t>лог, взимаемый в связи с применением патентной системы налогообложения</w:t>
      </w:r>
    </w:p>
    <w:p w:rsidR="00796455" w:rsidRDefault="00A00554" w:rsidP="00B13975">
      <w:pPr>
        <w:spacing w:line="276" w:lineRule="auto"/>
        <w:jc w:val="both"/>
      </w:pPr>
      <w:r>
        <w:t xml:space="preserve">   </w:t>
      </w:r>
      <w:r w:rsidR="0095265C">
        <w:t xml:space="preserve">   </w:t>
      </w:r>
      <w:r w:rsidR="00C723B9">
        <w:t xml:space="preserve">Согласно статье 61.2 Бюджетного кодекса РФ доходы от </w:t>
      </w:r>
      <w:r w:rsidR="00C926CB">
        <w:t>применения патентной системы</w:t>
      </w:r>
      <w:r w:rsidR="00C723B9">
        <w:t xml:space="preserve"> зачисляются в местный бюджет по нормативу 100%. </w:t>
      </w:r>
      <w:r w:rsidR="00810B21" w:rsidRPr="00F80BAA">
        <w:t xml:space="preserve">Поступление </w:t>
      </w:r>
      <w:r w:rsidR="00810B21" w:rsidRPr="00AD0E58">
        <w:t>налога, вз</w:t>
      </w:r>
      <w:r w:rsidR="009566A7" w:rsidRPr="00AD0E58">
        <w:t>и</w:t>
      </w:r>
      <w:r w:rsidR="00810B21" w:rsidRPr="00AD0E58">
        <w:t>маемого в связи с применением патентной системы налогообложения</w:t>
      </w:r>
      <w:r w:rsidR="00810B21" w:rsidRPr="00C926CB">
        <w:t>,</w:t>
      </w:r>
      <w:r w:rsidR="00C926CB" w:rsidRPr="00C926CB">
        <w:t xml:space="preserve"> за 9 месяцев 202</w:t>
      </w:r>
      <w:r w:rsidR="00B43EDA">
        <w:t>3</w:t>
      </w:r>
      <w:r w:rsidR="00C926CB" w:rsidRPr="00C926CB">
        <w:t xml:space="preserve"> года составило</w:t>
      </w:r>
      <w:r w:rsidR="00B43EDA">
        <w:t xml:space="preserve"> </w:t>
      </w:r>
      <w:r w:rsidR="00612443">
        <w:t>1</w:t>
      </w:r>
      <w:r w:rsidR="00B43EDA">
        <w:t xml:space="preserve"> </w:t>
      </w:r>
      <w:r w:rsidR="00B43EDA" w:rsidRPr="00B43EDA">
        <w:t>291,5</w:t>
      </w:r>
      <w:r w:rsidR="00C926CB" w:rsidRPr="00C926CB">
        <w:t xml:space="preserve"> тыс. рублей</w:t>
      </w:r>
      <w:r w:rsidR="00575957">
        <w:t xml:space="preserve">, что составляет </w:t>
      </w:r>
      <w:r w:rsidR="00B43EDA">
        <w:t>47,2</w:t>
      </w:r>
      <w:r w:rsidR="00575957">
        <w:t>% от планового значения</w:t>
      </w:r>
      <w:r w:rsidR="002F2147">
        <w:t xml:space="preserve"> (2 738,3 тыс. рублей).</w:t>
      </w:r>
      <w:r w:rsidR="00575957">
        <w:t xml:space="preserve"> </w:t>
      </w:r>
      <w:r w:rsidR="002F2147">
        <w:t>Ф</w:t>
      </w:r>
      <w:r w:rsidR="00575957">
        <w:t>актическое поступление данного вида дохода за 202</w:t>
      </w:r>
      <w:r w:rsidR="00B43EDA">
        <w:t>2</w:t>
      </w:r>
      <w:r w:rsidR="00575957">
        <w:t xml:space="preserve"> год </w:t>
      </w:r>
      <w:r w:rsidR="00293FE6">
        <w:t>–</w:t>
      </w:r>
      <w:r w:rsidR="00F91E60">
        <w:t xml:space="preserve"> 2 312,7</w:t>
      </w:r>
      <w:r w:rsidR="00B43EDA" w:rsidRPr="00C926CB">
        <w:t xml:space="preserve"> </w:t>
      </w:r>
      <w:r w:rsidR="006F63B0">
        <w:t>тыс. рублей</w:t>
      </w:r>
      <w:r w:rsidR="00F91E60">
        <w:t xml:space="preserve"> (110% от планового назначения)</w:t>
      </w:r>
      <w:r w:rsidR="003957DD">
        <w:t>;</w:t>
      </w:r>
      <w:r w:rsidR="00747237">
        <w:t xml:space="preserve"> за 9 месяцев 2022 года – 1 507,5 тыс. рублей</w:t>
      </w:r>
      <w:r w:rsidR="006F63B0">
        <w:t>.</w:t>
      </w:r>
      <w:r w:rsidR="00293FE6">
        <w:t xml:space="preserve"> В связи с этим прогнозные значения на 202</w:t>
      </w:r>
      <w:r w:rsidR="00B43EDA">
        <w:t>4</w:t>
      </w:r>
      <w:r w:rsidR="00293FE6">
        <w:t>-202</w:t>
      </w:r>
      <w:r w:rsidR="00B43EDA">
        <w:t>6</w:t>
      </w:r>
      <w:r w:rsidR="00293FE6">
        <w:t xml:space="preserve"> годы по данному показателю представляются несколько завышенными</w:t>
      </w:r>
      <w:r w:rsidR="00521F1F">
        <w:t>, но</w:t>
      </w:r>
      <w:r w:rsidR="00B43EDA">
        <w:t>,</w:t>
      </w:r>
      <w:r w:rsidR="00521F1F">
        <w:t xml:space="preserve"> учитывая поступление</w:t>
      </w:r>
      <w:r w:rsidR="00C65313">
        <w:t xml:space="preserve"> платежей </w:t>
      </w:r>
      <w:r w:rsidR="00521F1F">
        <w:t>за 202</w:t>
      </w:r>
      <w:r w:rsidR="00B43EDA">
        <w:t>3 год в 2024</w:t>
      </w:r>
      <w:r w:rsidR="00521F1F">
        <w:t xml:space="preserve"> году, данный показатель может быть реализован</w:t>
      </w:r>
      <w:r w:rsidR="00293FE6">
        <w:t xml:space="preserve">. </w:t>
      </w:r>
      <w:r w:rsidR="00F77292">
        <w:t>Ф</w:t>
      </w:r>
      <w:r w:rsidR="00A8183A">
        <w:t>инансовый орган</w:t>
      </w:r>
      <w:r w:rsidR="00F77292">
        <w:t xml:space="preserve"> </w:t>
      </w:r>
      <w:r w:rsidR="00A8183A">
        <w:t xml:space="preserve">планирует бюджетные назначения по налоговым поступлениям от патентной системы налогообложения в </w:t>
      </w:r>
      <w:r w:rsidR="00A8183A" w:rsidRPr="00A8183A">
        <w:rPr>
          <w:b/>
        </w:rPr>
        <w:t>202</w:t>
      </w:r>
      <w:r w:rsidR="00B43EDA">
        <w:rPr>
          <w:b/>
        </w:rPr>
        <w:t>4</w:t>
      </w:r>
      <w:r w:rsidR="00A8183A" w:rsidRPr="00A8183A">
        <w:rPr>
          <w:b/>
        </w:rPr>
        <w:t xml:space="preserve"> году</w:t>
      </w:r>
      <w:r w:rsidR="00A8183A">
        <w:t xml:space="preserve"> в объеме </w:t>
      </w:r>
      <w:r w:rsidR="00B43EDA">
        <w:rPr>
          <w:b/>
        </w:rPr>
        <w:t>3 000,0</w:t>
      </w:r>
      <w:r w:rsidR="00A8183A">
        <w:t xml:space="preserve"> тыс. рублей, </w:t>
      </w:r>
      <w:r w:rsidR="00A8183A" w:rsidRPr="000A4B24">
        <w:t>прогнозируемый рост доходов по отношению к 202</w:t>
      </w:r>
      <w:r w:rsidR="00B43EDA" w:rsidRPr="000A4B24">
        <w:t>3</w:t>
      </w:r>
      <w:r w:rsidR="00A8183A" w:rsidRPr="000A4B24">
        <w:t xml:space="preserve"> году составляет </w:t>
      </w:r>
      <w:r w:rsidR="000A4B24" w:rsidRPr="000A4B24">
        <w:t>8,7</w:t>
      </w:r>
      <w:r w:rsidR="00A8183A" w:rsidRPr="00293FE6">
        <w:t>%.</w:t>
      </w:r>
      <w:r w:rsidR="00B67956">
        <w:t xml:space="preserve"> </w:t>
      </w:r>
      <w:r w:rsidR="00AD0E58">
        <w:t xml:space="preserve">В </w:t>
      </w:r>
      <w:r w:rsidR="00796455">
        <w:rPr>
          <w:b/>
        </w:rPr>
        <w:t>202</w:t>
      </w:r>
      <w:r w:rsidR="00B43EDA">
        <w:rPr>
          <w:b/>
        </w:rPr>
        <w:t>5</w:t>
      </w:r>
      <w:r w:rsidR="00796455">
        <w:rPr>
          <w:b/>
        </w:rPr>
        <w:t>-202</w:t>
      </w:r>
      <w:r w:rsidR="00B43EDA">
        <w:rPr>
          <w:b/>
        </w:rPr>
        <w:t>6</w:t>
      </w:r>
      <w:r w:rsidR="00E81696">
        <w:rPr>
          <w:b/>
        </w:rPr>
        <w:t xml:space="preserve"> </w:t>
      </w:r>
      <w:r w:rsidR="00AD0E58" w:rsidRPr="00A26EA2">
        <w:rPr>
          <w:b/>
        </w:rPr>
        <w:t>г</w:t>
      </w:r>
      <w:r w:rsidR="00E81696">
        <w:rPr>
          <w:b/>
        </w:rPr>
        <w:t>г</w:t>
      </w:r>
      <w:r w:rsidR="0078446A">
        <w:t xml:space="preserve">. </w:t>
      </w:r>
      <w:r w:rsidR="008401F9">
        <w:t xml:space="preserve">прогнозируются поступления </w:t>
      </w:r>
      <w:r w:rsidR="0078446A">
        <w:t xml:space="preserve">в сумме </w:t>
      </w:r>
      <w:r w:rsidR="00B43EDA">
        <w:rPr>
          <w:b/>
        </w:rPr>
        <w:t>3 030,2</w:t>
      </w:r>
      <w:r w:rsidR="00E81696">
        <w:t xml:space="preserve"> тыс. рублей</w:t>
      </w:r>
      <w:r w:rsidR="006E66F7">
        <w:t xml:space="preserve"> и </w:t>
      </w:r>
      <w:r w:rsidR="00B43EDA">
        <w:rPr>
          <w:b/>
        </w:rPr>
        <w:t>3 110,0</w:t>
      </w:r>
      <w:r w:rsidR="006E66F7">
        <w:t xml:space="preserve"> тыс. рублей соответственн</w:t>
      </w:r>
      <w:r w:rsidR="00E81696">
        <w:t>о,</w:t>
      </w:r>
      <w:r w:rsidR="00796455">
        <w:t xml:space="preserve"> </w:t>
      </w:r>
      <w:r w:rsidR="006E66F7">
        <w:t>то есть с</w:t>
      </w:r>
      <w:r w:rsidR="00796455">
        <w:t xml:space="preserve"> прогнозируемы</w:t>
      </w:r>
      <w:r w:rsidR="006E66F7">
        <w:t>м темпом</w:t>
      </w:r>
      <w:r w:rsidR="00796455">
        <w:t xml:space="preserve"> роста поступлений в городской </w:t>
      </w:r>
      <w:r w:rsidR="00796455" w:rsidRPr="00460D1F">
        <w:t>бюджет</w:t>
      </w:r>
      <w:r w:rsidR="006E66F7" w:rsidRPr="00460D1F">
        <w:t xml:space="preserve"> на </w:t>
      </w:r>
      <w:r w:rsidR="00460D1F" w:rsidRPr="00460D1F">
        <w:t>1-2,5</w:t>
      </w:r>
      <w:r w:rsidR="006E66F7" w:rsidRPr="00460D1F">
        <w:t>%</w:t>
      </w:r>
      <w:r w:rsidR="00796455" w:rsidRPr="00460D1F">
        <w:t>.</w:t>
      </w:r>
      <w:r w:rsidR="00E81696">
        <w:t xml:space="preserve"> </w:t>
      </w:r>
    </w:p>
    <w:p w:rsidR="00C301BD" w:rsidRDefault="00C301BD" w:rsidP="003648B2">
      <w:pPr>
        <w:spacing w:line="276" w:lineRule="auto"/>
        <w:jc w:val="both"/>
      </w:pPr>
    </w:p>
    <w:p w:rsidR="00A7130A" w:rsidRDefault="00A7130A" w:rsidP="00A7130A">
      <w:pPr>
        <w:spacing w:line="276" w:lineRule="auto"/>
        <w:jc w:val="both"/>
        <w:rPr>
          <w:b/>
        </w:rPr>
      </w:pPr>
      <w:r>
        <w:t xml:space="preserve">      </w:t>
      </w:r>
    </w:p>
    <w:p w:rsidR="0065183A" w:rsidRPr="00F80BAA" w:rsidRDefault="00A7130A" w:rsidP="00C1511C">
      <w:pPr>
        <w:spacing w:line="276" w:lineRule="auto"/>
        <w:jc w:val="center"/>
        <w:rPr>
          <w:b/>
        </w:rPr>
      </w:pPr>
      <w:r>
        <w:rPr>
          <w:b/>
        </w:rPr>
        <w:t>Налоги на имущество: н</w:t>
      </w:r>
      <w:r w:rsidR="00756EB6" w:rsidRPr="00880476">
        <w:rPr>
          <w:b/>
        </w:rPr>
        <w:t>алог на имущество физических лиц</w:t>
      </w:r>
      <w:r>
        <w:rPr>
          <w:b/>
        </w:rPr>
        <w:t xml:space="preserve"> и земельный налог</w:t>
      </w:r>
    </w:p>
    <w:p w:rsidR="00A7130A" w:rsidRDefault="005F4714" w:rsidP="003C73B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A7130A">
        <w:rPr>
          <w:szCs w:val="28"/>
        </w:rPr>
        <w:t xml:space="preserve">  </w:t>
      </w:r>
      <w:r>
        <w:rPr>
          <w:szCs w:val="28"/>
        </w:rPr>
        <w:t xml:space="preserve">  </w:t>
      </w:r>
      <w:r w:rsidR="00A7130A" w:rsidRPr="00A7130A">
        <w:rPr>
          <w:szCs w:val="28"/>
        </w:rPr>
        <w:t xml:space="preserve">В связи со вступлением в силу Федерального закона от 26.03.2022 67-ФЗ «О внесении изменений в части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Федерации» введено </w:t>
      </w:r>
      <w:r w:rsidR="00A7130A" w:rsidRPr="00A7130A">
        <w:rPr>
          <w:b/>
          <w:szCs w:val="28"/>
          <w:u w:val="single"/>
        </w:rPr>
        <w:t>правило заморозки роста кадастровой стоимости</w:t>
      </w:r>
      <w:r w:rsidR="00735388">
        <w:rPr>
          <w:b/>
          <w:szCs w:val="28"/>
          <w:u w:val="single"/>
        </w:rPr>
        <w:t xml:space="preserve"> </w:t>
      </w:r>
      <w:r w:rsidR="00735388" w:rsidRPr="00735388">
        <w:rPr>
          <w:szCs w:val="28"/>
        </w:rPr>
        <w:t>для налогового периода 2023 года</w:t>
      </w:r>
      <w:r w:rsidR="00A7130A" w:rsidRPr="00735388">
        <w:rPr>
          <w:szCs w:val="28"/>
        </w:rPr>
        <w:t>.</w:t>
      </w:r>
      <w:r w:rsidR="00A7130A" w:rsidRPr="00A7130A">
        <w:rPr>
          <w:szCs w:val="28"/>
        </w:rPr>
        <w:t xml:space="preserve"> Согласно </w:t>
      </w:r>
      <w:proofErr w:type="gramStart"/>
      <w:r w:rsidR="00A7130A" w:rsidRPr="00A7130A">
        <w:rPr>
          <w:szCs w:val="28"/>
        </w:rPr>
        <w:t>требованиям</w:t>
      </w:r>
      <w:proofErr w:type="gramEnd"/>
      <w:r w:rsidR="00A7130A" w:rsidRPr="00A7130A">
        <w:rPr>
          <w:szCs w:val="28"/>
        </w:rPr>
        <w:t xml:space="preserve"> п. 1 ст. 391, п. 2 ст. 375 НК РФ по налогам на имущество организаций и физлиц, а также по земельному налогу на налоговый период 2023 года предусмотрено, что в случае роста кадастровой стоимости, применяемой в качестве налоговой базы, такие налоги исчисляются исходя из кадастровой стоимости объекта налогообложения по состоянию на 1 января 2022 года. При этом, единственным исключением из этого правила является изменение кадастровой стоимости недвижимости в течение 2022 года из-за изменения ее характеристик: категории земель, вида разрешенного использования, площади и т.п. </w:t>
      </w:r>
      <w:r w:rsidR="007A6D1B">
        <w:rPr>
          <w:szCs w:val="28"/>
        </w:rPr>
        <w:t>В связи с этим</w:t>
      </w:r>
      <w:r w:rsidR="00A7130A" w:rsidRPr="00A7130A">
        <w:rPr>
          <w:szCs w:val="28"/>
        </w:rPr>
        <w:t xml:space="preserve"> кадастровая стоимость 2022 года применяется только в том случае, если стоимость 2023 года, внесенная в Единый государственный реестр недвижимости, превышает прошлогоднюю стоимость.</w:t>
      </w:r>
    </w:p>
    <w:p w:rsidR="00B949EF" w:rsidRDefault="00B949EF" w:rsidP="00B949EF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Согласно статье 11 федерального</w:t>
      </w:r>
      <w:r w:rsidRPr="00B949EF">
        <w:rPr>
          <w:szCs w:val="28"/>
        </w:rPr>
        <w:t xml:space="preserve"> закон</w:t>
      </w:r>
      <w:r>
        <w:rPr>
          <w:szCs w:val="28"/>
        </w:rPr>
        <w:t>а</w:t>
      </w:r>
      <w:r w:rsidRPr="00B949EF">
        <w:rPr>
          <w:szCs w:val="28"/>
        </w:rPr>
        <w:t xml:space="preserve"> от 03.07.2016 N 237-ФЗ "О госуд</w:t>
      </w:r>
      <w:r>
        <w:rPr>
          <w:szCs w:val="28"/>
        </w:rPr>
        <w:t>арственной кадастровой оценке" г</w:t>
      </w:r>
      <w:r w:rsidRPr="00B949EF">
        <w:rPr>
          <w:szCs w:val="28"/>
        </w:rPr>
        <w:t>осударственна</w:t>
      </w:r>
      <w:r>
        <w:rPr>
          <w:szCs w:val="28"/>
        </w:rPr>
        <w:t>я кадастровая оценка проводится</w:t>
      </w:r>
      <w:r w:rsidRPr="00B949EF">
        <w:rPr>
          <w:szCs w:val="28"/>
        </w:rPr>
        <w:t xml:space="preserve"> </w:t>
      </w:r>
      <w:r>
        <w:rPr>
          <w:szCs w:val="28"/>
        </w:rPr>
        <w:t xml:space="preserve">каждые 4 года </w:t>
      </w:r>
      <w:r w:rsidRPr="00B949EF">
        <w:rPr>
          <w:szCs w:val="28"/>
          <w:u w:val="single"/>
        </w:rPr>
        <w:t>одновременно</w:t>
      </w:r>
      <w:r w:rsidRPr="00B949EF">
        <w:rPr>
          <w:szCs w:val="28"/>
        </w:rPr>
        <w:t xml:space="preserve"> </w:t>
      </w:r>
      <w:r w:rsidRPr="00B949EF">
        <w:rPr>
          <w:szCs w:val="28"/>
          <w:u w:val="single"/>
        </w:rPr>
        <w:t>в отношении</w:t>
      </w:r>
      <w:r w:rsidRPr="00B949EF">
        <w:rPr>
          <w:szCs w:val="28"/>
        </w:rPr>
        <w:t xml:space="preserve"> всех учтенных в Едином государственном реестре недвижимости на </w:t>
      </w:r>
      <w:r w:rsidRPr="00B949EF">
        <w:rPr>
          <w:szCs w:val="28"/>
        </w:rPr>
        <w:lastRenderedPageBreak/>
        <w:t xml:space="preserve">территории субъекта Российской Федерации </w:t>
      </w:r>
      <w:r w:rsidRPr="00B949EF">
        <w:rPr>
          <w:b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Pr="00B949EF">
        <w:rPr>
          <w:b/>
          <w:szCs w:val="28"/>
        </w:rPr>
        <w:t>машино</w:t>
      </w:r>
      <w:proofErr w:type="spellEnd"/>
      <w:r w:rsidRPr="00B949EF">
        <w:rPr>
          <w:b/>
          <w:szCs w:val="28"/>
        </w:rPr>
        <w:t>-мест</w:t>
      </w:r>
      <w:r w:rsidRPr="00B949EF">
        <w:rPr>
          <w:szCs w:val="28"/>
        </w:rPr>
        <w:t xml:space="preserve">; </w:t>
      </w:r>
      <w:r w:rsidRPr="00B949EF">
        <w:rPr>
          <w:szCs w:val="28"/>
          <w:u w:val="single"/>
        </w:rPr>
        <w:t>одновременно в отношении</w:t>
      </w:r>
      <w:r w:rsidRPr="00B949EF">
        <w:rPr>
          <w:szCs w:val="28"/>
        </w:rPr>
        <w:t xml:space="preserve"> всех учтенных в Едином государственном реестре недвижимости на территории субъекта Российской Федерации </w:t>
      </w:r>
      <w:r w:rsidRPr="00B949EF">
        <w:rPr>
          <w:b/>
          <w:szCs w:val="28"/>
        </w:rPr>
        <w:t>земельных участков</w:t>
      </w:r>
      <w:r w:rsidRPr="00B949EF">
        <w:rPr>
          <w:szCs w:val="28"/>
        </w:rPr>
        <w:t>.</w:t>
      </w:r>
      <w:r w:rsidR="00442355">
        <w:rPr>
          <w:szCs w:val="28"/>
        </w:rPr>
        <w:t xml:space="preserve"> В 2022 г. </w:t>
      </w:r>
      <w:r w:rsidR="00442355" w:rsidRPr="00442355">
        <w:rPr>
          <w:szCs w:val="28"/>
        </w:rPr>
        <w:t>КГБУ «</w:t>
      </w:r>
      <w:proofErr w:type="spellStart"/>
      <w:r w:rsidR="00442355" w:rsidRPr="00442355">
        <w:rPr>
          <w:szCs w:val="28"/>
        </w:rPr>
        <w:t>ЗабГеоИнформЦентр</w:t>
      </w:r>
      <w:proofErr w:type="spellEnd"/>
      <w:r w:rsidR="00442355" w:rsidRPr="00442355">
        <w:rPr>
          <w:szCs w:val="28"/>
        </w:rPr>
        <w:t>»</w:t>
      </w:r>
      <w:r w:rsidR="00442355">
        <w:rPr>
          <w:szCs w:val="28"/>
        </w:rPr>
        <w:t xml:space="preserve"> осуществило оценку кадастровой стоимости земельных участков, расположенных на территории Забайкальского края, а в 2023 году осуществлена кадастровая оценка других объектов недвижимости (зданий, помещений, сооружений</w:t>
      </w:r>
      <w:r w:rsidR="00A07725">
        <w:rPr>
          <w:szCs w:val="28"/>
        </w:rPr>
        <w:t>…</w:t>
      </w:r>
      <w:r w:rsidR="00442355">
        <w:rPr>
          <w:szCs w:val="28"/>
        </w:rPr>
        <w:t>)</w:t>
      </w:r>
      <w:r w:rsidR="00490C23">
        <w:rPr>
          <w:szCs w:val="28"/>
        </w:rPr>
        <w:t>.</w:t>
      </w:r>
    </w:p>
    <w:p w:rsidR="00A7130A" w:rsidRDefault="00A7130A" w:rsidP="003C73BD">
      <w:pPr>
        <w:spacing w:line="276" w:lineRule="auto"/>
        <w:jc w:val="both"/>
        <w:rPr>
          <w:szCs w:val="28"/>
        </w:rPr>
      </w:pPr>
    </w:p>
    <w:p w:rsidR="008B6651" w:rsidRDefault="00575957" w:rsidP="003C73BD">
      <w:pPr>
        <w:spacing w:line="276" w:lineRule="auto"/>
        <w:jc w:val="both"/>
      </w:pPr>
      <w:r>
        <w:rPr>
          <w:szCs w:val="28"/>
        </w:rPr>
        <w:t xml:space="preserve">  </w:t>
      </w:r>
      <w:r w:rsidR="00A7130A">
        <w:rPr>
          <w:szCs w:val="28"/>
        </w:rPr>
        <w:t xml:space="preserve">   </w:t>
      </w:r>
      <w:r w:rsidR="00792F6D" w:rsidRPr="00F80BAA">
        <w:rPr>
          <w:szCs w:val="28"/>
        </w:rPr>
        <w:t xml:space="preserve">Прогноз поступлений </w:t>
      </w:r>
      <w:r w:rsidR="00792F6D" w:rsidRPr="00A7130A">
        <w:rPr>
          <w:b/>
          <w:szCs w:val="28"/>
          <w:u w:val="single"/>
        </w:rPr>
        <w:t xml:space="preserve">налога на имущество физических лиц </w:t>
      </w:r>
      <w:r w:rsidR="00792F6D" w:rsidRPr="00C1511C">
        <w:rPr>
          <w:szCs w:val="28"/>
        </w:rPr>
        <w:t xml:space="preserve">произведен </w:t>
      </w:r>
      <w:r w:rsidR="00792F6D" w:rsidRPr="00F80BAA">
        <w:rPr>
          <w:szCs w:val="28"/>
        </w:rPr>
        <w:t xml:space="preserve">в соответствии с действующим налоговым законодательством Российской Федерации исходя из </w:t>
      </w:r>
      <w:r w:rsidR="00F37ACE">
        <w:rPr>
          <w:szCs w:val="28"/>
        </w:rPr>
        <w:t>налоговых ставок</w:t>
      </w:r>
      <w:r w:rsidR="00792F6D" w:rsidRPr="00F80BAA">
        <w:rPr>
          <w:szCs w:val="28"/>
        </w:rPr>
        <w:t xml:space="preserve"> в зависимости от </w:t>
      </w:r>
      <w:r w:rsidR="00A877B5" w:rsidRPr="00F80BAA">
        <w:rPr>
          <w:szCs w:val="28"/>
        </w:rPr>
        <w:t>кадастровой стоимости</w:t>
      </w:r>
      <w:r w:rsidR="000F5B70">
        <w:rPr>
          <w:szCs w:val="28"/>
        </w:rPr>
        <w:t xml:space="preserve"> объектов налогообложения</w:t>
      </w:r>
      <w:r w:rsidR="00792F6D" w:rsidRPr="00F80BAA">
        <w:rPr>
          <w:szCs w:val="28"/>
        </w:rPr>
        <w:t>.</w:t>
      </w:r>
      <w:r w:rsidR="00790D25">
        <w:t xml:space="preserve"> </w:t>
      </w:r>
      <w:r w:rsidR="00351E36" w:rsidRPr="00F80BAA">
        <w:t>Н</w:t>
      </w:r>
      <w:r w:rsidR="00756EB6" w:rsidRPr="00F80BAA">
        <w:t xml:space="preserve">орматив зачисления </w:t>
      </w:r>
      <w:r w:rsidR="00351E36" w:rsidRPr="00F80BAA">
        <w:t xml:space="preserve">данного налога </w:t>
      </w:r>
      <w:r w:rsidR="000F5B70">
        <w:t>в местный бюджет</w:t>
      </w:r>
      <w:r w:rsidR="00756EB6" w:rsidRPr="00F80BAA">
        <w:t xml:space="preserve"> 100%.</w:t>
      </w:r>
      <w:r w:rsidR="004B0437" w:rsidRPr="00F80BAA">
        <w:t xml:space="preserve"> </w:t>
      </w:r>
    </w:p>
    <w:p w:rsidR="008B6651" w:rsidRPr="00521F1F" w:rsidRDefault="00575957" w:rsidP="008B6651">
      <w:pPr>
        <w:spacing w:line="276" w:lineRule="auto"/>
        <w:jc w:val="both"/>
      </w:pPr>
      <w:r>
        <w:t xml:space="preserve">  </w:t>
      </w:r>
      <w:r w:rsidR="008B6651">
        <w:t xml:space="preserve">   </w:t>
      </w:r>
      <w:r w:rsidR="00790D25" w:rsidRPr="00B0649F">
        <w:t>Нало</w:t>
      </w:r>
      <w:r w:rsidR="00125B43">
        <w:t xml:space="preserve">г на имущество физических лиц в </w:t>
      </w:r>
      <w:r w:rsidR="00125B43">
        <w:rPr>
          <w:b/>
        </w:rPr>
        <w:t>202</w:t>
      </w:r>
      <w:r w:rsidR="00B43EDA">
        <w:rPr>
          <w:b/>
        </w:rPr>
        <w:t>4</w:t>
      </w:r>
      <w:r w:rsidR="00790D25" w:rsidRPr="00B0649F">
        <w:rPr>
          <w:b/>
        </w:rPr>
        <w:t>г</w:t>
      </w:r>
      <w:r w:rsidR="00790D25" w:rsidRPr="00B0649F">
        <w:t xml:space="preserve">. </w:t>
      </w:r>
      <w:r w:rsidR="00125B43">
        <w:t>предполагается к поступлению в местный бюджет</w:t>
      </w:r>
      <w:r w:rsidR="00880476" w:rsidRPr="00B0649F">
        <w:t xml:space="preserve"> в</w:t>
      </w:r>
      <w:r w:rsidR="00790D25" w:rsidRPr="00B0649F">
        <w:t xml:space="preserve"> сумме </w:t>
      </w:r>
      <w:r w:rsidR="00B43EDA">
        <w:rPr>
          <w:b/>
        </w:rPr>
        <w:t>4 172,7</w:t>
      </w:r>
      <w:r w:rsidR="00E61011">
        <w:t xml:space="preserve"> тыс. рублей. Ожидаемый показатель по</w:t>
      </w:r>
      <w:r w:rsidR="00125B43">
        <w:t>ступления данного налога за 202</w:t>
      </w:r>
      <w:r w:rsidR="00B43EDA">
        <w:t>3</w:t>
      </w:r>
      <w:r w:rsidR="00125B43">
        <w:t xml:space="preserve"> </w:t>
      </w:r>
      <w:r w:rsidR="00E61011">
        <w:t xml:space="preserve">год </w:t>
      </w:r>
      <w:r w:rsidR="004D3116">
        <w:t>планирует</w:t>
      </w:r>
      <w:r w:rsidR="00125B43" w:rsidRPr="000D0603">
        <w:t xml:space="preserve">ся в сумме </w:t>
      </w:r>
      <w:r w:rsidRPr="000D0603">
        <w:t xml:space="preserve">– </w:t>
      </w:r>
      <w:r w:rsidR="000D0603" w:rsidRPr="000D0603">
        <w:t>4 375,0</w:t>
      </w:r>
      <w:r w:rsidR="00125B43" w:rsidRPr="000D0603">
        <w:t xml:space="preserve"> тыс.</w:t>
      </w:r>
      <w:r w:rsidR="00125B43" w:rsidRPr="00FB5420">
        <w:t xml:space="preserve"> рублей</w:t>
      </w:r>
      <w:r w:rsidR="000D0603">
        <w:t>;</w:t>
      </w:r>
      <w:r w:rsidR="00FB5420">
        <w:t xml:space="preserve"> фактически поступило за 9 месяцев</w:t>
      </w:r>
      <w:r w:rsidR="00B43EDA">
        <w:t xml:space="preserve"> 2023</w:t>
      </w:r>
      <w:r w:rsidR="00A2233C">
        <w:t xml:space="preserve"> года</w:t>
      </w:r>
      <w:r w:rsidR="00FB5420">
        <w:t xml:space="preserve"> </w:t>
      </w:r>
      <w:r w:rsidR="00B43EDA" w:rsidRPr="00B43EDA">
        <w:t>1</w:t>
      </w:r>
      <w:r w:rsidR="00AF668A">
        <w:t xml:space="preserve"> </w:t>
      </w:r>
      <w:r w:rsidR="00B43EDA" w:rsidRPr="00B43EDA">
        <w:t>398,6</w:t>
      </w:r>
      <w:r w:rsidR="00B43EDA">
        <w:t xml:space="preserve"> </w:t>
      </w:r>
      <w:r w:rsidR="006E59C9">
        <w:t>тыс. рублей (32% от планового назначения);</w:t>
      </w:r>
      <w:r w:rsidR="006D576D">
        <w:t xml:space="preserve"> за 9 месяцев 2022 года – 897,5 тыс. рублей;</w:t>
      </w:r>
      <w:r w:rsidR="00FB5420">
        <w:t xml:space="preserve"> </w:t>
      </w:r>
      <w:r w:rsidR="00A2233C">
        <w:t>при этом фактическое поступление</w:t>
      </w:r>
      <w:r w:rsidR="00FB5420">
        <w:t xml:space="preserve"> за 202</w:t>
      </w:r>
      <w:r w:rsidR="00AF668A">
        <w:t>2</w:t>
      </w:r>
      <w:r w:rsidR="00FB5420">
        <w:t xml:space="preserve"> год по данному виду налогов составило </w:t>
      </w:r>
      <w:r w:rsidR="006E59C9">
        <w:t>3</w:t>
      </w:r>
      <w:r w:rsidR="00944C57">
        <w:t xml:space="preserve"> </w:t>
      </w:r>
      <w:r w:rsidR="006E59C9">
        <w:t>733,1</w:t>
      </w:r>
      <w:r w:rsidR="00AF668A" w:rsidRPr="00AF668A">
        <w:t xml:space="preserve"> </w:t>
      </w:r>
      <w:r w:rsidR="00FB5420">
        <w:t>тыс. рублей</w:t>
      </w:r>
      <w:r w:rsidR="006E59C9">
        <w:t xml:space="preserve"> (100% от плановых назначений)</w:t>
      </w:r>
      <w:r w:rsidR="00125B43">
        <w:t>.</w:t>
      </w:r>
      <w:r w:rsidR="0000747A">
        <w:t xml:space="preserve"> </w:t>
      </w:r>
      <w:r w:rsidR="007A6D1B">
        <w:rPr>
          <w:u w:val="single"/>
        </w:rPr>
        <w:t>В</w:t>
      </w:r>
      <w:r w:rsidR="006E59C9" w:rsidRPr="00A7130A">
        <w:rPr>
          <w:b/>
          <w:u w:val="single"/>
        </w:rPr>
        <w:t xml:space="preserve"> 202</w:t>
      </w:r>
      <w:r w:rsidR="000E6798" w:rsidRPr="00A7130A">
        <w:rPr>
          <w:b/>
          <w:u w:val="single"/>
        </w:rPr>
        <w:t>3</w:t>
      </w:r>
      <w:r w:rsidR="006E59C9" w:rsidRPr="00A7130A">
        <w:rPr>
          <w:b/>
          <w:u w:val="single"/>
        </w:rPr>
        <w:t>г</w:t>
      </w:r>
      <w:r w:rsidR="006E59C9" w:rsidRPr="000E6798">
        <w:rPr>
          <w:u w:val="single"/>
        </w:rPr>
        <w:t xml:space="preserve">. </w:t>
      </w:r>
      <w:r w:rsidR="000E6798" w:rsidRPr="000E6798">
        <w:rPr>
          <w:u w:val="single"/>
        </w:rPr>
        <w:t>КГБУ «</w:t>
      </w:r>
      <w:proofErr w:type="spellStart"/>
      <w:r w:rsidR="000E6798" w:rsidRPr="000E6798">
        <w:rPr>
          <w:u w:val="single"/>
        </w:rPr>
        <w:t>ЗабГеоИнформЦентр</w:t>
      </w:r>
      <w:proofErr w:type="spellEnd"/>
      <w:r w:rsidR="000E6798" w:rsidRPr="000E6798">
        <w:rPr>
          <w:u w:val="single"/>
        </w:rPr>
        <w:t xml:space="preserve">» </w:t>
      </w:r>
      <w:r w:rsidR="006E59C9" w:rsidRPr="000E6798">
        <w:rPr>
          <w:u w:val="single"/>
        </w:rPr>
        <w:t>проведена оценка кадастровой стоимости</w:t>
      </w:r>
      <w:r w:rsidR="000E6798" w:rsidRPr="000E6798">
        <w:rPr>
          <w:u w:val="single"/>
        </w:rPr>
        <w:t xml:space="preserve"> </w:t>
      </w:r>
      <w:r w:rsidR="000E6798" w:rsidRPr="00170AD2">
        <w:rPr>
          <w:b/>
          <w:u w:val="single"/>
        </w:rPr>
        <w:t>объектов капитального строительства</w:t>
      </w:r>
      <w:r w:rsidR="000E6798" w:rsidRPr="000E6798">
        <w:rPr>
          <w:u w:val="single"/>
        </w:rPr>
        <w:t xml:space="preserve">: зданий, помещений, сооружений, объектов незавершенного строительства, </w:t>
      </w:r>
      <w:proofErr w:type="spellStart"/>
      <w:r w:rsidR="000E6798" w:rsidRPr="000E6798">
        <w:rPr>
          <w:u w:val="single"/>
        </w:rPr>
        <w:t>машино</w:t>
      </w:r>
      <w:proofErr w:type="spellEnd"/>
      <w:r w:rsidR="000E6798" w:rsidRPr="000E6798">
        <w:rPr>
          <w:u w:val="single"/>
        </w:rPr>
        <w:t>-мест, расположенных на территории Забайкальского края, по состоянию на 1 января 2023 года, но</w:t>
      </w:r>
      <w:r w:rsidR="00057AE6">
        <w:rPr>
          <w:u w:val="single"/>
        </w:rPr>
        <w:t xml:space="preserve"> результаты оценки</w:t>
      </w:r>
      <w:r w:rsidR="000E6798" w:rsidRPr="000E6798">
        <w:rPr>
          <w:u w:val="single"/>
        </w:rPr>
        <w:t xml:space="preserve"> будут применяться с 1 января 2024 года</w:t>
      </w:r>
      <w:r w:rsidR="007A6D1B">
        <w:t>.</w:t>
      </w:r>
      <w:r w:rsidR="006E59C9">
        <w:t xml:space="preserve"> </w:t>
      </w:r>
      <w:r w:rsidR="007A6D1B" w:rsidRPr="007A6D1B">
        <w:t>Поступлени</w:t>
      </w:r>
      <w:r w:rsidR="007A6D1B">
        <w:t>е</w:t>
      </w:r>
      <w:r w:rsidR="007A6D1B" w:rsidRPr="007A6D1B">
        <w:t xml:space="preserve"> в 2024 году недо</w:t>
      </w:r>
      <w:r w:rsidR="007A6D1B" w:rsidRPr="007A6D1B">
        <w:rPr>
          <w:u w:val="single"/>
        </w:rPr>
        <w:t>и</w:t>
      </w:r>
      <w:r w:rsidR="007A6D1B" w:rsidRPr="007A6D1B">
        <w:t>мки</w:t>
      </w:r>
      <w:r w:rsidR="007A6D1B">
        <w:t>, изменение кадастровой стоимости объектов недвижимости</w:t>
      </w:r>
      <w:r w:rsidR="007A6D1B" w:rsidRPr="007A6D1B">
        <w:t xml:space="preserve"> </w:t>
      </w:r>
      <w:r w:rsidR="00EB5FF3" w:rsidRPr="006E59C9">
        <w:t xml:space="preserve">дают основания полагать, что </w:t>
      </w:r>
      <w:r w:rsidR="00EE5DD6">
        <w:t xml:space="preserve">с невысокой долей вероятности </w:t>
      </w:r>
      <w:r w:rsidR="00EB5FF3" w:rsidRPr="006E59C9">
        <w:t>показатель будет</w:t>
      </w:r>
      <w:r w:rsidR="00EB5FF3">
        <w:t xml:space="preserve"> исполнен. </w:t>
      </w:r>
      <w:r w:rsidR="008B6651" w:rsidRPr="00B0649F">
        <w:t xml:space="preserve">В </w:t>
      </w:r>
      <w:r w:rsidR="00734E37" w:rsidRPr="00EB5FF3">
        <w:t>2</w:t>
      </w:r>
      <w:r w:rsidR="00F859C3" w:rsidRPr="00EB5FF3">
        <w:t>02</w:t>
      </w:r>
      <w:r w:rsidR="00AF668A">
        <w:t>5</w:t>
      </w:r>
      <w:r w:rsidR="00F859C3" w:rsidRPr="00EB5FF3">
        <w:t>-202</w:t>
      </w:r>
      <w:r w:rsidR="00AF668A">
        <w:t>6</w:t>
      </w:r>
      <w:r w:rsidR="00F859C3" w:rsidRPr="00EB5FF3">
        <w:t xml:space="preserve"> </w:t>
      </w:r>
      <w:r w:rsidR="008B6651" w:rsidRPr="00EB5FF3">
        <w:t>г</w:t>
      </w:r>
      <w:r w:rsidR="00F859C3" w:rsidRPr="00EB5FF3">
        <w:t>г</w:t>
      </w:r>
      <w:r w:rsidR="008B6651" w:rsidRPr="00EB5FF3">
        <w:t>.</w:t>
      </w:r>
      <w:r w:rsidR="008B6651" w:rsidRPr="00B0649F">
        <w:t xml:space="preserve"> </w:t>
      </w:r>
      <w:r w:rsidR="00734E37">
        <w:t xml:space="preserve">поступления налога на имущество прогнозируется в </w:t>
      </w:r>
      <w:r w:rsidR="006D60FE" w:rsidRPr="00B0649F">
        <w:t xml:space="preserve">сумме </w:t>
      </w:r>
      <w:r w:rsidR="00AF668A">
        <w:t>4 200,0</w:t>
      </w:r>
      <w:r w:rsidR="003E1A36" w:rsidRPr="00EB5FF3">
        <w:t xml:space="preserve"> </w:t>
      </w:r>
      <w:r w:rsidR="008B6651" w:rsidRPr="00EB5FF3">
        <w:t>тыс. рублей</w:t>
      </w:r>
      <w:r w:rsidR="00734E37" w:rsidRPr="00EB5FF3">
        <w:t xml:space="preserve"> </w:t>
      </w:r>
      <w:r w:rsidR="00EE3100" w:rsidRPr="00EB5FF3">
        <w:t>и 4</w:t>
      </w:r>
      <w:r w:rsidR="00AF668A">
        <w:t> 250,0</w:t>
      </w:r>
      <w:r w:rsidR="00EE3100" w:rsidRPr="00EB5FF3">
        <w:t xml:space="preserve"> тыс</w:t>
      </w:r>
      <w:r w:rsidR="00EE3100">
        <w:t>. рублей соответственн</w:t>
      </w:r>
      <w:r w:rsidR="00734E37">
        <w:t>о</w:t>
      </w:r>
      <w:r w:rsidR="008B6651" w:rsidRPr="00B0649F">
        <w:t>,</w:t>
      </w:r>
      <w:r w:rsidR="003B6BE2" w:rsidRPr="00B0649F">
        <w:t xml:space="preserve"> </w:t>
      </w:r>
      <w:r w:rsidR="00EE3100">
        <w:t>то есть с прогнозируемым темпом роста поступ</w:t>
      </w:r>
      <w:r w:rsidR="00521F1F">
        <w:t xml:space="preserve">лений в городской бюджет на </w:t>
      </w:r>
      <w:r w:rsidR="000E6798">
        <w:t>0,5-1,1</w:t>
      </w:r>
      <w:r w:rsidR="00AF668A" w:rsidRPr="000E6798">
        <w:t>%</w:t>
      </w:r>
      <w:r w:rsidR="00AF668A">
        <w:t>.</w:t>
      </w:r>
      <w:r w:rsidR="00521F1F" w:rsidRPr="00521F1F">
        <w:t xml:space="preserve"> </w:t>
      </w:r>
      <w:r w:rsidR="00AF668A">
        <w:t>Д</w:t>
      </w:r>
      <w:r w:rsidR="00734E37" w:rsidRPr="00521F1F">
        <w:t xml:space="preserve">анный факт закономерен, </w:t>
      </w:r>
      <w:r w:rsidR="00F859C3" w:rsidRPr="00521F1F">
        <w:t>к тому же</w:t>
      </w:r>
      <w:r w:rsidR="00734E37" w:rsidRPr="00521F1F">
        <w:t xml:space="preserve"> прогноз</w:t>
      </w:r>
      <w:r w:rsidR="00F859C3" w:rsidRPr="00521F1F">
        <w:t xml:space="preserve"> поступлений на 202</w:t>
      </w:r>
      <w:r w:rsidR="00AF668A">
        <w:t>5</w:t>
      </w:r>
      <w:r w:rsidR="00F859C3" w:rsidRPr="00521F1F">
        <w:t>-202</w:t>
      </w:r>
      <w:r w:rsidR="00AF668A">
        <w:t>6</w:t>
      </w:r>
      <w:r w:rsidR="00734E37" w:rsidRPr="00521F1F">
        <w:t xml:space="preserve"> годы будет корректироваться исходя из фактиче</w:t>
      </w:r>
      <w:r w:rsidR="00F859C3" w:rsidRPr="00521F1F">
        <w:t>ского поступления налога за 202</w:t>
      </w:r>
      <w:r w:rsidR="00AF668A">
        <w:t>3</w:t>
      </w:r>
      <w:r w:rsidR="00734E37" w:rsidRPr="00521F1F">
        <w:t xml:space="preserve"> год. </w:t>
      </w:r>
    </w:p>
    <w:p w:rsidR="008B6651" w:rsidRDefault="008B6651" w:rsidP="008B6651">
      <w:pPr>
        <w:spacing w:line="276" w:lineRule="auto"/>
        <w:jc w:val="both"/>
      </w:pPr>
      <w:r w:rsidRPr="00B0649F">
        <w:t xml:space="preserve">    </w:t>
      </w:r>
    </w:p>
    <w:p w:rsidR="0055675E" w:rsidRDefault="00A7130A" w:rsidP="00034D75">
      <w:pPr>
        <w:spacing w:line="276" w:lineRule="auto"/>
        <w:jc w:val="both"/>
      </w:pPr>
      <w:r>
        <w:rPr>
          <w:szCs w:val="28"/>
        </w:rPr>
        <w:t xml:space="preserve"> </w:t>
      </w:r>
      <w:r w:rsidR="00CC423F">
        <w:rPr>
          <w:szCs w:val="28"/>
        </w:rPr>
        <w:t xml:space="preserve">  </w:t>
      </w:r>
      <w:r w:rsidR="00BF4DF5" w:rsidRPr="00BF4DF5">
        <w:t xml:space="preserve"> </w:t>
      </w:r>
      <w:r w:rsidR="005365DB">
        <w:t xml:space="preserve"> </w:t>
      </w:r>
      <w:r w:rsidR="00BF4DF5" w:rsidRPr="00F80BAA">
        <w:t xml:space="preserve">Норматив отчислений по </w:t>
      </w:r>
      <w:r w:rsidRPr="00A7130A">
        <w:rPr>
          <w:b/>
          <w:u w:val="single"/>
        </w:rPr>
        <w:t>земельному налогу</w:t>
      </w:r>
      <w:r w:rsidR="00BF4DF5" w:rsidRPr="00F80BAA">
        <w:t xml:space="preserve"> в </w:t>
      </w:r>
      <w:r w:rsidR="0012439F" w:rsidRPr="00F80BAA">
        <w:t>бюджет города</w:t>
      </w:r>
      <w:r w:rsidR="00BF4DF5" w:rsidRPr="00F80BAA">
        <w:t xml:space="preserve"> составляет 100%.</w:t>
      </w:r>
      <w:r w:rsidR="00ED4FBD">
        <w:t xml:space="preserve"> </w:t>
      </w:r>
      <w:r w:rsidR="00A768B1" w:rsidRPr="00F80BAA">
        <w:t xml:space="preserve">   </w:t>
      </w:r>
      <w:r w:rsidR="005365DB">
        <w:t xml:space="preserve"> </w:t>
      </w:r>
      <w:r w:rsidR="00034D75">
        <w:t>Земельный налог</w:t>
      </w:r>
      <w:r w:rsidR="00034D75" w:rsidRPr="00F80BAA">
        <w:t xml:space="preserve"> на </w:t>
      </w:r>
      <w:r w:rsidR="00AF668A">
        <w:rPr>
          <w:b/>
        </w:rPr>
        <w:t>2024</w:t>
      </w:r>
      <w:r w:rsidR="00034D75" w:rsidRPr="001B2833">
        <w:rPr>
          <w:b/>
        </w:rPr>
        <w:t>г</w:t>
      </w:r>
      <w:r w:rsidR="00034D75" w:rsidRPr="00F80BAA">
        <w:t xml:space="preserve">. </w:t>
      </w:r>
      <w:r w:rsidR="0013689C">
        <w:t xml:space="preserve">финансовым органом </w:t>
      </w:r>
      <w:r w:rsidR="00034D75" w:rsidRPr="00F80BAA">
        <w:t>прогнозир</w:t>
      </w:r>
      <w:r w:rsidR="00034D75">
        <w:t xml:space="preserve">уется </w:t>
      </w:r>
      <w:r w:rsidR="00034D75" w:rsidRPr="00F80BAA">
        <w:t xml:space="preserve">в сумме </w:t>
      </w:r>
      <w:r w:rsidR="00AF668A" w:rsidRPr="00AF668A">
        <w:rPr>
          <w:b/>
        </w:rPr>
        <w:t>10 301,1</w:t>
      </w:r>
      <w:r w:rsidR="00AF668A">
        <w:t xml:space="preserve"> </w:t>
      </w:r>
      <w:r w:rsidR="00034D75" w:rsidRPr="00F80BAA">
        <w:t>тыс. рублей.</w:t>
      </w:r>
      <w:r w:rsidR="00A72CC8">
        <w:t xml:space="preserve"> Данное значение показателя представляется</w:t>
      </w:r>
      <w:r>
        <w:t xml:space="preserve"> слабо</w:t>
      </w:r>
      <w:r w:rsidR="00A72CC8">
        <w:t xml:space="preserve"> </w:t>
      </w:r>
      <w:r w:rsidR="006315F8" w:rsidRPr="00A7130A">
        <w:t>реализуемым</w:t>
      </w:r>
      <w:r w:rsidR="00A72CC8">
        <w:t>, так как фактическое поступление земельного налога за 9 месяцев 202</w:t>
      </w:r>
      <w:r w:rsidR="00AF668A">
        <w:t>3</w:t>
      </w:r>
      <w:r w:rsidR="00A72CC8">
        <w:t xml:space="preserve"> года составило </w:t>
      </w:r>
      <w:r w:rsidR="00AF668A" w:rsidRPr="00AF668A">
        <w:t>4</w:t>
      </w:r>
      <w:r w:rsidR="00AF668A">
        <w:t xml:space="preserve"> </w:t>
      </w:r>
      <w:r w:rsidR="00AF668A" w:rsidRPr="00AF668A">
        <w:t>912,1</w:t>
      </w:r>
      <w:r w:rsidR="00AF668A">
        <w:t xml:space="preserve"> </w:t>
      </w:r>
      <w:r w:rsidR="00A72CC8">
        <w:t>тыс. рублей (</w:t>
      </w:r>
      <w:r w:rsidR="00AF668A">
        <w:t>36</w:t>
      </w:r>
      <w:r w:rsidR="00FB5420">
        <w:t xml:space="preserve"> </w:t>
      </w:r>
      <w:r w:rsidR="00A72CC8">
        <w:t>% от запланированного дохода по данному виду налога на 202</w:t>
      </w:r>
      <w:r w:rsidR="00AF668A">
        <w:t>3</w:t>
      </w:r>
      <w:r w:rsidR="00A72CC8">
        <w:t xml:space="preserve"> год </w:t>
      </w:r>
      <w:r w:rsidR="00AF668A">
        <w:t>–</w:t>
      </w:r>
      <w:r w:rsidR="00A72CC8">
        <w:t xml:space="preserve"> </w:t>
      </w:r>
      <w:r w:rsidR="00AF668A" w:rsidRPr="00AF668A">
        <w:t>13</w:t>
      </w:r>
      <w:r w:rsidR="00AF668A">
        <w:t xml:space="preserve"> </w:t>
      </w:r>
      <w:r w:rsidR="00AF668A" w:rsidRPr="00AF668A">
        <w:t>541,4</w:t>
      </w:r>
      <w:r w:rsidR="00A72CC8">
        <w:t>7 тыс. рублей</w:t>
      </w:r>
      <w:r w:rsidR="00EB5FF3">
        <w:t>)</w:t>
      </w:r>
      <w:r w:rsidR="00DC4222">
        <w:t xml:space="preserve">; </w:t>
      </w:r>
      <w:r w:rsidR="00F755FF">
        <w:t>при этом</w:t>
      </w:r>
      <w:r w:rsidR="00DC4222">
        <w:t xml:space="preserve"> </w:t>
      </w:r>
      <w:r w:rsidR="00DC4222" w:rsidRPr="00DC4222">
        <w:t>фактическое исполнение бюджета по данному показателю за 2022 год составило 9 920,1 тыс. рублей (87%)</w:t>
      </w:r>
      <w:r w:rsidR="00944C57">
        <w:t>, а за 9 месяцев 2022 года – 6 494,1 тыс. рублей</w:t>
      </w:r>
      <w:r w:rsidR="00DC4222">
        <w:t>.</w:t>
      </w:r>
      <w:r w:rsidR="00EB5FF3">
        <w:t xml:space="preserve"> </w:t>
      </w:r>
      <w:r w:rsidR="00170AD2" w:rsidRPr="00170AD2">
        <w:rPr>
          <w:b/>
          <w:u w:val="single"/>
        </w:rPr>
        <w:t>В 2022г</w:t>
      </w:r>
      <w:r w:rsidR="00170AD2" w:rsidRPr="00170AD2">
        <w:rPr>
          <w:u w:val="single"/>
        </w:rPr>
        <w:t>. КГБУ «</w:t>
      </w:r>
      <w:proofErr w:type="spellStart"/>
      <w:r w:rsidR="00170AD2" w:rsidRPr="00170AD2">
        <w:rPr>
          <w:u w:val="single"/>
        </w:rPr>
        <w:t>ЗабГеоИнформЦентр</w:t>
      </w:r>
      <w:proofErr w:type="spellEnd"/>
      <w:r w:rsidR="00170AD2" w:rsidRPr="00170AD2">
        <w:rPr>
          <w:u w:val="single"/>
        </w:rPr>
        <w:t xml:space="preserve">» проведена оценка кадастровой стоимости </w:t>
      </w:r>
      <w:r w:rsidR="00170AD2" w:rsidRPr="00170AD2">
        <w:rPr>
          <w:b/>
          <w:u w:val="single"/>
        </w:rPr>
        <w:t>земельных участков</w:t>
      </w:r>
      <w:r w:rsidR="00170AD2" w:rsidRPr="00170AD2">
        <w:rPr>
          <w:u w:val="single"/>
        </w:rPr>
        <w:t>, расположенных на территории Забайкальского края, по состоянию на 1 января 202</w:t>
      </w:r>
      <w:r w:rsidR="00B949EF">
        <w:rPr>
          <w:u w:val="single"/>
        </w:rPr>
        <w:t>2</w:t>
      </w:r>
      <w:r w:rsidR="00170AD2" w:rsidRPr="00170AD2">
        <w:rPr>
          <w:u w:val="single"/>
        </w:rPr>
        <w:t xml:space="preserve"> года, но результаты </w:t>
      </w:r>
      <w:r w:rsidR="00F755FF">
        <w:rPr>
          <w:u w:val="single"/>
        </w:rPr>
        <w:t>должны</w:t>
      </w:r>
      <w:r w:rsidR="00170AD2" w:rsidRPr="00170AD2">
        <w:rPr>
          <w:u w:val="single"/>
        </w:rPr>
        <w:t xml:space="preserve"> применяться с 1 января 202</w:t>
      </w:r>
      <w:r w:rsidR="00B949EF">
        <w:rPr>
          <w:u w:val="single"/>
        </w:rPr>
        <w:t>3</w:t>
      </w:r>
      <w:r w:rsidR="00170AD2" w:rsidRPr="00170AD2">
        <w:rPr>
          <w:u w:val="single"/>
        </w:rPr>
        <w:t xml:space="preserve"> года</w:t>
      </w:r>
      <w:r w:rsidR="00057AE6">
        <w:rPr>
          <w:u w:val="single"/>
        </w:rPr>
        <w:t>;</w:t>
      </w:r>
      <w:r w:rsidR="00C20F33">
        <w:rPr>
          <w:u w:val="single"/>
        </w:rPr>
        <w:t xml:space="preserve"> при этом в 2023 году действует правило «заморозки» кадастровой стоимости </w:t>
      </w:r>
      <w:r w:rsidR="00C20F33" w:rsidRPr="00C20F33">
        <w:t>(если кадастровая стоимость с 1 января 2023 года превышает значение с 1 января 2022 года, то налоговая база для земельного участка определяется как его кадастровая стоимость, применяемая с 1 января 2022 года</w:t>
      </w:r>
      <w:r w:rsidR="00C20F33">
        <w:t>)</w:t>
      </w:r>
      <w:r w:rsidR="00C20F33" w:rsidRPr="00C20F33">
        <w:t>.</w:t>
      </w:r>
      <w:r w:rsidR="00170AD2" w:rsidRPr="00170AD2">
        <w:t xml:space="preserve"> </w:t>
      </w:r>
      <w:r w:rsidR="009A2C12">
        <w:t>При поступлении недо</w:t>
      </w:r>
      <w:r w:rsidR="009A2C12" w:rsidRPr="00AF668A">
        <w:rPr>
          <w:u w:val="single"/>
        </w:rPr>
        <w:t>и</w:t>
      </w:r>
      <w:r w:rsidR="009A2C12">
        <w:t xml:space="preserve">мки за предыдущий </w:t>
      </w:r>
      <w:r w:rsidR="009A2C12" w:rsidRPr="009A2C12">
        <w:t xml:space="preserve">период </w:t>
      </w:r>
      <w:r w:rsidR="00F755FF" w:rsidRPr="00F755FF">
        <w:t xml:space="preserve">прогноз поступлений на 2024 год </w:t>
      </w:r>
      <w:r w:rsidR="00F755FF">
        <w:t>(</w:t>
      </w:r>
      <w:r w:rsidR="00D47EF9" w:rsidRPr="009A2C12">
        <w:t xml:space="preserve">с </w:t>
      </w:r>
      <w:r w:rsidR="00D47EF9" w:rsidRPr="00DC4222">
        <w:t>учетом роста поступлений за предыдущий период</w:t>
      </w:r>
      <w:r w:rsidR="00F755FF">
        <w:t>)</w:t>
      </w:r>
      <w:r w:rsidR="00D47EF9" w:rsidRPr="00DC4222">
        <w:t xml:space="preserve"> </w:t>
      </w:r>
      <w:r w:rsidR="00057AE6">
        <w:t>показатель</w:t>
      </w:r>
      <w:r w:rsidR="00430973">
        <w:t xml:space="preserve"> с невысокой долей вероятности</w:t>
      </w:r>
      <w:r w:rsidR="00057AE6">
        <w:t xml:space="preserve"> может быть реализован</w:t>
      </w:r>
      <w:r w:rsidR="009A2C12" w:rsidRPr="00DC4222">
        <w:t>.</w:t>
      </w:r>
      <w:r w:rsidR="00AF668A">
        <w:t xml:space="preserve"> </w:t>
      </w:r>
      <w:r w:rsidR="009A2C12">
        <w:t>Плановые значения</w:t>
      </w:r>
      <w:r w:rsidR="00034D75" w:rsidRPr="009A2C12">
        <w:t xml:space="preserve"> </w:t>
      </w:r>
      <w:r w:rsidR="0055675E" w:rsidRPr="009A2C12">
        <w:t>202</w:t>
      </w:r>
      <w:r w:rsidR="00AF668A">
        <w:t>5</w:t>
      </w:r>
      <w:r w:rsidR="0055675E" w:rsidRPr="009A2C12">
        <w:t>-202</w:t>
      </w:r>
      <w:r w:rsidR="00AF668A">
        <w:t>6</w:t>
      </w:r>
      <w:r w:rsidR="0072718C" w:rsidRPr="009A2C12">
        <w:t xml:space="preserve"> г</w:t>
      </w:r>
      <w:r w:rsidR="00034D75" w:rsidRPr="009A2C12">
        <w:t xml:space="preserve">г. </w:t>
      </w:r>
      <w:r w:rsidR="009A2C12">
        <w:t>составили</w:t>
      </w:r>
      <w:r w:rsidR="00034D75" w:rsidRPr="009A2C12">
        <w:t xml:space="preserve"> </w:t>
      </w:r>
      <w:r w:rsidR="00AF668A">
        <w:t>10 320,0</w:t>
      </w:r>
      <w:r w:rsidR="00034D75" w:rsidRPr="009A2C12">
        <w:t xml:space="preserve"> тыс. </w:t>
      </w:r>
      <w:r w:rsidR="0012439F" w:rsidRPr="009A2C12">
        <w:t>рублей</w:t>
      </w:r>
      <w:r w:rsidR="005365DB" w:rsidRPr="009A2C12">
        <w:t xml:space="preserve"> и </w:t>
      </w:r>
      <w:r w:rsidR="00AF668A">
        <w:t>10 360,0</w:t>
      </w:r>
      <w:r w:rsidR="005365DB" w:rsidRPr="009A2C12">
        <w:t xml:space="preserve"> тыс. рублей</w:t>
      </w:r>
      <w:r w:rsidR="005365DB">
        <w:t xml:space="preserve"> соответственн</w:t>
      </w:r>
      <w:r w:rsidR="0072718C">
        <w:t>о</w:t>
      </w:r>
      <w:r w:rsidR="00E83AAC">
        <w:t xml:space="preserve">, </w:t>
      </w:r>
      <w:r w:rsidR="005365DB">
        <w:t xml:space="preserve">то есть с прогнозируемым темпом роста поступлений в городской бюджет </w:t>
      </w:r>
      <w:r w:rsidR="005365DB" w:rsidRPr="00DC4222">
        <w:t xml:space="preserve">на </w:t>
      </w:r>
      <w:r w:rsidR="00DC4222" w:rsidRPr="00DC4222">
        <w:t>1</w:t>
      </w:r>
      <w:r w:rsidR="005365DB" w:rsidRPr="00DC4222">
        <w:t>%.</w:t>
      </w:r>
      <w:r w:rsidR="005365DB">
        <w:t xml:space="preserve"> </w:t>
      </w:r>
      <w:r w:rsidR="00B32B72">
        <w:t xml:space="preserve">Данный прогноз </w:t>
      </w:r>
      <w:r w:rsidR="00E83AAC">
        <w:t>не требует обоснования, так как подлежит корректировк</w:t>
      </w:r>
      <w:r w:rsidR="00B32B72">
        <w:t>е</w:t>
      </w:r>
      <w:r w:rsidR="00E83AAC">
        <w:t xml:space="preserve"> исходя из </w:t>
      </w:r>
      <w:r w:rsidR="00E83AAC">
        <w:lastRenderedPageBreak/>
        <w:t>действующего законодательства и фактических поступлений в городской бюджет</w:t>
      </w:r>
      <w:r w:rsidR="0072718C">
        <w:t>.</w:t>
      </w:r>
      <w:r w:rsidR="00034D75" w:rsidRPr="00DE673B">
        <w:t xml:space="preserve"> </w:t>
      </w:r>
      <w:r w:rsidR="00ED4FBD">
        <w:t>Т</w:t>
      </w:r>
      <w:r w:rsidR="00C055A8" w:rsidRPr="00DE673B">
        <w:t>аким образом,</w:t>
      </w:r>
      <w:r w:rsidR="0055675E">
        <w:t xml:space="preserve"> прогнозные показатели плановых бюджетных назначений</w:t>
      </w:r>
      <w:r w:rsidR="00AF74FE">
        <w:t xml:space="preserve"> </w:t>
      </w:r>
      <w:r w:rsidR="0055675E">
        <w:t>по земельному налогу на очередной финансовый год и плановый период</w:t>
      </w:r>
      <w:r w:rsidR="00AF74FE" w:rsidRPr="00AF74FE">
        <w:t xml:space="preserve"> не противоречат бюджетному законодательству</w:t>
      </w:r>
      <w:r w:rsidR="0055675E">
        <w:t xml:space="preserve"> </w:t>
      </w:r>
      <w:r w:rsidR="00AF74FE">
        <w:t xml:space="preserve">и </w:t>
      </w:r>
      <w:r w:rsidR="0055675E">
        <w:t>могут быть утверждены в первоначальном бюджете без каких-либо корректировок.</w:t>
      </w:r>
    </w:p>
    <w:p w:rsidR="007A1484" w:rsidRDefault="007A1484" w:rsidP="00034D75">
      <w:pPr>
        <w:spacing w:line="276" w:lineRule="auto"/>
        <w:jc w:val="both"/>
      </w:pPr>
    </w:p>
    <w:p w:rsidR="006D3A95" w:rsidRPr="000C14E6" w:rsidRDefault="006D3A95" w:rsidP="004445FD">
      <w:pPr>
        <w:pStyle w:val="af0"/>
        <w:spacing w:line="276" w:lineRule="auto"/>
        <w:ind w:firstLine="709"/>
        <w:jc w:val="center"/>
        <w:rPr>
          <w:b/>
          <w:sz w:val="24"/>
        </w:rPr>
      </w:pPr>
      <w:r w:rsidRPr="00CB04AA">
        <w:rPr>
          <w:b/>
          <w:sz w:val="24"/>
        </w:rPr>
        <w:t xml:space="preserve">Государственная </w:t>
      </w:r>
      <w:r w:rsidRPr="000C14E6">
        <w:rPr>
          <w:b/>
          <w:sz w:val="24"/>
        </w:rPr>
        <w:t>пошлина</w:t>
      </w:r>
    </w:p>
    <w:p w:rsidR="00EF7B0A" w:rsidRPr="00DE78A2" w:rsidRDefault="00CB13F8" w:rsidP="00DE78A2">
      <w:pPr>
        <w:pStyle w:val="af0"/>
        <w:spacing w:line="276" w:lineRule="auto"/>
        <w:ind w:firstLine="0"/>
        <w:rPr>
          <w:sz w:val="24"/>
        </w:rPr>
      </w:pPr>
      <w:r w:rsidRPr="000C14E6">
        <w:rPr>
          <w:sz w:val="24"/>
        </w:rPr>
        <w:t xml:space="preserve">  </w:t>
      </w:r>
      <w:r w:rsidR="00EF7B0A" w:rsidRPr="000C14E6">
        <w:rPr>
          <w:sz w:val="24"/>
        </w:rPr>
        <w:t xml:space="preserve">  </w:t>
      </w:r>
      <w:r w:rsidRPr="000C14E6">
        <w:rPr>
          <w:sz w:val="24"/>
        </w:rPr>
        <w:t xml:space="preserve"> </w:t>
      </w:r>
      <w:r w:rsidR="006D3A95" w:rsidRPr="000C14E6">
        <w:rPr>
          <w:sz w:val="24"/>
        </w:rPr>
        <w:t xml:space="preserve">Суммы поступлений по </w:t>
      </w:r>
      <w:r w:rsidR="00E21447" w:rsidRPr="000C14E6">
        <w:rPr>
          <w:sz w:val="24"/>
        </w:rPr>
        <w:t xml:space="preserve">уплате </w:t>
      </w:r>
      <w:r w:rsidR="006D3A95" w:rsidRPr="000C14E6">
        <w:rPr>
          <w:sz w:val="24"/>
        </w:rPr>
        <w:t>государственной пошлин</w:t>
      </w:r>
      <w:r w:rsidR="00E21447" w:rsidRPr="000C14E6">
        <w:rPr>
          <w:sz w:val="24"/>
        </w:rPr>
        <w:t>ы</w:t>
      </w:r>
      <w:r w:rsidR="005D74DD" w:rsidRPr="000C14E6">
        <w:rPr>
          <w:sz w:val="24"/>
        </w:rPr>
        <w:t xml:space="preserve"> от д</w:t>
      </w:r>
      <w:r w:rsidR="00A2233C" w:rsidRPr="000C14E6">
        <w:rPr>
          <w:sz w:val="24"/>
        </w:rPr>
        <w:t>ел, рассматриваемых</w:t>
      </w:r>
      <w:r w:rsidR="005D74DD" w:rsidRPr="000C14E6">
        <w:rPr>
          <w:sz w:val="24"/>
        </w:rPr>
        <w:t xml:space="preserve"> в судах общей юрисдикции (за исключением Верховного Суда), мировыми судьями</w:t>
      </w:r>
      <w:r w:rsidR="00A2233C" w:rsidRPr="000C14E6">
        <w:rPr>
          <w:sz w:val="24"/>
        </w:rPr>
        <w:t>,</w:t>
      </w:r>
      <w:r w:rsidR="006D3A95" w:rsidRPr="000C14E6">
        <w:rPr>
          <w:sz w:val="24"/>
        </w:rPr>
        <w:t xml:space="preserve"> спрогнозированы с учетом отчислений в доход городс</w:t>
      </w:r>
      <w:r w:rsidRPr="000C14E6">
        <w:rPr>
          <w:sz w:val="24"/>
        </w:rPr>
        <w:t>кого округа по нормативу 100 %,</w:t>
      </w:r>
      <w:r w:rsidR="006D3A95" w:rsidRPr="000C14E6">
        <w:rPr>
          <w:sz w:val="24"/>
        </w:rPr>
        <w:t xml:space="preserve"> в соответствие с</w:t>
      </w:r>
      <w:r w:rsidR="005D74DD" w:rsidRPr="000C14E6">
        <w:rPr>
          <w:sz w:val="24"/>
        </w:rPr>
        <w:t xml:space="preserve"> п.2 </w:t>
      </w:r>
      <w:r w:rsidR="006D3A95" w:rsidRPr="000C14E6">
        <w:rPr>
          <w:sz w:val="24"/>
        </w:rPr>
        <w:t xml:space="preserve">ст. </w:t>
      </w:r>
      <w:r w:rsidR="00CB04AA" w:rsidRPr="000C14E6">
        <w:rPr>
          <w:sz w:val="24"/>
        </w:rPr>
        <w:t>61.</w:t>
      </w:r>
      <w:r w:rsidR="00DE78A2" w:rsidRPr="000C14E6">
        <w:rPr>
          <w:sz w:val="24"/>
        </w:rPr>
        <w:t>2</w:t>
      </w:r>
      <w:r w:rsidR="00CB04AA" w:rsidRPr="000C14E6">
        <w:rPr>
          <w:sz w:val="24"/>
        </w:rPr>
        <w:t xml:space="preserve"> Бюджетного</w:t>
      </w:r>
      <w:r w:rsidR="006D3A95" w:rsidRPr="000C14E6">
        <w:rPr>
          <w:sz w:val="24"/>
        </w:rPr>
        <w:t xml:space="preserve"> кодекса </w:t>
      </w:r>
      <w:r w:rsidR="000C14E6">
        <w:rPr>
          <w:sz w:val="24"/>
        </w:rPr>
        <w:t>РФ</w:t>
      </w:r>
      <w:r w:rsidR="005D74DD" w:rsidRPr="000C14E6">
        <w:rPr>
          <w:sz w:val="24"/>
        </w:rPr>
        <w:t>.</w:t>
      </w:r>
      <w:r w:rsidR="00DE78A2" w:rsidRPr="000C14E6">
        <w:rPr>
          <w:sz w:val="24"/>
        </w:rPr>
        <w:t xml:space="preserve"> При </w:t>
      </w:r>
      <w:r w:rsidR="00DE78A2">
        <w:rPr>
          <w:sz w:val="24"/>
        </w:rPr>
        <w:t xml:space="preserve">плановом значении данного </w:t>
      </w:r>
      <w:r w:rsidR="00DE78A2" w:rsidRPr="00DE78A2">
        <w:rPr>
          <w:sz w:val="24"/>
        </w:rPr>
        <w:t>показателя на 202</w:t>
      </w:r>
      <w:r w:rsidR="000C14E6">
        <w:rPr>
          <w:sz w:val="24"/>
        </w:rPr>
        <w:t>3</w:t>
      </w:r>
      <w:r w:rsidR="00DE78A2" w:rsidRPr="00DE78A2">
        <w:rPr>
          <w:sz w:val="24"/>
        </w:rPr>
        <w:t xml:space="preserve"> год в</w:t>
      </w:r>
      <w:r w:rsidR="000C14E6">
        <w:rPr>
          <w:sz w:val="24"/>
        </w:rPr>
        <w:t xml:space="preserve"> </w:t>
      </w:r>
      <w:r w:rsidR="000C14E6" w:rsidRPr="000C14E6">
        <w:rPr>
          <w:sz w:val="24"/>
        </w:rPr>
        <w:t>3</w:t>
      </w:r>
      <w:r w:rsidR="000C14E6">
        <w:rPr>
          <w:sz w:val="24"/>
        </w:rPr>
        <w:t xml:space="preserve"> </w:t>
      </w:r>
      <w:r w:rsidR="000C14E6" w:rsidRPr="000C14E6">
        <w:rPr>
          <w:sz w:val="24"/>
        </w:rPr>
        <w:t>725,2</w:t>
      </w:r>
      <w:r w:rsidR="00DE78A2" w:rsidRPr="00DE78A2">
        <w:rPr>
          <w:sz w:val="24"/>
        </w:rPr>
        <w:t xml:space="preserve"> тыс. рублей фактичес</w:t>
      </w:r>
      <w:r w:rsidR="000C14E6">
        <w:rPr>
          <w:sz w:val="24"/>
        </w:rPr>
        <w:t>кое исполнение за 9 месяцев 2023</w:t>
      </w:r>
      <w:r w:rsidR="00DE78A2" w:rsidRPr="00DE78A2">
        <w:rPr>
          <w:sz w:val="24"/>
        </w:rPr>
        <w:t xml:space="preserve"> года составило </w:t>
      </w:r>
      <w:r w:rsidR="000C14E6" w:rsidRPr="000C14E6">
        <w:rPr>
          <w:sz w:val="24"/>
        </w:rPr>
        <w:t>3</w:t>
      </w:r>
      <w:r w:rsidR="000C14E6">
        <w:rPr>
          <w:sz w:val="24"/>
        </w:rPr>
        <w:t xml:space="preserve"> </w:t>
      </w:r>
      <w:r w:rsidR="000C14E6" w:rsidRPr="000C14E6">
        <w:rPr>
          <w:sz w:val="24"/>
        </w:rPr>
        <w:t>570,2</w:t>
      </w:r>
      <w:r w:rsidR="000C14E6">
        <w:rPr>
          <w:sz w:val="24"/>
        </w:rPr>
        <w:t xml:space="preserve"> </w:t>
      </w:r>
      <w:r w:rsidR="00DE78A2" w:rsidRPr="00DE78A2">
        <w:rPr>
          <w:sz w:val="24"/>
        </w:rPr>
        <w:t>тыс. рублей (</w:t>
      </w:r>
      <w:r w:rsidR="000C14E6">
        <w:rPr>
          <w:sz w:val="24"/>
        </w:rPr>
        <w:t>96</w:t>
      </w:r>
      <w:r w:rsidR="00DE78A2" w:rsidRPr="00DE78A2">
        <w:rPr>
          <w:sz w:val="24"/>
        </w:rPr>
        <w:t xml:space="preserve"> %)</w:t>
      </w:r>
      <w:r w:rsidR="00151BBE">
        <w:rPr>
          <w:sz w:val="24"/>
        </w:rPr>
        <w:t>;</w:t>
      </w:r>
      <w:r w:rsidR="00DE78A2" w:rsidRPr="00DE78A2">
        <w:rPr>
          <w:sz w:val="24"/>
        </w:rPr>
        <w:t xml:space="preserve"> а фактическое поступление за 202</w:t>
      </w:r>
      <w:r w:rsidR="000C14E6">
        <w:rPr>
          <w:sz w:val="24"/>
        </w:rPr>
        <w:t>2</w:t>
      </w:r>
      <w:r w:rsidR="00DE78A2" w:rsidRPr="00DE78A2">
        <w:rPr>
          <w:sz w:val="24"/>
        </w:rPr>
        <w:t xml:space="preserve"> год составило </w:t>
      </w:r>
      <w:r w:rsidR="00DE78A2" w:rsidRPr="00583069">
        <w:rPr>
          <w:sz w:val="24"/>
        </w:rPr>
        <w:t>4</w:t>
      </w:r>
      <w:r w:rsidR="00583069" w:rsidRPr="00583069">
        <w:rPr>
          <w:sz w:val="24"/>
        </w:rPr>
        <w:t> 940,7</w:t>
      </w:r>
      <w:r w:rsidR="00DE78A2" w:rsidRPr="00DE78A2">
        <w:rPr>
          <w:sz w:val="24"/>
        </w:rPr>
        <w:t xml:space="preserve"> тыс. рублей</w:t>
      </w:r>
      <w:r w:rsidR="00583069">
        <w:rPr>
          <w:sz w:val="24"/>
        </w:rPr>
        <w:t xml:space="preserve"> (</w:t>
      </w:r>
      <w:r w:rsidR="00583069" w:rsidRPr="00583069">
        <w:rPr>
          <w:sz w:val="24"/>
        </w:rPr>
        <w:t>за 2021 го</w:t>
      </w:r>
      <w:r w:rsidR="00583069">
        <w:rPr>
          <w:sz w:val="24"/>
        </w:rPr>
        <w:t>д - 4 541,8 тыс. рублей)</w:t>
      </w:r>
      <w:r w:rsidR="00C20F33">
        <w:rPr>
          <w:sz w:val="24"/>
        </w:rPr>
        <w:t>; за 9 месяцев 2022 года – 3 606,4 тыс. рублей.</w:t>
      </w:r>
      <w:r w:rsidR="00DE78A2" w:rsidRPr="00DE78A2">
        <w:rPr>
          <w:sz w:val="24"/>
        </w:rPr>
        <w:t xml:space="preserve"> В связи с этим плановые показатели на 202</w:t>
      </w:r>
      <w:r w:rsidR="000C14E6">
        <w:rPr>
          <w:sz w:val="24"/>
        </w:rPr>
        <w:t>4</w:t>
      </w:r>
      <w:r w:rsidR="00DE78A2" w:rsidRPr="00DE78A2">
        <w:rPr>
          <w:sz w:val="24"/>
        </w:rPr>
        <w:t>-202</w:t>
      </w:r>
      <w:r w:rsidR="000C14E6">
        <w:rPr>
          <w:sz w:val="24"/>
        </w:rPr>
        <w:t>6</w:t>
      </w:r>
      <w:r w:rsidR="00DE78A2" w:rsidRPr="00DE78A2">
        <w:rPr>
          <w:sz w:val="24"/>
        </w:rPr>
        <w:t xml:space="preserve"> годы по поступлению данного вида доходов соответствуют принципу достоверности.</w:t>
      </w:r>
      <w:r w:rsidR="00F44D96">
        <w:rPr>
          <w:sz w:val="24"/>
        </w:rPr>
        <w:t xml:space="preserve"> </w:t>
      </w:r>
      <w:r w:rsidR="007B0FE1" w:rsidRPr="00DE78A2">
        <w:rPr>
          <w:sz w:val="24"/>
        </w:rPr>
        <w:t>Поступление госпошлины на</w:t>
      </w:r>
      <w:r w:rsidR="00F16A35" w:rsidRPr="00DE78A2">
        <w:rPr>
          <w:sz w:val="24"/>
        </w:rPr>
        <w:t xml:space="preserve"> </w:t>
      </w:r>
      <w:r w:rsidR="00EF7B0A" w:rsidRPr="00DE78A2">
        <w:rPr>
          <w:b/>
          <w:sz w:val="24"/>
        </w:rPr>
        <w:t>202</w:t>
      </w:r>
      <w:r w:rsidR="000C14E6">
        <w:rPr>
          <w:b/>
          <w:sz w:val="24"/>
        </w:rPr>
        <w:t>4</w:t>
      </w:r>
      <w:r w:rsidR="007B0FE1" w:rsidRPr="00DE78A2">
        <w:rPr>
          <w:b/>
          <w:sz w:val="24"/>
        </w:rPr>
        <w:t xml:space="preserve"> год</w:t>
      </w:r>
      <w:r w:rsidR="00F16A35" w:rsidRPr="00DE78A2">
        <w:rPr>
          <w:b/>
          <w:sz w:val="24"/>
        </w:rPr>
        <w:t xml:space="preserve"> </w:t>
      </w:r>
      <w:r w:rsidR="007B0FE1" w:rsidRPr="00DE78A2">
        <w:rPr>
          <w:sz w:val="24"/>
        </w:rPr>
        <w:t>финансовым органом прогнозируе</w:t>
      </w:r>
      <w:r w:rsidRPr="00DE78A2">
        <w:rPr>
          <w:sz w:val="24"/>
        </w:rPr>
        <w:t>тся в</w:t>
      </w:r>
      <w:r w:rsidR="00F16A35" w:rsidRPr="00DE78A2">
        <w:rPr>
          <w:sz w:val="24"/>
        </w:rPr>
        <w:t xml:space="preserve"> сумме</w:t>
      </w:r>
      <w:r w:rsidR="00EF7B0A" w:rsidRPr="00DE78A2">
        <w:rPr>
          <w:b/>
          <w:sz w:val="24"/>
        </w:rPr>
        <w:t xml:space="preserve"> </w:t>
      </w:r>
      <w:r w:rsidR="000C14E6">
        <w:rPr>
          <w:b/>
          <w:sz w:val="24"/>
        </w:rPr>
        <w:t>4 747,6</w:t>
      </w:r>
      <w:r w:rsidR="006A6650" w:rsidRPr="000C14E6">
        <w:rPr>
          <w:b/>
          <w:sz w:val="24"/>
        </w:rPr>
        <w:t xml:space="preserve"> </w:t>
      </w:r>
      <w:r w:rsidR="006A6650" w:rsidRPr="00DE78A2">
        <w:rPr>
          <w:sz w:val="24"/>
        </w:rPr>
        <w:t>тыс. рублей</w:t>
      </w:r>
      <w:r w:rsidRPr="00DE78A2">
        <w:rPr>
          <w:sz w:val="24"/>
        </w:rPr>
        <w:t>,</w:t>
      </w:r>
      <w:r w:rsidR="007B0FE1" w:rsidRPr="00DE78A2">
        <w:rPr>
          <w:sz w:val="24"/>
        </w:rPr>
        <w:t xml:space="preserve"> планирование поступлений основано на среднегодовом поступлении данного вида налога за три последних года</w:t>
      </w:r>
      <w:r w:rsidR="000B06CA">
        <w:rPr>
          <w:sz w:val="24"/>
        </w:rPr>
        <w:t xml:space="preserve"> с учетом индексов-дефляторов</w:t>
      </w:r>
      <w:r w:rsidR="007B0FE1" w:rsidRPr="00DE78A2">
        <w:rPr>
          <w:sz w:val="24"/>
        </w:rPr>
        <w:t>. В прогнозный период 202</w:t>
      </w:r>
      <w:r w:rsidR="000C14E6">
        <w:rPr>
          <w:sz w:val="24"/>
        </w:rPr>
        <w:t>5</w:t>
      </w:r>
      <w:r w:rsidR="007B0FE1" w:rsidRPr="00DE78A2">
        <w:rPr>
          <w:sz w:val="24"/>
        </w:rPr>
        <w:t>-202</w:t>
      </w:r>
      <w:r w:rsidR="000C14E6">
        <w:rPr>
          <w:sz w:val="24"/>
        </w:rPr>
        <w:t>6</w:t>
      </w:r>
      <w:r w:rsidR="004445FD" w:rsidRPr="00DE78A2">
        <w:rPr>
          <w:sz w:val="24"/>
        </w:rPr>
        <w:t xml:space="preserve"> гг. планируемые поступления</w:t>
      </w:r>
      <w:r w:rsidR="007B0FE1" w:rsidRPr="00DE78A2">
        <w:rPr>
          <w:sz w:val="24"/>
        </w:rPr>
        <w:t xml:space="preserve"> </w:t>
      </w:r>
      <w:r w:rsidR="004445FD" w:rsidRPr="00DE78A2">
        <w:rPr>
          <w:sz w:val="24"/>
        </w:rPr>
        <w:t>составляют</w:t>
      </w:r>
      <w:r w:rsidR="00EF7B0A" w:rsidRPr="00DE78A2">
        <w:rPr>
          <w:sz w:val="24"/>
        </w:rPr>
        <w:t xml:space="preserve"> </w:t>
      </w:r>
      <w:r w:rsidR="000C14E6">
        <w:rPr>
          <w:b/>
          <w:sz w:val="24"/>
        </w:rPr>
        <w:t>4 750,0</w:t>
      </w:r>
      <w:r w:rsidR="00EF7B0A" w:rsidRPr="00DE78A2">
        <w:rPr>
          <w:sz w:val="24"/>
        </w:rPr>
        <w:t xml:space="preserve"> тыс. рублей и </w:t>
      </w:r>
      <w:r w:rsidR="000C14E6">
        <w:rPr>
          <w:b/>
          <w:sz w:val="24"/>
        </w:rPr>
        <w:t>4 760,6</w:t>
      </w:r>
      <w:r w:rsidR="00EF7B0A" w:rsidRPr="00DE78A2">
        <w:rPr>
          <w:sz w:val="24"/>
        </w:rPr>
        <w:t xml:space="preserve"> </w:t>
      </w:r>
      <w:r w:rsidR="004445FD" w:rsidRPr="00DE78A2">
        <w:rPr>
          <w:sz w:val="24"/>
        </w:rPr>
        <w:t xml:space="preserve">тыс. рублей </w:t>
      </w:r>
      <w:r w:rsidR="00EF7B0A" w:rsidRPr="00DE78A2">
        <w:rPr>
          <w:sz w:val="24"/>
        </w:rPr>
        <w:t>соответственн</w:t>
      </w:r>
      <w:r w:rsidR="004445FD" w:rsidRPr="00DE78A2">
        <w:rPr>
          <w:sz w:val="24"/>
        </w:rPr>
        <w:t>о</w:t>
      </w:r>
      <w:r w:rsidR="00EF7B0A" w:rsidRPr="00DE78A2">
        <w:rPr>
          <w:sz w:val="24"/>
        </w:rPr>
        <w:t xml:space="preserve">, то есть с прогнозируемым темпом роста поступлений в городской </w:t>
      </w:r>
      <w:r w:rsidR="00EF7B0A" w:rsidRPr="00583069">
        <w:rPr>
          <w:sz w:val="24"/>
        </w:rPr>
        <w:t>бюджет на 1%.</w:t>
      </w:r>
      <w:r w:rsidR="00EF7B0A" w:rsidRPr="00DE78A2">
        <w:rPr>
          <w:sz w:val="24"/>
        </w:rPr>
        <w:t xml:space="preserve"> </w:t>
      </w:r>
    </w:p>
    <w:p w:rsidR="00452C32" w:rsidRPr="00DE78A2" w:rsidRDefault="00EF7B0A" w:rsidP="007B0FE1">
      <w:pPr>
        <w:spacing w:line="276" w:lineRule="auto"/>
        <w:jc w:val="both"/>
      </w:pPr>
      <w:r w:rsidRPr="00DE78A2">
        <w:t xml:space="preserve">  </w:t>
      </w:r>
    </w:p>
    <w:p w:rsidR="000A7691" w:rsidRDefault="00756EB6" w:rsidP="00B82322">
      <w:pPr>
        <w:shd w:val="clear" w:color="auto" w:fill="FFFFFF"/>
        <w:spacing w:line="276" w:lineRule="auto"/>
        <w:jc w:val="center"/>
        <w:rPr>
          <w:b/>
        </w:rPr>
      </w:pPr>
      <w:r w:rsidRPr="003660AF">
        <w:rPr>
          <w:b/>
        </w:rPr>
        <w:t>Неналоговые доходы</w:t>
      </w:r>
    </w:p>
    <w:p w:rsidR="000F449E" w:rsidRDefault="006A6650" w:rsidP="007D150B">
      <w:pPr>
        <w:spacing w:line="276" w:lineRule="auto"/>
        <w:jc w:val="both"/>
      </w:pPr>
      <w:r>
        <w:rPr>
          <w:b/>
        </w:rPr>
        <w:t xml:space="preserve">  </w:t>
      </w:r>
      <w:r w:rsidR="00EF7B0A">
        <w:rPr>
          <w:b/>
        </w:rPr>
        <w:t xml:space="preserve">   </w:t>
      </w:r>
      <w:r>
        <w:rPr>
          <w:b/>
        </w:rPr>
        <w:t xml:space="preserve"> </w:t>
      </w:r>
      <w:r w:rsidR="000D207B" w:rsidRPr="00F80BAA">
        <w:t>Неналоговые доходы сформированы в с</w:t>
      </w:r>
      <w:r w:rsidR="000A7691">
        <w:t>оответствии с нормами статей 41, 42, 46, 62</w:t>
      </w:r>
      <w:r w:rsidR="000D207B" w:rsidRPr="00F80BAA">
        <w:t xml:space="preserve"> Б</w:t>
      </w:r>
      <w:r w:rsidR="000A7691">
        <w:t>юджетного кодекса</w:t>
      </w:r>
      <w:r w:rsidR="000D207B" w:rsidRPr="00F80BAA">
        <w:t xml:space="preserve"> РФ. Представленным проектом решения о бюджете городского ок</w:t>
      </w:r>
      <w:r w:rsidR="004445FD">
        <w:t>руга о</w:t>
      </w:r>
      <w:r w:rsidR="00A1672D">
        <w:t xml:space="preserve">бъем неналоговых доходов на </w:t>
      </w:r>
      <w:r w:rsidR="00A1672D" w:rsidRPr="00C41E73">
        <w:rPr>
          <w:b/>
        </w:rPr>
        <w:t>202</w:t>
      </w:r>
      <w:r w:rsidR="00D868A1">
        <w:rPr>
          <w:b/>
        </w:rPr>
        <w:t>4</w:t>
      </w:r>
      <w:r w:rsidR="004445FD">
        <w:t xml:space="preserve"> год и плановый</w:t>
      </w:r>
      <w:r>
        <w:t xml:space="preserve"> </w:t>
      </w:r>
      <w:r w:rsidR="004445FD">
        <w:t>период</w:t>
      </w:r>
      <w:r w:rsidR="00411D9F">
        <w:t xml:space="preserve"> </w:t>
      </w:r>
      <w:r w:rsidR="00EF7B0A">
        <w:t>202</w:t>
      </w:r>
      <w:r w:rsidR="00D868A1">
        <w:t>5</w:t>
      </w:r>
      <w:r>
        <w:t xml:space="preserve"> и 20</w:t>
      </w:r>
      <w:r w:rsidR="00A1672D">
        <w:t>2</w:t>
      </w:r>
      <w:r w:rsidR="00D868A1">
        <w:t>6</w:t>
      </w:r>
      <w:r>
        <w:t xml:space="preserve"> год</w:t>
      </w:r>
      <w:r w:rsidR="00411D9F">
        <w:t>ов</w:t>
      </w:r>
      <w:r w:rsidR="00A1672D">
        <w:t xml:space="preserve"> прогнозируется</w:t>
      </w:r>
      <w:r>
        <w:t xml:space="preserve"> </w:t>
      </w:r>
      <w:r w:rsidR="000D207B" w:rsidRPr="00F80BAA">
        <w:t xml:space="preserve">в сумме </w:t>
      </w:r>
      <w:r w:rsidR="00D868A1">
        <w:rPr>
          <w:b/>
        </w:rPr>
        <w:t>6 325,4</w:t>
      </w:r>
      <w:r>
        <w:t xml:space="preserve"> тыс. рублей, </w:t>
      </w:r>
      <w:r w:rsidR="00A00525">
        <w:t>6 617,1</w:t>
      </w:r>
      <w:r w:rsidR="00194C3D">
        <w:rPr>
          <w:b/>
        </w:rPr>
        <w:t xml:space="preserve"> </w:t>
      </w:r>
      <w:r w:rsidR="000A7691">
        <w:t>тыс. рублей и</w:t>
      </w:r>
      <w:r w:rsidR="00D868A1">
        <w:t xml:space="preserve"> </w:t>
      </w:r>
      <w:r w:rsidR="00A00525">
        <w:t>6 838,7</w:t>
      </w:r>
      <w:r w:rsidR="00A00525">
        <w:rPr>
          <w:b/>
        </w:rPr>
        <w:t xml:space="preserve"> </w:t>
      </w:r>
      <w:r w:rsidR="00411D9F">
        <w:t>тыс. рублей</w:t>
      </w:r>
      <w:r w:rsidR="000A7691">
        <w:t xml:space="preserve"> соответственно</w:t>
      </w:r>
      <w:r w:rsidR="00411D9F" w:rsidRPr="00411D9F">
        <w:t>.</w:t>
      </w:r>
      <w:r w:rsidR="008D196A">
        <w:t xml:space="preserve"> </w:t>
      </w:r>
      <w:r w:rsidR="00411D9F" w:rsidRPr="00411D9F">
        <w:t xml:space="preserve">Нормативы отчислений неналоговых доходов в бюджет </w:t>
      </w:r>
      <w:r w:rsidR="006622DA">
        <w:t>городского округа</w:t>
      </w:r>
      <w:r w:rsidR="00411D9F" w:rsidRPr="00411D9F">
        <w:t xml:space="preserve"> определены ст</w:t>
      </w:r>
      <w:r w:rsidR="00A1672D">
        <w:t>атьей</w:t>
      </w:r>
      <w:r w:rsidR="00411D9F" w:rsidRPr="00411D9F">
        <w:t xml:space="preserve"> 62 Бюджетного кодекса</w:t>
      </w:r>
      <w:r w:rsidR="000F2BDA">
        <w:t xml:space="preserve"> РФ.</w:t>
      </w:r>
      <w:r w:rsidR="007B2C77">
        <w:t xml:space="preserve"> Фактическое поступление неналоговых доходов за 9 месяцев 202</w:t>
      </w:r>
      <w:r w:rsidR="00D868A1">
        <w:t>3</w:t>
      </w:r>
      <w:r w:rsidR="007B2C77">
        <w:t xml:space="preserve"> года составило</w:t>
      </w:r>
      <w:r w:rsidR="00D868A1">
        <w:t xml:space="preserve"> </w:t>
      </w:r>
      <w:r w:rsidR="00D868A1" w:rsidRPr="00D868A1">
        <w:t>7</w:t>
      </w:r>
      <w:r w:rsidR="00A00525">
        <w:t xml:space="preserve"> </w:t>
      </w:r>
      <w:r w:rsidR="00D868A1" w:rsidRPr="00D868A1">
        <w:t>686,1</w:t>
      </w:r>
      <w:r w:rsidR="007B2C77">
        <w:t xml:space="preserve"> тыс. рублей или 1</w:t>
      </w:r>
      <w:r w:rsidR="00D868A1">
        <w:t>23% к плановым назначениям на 2023</w:t>
      </w:r>
      <w:r w:rsidR="007B2C77">
        <w:t xml:space="preserve"> год</w:t>
      </w:r>
      <w:r w:rsidR="001D7355">
        <w:t xml:space="preserve"> (</w:t>
      </w:r>
      <w:r w:rsidR="00D868A1">
        <w:t>6 240,1</w:t>
      </w:r>
      <w:r w:rsidR="001D7355">
        <w:t xml:space="preserve"> тыс. рублей)</w:t>
      </w:r>
      <w:r w:rsidR="00151BBE">
        <w:t>; за 9 месяцев 2022 года – 6 121,8 тыс. рублей;</w:t>
      </w:r>
      <w:r w:rsidR="001D7355">
        <w:t xml:space="preserve"> </w:t>
      </w:r>
      <w:r w:rsidR="00302F7D">
        <w:t>фактическое исполнение за 2022 год – 14 120,5 тыс. ру</w:t>
      </w:r>
      <w:r w:rsidR="001F4008">
        <w:t>блей;</w:t>
      </w:r>
      <w:r w:rsidR="00302F7D">
        <w:t xml:space="preserve"> </w:t>
      </w:r>
      <w:r w:rsidR="001D7355" w:rsidRPr="001F4008">
        <w:t>а ожидаемая оценка исполнения доходов по данному вид</w:t>
      </w:r>
      <w:r w:rsidR="00D868A1" w:rsidRPr="001F4008">
        <w:t>у финансового органа в 2023</w:t>
      </w:r>
      <w:r w:rsidR="001D7355" w:rsidRPr="001F4008">
        <w:t xml:space="preserve"> г. составляет </w:t>
      </w:r>
      <w:r w:rsidR="001F4008" w:rsidRPr="001F4008">
        <w:t>9 380,0</w:t>
      </w:r>
      <w:r w:rsidR="001D7355" w:rsidRPr="001F4008">
        <w:t xml:space="preserve"> тыс.</w:t>
      </w:r>
      <w:r w:rsidR="001D7355">
        <w:t xml:space="preserve"> рублей</w:t>
      </w:r>
      <w:r w:rsidR="007B2C77">
        <w:t>. Повышение неналоговых доходо</w:t>
      </w:r>
      <w:r w:rsidR="00D868A1">
        <w:t xml:space="preserve">в фиксируется за счет продажи </w:t>
      </w:r>
      <w:r w:rsidR="007B2C77">
        <w:t>муниципальной собственности</w:t>
      </w:r>
      <w:r w:rsidR="00583069">
        <w:t xml:space="preserve"> и прочих неналоговых доходов</w:t>
      </w:r>
      <w:r w:rsidR="007B2C77">
        <w:t>.</w:t>
      </w:r>
    </w:p>
    <w:p w:rsidR="000F2BDA" w:rsidRPr="000F449E" w:rsidRDefault="000F449E" w:rsidP="007D150B">
      <w:pPr>
        <w:spacing w:line="276" w:lineRule="auto"/>
        <w:jc w:val="both"/>
      </w:pPr>
      <w:r>
        <w:t xml:space="preserve">      </w:t>
      </w:r>
      <w:r w:rsidR="007B2C77">
        <w:t xml:space="preserve"> </w:t>
      </w:r>
      <w:r w:rsidR="000F2BDA" w:rsidRPr="000F449E">
        <w:t>В соответствии с Положением о бюджетном процессе городского округа «Город Петровск-Забайкальский» КЭУМИЗО является администратором следующих неналоговых доходов бюджета городского округа:</w:t>
      </w:r>
    </w:p>
    <w:p w:rsidR="000F2BDA" w:rsidRPr="000F449E" w:rsidRDefault="000F2BDA" w:rsidP="004445FD">
      <w:pPr>
        <w:spacing w:line="276" w:lineRule="auto"/>
        <w:jc w:val="both"/>
      </w:pPr>
      <w:r w:rsidRPr="000F449E">
        <w:t>- доходы от использования имущества</w:t>
      </w:r>
      <w:r w:rsidR="004445FD" w:rsidRPr="000F449E">
        <w:t>, находящегося в</w:t>
      </w:r>
      <w:r w:rsidRPr="000F449E">
        <w:t xml:space="preserve"> муниципальной собственности</w:t>
      </w:r>
      <w:r w:rsidR="003660AF" w:rsidRPr="000F449E">
        <w:t>;</w:t>
      </w:r>
      <w:r w:rsidRPr="000F449E">
        <w:t xml:space="preserve"> </w:t>
      </w:r>
    </w:p>
    <w:p w:rsidR="004F2EF6" w:rsidRDefault="000F2BDA" w:rsidP="000A7691">
      <w:pPr>
        <w:spacing w:line="276" w:lineRule="auto"/>
        <w:jc w:val="both"/>
      </w:pPr>
      <w:r w:rsidRPr="000F449E">
        <w:t>- доходы от продажи материальных и нематериальных активов</w:t>
      </w:r>
      <w:r w:rsidR="004F2EF6">
        <w:t xml:space="preserve">; </w:t>
      </w:r>
    </w:p>
    <w:p w:rsidR="00A00525" w:rsidRDefault="004F2EF6" w:rsidP="000A7691">
      <w:pPr>
        <w:spacing w:line="276" w:lineRule="auto"/>
        <w:jc w:val="both"/>
      </w:pPr>
      <w:r>
        <w:t>- прочие неналоговые доходы</w:t>
      </w:r>
      <w:r w:rsidR="00EC1F85">
        <w:t>.</w:t>
      </w:r>
    </w:p>
    <w:p w:rsidR="00DE673B" w:rsidRPr="008508FB" w:rsidRDefault="00DE673B" w:rsidP="000F2BDA">
      <w:pPr>
        <w:spacing w:line="276" w:lineRule="auto"/>
        <w:ind w:firstLine="709"/>
        <w:jc w:val="both"/>
      </w:pPr>
    </w:p>
    <w:p w:rsidR="00756EB6" w:rsidRPr="003660AF" w:rsidRDefault="00756EB6" w:rsidP="000A7D26">
      <w:pPr>
        <w:spacing w:line="276" w:lineRule="auto"/>
        <w:jc w:val="center"/>
      </w:pPr>
      <w:r w:rsidRPr="003660AF">
        <w:rPr>
          <w:b/>
        </w:rPr>
        <w:t>Доходы</w:t>
      </w:r>
      <w:r w:rsidR="00651091">
        <w:rPr>
          <w:b/>
        </w:rPr>
        <w:t>, получаемые в виде арендной либо иной платы</w:t>
      </w:r>
      <w:r w:rsidRPr="003660AF">
        <w:rPr>
          <w:b/>
        </w:rPr>
        <w:t xml:space="preserve"> от использования имущества, находящегося в </w:t>
      </w:r>
      <w:r w:rsidR="00584727" w:rsidRPr="003660AF">
        <w:rPr>
          <w:b/>
        </w:rPr>
        <w:t>государственной и муниципальной собственности</w:t>
      </w:r>
    </w:p>
    <w:p w:rsidR="00B13975" w:rsidRDefault="00DF1FD1" w:rsidP="003C73BD">
      <w:pPr>
        <w:spacing w:line="276" w:lineRule="auto"/>
        <w:jc w:val="both"/>
      </w:pPr>
      <w:r>
        <w:t xml:space="preserve">  </w:t>
      </w:r>
      <w:r w:rsidR="001D7355">
        <w:t xml:space="preserve"> </w:t>
      </w:r>
      <w:r>
        <w:t xml:space="preserve"> </w:t>
      </w:r>
      <w:r w:rsidR="00756EB6" w:rsidRPr="00F80BAA">
        <w:t xml:space="preserve">Доходы от использования имущества, находящегося в муниципальной </w:t>
      </w:r>
      <w:r w:rsidR="00380BC0" w:rsidRPr="00F80BAA">
        <w:t>собственности городского</w:t>
      </w:r>
      <w:r w:rsidR="00756EB6" w:rsidRPr="00F80BAA">
        <w:t xml:space="preserve"> </w:t>
      </w:r>
      <w:r w:rsidR="002C31DE" w:rsidRPr="00F80BAA">
        <w:t>округа</w:t>
      </w:r>
      <w:r w:rsidR="00EB6086">
        <w:t xml:space="preserve">, а </w:t>
      </w:r>
      <w:r w:rsidR="00380BC0">
        <w:t>именно получение</w:t>
      </w:r>
      <w:r w:rsidR="00EB6086">
        <w:t xml:space="preserve"> доходов в виде арендной платы </w:t>
      </w:r>
      <w:r w:rsidR="00380BC0">
        <w:t>за пользование муниципальными</w:t>
      </w:r>
      <w:r w:rsidR="00EB6086">
        <w:t xml:space="preserve"> земельными участками или имуществом. </w:t>
      </w:r>
      <w:r w:rsidR="008669BE" w:rsidRPr="00F80BAA">
        <w:t xml:space="preserve">Норматив зачисления данного вида доходов в бюджет </w:t>
      </w:r>
      <w:r w:rsidR="008669BE">
        <w:t xml:space="preserve">города </w:t>
      </w:r>
      <w:r w:rsidR="008669BE" w:rsidRPr="00F80BAA">
        <w:t>100</w:t>
      </w:r>
      <w:r w:rsidR="008669BE" w:rsidRPr="00F44D96">
        <w:t xml:space="preserve">%. </w:t>
      </w:r>
      <w:r w:rsidR="00EB6086" w:rsidRPr="00F44D96">
        <w:t xml:space="preserve">Сумма </w:t>
      </w:r>
      <w:r w:rsidR="005C363F">
        <w:t>плановых</w:t>
      </w:r>
      <w:r w:rsidR="00EB6086" w:rsidRPr="00F44D96">
        <w:t xml:space="preserve"> поступлений </w:t>
      </w:r>
      <w:r w:rsidR="00EB6086" w:rsidRPr="00C02BAD">
        <w:t xml:space="preserve">за </w:t>
      </w:r>
      <w:r w:rsidR="00651091" w:rsidRPr="00C02BAD">
        <w:t>202</w:t>
      </w:r>
      <w:r w:rsidR="00077243">
        <w:t>3</w:t>
      </w:r>
      <w:r w:rsidR="001D7355">
        <w:t xml:space="preserve"> год</w:t>
      </w:r>
      <w:r w:rsidR="00840095" w:rsidRPr="00C02BAD">
        <w:t xml:space="preserve"> </w:t>
      </w:r>
      <w:r w:rsidR="00380BC0" w:rsidRPr="00C02BAD">
        <w:t xml:space="preserve">составляет </w:t>
      </w:r>
      <w:r w:rsidR="00077243">
        <w:t>3 620</w:t>
      </w:r>
      <w:r w:rsidR="00840095" w:rsidRPr="00C02BAD">
        <w:t>,0</w:t>
      </w:r>
      <w:r w:rsidR="00EB6086" w:rsidRPr="00C02BAD">
        <w:t xml:space="preserve"> </w:t>
      </w:r>
      <w:r w:rsidR="00840095" w:rsidRPr="00C02BAD">
        <w:t xml:space="preserve">тыс. </w:t>
      </w:r>
      <w:r w:rsidR="00F44D96" w:rsidRPr="00C02BAD">
        <w:t>рубле</w:t>
      </w:r>
      <w:r w:rsidR="002E5423" w:rsidRPr="00C02BAD">
        <w:t>й</w:t>
      </w:r>
      <w:r w:rsidR="00302F7D">
        <w:t>;</w:t>
      </w:r>
      <w:r w:rsidR="00F44D96" w:rsidRPr="00C02BAD">
        <w:t xml:space="preserve"> при этом за 9 мес</w:t>
      </w:r>
      <w:r w:rsidR="00F44D96">
        <w:t>яцев 202</w:t>
      </w:r>
      <w:r w:rsidR="00077243">
        <w:t>3</w:t>
      </w:r>
      <w:r w:rsidR="00F44D96">
        <w:t xml:space="preserve"> года фактически поступило</w:t>
      </w:r>
      <w:r w:rsidR="00077243">
        <w:t xml:space="preserve"> </w:t>
      </w:r>
      <w:r w:rsidR="00077243" w:rsidRPr="00077243">
        <w:t>2</w:t>
      </w:r>
      <w:r w:rsidR="00077243">
        <w:t xml:space="preserve"> </w:t>
      </w:r>
      <w:r w:rsidR="00077243" w:rsidRPr="00077243">
        <w:t>250,5</w:t>
      </w:r>
      <w:r w:rsidR="00F44D96">
        <w:t xml:space="preserve"> </w:t>
      </w:r>
      <w:r w:rsidR="00F44D96" w:rsidRPr="00DD1B23">
        <w:t>тыс. рублей (</w:t>
      </w:r>
      <w:r w:rsidR="00077243" w:rsidRPr="00DD1B23">
        <w:t>62</w:t>
      </w:r>
      <w:r w:rsidR="002E5423" w:rsidRPr="00DD1B23">
        <w:t>% от планового значения)</w:t>
      </w:r>
      <w:r w:rsidR="00077243" w:rsidRPr="00DD1B23">
        <w:t>;</w:t>
      </w:r>
      <w:r w:rsidR="002E5423" w:rsidRPr="00DD1B23">
        <w:t xml:space="preserve"> </w:t>
      </w:r>
      <w:r w:rsidR="00151BBE">
        <w:t xml:space="preserve">за 9 месяцев 2022 года – 2 589,8 тыс. рублей; </w:t>
      </w:r>
      <w:r w:rsidR="002E5423" w:rsidRPr="00DD1B23">
        <w:t xml:space="preserve">поступление этого вида дохода </w:t>
      </w:r>
      <w:r w:rsidR="002E5423" w:rsidRPr="00DD1B23">
        <w:lastRenderedPageBreak/>
        <w:t>в 202</w:t>
      </w:r>
      <w:r w:rsidR="00077243" w:rsidRPr="00DD1B23">
        <w:t>2</w:t>
      </w:r>
      <w:r w:rsidR="002E5423" w:rsidRPr="00DD1B23">
        <w:t xml:space="preserve"> составило </w:t>
      </w:r>
      <w:r w:rsidR="00DD1B23" w:rsidRPr="00DD1B23">
        <w:t>4 359,1</w:t>
      </w:r>
      <w:r w:rsidR="002E5423" w:rsidRPr="00DD1B23">
        <w:t xml:space="preserve"> тыс. рублей</w:t>
      </w:r>
      <w:r w:rsidR="006C3959">
        <w:t xml:space="preserve"> (</w:t>
      </w:r>
      <w:r w:rsidR="006C3959" w:rsidRPr="006C3959">
        <w:t>в 2021</w:t>
      </w:r>
      <w:r w:rsidR="001F4008">
        <w:t>г.</w:t>
      </w:r>
      <w:r w:rsidR="006C3959" w:rsidRPr="006C3959">
        <w:t xml:space="preserve"> </w:t>
      </w:r>
      <w:r w:rsidR="006C3959">
        <w:t>-</w:t>
      </w:r>
      <w:r w:rsidR="006C3959" w:rsidRPr="006C3959">
        <w:t xml:space="preserve"> 3 599,0 тыс. рублей</w:t>
      </w:r>
      <w:r w:rsidR="001F4008">
        <w:t>)</w:t>
      </w:r>
      <w:r w:rsidR="005C363F">
        <w:t>.</w:t>
      </w:r>
      <w:r w:rsidR="00EB6086" w:rsidRPr="00F44D96">
        <w:t xml:space="preserve"> Прогнозируем</w:t>
      </w:r>
      <w:r w:rsidR="00EB6086">
        <w:t xml:space="preserve">ое </w:t>
      </w:r>
      <w:r w:rsidR="006821CF">
        <w:t xml:space="preserve">финансовым органом </w:t>
      </w:r>
      <w:r w:rsidR="00EB6086">
        <w:t>поступление арендных платежей</w:t>
      </w:r>
      <w:r w:rsidR="00756EB6" w:rsidRPr="00F80BAA">
        <w:t xml:space="preserve"> на </w:t>
      </w:r>
      <w:r w:rsidR="00077243">
        <w:rPr>
          <w:b/>
        </w:rPr>
        <w:t>2024</w:t>
      </w:r>
      <w:r w:rsidR="00756EB6" w:rsidRPr="00EB6086">
        <w:rPr>
          <w:b/>
        </w:rPr>
        <w:t xml:space="preserve"> год</w:t>
      </w:r>
      <w:r w:rsidR="00EB6086">
        <w:t xml:space="preserve"> </w:t>
      </w:r>
      <w:r w:rsidR="00840095">
        <w:t xml:space="preserve">– </w:t>
      </w:r>
      <w:r w:rsidR="00077243">
        <w:rPr>
          <w:b/>
        </w:rPr>
        <w:t>3 000</w:t>
      </w:r>
      <w:r w:rsidR="00F66636">
        <w:rPr>
          <w:b/>
        </w:rPr>
        <w:t>,0</w:t>
      </w:r>
      <w:r w:rsidR="00840095" w:rsidRPr="00840095">
        <w:rPr>
          <w:b/>
        </w:rPr>
        <w:t xml:space="preserve"> </w:t>
      </w:r>
      <w:r w:rsidR="00302F7D">
        <w:t>тыс. рублей;</w:t>
      </w:r>
      <w:r w:rsidR="00380BC0">
        <w:t xml:space="preserve"> </w:t>
      </w:r>
      <w:r w:rsidR="00F66636">
        <w:t xml:space="preserve">на </w:t>
      </w:r>
      <w:r w:rsidR="00380BC0">
        <w:t xml:space="preserve">плановый </w:t>
      </w:r>
      <w:r w:rsidR="00380BC0" w:rsidRPr="00C02BAD">
        <w:t xml:space="preserve">период </w:t>
      </w:r>
      <w:r w:rsidR="00F66636" w:rsidRPr="00C02BAD">
        <w:t>202</w:t>
      </w:r>
      <w:r w:rsidR="00077243">
        <w:t>5</w:t>
      </w:r>
      <w:r w:rsidR="00F66636" w:rsidRPr="00C02BAD">
        <w:t>-202</w:t>
      </w:r>
      <w:r w:rsidR="00077243">
        <w:t>6</w:t>
      </w:r>
      <w:r w:rsidR="00380BC0" w:rsidRPr="00C02BAD">
        <w:t xml:space="preserve"> годов </w:t>
      </w:r>
      <w:r w:rsidR="00077243">
        <w:t xml:space="preserve">3 050,0 </w:t>
      </w:r>
      <w:r w:rsidR="00F66636" w:rsidRPr="00C02BAD">
        <w:t xml:space="preserve">тыс. рублей и </w:t>
      </w:r>
      <w:r w:rsidR="00077243">
        <w:t>3 090,0</w:t>
      </w:r>
      <w:r w:rsidR="00F66636" w:rsidRPr="00C02BAD">
        <w:t xml:space="preserve"> тыс. рублей соответственн</w:t>
      </w:r>
      <w:r w:rsidR="00134676" w:rsidRPr="00C02BAD">
        <w:t>о</w:t>
      </w:r>
      <w:r w:rsidR="00F66636" w:rsidRPr="00C02BAD">
        <w:t xml:space="preserve"> </w:t>
      </w:r>
      <w:r w:rsidR="005C363F">
        <w:t>указывает на темпы</w:t>
      </w:r>
      <w:r w:rsidR="00F66636">
        <w:t xml:space="preserve"> роста поступлений в городской бюджет на </w:t>
      </w:r>
      <w:r w:rsidR="00DD1B23">
        <w:t>1-2</w:t>
      </w:r>
      <w:r w:rsidR="00F66636" w:rsidRPr="00DD1B23">
        <w:t>%</w:t>
      </w:r>
      <w:r w:rsidR="00EB6086" w:rsidRPr="00DD1B23">
        <w:t>.</w:t>
      </w:r>
      <w:r w:rsidR="00C679E0">
        <w:t xml:space="preserve"> </w:t>
      </w:r>
      <w:r w:rsidR="00C679E0" w:rsidRPr="006E574D">
        <w:t>Поступление арендных платежей за пользование земельными участками и имуществом спрогнозированы на основании данных КЭУМИЗО</w:t>
      </w:r>
      <w:r w:rsidR="006E574D" w:rsidRPr="006E574D">
        <w:t>,</w:t>
      </w:r>
      <w:r w:rsidR="00C679E0" w:rsidRPr="006E574D">
        <w:t xml:space="preserve"> переданных в Комитет по финансам при подготовке к Проекту бюджета на очередной финансовый год и плановый период, в том числе:</w:t>
      </w:r>
    </w:p>
    <w:p w:rsidR="00C679E0" w:rsidRDefault="00C679E0" w:rsidP="00C679E0">
      <w:pPr>
        <w:spacing w:line="276" w:lineRule="auto"/>
        <w:jc w:val="right"/>
      </w:pPr>
      <w:r>
        <w:t xml:space="preserve">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7"/>
        <w:gridCol w:w="2504"/>
        <w:gridCol w:w="2473"/>
        <w:gridCol w:w="2467"/>
      </w:tblGrid>
      <w:tr w:rsidR="00C679E0" w:rsidTr="00C679E0">
        <w:tc>
          <w:tcPr>
            <w:tcW w:w="2605" w:type="dxa"/>
          </w:tcPr>
          <w:p w:rsidR="00C679E0" w:rsidRDefault="00C679E0" w:rsidP="00C679E0">
            <w:pPr>
              <w:spacing w:line="276" w:lineRule="auto"/>
              <w:jc w:val="center"/>
            </w:pPr>
            <w:r>
              <w:rPr>
                <w:b/>
              </w:rPr>
              <w:t>период</w:t>
            </w:r>
          </w:p>
        </w:tc>
        <w:tc>
          <w:tcPr>
            <w:tcW w:w="2605" w:type="dxa"/>
          </w:tcPr>
          <w:p w:rsidR="00C679E0" w:rsidRPr="0051408E" w:rsidRDefault="00C679E0" w:rsidP="00C679E0">
            <w:pPr>
              <w:spacing w:line="276" w:lineRule="auto"/>
              <w:jc w:val="center"/>
            </w:pPr>
            <w:r w:rsidRPr="0051408E">
              <w:rPr>
                <w:b/>
              </w:rPr>
              <w:t>Доходы от аренды имущества</w:t>
            </w:r>
          </w:p>
        </w:tc>
        <w:tc>
          <w:tcPr>
            <w:tcW w:w="2605" w:type="dxa"/>
          </w:tcPr>
          <w:p w:rsidR="00C679E0" w:rsidRPr="0051408E" w:rsidRDefault="00C679E0" w:rsidP="00C679E0">
            <w:pPr>
              <w:spacing w:line="276" w:lineRule="auto"/>
              <w:jc w:val="center"/>
            </w:pPr>
            <w:r w:rsidRPr="0051408E">
              <w:rPr>
                <w:b/>
              </w:rPr>
              <w:t>Доходы от аренды земли</w:t>
            </w:r>
          </w:p>
        </w:tc>
        <w:tc>
          <w:tcPr>
            <w:tcW w:w="2606" w:type="dxa"/>
          </w:tcPr>
          <w:p w:rsidR="00C679E0" w:rsidRDefault="00C679E0" w:rsidP="00C679E0">
            <w:pPr>
              <w:spacing w:line="276" w:lineRule="auto"/>
              <w:jc w:val="center"/>
            </w:pPr>
            <w:r>
              <w:rPr>
                <w:b/>
              </w:rPr>
              <w:t>Всего за период</w:t>
            </w:r>
          </w:p>
        </w:tc>
      </w:tr>
      <w:tr w:rsidR="00C679E0" w:rsidRPr="00236744" w:rsidTr="00C679E0">
        <w:tc>
          <w:tcPr>
            <w:tcW w:w="2605" w:type="dxa"/>
          </w:tcPr>
          <w:p w:rsidR="00C679E0" w:rsidRDefault="00236744" w:rsidP="0094255E">
            <w:pPr>
              <w:spacing w:line="276" w:lineRule="auto"/>
              <w:jc w:val="center"/>
            </w:pPr>
            <w:r>
              <w:rPr>
                <w:b/>
              </w:rPr>
              <w:t>202</w:t>
            </w:r>
            <w:r w:rsidR="0094255E">
              <w:rPr>
                <w:b/>
              </w:rPr>
              <w:t>4</w:t>
            </w:r>
            <w:r w:rsidR="00C679E0" w:rsidRPr="009C725A">
              <w:rPr>
                <w:b/>
              </w:rPr>
              <w:t>г.</w:t>
            </w:r>
          </w:p>
        </w:tc>
        <w:tc>
          <w:tcPr>
            <w:tcW w:w="2605" w:type="dxa"/>
          </w:tcPr>
          <w:p w:rsidR="00C679E0" w:rsidRPr="0051408E" w:rsidRDefault="0051408E" w:rsidP="00C679E0">
            <w:pPr>
              <w:spacing w:line="276" w:lineRule="auto"/>
              <w:jc w:val="center"/>
            </w:pPr>
            <w:r w:rsidRPr="0051408E">
              <w:rPr>
                <w:lang w:val="en-US"/>
              </w:rPr>
              <w:t>1 300,</w:t>
            </w:r>
            <w:r w:rsidRPr="0051408E">
              <w:t>0</w:t>
            </w:r>
          </w:p>
        </w:tc>
        <w:tc>
          <w:tcPr>
            <w:tcW w:w="2605" w:type="dxa"/>
          </w:tcPr>
          <w:p w:rsidR="00C679E0" w:rsidRPr="0051408E" w:rsidRDefault="006E574D" w:rsidP="0051408E">
            <w:pPr>
              <w:spacing w:line="276" w:lineRule="auto"/>
              <w:jc w:val="center"/>
            </w:pPr>
            <w:r w:rsidRPr="0051408E">
              <w:t>1</w:t>
            </w:r>
            <w:r w:rsidR="0051408E" w:rsidRPr="0051408E">
              <w:t> 700,0</w:t>
            </w:r>
          </w:p>
        </w:tc>
        <w:tc>
          <w:tcPr>
            <w:tcW w:w="2606" w:type="dxa"/>
          </w:tcPr>
          <w:p w:rsidR="00C679E0" w:rsidRPr="00F779E8" w:rsidRDefault="00383B1D" w:rsidP="006E5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3 000,0</w:t>
            </w:r>
          </w:p>
        </w:tc>
      </w:tr>
      <w:tr w:rsidR="00C679E0" w:rsidRPr="00236744" w:rsidTr="00C679E0">
        <w:tc>
          <w:tcPr>
            <w:tcW w:w="2605" w:type="dxa"/>
          </w:tcPr>
          <w:p w:rsidR="00C679E0" w:rsidRDefault="0094255E" w:rsidP="00C679E0">
            <w:pPr>
              <w:spacing w:line="276" w:lineRule="auto"/>
              <w:jc w:val="center"/>
            </w:pPr>
            <w:r>
              <w:rPr>
                <w:b/>
              </w:rPr>
              <w:t>2025</w:t>
            </w:r>
            <w:r w:rsidR="001F62C2" w:rsidRPr="009C725A">
              <w:rPr>
                <w:b/>
              </w:rPr>
              <w:t>г.</w:t>
            </w:r>
          </w:p>
        </w:tc>
        <w:tc>
          <w:tcPr>
            <w:tcW w:w="2605" w:type="dxa"/>
          </w:tcPr>
          <w:p w:rsidR="00C679E0" w:rsidRPr="0051408E" w:rsidRDefault="0051408E" w:rsidP="00C679E0">
            <w:pPr>
              <w:spacing w:line="276" w:lineRule="auto"/>
              <w:jc w:val="center"/>
            </w:pPr>
            <w:r w:rsidRPr="0051408E">
              <w:t>1 310,0</w:t>
            </w:r>
          </w:p>
        </w:tc>
        <w:tc>
          <w:tcPr>
            <w:tcW w:w="2605" w:type="dxa"/>
          </w:tcPr>
          <w:p w:rsidR="00C679E0" w:rsidRPr="0051408E" w:rsidRDefault="0051408E" w:rsidP="00C679E0">
            <w:pPr>
              <w:spacing w:line="276" w:lineRule="auto"/>
              <w:jc w:val="center"/>
            </w:pPr>
            <w:r w:rsidRPr="0051408E">
              <w:t>1 740,0</w:t>
            </w:r>
          </w:p>
        </w:tc>
        <w:tc>
          <w:tcPr>
            <w:tcW w:w="2606" w:type="dxa"/>
          </w:tcPr>
          <w:p w:rsidR="00C679E0" w:rsidRPr="00F779E8" w:rsidRDefault="00383B1D" w:rsidP="00C679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3 050,0</w:t>
            </w:r>
          </w:p>
        </w:tc>
      </w:tr>
      <w:tr w:rsidR="00C679E0" w:rsidRPr="00236744" w:rsidTr="00C679E0">
        <w:tc>
          <w:tcPr>
            <w:tcW w:w="2605" w:type="dxa"/>
          </w:tcPr>
          <w:p w:rsidR="00C679E0" w:rsidRDefault="0094255E" w:rsidP="00C679E0">
            <w:pPr>
              <w:spacing w:line="276" w:lineRule="auto"/>
              <w:jc w:val="center"/>
            </w:pPr>
            <w:r>
              <w:rPr>
                <w:b/>
              </w:rPr>
              <w:t>2026</w:t>
            </w:r>
            <w:r w:rsidR="001F62C2" w:rsidRPr="009C725A">
              <w:rPr>
                <w:b/>
              </w:rPr>
              <w:t>г.</w:t>
            </w:r>
          </w:p>
        </w:tc>
        <w:tc>
          <w:tcPr>
            <w:tcW w:w="2605" w:type="dxa"/>
          </w:tcPr>
          <w:p w:rsidR="00C679E0" w:rsidRPr="0051408E" w:rsidRDefault="0051408E" w:rsidP="00C679E0">
            <w:pPr>
              <w:spacing w:line="276" w:lineRule="auto"/>
              <w:jc w:val="center"/>
            </w:pPr>
            <w:r w:rsidRPr="0051408E">
              <w:t>1 330,0</w:t>
            </w:r>
          </w:p>
        </w:tc>
        <w:tc>
          <w:tcPr>
            <w:tcW w:w="2605" w:type="dxa"/>
          </w:tcPr>
          <w:p w:rsidR="00C679E0" w:rsidRPr="0051408E" w:rsidRDefault="006E574D" w:rsidP="0051408E">
            <w:pPr>
              <w:spacing w:line="276" w:lineRule="auto"/>
              <w:jc w:val="center"/>
            </w:pPr>
            <w:r w:rsidRPr="0051408E">
              <w:t>1</w:t>
            </w:r>
            <w:r w:rsidR="0051408E" w:rsidRPr="0051408E">
              <w:t> 760,0</w:t>
            </w:r>
          </w:p>
        </w:tc>
        <w:tc>
          <w:tcPr>
            <w:tcW w:w="2606" w:type="dxa"/>
          </w:tcPr>
          <w:p w:rsidR="00C679E0" w:rsidRPr="00F779E8" w:rsidRDefault="00383B1D" w:rsidP="00C679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3 090,0</w:t>
            </w:r>
          </w:p>
        </w:tc>
      </w:tr>
    </w:tbl>
    <w:p w:rsidR="003101B2" w:rsidRDefault="008A2C81" w:rsidP="003C73BD">
      <w:pPr>
        <w:spacing w:line="276" w:lineRule="auto"/>
        <w:jc w:val="both"/>
      </w:pPr>
      <w:r>
        <w:t xml:space="preserve">   </w:t>
      </w:r>
      <w:r w:rsidR="006821CF">
        <w:t xml:space="preserve"> У</w:t>
      </w:r>
      <w:r>
        <w:t>читывая риски расторжения договоров аренды,</w:t>
      </w:r>
      <w:r w:rsidR="004D6278">
        <w:t xml:space="preserve"> результаты проведенной в 2022г. переоценки кадастровой стоимости земельных участков, а также</w:t>
      </w:r>
      <w:r w:rsidR="00151BBE">
        <w:t xml:space="preserve"> дейст</w:t>
      </w:r>
      <w:r w:rsidR="0051408E">
        <w:t>в</w:t>
      </w:r>
      <w:r w:rsidR="00151BBE">
        <w:t>ующее</w:t>
      </w:r>
      <w:r w:rsidR="006C3959">
        <w:t xml:space="preserve"> правило </w:t>
      </w:r>
      <w:r w:rsidR="00151BBE">
        <w:t>«</w:t>
      </w:r>
      <w:r w:rsidR="006C3959">
        <w:t>заморозки</w:t>
      </w:r>
      <w:r w:rsidR="00151BBE">
        <w:t>»</w:t>
      </w:r>
      <w:r w:rsidR="006C3959">
        <w:t xml:space="preserve"> роста кадастровой стоимости объектов недвижимости</w:t>
      </w:r>
      <w:r w:rsidR="004D6278">
        <w:t>,</w:t>
      </w:r>
      <w:r w:rsidR="006C3959">
        <w:t xml:space="preserve"> КЭУМИЗО делает осторожные и не</w:t>
      </w:r>
      <w:r>
        <w:t xml:space="preserve">высокие прогнозы поступления данного вида дохода, которые </w:t>
      </w:r>
      <w:r w:rsidR="00094423">
        <w:t>можно откорректировать в течение</w:t>
      </w:r>
      <w:r>
        <w:t xml:space="preserve"> финансового года при благоприятном течении в сторону увеличения.  </w:t>
      </w:r>
      <w:r w:rsidR="003101B2">
        <w:t xml:space="preserve"> </w:t>
      </w:r>
    </w:p>
    <w:p w:rsidR="00BE2529" w:rsidRDefault="00BE2529" w:rsidP="003C73BD">
      <w:pPr>
        <w:spacing w:line="276" w:lineRule="auto"/>
        <w:jc w:val="both"/>
      </w:pPr>
    </w:p>
    <w:p w:rsidR="00BE2529" w:rsidRPr="00F80BAA" w:rsidRDefault="00BE2529" w:rsidP="00BE2529">
      <w:pPr>
        <w:pStyle w:val="af0"/>
        <w:spacing w:line="276" w:lineRule="auto"/>
        <w:ind w:firstLine="902"/>
        <w:jc w:val="center"/>
      </w:pPr>
      <w:r w:rsidRPr="003660AF">
        <w:rPr>
          <w:b/>
          <w:sz w:val="24"/>
        </w:rPr>
        <w:t>Доходы от продажи материальных и нематериальных активов</w:t>
      </w:r>
    </w:p>
    <w:p w:rsidR="00BE2529" w:rsidRDefault="00BE2529" w:rsidP="00BE2529">
      <w:pPr>
        <w:spacing w:line="276" w:lineRule="auto"/>
        <w:jc w:val="both"/>
      </w:pPr>
      <w:r>
        <w:t xml:space="preserve">      </w:t>
      </w:r>
      <w:r w:rsidRPr="00F80BAA">
        <w:t xml:space="preserve">Норматив зачисления данного вида доходов в бюджет </w:t>
      </w:r>
      <w:r>
        <w:t>города</w:t>
      </w:r>
      <w:r w:rsidRPr="00F80BAA">
        <w:t xml:space="preserve"> 100%.</w:t>
      </w:r>
      <w:r>
        <w:t xml:space="preserve"> </w:t>
      </w:r>
      <w:r w:rsidRPr="007A55EA">
        <w:t xml:space="preserve">Доходы от продажи материальных и нематериальных активов за </w:t>
      </w:r>
      <w:r w:rsidR="00043B7D">
        <w:t>2023</w:t>
      </w:r>
      <w:r w:rsidRPr="004D0EEE">
        <w:t xml:space="preserve"> год</w:t>
      </w:r>
      <w:r w:rsidRPr="007A55EA">
        <w:t xml:space="preserve"> прогнозируется в сумме </w:t>
      </w:r>
      <w:r w:rsidR="00043B7D">
        <w:t>940,0</w:t>
      </w:r>
      <w:r w:rsidRPr="007A55EA">
        <w:rPr>
          <w:b/>
        </w:rPr>
        <w:t xml:space="preserve"> </w:t>
      </w:r>
      <w:r w:rsidRPr="007A55EA">
        <w:t>тыс. рублей, при фактическом поступлении за 9 месяцев 202</w:t>
      </w:r>
      <w:r w:rsidR="00043B7D">
        <w:t>3</w:t>
      </w:r>
      <w:r w:rsidRPr="007A55EA">
        <w:t xml:space="preserve"> года </w:t>
      </w:r>
      <w:r w:rsidR="00043B7D" w:rsidRPr="00043B7D">
        <w:t>2</w:t>
      </w:r>
      <w:r w:rsidR="00043B7D">
        <w:t xml:space="preserve"> </w:t>
      </w:r>
      <w:r w:rsidR="00043B7D" w:rsidRPr="00043B7D">
        <w:t>420,3</w:t>
      </w:r>
      <w:r w:rsidR="00043B7D">
        <w:t xml:space="preserve"> тыс. рублей (257</w:t>
      </w:r>
      <w:r w:rsidRPr="007A55EA">
        <w:t>%)</w:t>
      </w:r>
      <w:r w:rsidR="00611CEB">
        <w:t>; за 9 месяцев 2022 года – 1 999,3 тыс. рублей</w:t>
      </w:r>
      <w:r w:rsidRPr="007A55EA">
        <w:t>. Для сравнения в 202</w:t>
      </w:r>
      <w:r w:rsidR="00043B7D">
        <w:t>2</w:t>
      </w:r>
      <w:r w:rsidRPr="007A55EA">
        <w:t xml:space="preserve"> году поступления составили </w:t>
      </w:r>
      <w:r w:rsidR="00791AF9" w:rsidRPr="00791AF9">
        <w:t>2 223,4</w:t>
      </w:r>
      <w:r w:rsidR="00791AF9">
        <w:rPr>
          <w:sz w:val="20"/>
          <w:szCs w:val="20"/>
        </w:rPr>
        <w:t xml:space="preserve"> </w:t>
      </w:r>
      <w:r w:rsidRPr="007A55EA">
        <w:t>тыс. рублей</w:t>
      </w:r>
      <w:r w:rsidR="00791AF9">
        <w:t xml:space="preserve"> (</w:t>
      </w:r>
      <w:r w:rsidR="00791AF9" w:rsidRPr="00791AF9">
        <w:t xml:space="preserve">в 2021 году </w:t>
      </w:r>
      <w:r w:rsidR="00791AF9">
        <w:t>-</w:t>
      </w:r>
      <w:r w:rsidR="00791AF9" w:rsidRPr="00791AF9">
        <w:t xml:space="preserve"> 839,8 тыс. рублей</w:t>
      </w:r>
      <w:r w:rsidR="00791AF9">
        <w:t>)</w:t>
      </w:r>
      <w:r>
        <w:t xml:space="preserve">. В </w:t>
      </w:r>
      <w:r>
        <w:rPr>
          <w:b/>
        </w:rPr>
        <w:t>202</w:t>
      </w:r>
      <w:r w:rsidR="00452DBF">
        <w:rPr>
          <w:b/>
        </w:rPr>
        <w:t>4</w:t>
      </w:r>
      <w:r w:rsidRPr="00C679E0">
        <w:rPr>
          <w:b/>
        </w:rPr>
        <w:t xml:space="preserve"> год</w:t>
      </w:r>
      <w:r>
        <w:rPr>
          <w:b/>
        </w:rPr>
        <w:t>у</w:t>
      </w:r>
      <w:r>
        <w:t xml:space="preserve"> предполагаются поступления в сумме</w:t>
      </w:r>
      <w:r w:rsidRPr="00F80BAA">
        <w:t xml:space="preserve"> </w:t>
      </w:r>
      <w:r w:rsidR="00452DBF">
        <w:rPr>
          <w:b/>
        </w:rPr>
        <w:t>1 600,0</w:t>
      </w:r>
      <w:r w:rsidRPr="00C679E0">
        <w:rPr>
          <w:b/>
        </w:rPr>
        <w:t xml:space="preserve"> тыс. рублей</w:t>
      </w:r>
      <w:r w:rsidRPr="00F80BAA">
        <w:t xml:space="preserve">, </w:t>
      </w:r>
      <w:r>
        <w:t xml:space="preserve">в </w:t>
      </w:r>
      <w:r w:rsidR="00452DBF">
        <w:t>2025</w:t>
      </w:r>
      <w:r w:rsidRPr="004D0EEE">
        <w:t>-202</w:t>
      </w:r>
      <w:r w:rsidR="00452DBF">
        <w:t>6</w:t>
      </w:r>
      <w:r w:rsidRPr="004D0EEE">
        <w:t xml:space="preserve"> гг. – 1 </w:t>
      </w:r>
      <w:r w:rsidR="00452DBF">
        <w:t>750</w:t>
      </w:r>
      <w:r w:rsidRPr="004D0EEE">
        <w:t>,0 тыс. рублей и 1</w:t>
      </w:r>
      <w:r w:rsidRPr="004D0EEE">
        <w:rPr>
          <w:lang w:val="en-US"/>
        </w:rPr>
        <w:t> </w:t>
      </w:r>
      <w:r w:rsidR="00452DBF">
        <w:t>90</w:t>
      </w:r>
      <w:r w:rsidRPr="004D0EEE">
        <w:t>0,0 тыс</w:t>
      </w:r>
      <w:r>
        <w:rPr>
          <w:b/>
        </w:rPr>
        <w:t xml:space="preserve">. </w:t>
      </w:r>
      <w:r w:rsidRPr="00A00413">
        <w:t>рублей</w:t>
      </w:r>
      <w:r>
        <w:rPr>
          <w:b/>
        </w:rPr>
        <w:t xml:space="preserve"> </w:t>
      </w:r>
      <w:r w:rsidRPr="00A00413">
        <w:t>соответственн</w:t>
      </w:r>
      <w:r>
        <w:t>о</w:t>
      </w:r>
      <w:r w:rsidRPr="002A7A3D">
        <w:t>, в том числе</w:t>
      </w:r>
      <w:r w:rsidRPr="00314721">
        <w:t>:</w:t>
      </w:r>
      <w:r w:rsidRPr="00A804D2">
        <w:rPr>
          <w:strike/>
        </w:rPr>
        <w:t xml:space="preserve">   </w:t>
      </w:r>
      <w:r w:rsidRPr="002A7A3D">
        <w:t xml:space="preserve">       </w:t>
      </w:r>
    </w:p>
    <w:p w:rsidR="00BE2529" w:rsidRPr="002A7A3D" w:rsidRDefault="00BE2529" w:rsidP="00BE2529">
      <w:pPr>
        <w:spacing w:line="276" w:lineRule="auto"/>
        <w:jc w:val="center"/>
      </w:pPr>
      <w:r>
        <w:t xml:space="preserve">                                                                                                                             </w:t>
      </w:r>
      <w:r w:rsidRPr="002A7A3D"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51"/>
        <w:gridCol w:w="2639"/>
        <w:gridCol w:w="2528"/>
        <w:gridCol w:w="2230"/>
      </w:tblGrid>
      <w:tr w:rsidR="00BE2529" w:rsidRPr="008815AD" w:rsidTr="00BF052D">
        <w:trPr>
          <w:trHeight w:val="645"/>
        </w:trPr>
        <w:tc>
          <w:tcPr>
            <w:tcW w:w="2151" w:type="dxa"/>
          </w:tcPr>
          <w:p w:rsidR="00BE2529" w:rsidRPr="002A7A3D" w:rsidRDefault="00BE2529" w:rsidP="006A22E5">
            <w:pPr>
              <w:spacing w:line="276" w:lineRule="auto"/>
              <w:jc w:val="center"/>
              <w:rPr>
                <w:b/>
              </w:rPr>
            </w:pPr>
            <w:r w:rsidRPr="002A7A3D">
              <w:rPr>
                <w:b/>
              </w:rPr>
              <w:t>период</w:t>
            </w:r>
          </w:p>
        </w:tc>
        <w:tc>
          <w:tcPr>
            <w:tcW w:w="2639" w:type="dxa"/>
          </w:tcPr>
          <w:p w:rsidR="00BE2529" w:rsidRPr="0051408E" w:rsidRDefault="00BE2529" w:rsidP="006A22E5">
            <w:pPr>
              <w:spacing w:line="276" w:lineRule="auto"/>
              <w:jc w:val="center"/>
              <w:rPr>
                <w:b/>
              </w:rPr>
            </w:pPr>
            <w:r w:rsidRPr="0051408E">
              <w:rPr>
                <w:b/>
              </w:rPr>
              <w:t>Доходы от продажи имущества</w:t>
            </w:r>
          </w:p>
        </w:tc>
        <w:tc>
          <w:tcPr>
            <w:tcW w:w="2528" w:type="dxa"/>
          </w:tcPr>
          <w:p w:rsidR="00BE2529" w:rsidRPr="0051408E" w:rsidRDefault="00BE2529" w:rsidP="006A22E5">
            <w:pPr>
              <w:spacing w:line="276" w:lineRule="auto"/>
              <w:jc w:val="center"/>
              <w:rPr>
                <w:b/>
              </w:rPr>
            </w:pPr>
            <w:r w:rsidRPr="0051408E">
              <w:rPr>
                <w:b/>
              </w:rPr>
              <w:t>Доходы от продажи земли</w:t>
            </w:r>
          </w:p>
        </w:tc>
        <w:tc>
          <w:tcPr>
            <w:tcW w:w="2230" w:type="dxa"/>
          </w:tcPr>
          <w:p w:rsidR="00BE2529" w:rsidRPr="002A7A3D" w:rsidRDefault="00BE2529" w:rsidP="006A22E5">
            <w:pPr>
              <w:spacing w:line="276" w:lineRule="auto"/>
              <w:jc w:val="both"/>
              <w:rPr>
                <w:b/>
              </w:rPr>
            </w:pPr>
            <w:r w:rsidRPr="002A7A3D">
              <w:rPr>
                <w:b/>
              </w:rPr>
              <w:t xml:space="preserve">   Всего за период</w:t>
            </w:r>
          </w:p>
        </w:tc>
      </w:tr>
      <w:tr w:rsidR="00BE2529" w:rsidRPr="008815AD" w:rsidTr="00BF052D">
        <w:tc>
          <w:tcPr>
            <w:tcW w:w="2151" w:type="dxa"/>
          </w:tcPr>
          <w:p w:rsidR="00BE2529" w:rsidRPr="002A7A3D" w:rsidRDefault="00BE2529" w:rsidP="00A804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804D2">
              <w:rPr>
                <w:b/>
              </w:rPr>
              <w:t>4</w:t>
            </w:r>
            <w:r w:rsidRPr="002A7A3D">
              <w:rPr>
                <w:b/>
              </w:rPr>
              <w:t>г.</w:t>
            </w:r>
          </w:p>
        </w:tc>
        <w:tc>
          <w:tcPr>
            <w:tcW w:w="2639" w:type="dxa"/>
          </w:tcPr>
          <w:p w:rsidR="00BE2529" w:rsidRPr="0051408E" w:rsidRDefault="005756DA" w:rsidP="006A22E5">
            <w:pPr>
              <w:spacing w:line="276" w:lineRule="auto"/>
              <w:jc w:val="center"/>
            </w:pPr>
            <w:r>
              <w:t>5</w:t>
            </w:r>
            <w:r w:rsidR="0051408E">
              <w:t>00,0</w:t>
            </w:r>
          </w:p>
        </w:tc>
        <w:tc>
          <w:tcPr>
            <w:tcW w:w="2528" w:type="dxa"/>
          </w:tcPr>
          <w:p w:rsidR="00BE2529" w:rsidRPr="0051408E" w:rsidRDefault="005756DA" w:rsidP="006A22E5">
            <w:pPr>
              <w:spacing w:line="276" w:lineRule="auto"/>
              <w:jc w:val="center"/>
            </w:pPr>
            <w:r>
              <w:t>1 1</w:t>
            </w:r>
            <w:r w:rsidR="0051408E">
              <w:t>0</w:t>
            </w:r>
            <w:r w:rsidR="00BE2529" w:rsidRPr="0051408E">
              <w:t>0,0</w:t>
            </w:r>
          </w:p>
        </w:tc>
        <w:tc>
          <w:tcPr>
            <w:tcW w:w="2230" w:type="dxa"/>
          </w:tcPr>
          <w:p w:rsidR="00BE2529" w:rsidRPr="002A7A3D" w:rsidRDefault="00452DBF" w:rsidP="006A22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1 600,0</w:t>
            </w:r>
          </w:p>
        </w:tc>
      </w:tr>
      <w:tr w:rsidR="00BE2529" w:rsidRPr="008815AD" w:rsidTr="00BF052D">
        <w:trPr>
          <w:trHeight w:val="56"/>
        </w:trPr>
        <w:tc>
          <w:tcPr>
            <w:tcW w:w="2151" w:type="dxa"/>
          </w:tcPr>
          <w:p w:rsidR="00BE2529" w:rsidRPr="002A7A3D" w:rsidRDefault="00BE2529" w:rsidP="00A804D2">
            <w:pPr>
              <w:spacing w:line="276" w:lineRule="auto"/>
              <w:ind w:left="-392" w:firstLine="392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804D2">
              <w:rPr>
                <w:b/>
              </w:rPr>
              <w:t>5</w:t>
            </w:r>
            <w:r w:rsidRPr="002A7A3D">
              <w:rPr>
                <w:b/>
              </w:rPr>
              <w:t>г.</w:t>
            </w:r>
          </w:p>
        </w:tc>
        <w:tc>
          <w:tcPr>
            <w:tcW w:w="2639" w:type="dxa"/>
          </w:tcPr>
          <w:p w:rsidR="00BE2529" w:rsidRPr="0051408E" w:rsidRDefault="005756DA" w:rsidP="006A22E5">
            <w:pPr>
              <w:spacing w:line="276" w:lineRule="auto"/>
              <w:jc w:val="center"/>
            </w:pPr>
            <w:r>
              <w:t>60</w:t>
            </w:r>
            <w:r w:rsidR="00BE2529" w:rsidRPr="0051408E">
              <w:t>0,0</w:t>
            </w:r>
          </w:p>
        </w:tc>
        <w:tc>
          <w:tcPr>
            <w:tcW w:w="2528" w:type="dxa"/>
          </w:tcPr>
          <w:p w:rsidR="00BE2529" w:rsidRPr="0051408E" w:rsidRDefault="0051408E" w:rsidP="005756DA">
            <w:pPr>
              <w:spacing w:line="276" w:lineRule="auto"/>
              <w:jc w:val="center"/>
            </w:pPr>
            <w:r>
              <w:t xml:space="preserve">1 </w:t>
            </w:r>
            <w:r w:rsidR="005756DA">
              <w:t>15</w:t>
            </w:r>
            <w:r w:rsidR="00BE2529" w:rsidRPr="0051408E">
              <w:t>0,0</w:t>
            </w:r>
          </w:p>
        </w:tc>
        <w:tc>
          <w:tcPr>
            <w:tcW w:w="2230" w:type="dxa"/>
          </w:tcPr>
          <w:p w:rsidR="00BE2529" w:rsidRPr="002A7A3D" w:rsidRDefault="00BE2529" w:rsidP="00452D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2DBF">
              <w:rPr>
                <w:b/>
              </w:rPr>
              <w:t> 750,0</w:t>
            </w:r>
          </w:p>
        </w:tc>
      </w:tr>
      <w:tr w:rsidR="00BE2529" w:rsidTr="00BF052D">
        <w:tc>
          <w:tcPr>
            <w:tcW w:w="2151" w:type="dxa"/>
          </w:tcPr>
          <w:p w:rsidR="00BE2529" w:rsidRPr="002A7A3D" w:rsidRDefault="00A804D2" w:rsidP="006A22E5">
            <w:pPr>
              <w:spacing w:line="276" w:lineRule="auto"/>
              <w:ind w:left="-392" w:firstLine="392"/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="00BE2529" w:rsidRPr="002A7A3D">
              <w:rPr>
                <w:b/>
              </w:rPr>
              <w:t>г.</w:t>
            </w:r>
          </w:p>
        </w:tc>
        <w:tc>
          <w:tcPr>
            <w:tcW w:w="2639" w:type="dxa"/>
          </w:tcPr>
          <w:p w:rsidR="00BE2529" w:rsidRPr="0051408E" w:rsidRDefault="005756DA" w:rsidP="006A22E5">
            <w:pPr>
              <w:spacing w:line="276" w:lineRule="auto"/>
              <w:jc w:val="center"/>
            </w:pPr>
            <w:r>
              <w:t>70</w:t>
            </w:r>
            <w:r w:rsidR="00BE2529" w:rsidRPr="0051408E">
              <w:t>0,0</w:t>
            </w:r>
          </w:p>
        </w:tc>
        <w:tc>
          <w:tcPr>
            <w:tcW w:w="2528" w:type="dxa"/>
          </w:tcPr>
          <w:p w:rsidR="00BE2529" w:rsidRPr="0051408E" w:rsidRDefault="0051408E" w:rsidP="005756DA">
            <w:pPr>
              <w:spacing w:line="276" w:lineRule="auto"/>
              <w:jc w:val="center"/>
            </w:pPr>
            <w:r>
              <w:t xml:space="preserve">1 </w:t>
            </w:r>
            <w:r w:rsidR="005756DA">
              <w:t>20</w:t>
            </w:r>
            <w:r>
              <w:t>0</w:t>
            </w:r>
            <w:r w:rsidR="00BE2529" w:rsidRPr="0051408E">
              <w:t>,0</w:t>
            </w:r>
          </w:p>
        </w:tc>
        <w:tc>
          <w:tcPr>
            <w:tcW w:w="2230" w:type="dxa"/>
          </w:tcPr>
          <w:p w:rsidR="00BE2529" w:rsidRPr="002A7A3D" w:rsidRDefault="00BE2529" w:rsidP="00452D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2DBF">
              <w:rPr>
                <w:b/>
              </w:rPr>
              <w:t> 900,0</w:t>
            </w:r>
          </w:p>
        </w:tc>
      </w:tr>
    </w:tbl>
    <w:p w:rsidR="00BF052D" w:rsidRDefault="00BF052D" w:rsidP="00BF052D">
      <w:pPr>
        <w:spacing w:line="276" w:lineRule="auto"/>
        <w:jc w:val="both"/>
      </w:pPr>
      <w:r>
        <w:t xml:space="preserve">  </w:t>
      </w:r>
      <w:r w:rsidR="00302F7D">
        <w:t xml:space="preserve">   </w:t>
      </w:r>
      <w:r>
        <w:t xml:space="preserve">По данным КЭУМИЗО администрации городского округа </w:t>
      </w:r>
      <w:r w:rsidRPr="00BF052D">
        <w:t xml:space="preserve">в прогнозный план приватизации на 2024 год </w:t>
      </w:r>
      <w:r>
        <w:t xml:space="preserve">планируется включить следующие объекты: </w:t>
      </w:r>
    </w:p>
    <w:p w:rsidR="00BF052D" w:rsidRDefault="00BF052D" w:rsidP="00BF052D">
      <w:pPr>
        <w:spacing w:line="276" w:lineRule="auto"/>
        <w:jc w:val="both"/>
      </w:pPr>
      <w:r>
        <w:t xml:space="preserve">- нежилое помещение, расположенное по адресу: ул. Ленина, 6; </w:t>
      </w:r>
    </w:p>
    <w:p w:rsidR="00260C52" w:rsidRDefault="00BF052D" w:rsidP="00BF052D">
      <w:pPr>
        <w:spacing w:line="276" w:lineRule="auto"/>
        <w:jc w:val="both"/>
      </w:pPr>
      <w:r>
        <w:t>- нежилое здание, расположенное по адресу: ул. 50 лет ВЛКСМ, 2.</w:t>
      </w:r>
    </w:p>
    <w:p w:rsidR="00A52381" w:rsidRDefault="00A52381" w:rsidP="00BF052D">
      <w:pPr>
        <w:spacing w:line="276" w:lineRule="auto"/>
        <w:jc w:val="both"/>
      </w:pPr>
    </w:p>
    <w:p w:rsidR="008669BE" w:rsidRPr="00615617" w:rsidRDefault="008669BE" w:rsidP="008669BE">
      <w:pPr>
        <w:pStyle w:val="af0"/>
        <w:spacing w:line="276" w:lineRule="auto"/>
        <w:ind w:firstLine="0"/>
        <w:jc w:val="center"/>
        <w:rPr>
          <w:b/>
          <w:sz w:val="24"/>
        </w:rPr>
      </w:pPr>
      <w:r w:rsidRPr="003660AF">
        <w:rPr>
          <w:b/>
          <w:sz w:val="24"/>
        </w:rPr>
        <w:t>Плата за негативное воздействие на окружающую среду</w:t>
      </w:r>
    </w:p>
    <w:p w:rsidR="00094423" w:rsidRDefault="008A2C81" w:rsidP="008A7F79">
      <w:pPr>
        <w:widowControl w:val="0"/>
        <w:spacing w:line="276" w:lineRule="auto"/>
        <w:jc w:val="both"/>
      </w:pPr>
      <w:r>
        <w:t xml:space="preserve"> </w:t>
      </w:r>
      <w:r w:rsidR="00094423">
        <w:t xml:space="preserve">  </w:t>
      </w:r>
      <w:r w:rsidR="008669BE">
        <w:t xml:space="preserve">  </w:t>
      </w:r>
      <w:r w:rsidR="008669BE" w:rsidRPr="00F80BAA">
        <w:t>Платежи за негативное воздействие на окружающую среду запланированы в бюджете городск</w:t>
      </w:r>
      <w:r>
        <w:t>ого округа в соответствии со статьей</w:t>
      </w:r>
      <w:r w:rsidR="008669BE" w:rsidRPr="00F80BAA">
        <w:t xml:space="preserve"> 62 Бюджетного кодекса Российской Федерации по </w:t>
      </w:r>
      <w:r w:rsidR="008669BE" w:rsidRPr="00F755FF">
        <w:t xml:space="preserve">нормативу </w:t>
      </w:r>
      <w:r w:rsidR="008D1E5B" w:rsidRPr="00F755FF">
        <w:t>60</w:t>
      </w:r>
      <w:r w:rsidR="008669BE" w:rsidRPr="00F755FF">
        <w:t>% от</w:t>
      </w:r>
      <w:r w:rsidR="008669BE" w:rsidRPr="00F80BAA">
        <w:t xml:space="preserve"> консолидированного бюджета Забайкальского края</w:t>
      </w:r>
      <w:r>
        <w:t>. Плановые показатели на 202</w:t>
      </w:r>
      <w:r w:rsidR="007A3059">
        <w:t>4</w:t>
      </w:r>
      <w:r>
        <w:t xml:space="preserve"> год </w:t>
      </w:r>
      <w:r w:rsidR="00094423">
        <w:t xml:space="preserve">составляют </w:t>
      </w:r>
      <w:r w:rsidR="00094423" w:rsidRPr="00915BEF">
        <w:rPr>
          <w:b/>
        </w:rPr>
        <w:t>350,0</w:t>
      </w:r>
      <w:r w:rsidR="00094423">
        <w:t xml:space="preserve"> тыс. рублей, на </w:t>
      </w:r>
      <w:r>
        <w:t>плановый период 202</w:t>
      </w:r>
      <w:r w:rsidR="007A3059">
        <w:t>5</w:t>
      </w:r>
      <w:r w:rsidR="00094423">
        <w:t>-202</w:t>
      </w:r>
      <w:r w:rsidR="007A3059">
        <w:t>6</w:t>
      </w:r>
      <w:r w:rsidR="008D1E5B">
        <w:t xml:space="preserve"> годов </w:t>
      </w:r>
      <w:r w:rsidR="00094423">
        <w:t xml:space="preserve">– </w:t>
      </w:r>
      <w:r w:rsidR="00A6731B">
        <w:t xml:space="preserve">по </w:t>
      </w:r>
      <w:r w:rsidR="00094423">
        <w:t xml:space="preserve">380,0 </w:t>
      </w:r>
      <w:r w:rsidR="008D1E5B">
        <w:t>тыс. рублей</w:t>
      </w:r>
      <w:r w:rsidR="00A6731B">
        <w:t xml:space="preserve"> ежегодно</w:t>
      </w:r>
      <w:r w:rsidR="008D1E5B">
        <w:t xml:space="preserve">. Данный прогноз </w:t>
      </w:r>
      <w:r w:rsidR="008A7F79">
        <w:t xml:space="preserve">основывается на </w:t>
      </w:r>
      <w:r w:rsidR="008A7F79" w:rsidRPr="00A6731B">
        <w:t>применении</w:t>
      </w:r>
      <w:r w:rsidR="00094423" w:rsidRPr="00A6731B">
        <w:t xml:space="preserve"> индексов - дефляторов, рекомендаций </w:t>
      </w:r>
      <w:proofErr w:type="spellStart"/>
      <w:r w:rsidR="00094423" w:rsidRPr="00A6731B">
        <w:t>Росприродна</w:t>
      </w:r>
      <w:r w:rsidR="008A7F79" w:rsidRPr="00A6731B">
        <w:t>дзора</w:t>
      </w:r>
      <w:proofErr w:type="spellEnd"/>
      <w:r w:rsidR="008A7F79" w:rsidRPr="00A6731B">
        <w:t xml:space="preserve"> по Забайкальскому краю (письмо</w:t>
      </w:r>
      <w:r w:rsidR="00094423" w:rsidRPr="00A6731B">
        <w:t xml:space="preserve"> от 2</w:t>
      </w:r>
      <w:r w:rsidR="00A6731B" w:rsidRPr="00A6731B">
        <w:t>7.09</w:t>
      </w:r>
      <w:r w:rsidR="00094423" w:rsidRPr="00A6731B">
        <w:t>.202</w:t>
      </w:r>
      <w:r w:rsidR="00A6731B" w:rsidRPr="00A6731B">
        <w:t>3 г. № 10-56</w:t>
      </w:r>
      <w:r w:rsidR="00094423" w:rsidRPr="00A6731B">
        <w:t>/</w:t>
      </w:r>
      <w:r w:rsidR="00A6731B" w:rsidRPr="00A6731B">
        <w:t>12</w:t>
      </w:r>
      <w:r w:rsidR="00A6731B">
        <w:t>131</w:t>
      </w:r>
      <w:r w:rsidR="008A7F79">
        <w:t>)</w:t>
      </w:r>
      <w:r w:rsidR="00915BEF">
        <w:t xml:space="preserve">, </w:t>
      </w:r>
      <w:r w:rsidR="00915BEF" w:rsidRPr="008A7F79">
        <w:t xml:space="preserve">динамики поступлений доходов за три года, предшествующих очередному финансовому году </w:t>
      </w:r>
      <w:r w:rsidR="00915BEF" w:rsidRPr="00CB447B">
        <w:t>(</w:t>
      </w:r>
      <w:r w:rsidR="00915BEF" w:rsidRPr="00A6731B">
        <w:t>например, 2021 год – 80,6 тыс. рублей</w:t>
      </w:r>
      <w:r w:rsidR="007A3059" w:rsidRPr="00A6731B">
        <w:t xml:space="preserve">, 2022 год </w:t>
      </w:r>
      <w:r w:rsidR="00A6731B" w:rsidRPr="00A6731B">
        <w:t>–</w:t>
      </w:r>
      <w:r w:rsidR="00A6731B">
        <w:t xml:space="preserve"> 383,5 тыс. рублей</w:t>
      </w:r>
      <w:r w:rsidR="00915BEF" w:rsidRPr="00CB447B">
        <w:t>)</w:t>
      </w:r>
      <w:r w:rsidR="00915BEF" w:rsidRPr="008A7F79">
        <w:t xml:space="preserve"> и </w:t>
      </w:r>
      <w:r w:rsidR="00915BEF" w:rsidRPr="008A7F79">
        <w:lastRenderedPageBreak/>
        <w:t>фактическо</w:t>
      </w:r>
      <w:r w:rsidR="007A3059">
        <w:t>го поступления за 9 месяцев 2023</w:t>
      </w:r>
      <w:r w:rsidR="00915BEF" w:rsidRPr="008A7F79">
        <w:t xml:space="preserve"> года</w:t>
      </w:r>
      <w:r w:rsidR="007A3059">
        <w:t xml:space="preserve"> в размере 101,4 </w:t>
      </w:r>
      <w:r w:rsidR="00915BEF">
        <w:t>тыс. рублей при плановом показателе на 202</w:t>
      </w:r>
      <w:r w:rsidR="007A3059">
        <w:t>3</w:t>
      </w:r>
      <w:r w:rsidR="00915BEF">
        <w:t xml:space="preserve"> год </w:t>
      </w:r>
      <w:r w:rsidR="007A3059">
        <w:t>–</w:t>
      </w:r>
      <w:r w:rsidR="00915BEF">
        <w:t xml:space="preserve"> </w:t>
      </w:r>
      <w:r w:rsidR="007A3059">
        <w:t>350,0</w:t>
      </w:r>
      <w:r w:rsidR="00915BEF">
        <w:t xml:space="preserve"> тыс. рублей</w:t>
      </w:r>
      <w:r w:rsidR="00611CEB">
        <w:t>; за 9 месяцев 2022 года – 373,4 тыс. рублей</w:t>
      </w:r>
      <w:r w:rsidR="00BE2529">
        <w:t>.</w:t>
      </w:r>
      <w:r w:rsidR="00915BEF">
        <w:t xml:space="preserve"> </w:t>
      </w:r>
      <w:r w:rsidR="00CB447B">
        <w:t>Со</w:t>
      </w:r>
      <w:r w:rsidR="008A7F79">
        <w:t xml:space="preserve">гласно </w:t>
      </w:r>
      <w:r w:rsidR="008A7F79" w:rsidRPr="004221AA">
        <w:t>Постановлению</w:t>
      </w:r>
      <w:r w:rsidR="00094423" w:rsidRPr="004221AA">
        <w:t xml:space="preserve"> Правительства РФ от </w:t>
      </w:r>
      <w:r w:rsidR="004221AA" w:rsidRPr="004221AA">
        <w:t>20.03.2023 г. № 437</w:t>
      </w:r>
      <w:r w:rsidR="00094423" w:rsidRPr="004221AA">
        <w:t xml:space="preserve"> коэффициент индексации тарифов платы за негативное воздействие на окружающую среду на 202</w:t>
      </w:r>
      <w:r w:rsidR="00AF739B" w:rsidRPr="004221AA">
        <w:t>3</w:t>
      </w:r>
      <w:r w:rsidR="00094423" w:rsidRPr="004221AA">
        <w:t xml:space="preserve"> год</w:t>
      </w:r>
      <w:r w:rsidR="008A7F79" w:rsidRPr="004221AA">
        <w:t xml:space="preserve"> равен</w:t>
      </w:r>
      <w:r w:rsidR="008A7F79" w:rsidRPr="004221AA">
        <w:rPr>
          <w:b/>
        </w:rPr>
        <w:t xml:space="preserve"> </w:t>
      </w:r>
      <w:r w:rsidR="004221AA" w:rsidRPr="004221AA">
        <w:rPr>
          <w:b/>
        </w:rPr>
        <w:t>1,26</w:t>
      </w:r>
      <w:r w:rsidR="00C02BAD" w:rsidRPr="004221AA">
        <w:rPr>
          <w:b/>
        </w:rPr>
        <w:t xml:space="preserve"> </w:t>
      </w:r>
      <w:r w:rsidR="00C02BAD">
        <w:rPr>
          <w:b/>
        </w:rPr>
        <w:t>(</w:t>
      </w:r>
      <w:r w:rsidR="008A7F79" w:rsidRPr="00C02BAD">
        <w:rPr>
          <w:rStyle w:val="afff0"/>
          <w:b w:val="0"/>
        </w:rPr>
        <w:t>1,08</w:t>
      </w:r>
      <w:r w:rsidR="00094423" w:rsidRPr="008A7F79">
        <w:t xml:space="preserve"> </w:t>
      </w:r>
      <w:r w:rsidR="00A94279">
        <w:t xml:space="preserve">- </w:t>
      </w:r>
      <w:r w:rsidR="00C02BAD">
        <w:t>в</w:t>
      </w:r>
      <w:r w:rsidR="00094423" w:rsidRPr="008A7F79">
        <w:t xml:space="preserve"> 202</w:t>
      </w:r>
      <w:r w:rsidR="00C02BAD">
        <w:t>1 году</w:t>
      </w:r>
      <w:r w:rsidR="00A94279">
        <w:t>;</w:t>
      </w:r>
      <w:r w:rsidR="00AF739B">
        <w:t xml:space="preserve"> 1,19</w:t>
      </w:r>
      <w:r w:rsidR="00A94279">
        <w:t xml:space="preserve"> - </w:t>
      </w:r>
      <w:r w:rsidR="00AF739B">
        <w:t>в 2022 году</w:t>
      </w:r>
      <w:r w:rsidR="00C02BAD">
        <w:t>)</w:t>
      </w:r>
      <w:r w:rsidR="00094423" w:rsidRPr="008A7F79">
        <w:t xml:space="preserve">. </w:t>
      </w:r>
      <w:r w:rsidR="002A5B80">
        <w:t>Таким образом, п</w:t>
      </w:r>
      <w:r w:rsidR="00253DB2" w:rsidRPr="00253DB2">
        <w:t xml:space="preserve">рогноз финансового органа </w:t>
      </w:r>
      <w:r w:rsidR="00915BEF">
        <w:t>на плановый период 202</w:t>
      </w:r>
      <w:r w:rsidR="00DA0EFE">
        <w:t>4</w:t>
      </w:r>
      <w:r w:rsidR="00915BEF">
        <w:t>-202</w:t>
      </w:r>
      <w:r w:rsidR="00DA0EFE">
        <w:t>6</w:t>
      </w:r>
      <w:r w:rsidR="00915BEF">
        <w:t xml:space="preserve"> </w:t>
      </w:r>
      <w:r w:rsidR="00253DB2" w:rsidRPr="00253DB2">
        <w:t>по данному</w:t>
      </w:r>
      <w:r w:rsidR="00253DB2">
        <w:t xml:space="preserve"> показателю</w:t>
      </w:r>
      <w:r w:rsidR="00611CEB">
        <w:t xml:space="preserve"> с небольшой степенью вероятности</w:t>
      </w:r>
      <w:r w:rsidR="00253DB2" w:rsidRPr="00253DB2">
        <w:t xml:space="preserve"> </w:t>
      </w:r>
      <w:r w:rsidR="00611CEB">
        <w:t>может быть</w:t>
      </w:r>
      <w:r w:rsidR="00253DB2" w:rsidRPr="00253DB2">
        <w:t xml:space="preserve"> </w:t>
      </w:r>
      <w:r w:rsidR="00915BEF">
        <w:t>реа</w:t>
      </w:r>
      <w:r w:rsidR="00611CEB">
        <w:t>лизован</w:t>
      </w:r>
      <w:r w:rsidR="00CB447B">
        <w:t>.</w:t>
      </w:r>
    </w:p>
    <w:p w:rsidR="00CB447B" w:rsidRPr="008A7F79" w:rsidRDefault="00CB447B" w:rsidP="008A7F79">
      <w:pPr>
        <w:widowControl w:val="0"/>
        <w:spacing w:line="276" w:lineRule="auto"/>
        <w:jc w:val="both"/>
      </w:pPr>
    </w:p>
    <w:p w:rsidR="006541FA" w:rsidRPr="00F80BAA" w:rsidRDefault="00432DF2" w:rsidP="00DF1FD1">
      <w:pPr>
        <w:pStyle w:val="af0"/>
        <w:spacing w:line="276" w:lineRule="auto"/>
        <w:ind w:firstLine="709"/>
        <w:jc w:val="center"/>
        <w:rPr>
          <w:sz w:val="24"/>
        </w:rPr>
      </w:pPr>
      <w:r w:rsidRPr="003660AF">
        <w:rPr>
          <w:b/>
          <w:sz w:val="24"/>
        </w:rPr>
        <w:t>Штрафы, санкции, возмещение ущерба</w:t>
      </w:r>
    </w:p>
    <w:p w:rsidR="00B00A0B" w:rsidRDefault="00EE6589" w:rsidP="00BC39D8">
      <w:pPr>
        <w:pStyle w:val="af0"/>
        <w:spacing w:line="276" w:lineRule="auto"/>
        <w:ind w:firstLine="0"/>
        <w:rPr>
          <w:sz w:val="24"/>
        </w:rPr>
      </w:pPr>
      <w:r>
        <w:rPr>
          <w:sz w:val="24"/>
        </w:rPr>
        <w:t xml:space="preserve">  </w:t>
      </w:r>
      <w:r w:rsidR="00DF1FD1">
        <w:rPr>
          <w:sz w:val="24"/>
        </w:rPr>
        <w:t xml:space="preserve">  </w:t>
      </w:r>
      <w:r w:rsidR="0010137D">
        <w:rPr>
          <w:sz w:val="24"/>
        </w:rPr>
        <w:t xml:space="preserve"> </w:t>
      </w:r>
      <w:r w:rsidR="00DF1FD1">
        <w:rPr>
          <w:sz w:val="24"/>
        </w:rPr>
        <w:t>П</w:t>
      </w:r>
      <w:r w:rsidR="006541FA" w:rsidRPr="00F80BAA">
        <w:rPr>
          <w:sz w:val="24"/>
        </w:rPr>
        <w:t>рогноз сумм по штрафам и иным суммам принудительного взыскания спрогнозированы главными администраторами доходов с учетом отчислений в доход городск</w:t>
      </w:r>
      <w:r w:rsidR="00684F5B">
        <w:rPr>
          <w:sz w:val="24"/>
        </w:rPr>
        <w:t xml:space="preserve">ого округа в соответствии со </w:t>
      </w:r>
      <w:r w:rsidR="00684F5B" w:rsidRPr="00D469BD">
        <w:rPr>
          <w:sz w:val="24"/>
        </w:rPr>
        <w:t>статьей</w:t>
      </w:r>
      <w:r w:rsidR="006541FA" w:rsidRPr="00D469BD">
        <w:rPr>
          <w:sz w:val="24"/>
        </w:rPr>
        <w:t xml:space="preserve"> 46 Бюджетного кодекса Российской Федерации</w:t>
      </w:r>
      <w:r w:rsidR="00B00A0B" w:rsidRPr="00D469BD">
        <w:rPr>
          <w:sz w:val="24"/>
        </w:rPr>
        <w:t>, с учётом индексов-дефляторов, динамики поступлений доходов за три года, предшествующих очередному финансовому го</w:t>
      </w:r>
      <w:r w:rsidR="00B00A0B">
        <w:rPr>
          <w:sz w:val="24"/>
        </w:rPr>
        <w:t>ду</w:t>
      </w:r>
      <w:r w:rsidR="003A24EF">
        <w:rPr>
          <w:sz w:val="24"/>
        </w:rPr>
        <w:t xml:space="preserve"> (например, в 2021 году – 786,0 тыс. рублей</w:t>
      </w:r>
      <w:r w:rsidR="002206CB">
        <w:rPr>
          <w:sz w:val="24"/>
        </w:rPr>
        <w:t xml:space="preserve">, в </w:t>
      </w:r>
      <w:r w:rsidR="002206CB" w:rsidRPr="00D469BD">
        <w:rPr>
          <w:sz w:val="24"/>
        </w:rPr>
        <w:t xml:space="preserve">2022 году </w:t>
      </w:r>
      <w:r w:rsidR="00D469BD" w:rsidRPr="00D469BD">
        <w:rPr>
          <w:sz w:val="24"/>
        </w:rPr>
        <w:t>–</w:t>
      </w:r>
      <w:r w:rsidR="002206CB" w:rsidRPr="00D469BD">
        <w:rPr>
          <w:sz w:val="24"/>
        </w:rPr>
        <w:t xml:space="preserve"> </w:t>
      </w:r>
      <w:r w:rsidR="00D469BD" w:rsidRPr="00D469BD">
        <w:rPr>
          <w:sz w:val="24"/>
        </w:rPr>
        <w:t>459</w:t>
      </w:r>
      <w:r w:rsidR="00D469BD">
        <w:rPr>
          <w:sz w:val="24"/>
        </w:rPr>
        <w:t>,9 (99% от плановых назначений</w:t>
      </w:r>
      <w:r w:rsidR="003A24EF">
        <w:rPr>
          <w:sz w:val="24"/>
        </w:rPr>
        <w:t>)</w:t>
      </w:r>
      <w:r w:rsidR="00B00A0B">
        <w:rPr>
          <w:sz w:val="24"/>
        </w:rPr>
        <w:t>. В</w:t>
      </w:r>
      <w:r w:rsidR="00B00A0B" w:rsidRPr="00B00A0B">
        <w:rPr>
          <w:sz w:val="24"/>
        </w:rPr>
        <w:t xml:space="preserve"> 202</w:t>
      </w:r>
      <w:r w:rsidR="002206CB">
        <w:rPr>
          <w:sz w:val="24"/>
        </w:rPr>
        <w:t>3</w:t>
      </w:r>
      <w:r w:rsidR="00B00A0B" w:rsidRPr="00B00A0B">
        <w:rPr>
          <w:sz w:val="24"/>
        </w:rPr>
        <w:t xml:space="preserve"> году по состоянию на 01.10.202</w:t>
      </w:r>
      <w:r w:rsidR="002206CB">
        <w:rPr>
          <w:sz w:val="24"/>
        </w:rPr>
        <w:t>3</w:t>
      </w:r>
      <w:r w:rsidR="00B00A0B" w:rsidRPr="00B00A0B">
        <w:rPr>
          <w:sz w:val="24"/>
        </w:rPr>
        <w:t xml:space="preserve"> г. фактическое поступ</w:t>
      </w:r>
      <w:r w:rsidR="00B00A0B">
        <w:rPr>
          <w:sz w:val="24"/>
        </w:rPr>
        <w:t xml:space="preserve">ление составило </w:t>
      </w:r>
      <w:r w:rsidR="002206CB">
        <w:rPr>
          <w:sz w:val="24"/>
        </w:rPr>
        <w:t xml:space="preserve">528,9 </w:t>
      </w:r>
      <w:r w:rsidR="00B00A0B">
        <w:rPr>
          <w:sz w:val="24"/>
        </w:rPr>
        <w:t>тыс. руб</w:t>
      </w:r>
      <w:r w:rsidR="002206CB">
        <w:rPr>
          <w:sz w:val="24"/>
        </w:rPr>
        <w:t>лей</w:t>
      </w:r>
      <w:r w:rsidR="0075773B">
        <w:rPr>
          <w:sz w:val="24"/>
        </w:rPr>
        <w:t xml:space="preserve"> (84%</w:t>
      </w:r>
      <w:r w:rsidR="00C16175">
        <w:rPr>
          <w:sz w:val="24"/>
        </w:rPr>
        <w:t xml:space="preserve"> от плановых показателей</w:t>
      </w:r>
      <w:r w:rsidR="0075773B">
        <w:rPr>
          <w:sz w:val="24"/>
        </w:rPr>
        <w:t>)</w:t>
      </w:r>
      <w:r w:rsidR="00D469BD">
        <w:rPr>
          <w:sz w:val="24"/>
        </w:rPr>
        <w:t>;</w:t>
      </w:r>
      <w:r w:rsidR="00F74CA1">
        <w:rPr>
          <w:sz w:val="24"/>
        </w:rPr>
        <w:t xml:space="preserve"> план на 202</w:t>
      </w:r>
      <w:r w:rsidR="00506601">
        <w:rPr>
          <w:sz w:val="24"/>
        </w:rPr>
        <w:t>3</w:t>
      </w:r>
      <w:r w:rsidR="00F74CA1">
        <w:rPr>
          <w:sz w:val="24"/>
        </w:rPr>
        <w:t xml:space="preserve"> год </w:t>
      </w:r>
      <w:r w:rsidR="00F74CA1" w:rsidRPr="00497568">
        <w:rPr>
          <w:sz w:val="24"/>
        </w:rPr>
        <w:t xml:space="preserve">составляет </w:t>
      </w:r>
      <w:r w:rsidR="00506601">
        <w:rPr>
          <w:sz w:val="24"/>
        </w:rPr>
        <w:t>630,1</w:t>
      </w:r>
      <w:r w:rsidR="00F74CA1">
        <w:rPr>
          <w:b/>
          <w:sz w:val="24"/>
        </w:rPr>
        <w:t xml:space="preserve"> </w:t>
      </w:r>
      <w:r w:rsidR="00F74CA1" w:rsidRPr="00F74CA1">
        <w:rPr>
          <w:sz w:val="24"/>
        </w:rPr>
        <w:t xml:space="preserve">тыс. рублей. </w:t>
      </w:r>
      <w:r w:rsidR="00497568">
        <w:rPr>
          <w:sz w:val="24"/>
        </w:rPr>
        <w:t>П</w:t>
      </w:r>
      <w:r w:rsidR="00036869">
        <w:rPr>
          <w:sz w:val="24"/>
        </w:rPr>
        <w:t>лановые назначения поступлений от штрафов прогнозируется</w:t>
      </w:r>
      <w:r w:rsidR="006541FA" w:rsidRPr="00F80BAA">
        <w:rPr>
          <w:sz w:val="24"/>
        </w:rPr>
        <w:t xml:space="preserve"> </w:t>
      </w:r>
      <w:r w:rsidR="00506601">
        <w:rPr>
          <w:sz w:val="24"/>
        </w:rPr>
        <w:t>в 2024</w:t>
      </w:r>
      <w:r w:rsidR="00B00A0B">
        <w:rPr>
          <w:sz w:val="24"/>
        </w:rPr>
        <w:t xml:space="preserve"> году в сумме </w:t>
      </w:r>
      <w:r w:rsidR="00506601">
        <w:rPr>
          <w:b/>
          <w:sz w:val="24"/>
        </w:rPr>
        <w:t>625,4</w:t>
      </w:r>
      <w:r w:rsidR="00B00A0B">
        <w:rPr>
          <w:sz w:val="24"/>
        </w:rPr>
        <w:t xml:space="preserve"> тыс. рублей, </w:t>
      </w:r>
      <w:r w:rsidR="00F17BC3" w:rsidRPr="00F80BAA">
        <w:rPr>
          <w:sz w:val="24"/>
        </w:rPr>
        <w:t xml:space="preserve">в </w:t>
      </w:r>
      <w:r w:rsidR="00B00A0B">
        <w:rPr>
          <w:sz w:val="24"/>
        </w:rPr>
        <w:t>202</w:t>
      </w:r>
      <w:r w:rsidR="00506601">
        <w:rPr>
          <w:sz w:val="24"/>
        </w:rPr>
        <w:t>5</w:t>
      </w:r>
      <w:r w:rsidR="000B31C6">
        <w:rPr>
          <w:sz w:val="24"/>
        </w:rPr>
        <w:t>-202</w:t>
      </w:r>
      <w:r w:rsidR="00506601">
        <w:rPr>
          <w:sz w:val="24"/>
        </w:rPr>
        <w:t>6</w:t>
      </w:r>
      <w:r w:rsidR="00036869">
        <w:rPr>
          <w:sz w:val="24"/>
        </w:rPr>
        <w:t xml:space="preserve"> гг.</w:t>
      </w:r>
      <w:r w:rsidR="00B00A0B">
        <w:rPr>
          <w:sz w:val="24"/>
        </w:rPr>
        <w:t xml:space="preserve"> -</w:t>
      </w:r>
      <w:r w:rsidR="00F17BC3" w:rsidRPr="00F80BAA">
        <w:rPr>
          <w:sz w:val="24"/>
        </w:rPr>
        <w:t xml:space="preserve"> </w:t>
      </w:r>
      <w:r w:rsidR="00B00A0B" w:rsidRPr="00497568">
        <w:rPr>
          <w:sz w:val="24"/>
        </w:rPr>
        <w:t>657</w:t>
      </w:r>
      <w:r w:rsidR="000B31C6" w:rsidRPr="00497568">
        <w:rPr>
          <w:sz w:val="24"/>
        </w:rPr>
        <w:t>,</w:t>
      </w:r>
      <w:r w:rsidR="00B00A0B" w:rsidRPr="00497568">
        <w:rPr>
          <w:sz w:val="24"/>
        </w:rPr>
        <w:t>1</w:t>
      </w:r>
      <w:r w:rsidR="00E72DE5" w:rsidRPr="00497568">
        <w:rPr>
          <w:sz w:val="24"/>
        </w:rPr>
        <w:t xml:space="preserve"> тыс. рублей</w:t>
      </w:r>
      <w:r w:rsidR="00B00A0B" w:rsidRPr="00497568">
        <w:rPr>
          <w:sz w:val="24"/>
        </w:rPr>
        <w:t xml:space="preserve"> и 668,7 тыс</w:t>
      </w:r>
      <w:r w:rsidR="00B00A0B">
        <w:rPr>
          <w:sz w:val="24"/>
        </w:rPr>
        <w:t>. рублей соответственн</w:t>
      </w:r>
      <w:r w:rsidR="00E72DE5">
        <w:rPr>
          <w:sz w:val="24"/>
        </w:rPr>
        <w:t>о</w:t>
      </w:r>
      <w:r w:rsidR="00497568">
        <w:rPr>
          <w:sz w:val="24"/>
        </w:rPr>
        <w:t xml:space="preserve">. </w:t>
      </w:r>
      <w:r w:rsidR="00E72DE5">
        <w:rPr>
          <w:sz w:val="24"/>
        </w:rPr>
        <w:t xml:space="preserve"> </w:t>
      </w:r>
    </w:p>
    <w:p w:rsidR="00B00A0B" w:rsidRPr="00BC39D8" w:rsidRDefault="00B00A0B" w:rsidP="00BC39D8">
      <w:pPr>
        <w:pStyle w:val="af0"/>
        <w:spacing w:line="276" w:lineRule="auto"/>
        <w:ind w:firstLine="0"/>
        <w:rPr>
          <w:sz w:val="24"/>
        </w:rPr>
      </w:pPr>
    </w:p>
    <w:p w:rsidR="006541FA" w:rsidRPr="00F80BAA" w:rsidRDefault="00432DF2" w:rsidP="007D150B">
      <w:pPr>
        <w:pStyle w:val="af0"/>
        <w:spacing w:line="276" w:lineRule="auto"/>
        <w:ind w:firstLine="709"/>
        <w:jc w:val="center"/>
        <w:rPr>
          <w:b/>
          <w:sz w:val="24"/>
        </w:rPr>
      </w:pPr>
      <w:r w:rsidRPr="003660AF">
        <w:rPr>
          <w:b/>
          <w:sz w:val="24"/>
        </w:rPr>
        <w:t>Прочие неналоговые доходы</w:t>
      </w:r>
    </w:p>
    <w:p w:rsidR="006541FA" w:rsidRPr="00BA308F" w:rsidRDefault="00BE594D" w:rsidP="00BE594D">
      <w:pPr>
        <w:pStyle w:val="af0"/>
        <w:spacing w:line="276" w:lineRule="auto"/>
        <w:ind w:firstLine="0"/>
        <w:rPr>
          <w:i/>
          <w:sz w:val="24"/>
        </w:rPr>
      </w:pPr>
      <w:r>
        <w:rPr>
          <w:sz w:val="24"/>
        </w:rPr>
        <w:t xml:space="preserve"> </w:t>
      </w:r>
      <w:r w:rsidR="009D65D4">
        <w:rPr>
          <w:sz w:val="24"/>
        </w:rPr>
        <w:t xml:space="preserve">  </w:t>
      </w:r>
      <w:r>
        <w:rPr>
          <w:sz w:val="24"/>
        </w:rPr>
        <w:t xml:space="preserve">  </w:t>
      </w:r>
      <w:r w:rsidR="006541FA" w:rsidRPr="00F80BAA">
        <w:rPr>
          <w:sz w:val="24"/>
        </w:rPr>
        <w:t xml:space="preserve">Прогноз поступлений </w:t>
      </w:r>
      <w:r w:rsidR="001C16AF" w:rsidRPr="00F80BAA">
        <w:rPr>
          <w:sz w:val="24"/>
        </w:rPr>
        <w:t xml:space="preserve">прочих </w:t>
      </w:r>
      <w:r>
        <w:rPr>
          <w:sz w:val="24"/>
        </w:rPr>
        <w:t>неналоговых доходов</w:t>
      </w:r>
      <w:r w:rsidR="006541FA" w:rsidRPr="00F80BAA">
        <w:rPr>
          <w:sz w:val="24"/>
        </w:rPr>
        <w:t xml:space="preserve"> </w:t>
      </w:r>
      <w:r w:rsidR="00F17BC3" w:rsidRPr="00F80BAA">
        <w:rPr>
          <w:sz w:val="24"/>
        </w:rPr>
        <w:t xml:space="preserve">в </w:t>
      </w:r>
      <w:r w:rsidR="005C0089">
        <w:rPr>
          <w:sz w:val="24"/>
        </w:rPr>
        <w:t>202</w:t>
      </w:r>
      <w:r w:rsidR="00C16175">
        <w:rPr>
          <w:sz w:val="24"/>
        </w:rPr>
        <w:t>4</w:t>
      </w:r>
      <w:r w:rsidR="009A2FA0">
        <w:rPr>
          <w:sz w:val="24"/>
        </w:rPr>
        <w:t xml:space="preserve"> году </w:t>
      </w:r>
      <w:r w:rsidR="007D4F2B">
        <w:rPr>
          <w:sz w:val="24"/>
        </w:rPr>
        <w:t xml:space="preserve">планируются в сумме </w:t>
      </w:r>
      <w:r w:rsidR="00C16175">
        <w:rPr>
          <w:b/>
          <w:sz w:val="24"/>
        </w:rPr>
        <w:t>750,0</w:t>
      </w:r>
      <w:r w:rsidR="007D4F2B">
        <w:rPr>
          <w:sz w:val="24"/>
        </w:rPr>
        <w:t xml:space="preserve"> тыс. рублей </w:t>
      </w:r>
      <w:r w:rsidR="005C0089">
        <w:rPr>
          <w:sz w:val="24"/>
        </w:rPr>
        <w:t>и плановом периоде 202</w:t>
      </w:r>
      <w:r w:rsidR="00C16175">
        <w:rPr>
          <w:sz w:val="24"/>
        </w:rPr>
        <w:t>5</w:t>
      </w:r>
      <w:r w:rsidR="005C0089">
        <w:rPr>
          <w:sz w:val="24"/>
        </w:rPr>
        <w:t>-202</w:t>
      </w:r>
      <w:r w:rsidR="00C16175">
        <w:rPr>
          <w:sz w:val="24"/>
        </w:rPr>
        <w:t>6</w:t>
      </w:r>
      <w:r w:rsidR="007D4F2B">
        <w:rPr>
          <w:sz w:val="24"/>
        </w:rPr>
        <w:t xml:space="preserve"> годах по</w:t>
      </w:r>
      <w:r w:rsidR="009A2FA0">
        <w:rPr>
          <w:sz w:val="24"/>
        </w:rPr>
        <w:t xml:space="preserve"> </w:t>
      </w:r>
      <w:r w:rsidR="00F26040" w:rsidRPr="00C16175">
        <w:rPr>
          <w:sz w:val="24"/>
        </w:rPr>
        <w:t>7</w:t>
      </w:r>
      <w:r w:rsidR="00C16175" w:rsidRPr="00C16175">
        <w:rPr>
          <w:sz w:val="24"/>
        </w:rPr>
        <w:t>8</w:t>
      </w:r>
      <w:r w:rsidRPr="00C16175">
        <w:rPr>
          <w:sz w:val="24"/>
        </w:rPr>
        <w:t>0</w:t>
      </w:r>
      <w:r w:rsidR="002818C8" w:rsidRPr="00C16175">
        <w:rPr>
          <w:sz w:val="24"/>
        </w:rPr>
        <w:t>,0</w:t>
      </w:r>
      <w:r w:rsidR="000719F5" w:rsidRPr="000719F5">
        <w:rPr>
          <w:b/>
          <w:sz w:val="24"/>
        </w:rPr>
        <w:t xml:space="preserve"> </w:t>
      </w:r>
      <w:r w:rsidR="00036869">
        <w:rPr>
          <w:sz w:val="24"/>
        </w:rPr>
        <w:t xml:space="preserve">тыс. рублей </w:t>
      </w:r>
      <w:r w:rsidR="00C16175">
        <w:rPr>
          <w:sz w:val="24"/>
        </w:rPr>
        <w:t>и 800,0 тыс. рублей соответственно</w:t>
      </w:r>
      <w:r w:rsidR="00036869">
        <w:rPr>
          <w:sz w:val="24"/>
        </w:rPr>
        <w:t>.</w:t>
      </w:r>
      <w:r w:rsidR="005C0089">
        <w:rPr>
          <w:sz w:val="24"/>
        </w:rPr>
        <w:t xml:space="preserve"> </w:t>
      </w:r>
      <w:r w:rsidR="00BA308F">
        <w:rPr>
          <w:sz w:val="24"/>
        </w:rPr>
        <w:t>Р</w:t>
      </w:r>
      <w:r w:rsidR="002B699F" w:rsidRPr="00BA308F">
        <w:rPr>
          <w:sz w:val="24"/>
        </w:rPr>
        <w:t xml:space="preserve">асчет осуществлялся с </w:t>
      </w:r>
      <w:r w:rsidR="002B699F" w:rsidRPr="00D469BD">
        <w:rPr>
          <w:sz w:val="24"/>
        </w:rPr>
        <w:t>учетом индексов - дефляторов, динамики</w:t>
      </w:r>
      <w:r w:rsidR="002B699F" w:rsidRPr="00BA308F">
        <w:rPr>
          <w:sz w:val="24"/>
        </w:rPr>
        <w:t xml:space="preserve"> поступлений доходов за три года, </w:t>
      </w:r>
      <w:r w:rsidR="002B699F" w:rsidRPr="00D469BD">
        <w:rPr>
          <w:sz w:val="24"/>
        </w:rPr>
        <w:t>предшествующих очередному финансовому году</w:t>
      </w:r>
      <w:r w:rsidR="00BA308F" w:rsidRPr="00D469BD">
        <w:rPr>
          <w:sz w:val="24"/>
        </w:rPr>
        <w:t xml:space="preserve"> (например, за 2021 год </w:t>
      </w:r>
      <w:r w:rsidR="00DE166E" w:rsidRPr="00D469BD">
        <w:rPr>
          <w:sz w:val="24"/>
        </w:rPr>
        <w:t>–</w:t>
      </w:r>
      <w:r w:rsidR="00BA308F" w:rsidRPr="00D469BD">
        <w:rPr>
          <w:sz w:val="24"/>
        </w:rPr>
        <w:t xml:space="preserve"> </w:t>
      </w:r>
      <w:r w:rsidR="00497568" w:rsidRPr="00D469BD">
        <w:rPr>
          <w:sz w:val="24"/>
        </w:rPr>
        <w:t>579</w:t>
      </w:r>
      <w:r w:rsidR="00DE166E" w:rsidRPr="00D469BD">
        <w:rPr>
          <w:sz w:val="24"/>
        </w:rPr>
        <w:t>,</w:t>
      </w:r>
      <w:r w:rsidR="00497568" w:rsidRPr="00D469BD">
        <w:rPr>
          <w:sz w:val="24"/>
        </w:rPr>
        <w:t>5</w:t>
      </w:r>
      <w:r w:rsidR="00DE166E" w:rsidRPr="00D469BD">
        <w:rPr>
          <w:sz w:val="24"/>
        </w:rPr>
        <w:t xml:space="preserve"> тыс. рублей</w:t>
      </w:r>
      <w:r w:rsidR="00F9148B" w:rsidRPr="00D469BD">
        <w:rPr>
          <w:sz w:val="24"/>
        </w:rPr>
        <w:t>, за 2022 год</w:t>
      </w:r>
      <w:r w:rsidR="00F9148B">
        <w:rPr>
          <w:sz w:val="24"/>
        </w:rPr>
        <w:t xml:space="preserve"> </w:t>
      </w:r>
      <w:r w:rsidR="00F9148B" w:rsidRPr="00D469BD">
        <w:rPr>
          <w:sz w:val="24"/>
        </w:rPr>
        <w:t>-</w:t>
      </w:r>
      <w:r w:rsidR="00D469BD" w:rsidRPr="00D469BD">
        <w:rPr>
          <w:sz w:val="24"/>
        </w:rPr>
        <w:t xml:space="preserve"> 6 694,6</w:t>
      </w:r>
      <w:r w:rsidR="00D469BD">
        <w:rPr>
          <w:sz w:val="24"/>
        </w:rPr>
        <w:t xml:space="preserve"> тыс. рублей</w:t>
      </w:r>
      <w:r w:rsidR="00DE166E" w:rsidRPr="00D469BD">
        <w:rPr>
          <w:sz w:val="24"/>
        </w:rPr>
        <w:t>)</w:t>
      </w:r>
      <w:r w:rsidR="00BA308F" w:rsidRPr="00D469BD">
        <w:rPr>
          <w:sz w:val="24"/>
        </w:rPr>
        <w:t>.</w:t>
      </w:r>
      <w:r w:rsidR="00BA308F">
        <w:rPr>
          <w:sz w:val="24"/>
        </w:rPr>
        <w:t xml:space="preserve"> </w:t>
      </w:r>
      <w:r w:rsidR="00BA308F" w:rsidRPr="00BA308F">
        <w:rPr>
          <w:sz w:val="24"/>
        </w:rPr>
        <w:t>Фактически за 9</w:t>
      </w:r>
      <w:r w:rsidR="005C0089" w:rsidRPr="00BA308F">
        <w:rPr>
          <w:sz w:val="24"/>
        </w:rPr>
        <w:t xml:space="preserve"> месяцев 202</w:t>
      </w:r>
      <w:r w:rsidR="00F9148B">
        <w:rPr>
          <w:sz w:val="24"/>
        </w:rPr>
        <w:t>3</w:t>
      </w:r>
      <w:r w:rsidR="005C0089" w:rsidRPr="00BA308F">
        <w:rPr>
          <w:sz w:val="24"/>
        </w:rPr>
        <w:t xml:space="preserve"> года данного вида доход</w:t>
      </w:r>
      <w:r w:rsidR="00BA308F">
        <w:rPr>
          <w:sz w:val="24"/>
        </w:rPr>
        <w:t>ов</w:t>
      </w:r>
      <w:r w:rsidR="005C0089" w:rsidRPr="00BA308F">
        <w:rPr>
          <w:sz w:val="24"/>
        </w:rPr>
        <w:t xml:space="preserve"> </w:t>
      </w:r>
      <w:r w:rsidR="00BA308F" w:rsidRPr="00BA308F">
        <w:rPr>
          <w:sz w:val="24"/>
        </w:rPr>
        <w:t xml:space="preserve">в местный бюджет поступило </w:t>
      </w:r>
      <w:r w:rsidR="00F9148B">
        <w:rPr>
          <w:sz w:val="24"/>
        </w:rPr>
        <w:t>2 351,</w:t>
      </w:r>
      <w:r w:rsidR="00F9148B" w:rsidRPr="00DE79D8">
        <w:rPr>
          <w:sz w:val="24"/>
        </w:rPr>
        <w:t>0</w:t>
      </w:r>
      <w:r w:rsidR="00446DB4" w:rsidRPr="00DE79D8">
        <w:rPr>
          <w:sz w:val="24"/>
        </w:rPr>
        <w:t xml:space="preserve"> тыс. рублей</w:t>
      </w:r>
      <w:r w:rsidR="00F9148B" w:rsidRPr="00DE79D8">
        <w:rPr>
          <w:sz w:val="24"/>
        </w:rPr>
        <w:t xml:space="preserve"> (336% от плановых показателей</w:t>
      </w:r>
      <w:r w:rsidR="00227343" w:rsidRPr="00DE79D8">
        <w:rPr>
          <w:sz w:val="24"/>
        </w:rPr>
        <w:t xml:space="preserve"> – 700,0 тыс. рублей</w:t>
      </w:r>
      <w:r w:rsidR="00F9148B" w:rsidRPr="00DE79D8">
        <w:rPr>
          <w:sz w:val="24"/>
        </w:rPr>
        <w:t>)</w:t>
      </w:r>
      <w:r w:rsidR="00701356" w:rsidRPr="00DE79D8">
        <w:rPr>
          <w:sz w:val="24"/>
        </w:rPr>
        <w:t>; за 9 месяцев 2022 года – 716,5 тыс. рублей</w:t>
      </w:r>
      <w:r w:rsidR="00446DB4" w:rsidRPr="00DE79D8">
        <w:rPr>
          <w:sz w:val="24"/>
        </w:rPr>
        <w:t>. Н</w:t>
      </w:r>
      <w:r w:rsidR="005C0089" w:rsidRPr="00DE79D8">
        <w:rPr>
          <w:sz w:val="24"/>
        </w:rPr>
        <w:t xml:space="preserve">а основании фактического поступления </w:t>
      </w:r>
      <w:r w:rsidR="00701356" w:rsidRPr="00DE79D8">
        <w:rPr>
          <w:sz w:val="24"/>
        </w:rPr>
        <w:t xml:space="preserve">за предыдущий период </w:t>
      </w:r>
      <w:r w:rsidR="005C0089" w:rsidRPr="00DE79D8">
        <w:rPr>
          <w:sz w:val="24"/>
        </w:rPr>
        <w:t>поступление на очередной фин</w:t>
      </w:r>
      <w:r w:rsidR="00390F26" w:rsidRPr="00DE79D8">
        <w:rPr>
          <w:sz w:val="24"/>
        </w:rPr>
        <w:t>ансовый год и плановый период</w:t>
      </w:r>
      <w:r w:rsidR="00512E92" w:rsidRPr="00DE79D8">
        <w:rPr>
          <w:sz w:val="24"/>
        </w:rPr>
        <w:t xml:space="preserve"> КСО оценивает данный показатель на 2024 год </w:t>
      </w:r>
      <w:r w:rsidR="00944C3F" w:rsidRPr="00DE79D8">
        <w:rPr>
          <w:sz w:val="24"/>
        </w:rPr>
        <w:t xml:space="preserve">как </w:t>
      </w:r>
      <w:r w:rsidR="00512E92" w:rsidRPr="00DE79D8">
        <w:rPr>
          <w:sz w:val="24"/>
        </w:rPr>
        <w:t>несколько заниженны</w:t>
      </w:r>
      <w:r w:rsidR="00944C3F" w:rsidRPr="00DE79D8">
        <w:rPr>
          <w:sz w:val="24"/>
        </w:rPr>
        <w:t>й</w:t>
      </w:r>
      <w:r w:rsidR="00512E92" w:rsidRPr="00DE79D8">
        <w:rPr>
          <w:sz w:val="24"/>
        </w:rPr>
        <w:t>.</w:t>
      </w:r>
    </w:p>
    <w:p w:rsidR="000719F5" w:rsidRDefault="000A7D26" w:rsidP="007D150B">
      <w:pPr>
        <w:spacing w:line="276" w:lineRule="auto"/>
      </w:pPr>
      <w:r>
        <w:t xml:space="preserve">                                                  </w:t>
      </w:r>
    </w:p>
    <w:p w:rsidR="00756EB6" w:rsidRDefault="000719F5" w:rsidP="007D150B">
      <w:pPr>
        <w:spacing w:line="276" w:lineRule="auto"/>
        <w:rPr>
          <w:b/>
        </w:rPr>
      </w:pPr>
      <w:r>
        <w:t xml:space="preserve">                                                           </w:t>
      </w:r>
      <w:r w:rsidR="00756EB6" w:rsidRPr="003660AF">
        <w:rPr>
          <w:b/>
        </w:rPr>
        <w:t>Безвозмездные поступления</w:t>
      </w:r>
    </w:p>
    <w:p w:rsidR="00537669" w:rsidRDefault="00C61743" w:rsidP="00C61743">
      <w:pPr>
        <w:widowControl w:val="0"/>
        <w:spacing w:line="276" w:lineRule="auto"/>
        <w:jc w:val="both"/>
      </w:pPr>
      <w:r>
        <w:t xml:space="preserve">  </w:t>
      </w:r>
      <w:r w:rsidR="005C3FC2">
        <w:t xml:space="preserve"> </w:t>
      </w:r>
      <w:r>
        <w:t xml:space="preserve"> </w:t>
      </w:r>
      <w:r w:rsidR="00A76FB1">
        <w:t xml:space="preserve"> </w:t>
      </w:r>
      <w:r w:rsidRPr="00F80BAA">
        <w:t>Объем безвозмездных поступлений в бюджет городского округа определен проектом закона о бю</w:t>
      </w:r>
      <w:r>
        <w:t>джете Забайкальского края на 202</w:t>
      </w:r>
      <w:r w:rsidR="001742CB">
        <w:t>4</w:t>
      </w:r>
      <w:r w:rsidR="00A76FB1">
        <w:t xml:space="preserve"> и плановый период 202</w:t>
      </w:r>
      <w:r w:rsidR="001742CB">
        <w:t>5</w:t>
      </w:r>
      <w:r>
        <w:t xml:space="preserve"> и 202</w:t>
      </w:r>
      <w:r w:rsidR="001742CB">
        <w:t>6</w:t>
      </w:r>
      <w:r>
        <w:t xml:space="preserve"> годов</w:t>
      </w:r>
      <w:r w:rsidRPr="00F80BAA">
        <w:t xml:space="preserve">. </w:t>
      </w:r>
    </w:p>
    <w:p w:rsidR="00C61743" w:rsidRDefault="00C61743" w:rsidP="00C61743">
      <w:pPr>
        <w:widowControl w:val="0"/>
        <w:spacing w:line="276" w:lineRule="auto"/>
        <w:jc w:val="both"/>
      </w:pPr>
      <w:r>
        <w:t>Безвозмездные поступления в проекте бюджета:</w:t>
      </w:r>
    </w:p>
    <w:p w:rsidR="00C61743" w:rsidRDefault="00A76FB1" w:rsidP="00C61743">
      <w:pPr>
        <w:widowControl w:val="0"/>
        <w:spacing w:line="276" w:lineRule="auto"/>
        <w:jc w:val="both"/>
      </w:pPr>
      <w:r>
        <w:t>- в 202</w:t>
      </w:r>
      <w:r w:rsidR="001742CB">
        <w:t>4</w:t>
      </w:r>
      <w:r w:rsidR="00C61743">
        <w:t xml:space="preserve"> году в сумме </w:t>
      </w:r>
      <w:r w:rsidR="001742CB">
        <w:rPr>
          <w:b/>
        </w:rPr>
        <w:t>410 768,6</w:t>
      </w:r>
      <w:r w:rsidR="00C61743">
        <w:t xml:space="preserve"> тыс. рублей, в том числе дотация на выравнивание бюджетной обеспеченности в сумме </w:t>
      </w:r>
      <w:r w:rsidR="001742CB">
        <w:t>110 122,0</w:t>
      </w:r>
      <w:r w:rsidR="00A47FE8">
        <w:t xml:space="preserve"> тыс. рублей;</w:t>
      </w:r>
      <w:r w:rsidR="00C61743">
        <w:t xml:space="preserve"> </w:t>
      </w:r>
    </w:p>
    <w:p w:rsidR="00C61743" w:rsidRDefault="00C61743" w:rsidP="00C61743">
      <w:pPr>
        <w:widowControl w:val="0"/>
        <w:spacing w:line="276" w:lineRule="auto"/>
        <w:jc w:val="both"/>
      </w:pPr>
      <w:r>
        <w:t>- в 202</w:t>
      </w:r>
      <w:r w:rsidR="001742CB">
        <w:t>5</w:t>
      </w:r>
      <w:r>
        <w:t xml:space="preserve"> году в сумме </w:t>
      </w:r>
      <w:r w:rsidR="001742CB" w:rsidRPr="001742CB">
        <w:rPr>
          <w:b/>
        </w:rPr>
        <w:t>360 176,</w:t>
      </w:r>
      <w:r w:rsidR="001742CB">
        <w:rPr>
          <w:b/>
        </w:rPr>
        <w:t xml:space="preserve">2 </w:t>
      </w:r>
      <w:r>
        <w:t xml:space="preserve">тыс. рублей, в том числе дотация на выравнивание бюджетной обеспеченности в сумме </w:t>
      </w:r>
      <w:r w:rsidR="001742CB">
        <w:t>85 207,0</w:t>
      </w:r>
      <w:r w:rsidR="00A47FE8">
        <w:t xml:space="preserve"> тыс. рублей;</w:t>
      </w:r>
      <w:r>
        <w:t xml:space="preserve"> </w:t>
      </w:r>
    </w:p>
    <w:p w:rsidR="00C61743" w:rsidRDefault="00A76FB1" w:rsidP="00C61743">
      <w:pPr>
        <w:widowControl w:val="0"/>
        <w:spacing w:line="276" w:lineRule="auto"/>
        <w:jc w:val="both"/>
      </w:pPr>
      <w:r>
        <w:t>- в 202</w:t>
      </w:r>
      <w:r w:rsidR="001742CB">
        <w:t>6</w:t>
      </w:r>
      <w:r w:rsidR="00C61743">
        <w:t xml:space="preserve"> году в сумме </w:t>
      </w:r>
      <w:r w:rsidR="001742CB">
        <w:rPr>
          <w:b/>
        </w:rPr>
        <w:t xml:space="preserve">348 028,2 </w:t>
      </w:r>
      <w:r w:rsidR="00C61743">
        <w:t>тыс. рублей,</w:t>
      </w:r>
      <w:r w:rsidR="00C61743" w:rsidRPr="006D3A86">
        <w:t xml:space="preserve"> </w:t>
      </w:r>
      <w:r w:rsidR="00C61743">
        <w:t xml:space="preserve">в том числе дотация на выравнивание бюджетной обеспеченности в сумме </w:t>
      </w:r>
      <w:r w:rsidR="001742CB">
        <w:t xml:space="preserve">82 524,0 </w:t>
      </w:r>
      <w:r w:rsidR="00C61743">
        <w:t>тыс. рублей.</w:t>
      </w:r>
    </w:p>
    <w:p w:rsidR="00F14D1E" w:rsidRPr="00537669" w:rsidRDefault="00A47FE8" w:rsidP="00C61743">
      <w:pPr>
        <w:widowControl w:val="0"/>
        <w:spacing w:line="276" w:lineRule="auto"/>
        <w:jc w:val="both"/>
      </w:pPr>
      <w:r>
        <w:t xml:space="preserve">   </w:t>
      </w:r>
      <w:r w:rsidR="005C3FC2">
        <w:t xml:space="preserve"> </w:t>
      </w:r>
      <w:r w:rsidR="00C61743" w:rsidRPr="00F80BAA">
        <w:t xml:space="preserve">Удельный вес безвозмездных поступлений в общем объеме доходов составляет </w:t>
      </w:r>
      <w:r w:rsidR="00C61743">
        <w:t xml:space="preserve">соответственно </w:t>
      </w:r>
      <w:r w:rsidR="000F22E2">
        <w:t>202</w:t>
      </w:r>
      <w:r w:rsidR="00B9682B">
        <w:t>4</w:t>
      </w:r>
      <w:r w:rsidR="000F22E2">
        <w:t xml:space="preserve"> год</w:t>
      </w:r>
      <w:r w:rsidR="00D77802">
        <w:t xml:space="preserve"> -</w:t>
      </w:r>
      <w:r w:rsidR="000F22E2">
        <w:t xml:space="preserve"> </w:t>
      </w:r>
      <w:r w:rsidR="00B9682B">
        <w:t>63</w:t>
      </w:r>
      <w:r w:rsidR="000F22E2">
        <w:t>,8</w:t>
      </w:r>
      <w:r w:rsidR="00C61743">
        <w:t>%</w:t>
      </w:r>
      <w:r w:rsidR="00C61743" w:rsidRPr="003842CB">
        <w:t>,</w:t>
      </w:r>
      <w:r>
        <w:t xml:space="preserve"> 202</w:t>
      </w:r>
      <w:r w:rsidR="00B9682B">
        <w:t>5</w:t>
      </w:r>
      <w:r w:rsidR="00C61743">
        <w:t xml:space="preserve"> год </w:t>
      </w:r>
      <w:r w:rsidR="00D77802">
        <w:t xml:space="preserve">- </w:t>
      </w:r>
      <w:r w:rsidR="00B9682B">
        <w:t>59</w:t>
      </w:r>
      <w:r w:rsidR="00C61743" w:rsidRPr="0083122F">
        <w:t xml:space="preserve">%, </w:t>
      </w:r>
      <w:r w:rsidR="000F22E2">
        <w:t>202</w:t>
      </w:r>
      <w:r w:rsidR="00B9682B">
        <w:t>6</w:t>
      </w:r>
      <w:r w:rsidR="00C61743">
        <w:t xml:space="preserve"> год </w:t>
      </w:r>
      <w:r w:rsidR="00B9682B">
        <w:t>–</w:t>
      </w:r>
      <w:r w:rsidR="00D77802">
        <w:t xml:space="preserve"> </w:t>
      </w:r>
      <w:r w:rsidR="00B9682B">
        <w:t>57,1</w:t>
      </w:r>
      <w:r w:rsidR="00C61743" w:rsidRPr="0083122F">
        <w:t>%.</w:t>
      </w:r>
      <w:r w:rsidR="00537669">
        <w:t xml:space="preserve"> </w:t>
      </w:r>
      <w:r w:rsidR="00F14D1E" w:rsidRPr="005B1E42">
        <w:t>Прогнозирование доходов за счет средств бюджетов других уровней</w:t>
      </w:r>
      <w:r w:rsidR="00F36ADC">
        <w:t xml:space="preserve"> в 202</w:t>
      </w:r>
      <w:r w:rsidR="00B9682B">
        <w:t>4</w:t>
      </w:r>
      <w:r w:rsidR="00F36ADC">
        <w:t xml:space="preserve"> году значительно </w:t>
      </w:r>
      <w:r w:rsidR="00B9682B">
        <w:t>ниж</w:t>
      </w:r>
      <w:r w:rsidR="00F36ADC">
        <w:t>е</w:t>
      </w:r>
      <w:r w:rsidR="00F14D1E">
        <w:t xml:space="preserve"> </w:t>
      </w:r>
      <w:r w:rsidR="00B9682B">
        <w:t xml:space="preserve">ожидаемого </w:t>
      </w:r>
      <w:r w:rsidR="00F14D1E" w:rsidRPr="00D77802">
        <w:t>поступления 202</w:t>
      </w:r>
      <w:r w:rsidR="00B9682B">
        <w:t>3</w:t>
      </w:r>
      <w:r w:rsidR="00F14D1E" w:rsidRPr="00D77802">
        <w:t xml:space="preserve"> года </w:t>
      </w:r>
      <w:r w:rsidR="00D77802" w:rsidRPr="00D77802">
        <w:t>(</w:t>
      </w:r>
      <w:r w:rsidR="00B9682B">
        <w:t>639 676,2</w:t>
      </w:r>
      <w:r w:rsidR="00F14D1E" w:rsidRPr="00D77802">
        <w:t xml:space="preserve"> тыс. рублей)</w:t>
      </w:r>
      <w:r w:rsidR="00D77802" w:rsidRPr="00D77802">
        <w:t>, это</w:t>
      </w:r>
      <w:r w:rsidR="00F14D1E" w:rsidRPr="00F80BAA">
        <w:t xml:space="preserve"> связано с </w:t>
      </w:r>
      <w:r w:rsidR="00F14D1E" w:rsidRPr="00D77802">
        <w:t xml:space="preserve">тем, </w:t>
      </w:r>
      <w:r w:rsidR="00F36ADC" w:rsidRPr="00D77802">
        <w:t xml:space="preserve">что </w:t>
      </w:r>
      <w:r w:rsidR="00B9682B">
        <w:t xml:space="preserve">в 2023 году </w:t>
      </w:r>
      <w:r w:rsidR="00F36ADC" w:rsidRPr="00D77802">
        <w:t xml:space="preserve">в бюджете </w:t>
      </w:r>
      <w:r w:rsidR="004405DE">
        <w:t xml:space="preserve">была </w:t>
      </w:r>
      <w:r w:rsidR="00F36ADC" w:rsidRPr="00D77802">
        <w:t>предусмотрена суб</w:t>
      </w:r>
      <w:r w:rsidR="005C3FC2" w:rsidRPr="00D77802">
        <w:t xml:space="preserve">венция на </w:t>
      </w:r>
      <w:proofErr w:type="spellStart"/>
      <w:r w:rsidR="005C3FC2" w:rsidRPr="00D77802">
        <w:t>софинансирование</w:t>
      </w:r>
      <w:proofErr w:type="spellEnd"/>
      <w:r w:rsidR="005C3FC2" w:rsidRPr="00D77802">
        <w:t xml:space="preserve"> капитальных вложений в объекты капитального ремонта</w:t>
      </w:r>
      <w:r w:rsidR="00D77802" w:rsidRPr="00D77802">
        <w:t xml:space="preserve"> </w:t>
      </w:r>
      <w:r w:rsidR="004405DE">
        <w:t>образовательных организаций</w:t>
      </w:r>
      <w:r w:rsidR="00041FB9" w:rsidRPr="00D77802">
        <w:t>.</w:t>
      </w:r>
    </w:p>
    <w:p w:rsidR="00DF3781" w:rsidRDefault="00D77802" w:rsidP="007D150B">
      <w:pPr>
        <w:widowControl w:val="0"/>
        <w:spacing w:line="276" w:lineRule="auto"/>
        <w:jc w:val="both"/>
      </w:pPr>
      <w:r w:rsidRPr="00D77802">
        <w:t xml:space="preserve"> </w:t>
      </w:r>
      <w:r w:rsidR="00DF3781" w:rsidRPr="00D77802">
        <w:t xml:space="preserve">  </w:t>
      </w:r>
      <w:r w:rsidR="00041FB9" w:rsidRPr="00D77802">
        <w:t xml:space="preserve"> </w:t>
      </w:r>
      <w:r w:rsidR="00DF3781" w:rsidRPr="00D77802">
        <w:t xml:space="preserve"> Общий объем </w:t>
      </w:r>
      <w:r w:rsidR="00DF3781" w:rsidRPr="00D77802">
        <w:rPr>
          <w:b/>
        </w:rPr>
        <w:t>дотаций</w:t>
      </w:r>
      <w:r w:rsidR="00DF3781" w:rsidRPr="00D77802">
        <w:t xml:space="preserve"> бюджету городского округа</w:t>
      </w:r>
      <w:r w:rsidR="00FF2B8E" w:rsidRPr="00D77802">
        <w:t xml:space="preserve"> на выравнивание бюджетной обеспеченности</w:t>
      </w:r>
      <w:r w:rsidR="00041FB9" w:rsidRPr="00D77802">
        <w:t xml:space="preserve"> в 202</w:t>
      </w:r>
      <w:r w:rsidR="00751B83">
        <w:t>4</w:t>
      </w:r>
      <w:r w:rsidR="00DF3781" w:rsidRPr="00D77802">
        <w:t xml:space="preserve"> г</w:t>
      </w:r>
      <w:r w:rsidR="005B1E42" w:rsidRPr="00D77802">
        <w:t xml:space="preserve">оду предусмотрен </w:t>
      </w:r>
      <w:r w:rsidR="002B6A81" w:rsidRPr="00D77802">
        <w:t xml:space="preserve">проектом бюджета Забайкальского края в сумме </w:t>
      </w:r>
      <w:r w:rsidR="00751B83">
        <w:rPr>
          <w:b/>
        </w:rPr>
        <w:lastRenderedPageBreak/>
        <w:t>110 122,0</w:t>
      </w:r>
      <w:r w:rsidR="005B1E42" w:rsidRPr="00D77802">
        <w:t xml:space="preserve"> тыс. рублей</w:t>
      </w:r>
      <w:r>
        <w:t>, в 202</w:t>
      </w:r>
      <w:r w:rsidR="00751B83">
        <w:t>5</w:t>
      </w:r>
      <w:r w:rsidR="00F14D1E" w:rsidRPr="00D77802">
        <w:t xml:space="preserve"> году </w:t>
      </w:r>
      <w:r w:rsidR="00751B83">
        <w:t>–</w:t>
      </w:r>
      <w:r w:rsidR="00592749">
        <w:t xml:space="preserve"> </w:t>
      </w:r>
      <w:r w:rsidR="00751B83">
        <w:t>85 207,0</w:t>
      </w:r>
      <w:r w:rsidR="00F14D1E" w:rsidRPr="00D77802">
        <w:t xml:space="preserve"> тыс. рублей, в 202</w:t>
      </w:r>
      <w:r w:rsidR="00751B83">
        <w:t>6</w:t>
      </w:r>
      <w:r>
        <w:t xml:space="preserve"> году – </w:t>
      </w:r>
      <w:r w:rsidR="00751B83">
        <w:t>82 524,0</w:t>
      </w:r>
      <w:r>
        <w:t xml:space="preserve"> </w:t>
      </w:r>
      <w:r w:rsidR="00DF3781" w:rsidRPr="00D77802">
        <w:t>тыс. рублей.</w:t>
      </w:r>
      <w:r w:rsidR="00680B5F" w:rsidRPr="00D77802">
        <w:t xml:space="preserve"> </w:t>
      </w:r>
      <w:r w:rsidR="00751B83">
        <w:t>За 9 месяцев 2023</w:t>
      </w:r>
      <w:r w:rsidR="00B968B7">
        <w:t xml:space="preserve"> года дотации исполнены в сумме</w:t>
      </w:r>
      <w:r w:rsidR="00751B83">
        <w:t xml:space="preserve"> 108 527,0</w:t>
      </w:r>
      <w:r w:rsidR="00B968B7">
        <w:t xml:space="preserve"> </w:t>
      </w:r>
      <w:r w:rsidR="00751B83">
        <w:t xml:space="preserve">тыс. рублей (84% от плановых назначений); </w:t>
      </w:r>
      <w:r w:rsidR="00B968B7">
        <w:t>за 202</w:t>
      </w:r>
      <w:r w:rsidR="00751B83">
        <w:t>1</w:t>
      </w:r>
      <w:r w:rsidR="00B968B7">
        <w:t xml:space="preserve"> год</w:t>
      </w:r>
      <w:r w:rsidR="007E2492">
        <w:t xml:space="preserve"> </w:t>
      </w:r>
      <w:r w:rsidR="00B968B7">
        <w:t xml:space="preserve">поступило </w:t>
      </w:r>
      <w:r w:rsidR="00592749">
        <w:t xml:space="preserve">101 970,0 </w:t>
      </w:r>
      <w:r w:rsidR="00B968B7">
        <w:t>тыс. рублей</w:t>
      </w:r>
      <w:r w:rsidR="00751B83">
        <w:t>;</w:t>
      </w:r>
      <w:r w:rsidR="00B968B7">
        <w:t xml:space="preserve"> </w:t>
      </w:r>
      <w:r w:rsidR="00751B83" w:rsidRPr="00227343">
        <w:t>за 2022 год -</w:t>
      </w:r>
      <w:r w:rsidR="00227343">
        <w:t xml:space="preserve"> </w:t>
      </w:r>
      <w:r w:rsidR="00227343" w:rsidRPr="00D25C92">
        <w:t>106 503,06</w:t>
      </w:r>
      <w:r w:rsidR="00227343" w:rsidRPr="00C6757B">
        <w:t xml:space="preserve"> тыс. руб</w:t>
      </w:r>
      <w:r w:rsidR="00227343">
        <w:t xml:space="preserve">лей </w:t>
      </w:r>
      <w:r w:rsidR="00B968B7">
        <w:t xml:space="preserve">по данному доходу. </w:t>
      </w:r>
      <w:r w:rsidR="00B968B7" w:rsidRPr="009C1686">
        <w:t>С</w:t>
      </w:r>
      <w:r w:rsidR="00DE6BCD" w:rsidRPr="009C1686">
        <w:t xml:space="preserve">редства дотации </w:t>
      </w:r>
      <w:r w:rsidR="00942190" w:rsidRPr="009C1686">
        <w:t>– это целевые средства, которые можно расходовать</w:t>
      </w:r>
      <w:r w:rsidR="00DE6BCD" w:rsidRPr="009C1686">
        <w:t xml:space="preserve"> на выплату заработной платы или коммунальные услуги.</w:t>
      </w:r>
      <w:r w:rsidR="00680B5F">
        <w:t xml:space="preserve"> </w:t>
      </w:r>
      <w:r w:rsidR="005B1E42">
        <w:t xml:space="preserve"> </w:t>
      </w:r>
      <w:r w:rsidR="00C74984">
        <w:t xml:space="preserve"> </w:t>
      </w:r>
      <w:r w:rsidR="00DF3781">
        <w:t xml:space="preserve"> </w:t>
      </w:r>
    </w:p>
    <w:p w:rsidR="00D53D46" w:rsidRPr="00B060A7" w:rsidRDefault="00EC223C" w:rsidP="007D150B">
      <w:pPr>
        <w:widowControl w:val="0"/>
        <w:spacing w:line="276" w:lineRule="auto"/>
        <w:jc w:val="both"/>
        <w:rPr>
          <w:highlight w:val="yellow"/>
        </w:rPr>
      </w:pPr>
      <w:r>
        <w:t xml:space="preserve">  </w:t>
      </w:r>
      <w:r w:rsidR="00C74984">
        <w:t xml:space="preserve">   </w:t>
      </w:r>
      <w:r w:rsidR="00C74984" w:rsidRPr="005B1E42">
        <w:rPr>
          <w:b/>
        </w:rPr>
        <w:t>С</w:t>
      </w:r>
      <w:r w:rsidR="00DF3781" w:rsidRPr="005B1E42">
        <w:rPr>
          <w:b/>
        </w:rPr>
        <w:t>уб</w:t>
      </w:r>
      <w:r w:rsidR="00DF3781" w:rsidRPr="00FF2B8E">
        <w:rPr>
          <w:b/>
        </w:rPr>
        <w:t>сиди</w:t>
      </w:r>
      <w:r w:rsidR="00C74984">
        <w:rPr>
          <w:b/>
        </w:rPr>
        <w:t xml:space="preserve">и </w:t>
      </w:r>
      <w:r w:rsidR="002541BC">
        <w:t>на 202</w:t>
      </w:r>
      <w:r w:rsidR="00B060A7">
        <w:t>4</w:t>
      </w:r>
      <w:r w:rsidR="00572E40">
        <w:t>-2026</w:t>
      </w:r>
      <w:r w:rsidR="005B1E42">
        <w:t xml:space="preserve"> год</w:t>
      </w:r>
      <w:r w:rsidR="009B087D">
        <w:t xml:space="preserve"> в проекте Закона о бюджете Забайкальского края городскому округу </w:t>
      </w:r>
      <w:r w:rsidR="00572E40">
        <w:t xml:space="preserve">не </w:t>
      </w:r>
      <w:r w:rsidR="002634E5">
        <w:t>утверждены</w:t>
      </w:r>
      <w:r w:rsidR="00572E40">
        <w:t>.</w:t>
      </w:r>
    </w:p>
    <w:p w:rsidR="00DB4FD5" w:rsidRPr="00537669" w:rsidRDefault="00EC223C" w:rsidP="00DB4FD5">
      <w:pPr>
        <w:widowControl w:val="0"/>
        <w:spacing w:line="276" w:lineRule="auto"/>
        <w:jc w:val="both"/>
      </w:pPr>
      <w:r>
        <w:t xml:space="preserve">  </w:t>
      </w:r>
      <w:r w:rsidR="00DF3781">
        <w:t xml:space="preserve">   Общий объем </w:t>
      </w:r>
      <w:r w:rsidR="00DF3781" w:rsidRPr="00FF2B8E">
        <w:rPr>
          <w:b/>
        </w:rPr>
        <w:t>субвенций</w:t>
      </w:r>
      <w:r w:rsidR="00DF3781">
        <w:t xml:space="preserve"> бюджету </w:t>
      </w:r>
      <w:r w:rsidR="006F78F0">
        <w:t>городск</w:t>
      </w:r>
      <w:r>
        <w:t>ого округа в 20</w:t>
      </w:r>
      <w:r w:rsidR="00683F61">
        <w:t>24</w:t>
      </w:r>
      <w:r w:rsidR="00FF2B8E">
        <w:t xml:space="preserve"> </w:t>
      </w:r>
      <w:r w:rsidR="00946906">
        <w:t>год</w:t>
      </w:r>
      <w:r w:rsidR="006F78F0">
        <w:t>у</w:t>
      </w:r>
      <w:r w:rsidR="00983482">
        <w:t xml:space="preserve"> проектом Закона о бюджете </w:t>
      </w:r>
      <w:r w:rsidR="00983482" w:rsidRPr="00537669">
        <w:t>Забайкальского края</w:t>
      </w:r>
      <w:r w:rsidR="006B3BF8" w:rsidRPr="00537669">
        <w:t xml:space="preserve"> предусмотрен в сумме </w:t>
      </w:r>
      <w:r w:rsidR="00683F61">
        <w:rPr>
          <w:b/>
        </w:rPr>
        <w:t>283 924,1</w:t>
      </w:r>
      <w:r w:rsidR="006F78F0" w:rsidRPr="00537669">
        <w:t xml:space="preserve"> ты</w:t>
      </w:r>
      <w:r w:rsidR="006B3BF8" w:rsidRPr="00537669">
        <w:t>с. рублей, на следующие цели</w:t>
      </w:r>
      <w:r w:rsidR="00DB4FD5" w:rsidRPr="00537669">
        <w:t>:</w:t>
      </w:r>
    </w:p>
    <w:p w:rsidR="00DB4FD5" w:rsidRPr="00172F2D" w:rsidRDefault="00DB4FD5" w:rsidP="00DB4FD5">
      <w:pPr>
        <w:widowControl w:val="0"/>
        <w:spacing w:line="276" w:lineRule="auto"/>
        <w:jc w:val="both"/>
      </w:pPr>
      <w:r w:rsidRPr="00172F2D">
        <w:t xml:space="preserve">- </w:t>
      </w:r>
      <w:r w:rsidR="00341AB8" w:rsidRPr="00172F2D">
        <w:t>субв</w:t>
      </w:r>
      <w:r w:rsidR="006B3BF8" w:rsidRPr="00172F2D">
        <w:t xml:space="preserve">енция на образование – </w:t>
      </w:r>
      <w:r w:rsidR="00D26530" w:rsidRPr="00172F2D">
        <w:t>2</w:t>
      </w:r>
      <w:r w:rsidR="00683F61">
        <w:t xml:space="preserve">64 252,5 </w:t>
      </w:r>
      <w:r w:rsidR="00341AB8" w:rsidRPr="00172F2D">
        <w:t>тыс. рублей;</w:t>
      </w:r>
    </w:p>
    <w:p w:rsidR="005D30A3" w:rsidRPr="00172F2D" w:rsidRDefault="005D30A3" w:rsidP="00DB4FD5">
      <w:pPr>
        <w:widowControl w:val="0"/>
        <w:spacing w:line="276" w:lineRule="auto"/>
        <w:jc w:val="both"/>
      </w:pPr>
      <w:r w:rsidRPr="00172F2D">
        <w:t xml:space="preserve">- </w:t>
      </w:r>
      <w:r w:rsidR="00537669" w:rsidRPr="00172F2D">
        <w:t xml:space="preserve">опека и попечительство – </w:t>
      </w:r>
      <w:r w:rsidR="00683F61">
        <w:t>12 725,8</w:t>
      </w:r>
      <w:r w:rsidRPr="00172F2D">
        <w:t xml:space="preserve"> тыс. рублей;</w:t>
      </w:r>
    </w:p>
    <w:p w:rsidR="0050658B" w:rsidRPr="00172F2D" w:rsidRDefault="0050658B" w:rsidP="00DB4FD5">
      <w:pPr>
        <w:widowControl w:val="0"/>
        <w:spacing w:line="276" w:lineRule="auto"/>
        <w:jc w:val="both"/>
      </w:pPr>
      <w:r w:rsidRPr="00172F2D">
        <w:t>- по обеспечению льготным питанием дет</w:t>
      </w:r>
      <w:r w:rsidR="00D26530" w:rsidRPr="00172F2D">
        <w:t xml:space="preserve">ей из малоимущих семей – </w:t>
      </w:r>
      <w:r w:rsidR="00683F61">
        <w:t>2 088,5</w:t>
      </w:r>
      <w:r w:rsidRPr="00172F2D">
        <w:t xml:space="preserve"> тыс. рублей;</w:t>
      </w:r>
    </w:p>
    <w:p w:rsidR="00341AB8" w:rsidRPr="00172F2D" w:rsidRDefault="00341AB8" w:rsidP="00DB4FD5">
      <w:pPr>
        <w:widowControl w:val="0"/>
        <w:spacing w:line="276" w:lineRule="auto"/>
        <w:jc w:val="both"/>
      </w:pPr>
      <w:r w:rsidRPr="00172F2D">
        <w:t>- летний отдых</w:t>
      </w:r>
      <w:r w:rsidR="00172F2D">
        <w:t xml:space="preserve"> детей – </w:t>
      </w:r>
      <w:r w:rsidR="00D26530" w:rsidRPr="00172F2D">
        <w:t xml:space="preserve">1 008,3 </w:t>
      </w:r>
      <w:r w:rsidRPr="00172F2D">
        <w:t>тыс. рублей;</w:t>
      </w:r>
    </w:p>
    <w:p w:rsidR="0050658B" w:rsidRPr="00172F2D" w:rsidRDefault="005D30A3" w:rsidP="00DB4FD5">
      <w:pPr>
        <w:widowControl w:val="0"/>
        <w:spacing w:line="276" w:lineRule="auto"/>
        <w:jc w:val="both"/>
      </w:pPr>
      <w:r w:rsidRPr="00172F2D">
        <w:t>-</w:t>
      </w:r>
      <w:r w:rsidR="00B968B7">
        <w:t xml:space="preserve"> </w:t>
      </w:r>
      <w:r w:rsidRPr="00172F2D">
        <w:t>компенсация родительской платы</w:t>
      </w:r>
      <w:r w:rsidR="006B3BF8" w:rsidRPr="00172F2D">
        <w:t xml:space="preserve"> -  </w:t>
      </w:r>
      <w:r w:rsidR="00D03CD9">
        <w:t>1 097,6</w:t>
      </w:r>
      <w:r w:rsidR="0050658B" w:rsidRPr="00172F2D">
        <w:t xml:space="preserve"> тыс. рублей;</w:t>
      </w:r>
    </w:p>
    <w:p w:rsidR="0050658B" w:rsidRPr="00172F2D" w:rsidRDefault="0050658B" w:rsidP="0050658B">
      <w:pPr>
        <w:widowControl w:val="0"/>
        <w:spacing w:line="276" w:lineRule="auto"/>
        <w:jc w:val="both"/>
      </w:pPr>
      <w:r w:rsidRPr="00172F2D">
        <w:t xml:space="preserve">- </w:t>
      </w:r>
      <w:r w:rsidRPr="00C56953">
        <w:t>единая субвенция по переданным полномочиям – 6</w:t>
      </w:r>
      <w:r w:rsidR="00C56953" w:rsidRPr="00C56953">
        <w:t>84</w:t>
      </w:r>
      <w:r w:rsidRPr="00C56953">
        <w:t>,</w:t>
      </w:r>
      <w:r w:rsidR="00C56953" w:rsidRPr="00C56953">
        <w:t>5</w:t>
      </w:r>
      <w:r w:rsidRPr="00C56953">
        <w:t xml:space="preserve"> тыс. рублей;</w:t>
      </w:r>
    </w:p>
    <w:p w:rsidR="0050658B" w:rsidRPr="00172F2D" w:rsidRDefault="0050658B" w:rsidP="0050658B">
      <w:pPr>
        <w:widowControl w:val="0"/>
        <w:spacing w:line="276" w:lineRule="auto"/>
        <w:jc w:val="both"/>
      </w:pPr>
      <w:r w:rsidRPr="00172F2D">
        <w:t>- льготный проезд в</w:t>
      </w:r>
      <w:r w:rsidR="006B3BF8" w:rsidRPr="00172F2D">
        <w:t xml:space="preserve"> общественном транспорте – </w:t>
      </w:r>
      <w:r w:rsidR="006E3A97">
        <w:t>319,4</w:t>
      </w:r>
      <w:r w:rsidRPr="00172F2D">
        <w:t xml:space="preserve"> тыс. рублей;</w:t>
      </w:r>
    </w:p>
    <w:p w:rsidR="0050658B" w:rsidRPr="00172F2D" w:rsidRDefault="006B3BF8" w:rsidP="0050658B">
      <w:pPr>
        <w:widowControl w:val="0"/>
        <w:spacing w:line="276" w:lineRule="auto"/>
        <w:jc w:val="both"/>
      </w:pPr>
      <w:r w:rsidRPr="00172F2D">
        <w:t>- по обращению с животными без владельцев –</w:t>
      </w:r>
      <w:r w:rsidR="00D26530" w:rsidRPr="00172F2D">
        <w:t xml:space="preserve"> </w:t>
      </w:r>
      <w:r w:rsidR="003D2D67" w:rsidRPr="00621242">
        <w:t>1</w:t>
      </w:r>
      <w:r w:rsidR="00621242" w:rsidRPr="00621242">
        <w:t> </w:t>
      </w:r>
      <w:r w:rsidR="00621242">
        <w:t>218,9</w:t>
      </w:r>
      <w:r w:rsidR="0050658B" w:rsidRPr="00172F2D">
        <w:t xml:space="preserve"> тыс. рублей;</w:t>
      </w:r>
    </w:p>
    <w:p w:rsidR="006B3BF8" w:rsidRPr="00172F2D" w:rsidRDefault="006B3BF8" w:rsidP="0050658B">
      <w:pPr>
        <w:widowControl w:val="0"/>
        <w:spacing w:line="276" w:lineRule="auto"/>
        <w:jc w:val="both"/>
      </w:pPr>
      <w:r w:rsidRPr="00172F2D">
        <w:t xml:space="preserve">- администрирование полномочия по безнадзорным животным </w:t>
      </w:r>
      <w:r w:rsidR="00D26530" w:rsidRPr="00172F2D">
        <w:t>–</w:t>
      </w:r>
      <w:r w:rsidRPr="00172F2D">
        <w:t xml:space="preserve"> </w:t>
      </w:r>
      <w:r w:rsidR="00D26530" w:rsidRPr="00621242">
        <w:t>1</w:t>
      </w:r>
      <w:r w:rsidR="00621242" w:rsidRPr="00621242">
        <w:t>34</w:t>
      </w:r>
      <w:r w:rsidR="00D26530" w:rsidRPr="00621242">
        <w:t>,0</w:t>
      </w:r>
      <w:r w:rsidRPr="00172F2D">
        <w:t xml:space="preserve"> тыс. рублей;</w:t>
      </w:r>
    </w:p>
    <w:p w:rsidR="0050658B" w:rsidRPr="00C56953" w:rsidRDefault="0050658B" w:rsidP="00DB4FD5">
      <w:pPr>
        <w:widowControl w:val="0"/>
        <w:spacing w:line="276" w:lineRule="auto"/>
        <w:jc w:val="both"/>
      </w:pPr>
      <w:r w:rsidRPr="00172F2D">
        <w:t>-</w:t>
      </w:r>
      <w:r w:rsidRPr="00C56953">
        <w:t xml:space="preserve"> по переданным п</w:t>
      </w:r>
      <w:r w:rsidR="006B3BF8" w:rsidRPr="00C56953">
        <w:t>олномочиям в сфере</w:t>
      </w:r>
      <w:r w:rsidR="00C56953">
        <w:t xml:space="preserve"> труда – 381</w:t>
      </w:r>
      <w:r w:rsidR="00D26530" w:rsidRPr="00C56953">
        <w:t>,3</w:t>
      </w:r>
      <w:r w:rsidRPr="00C56953">
        <w:t xml:space="preserve"> тыс.</w:t>
      </w:r>
      <w:r w:rsidR="006B3BF8" w:rsidRPr="00C56953">
        <w:t xml:space="preserve"> рублей;</w:t>
      </w:r>
      <w:r w:rsidRPr="00C56953">
        <w:t xml:space="preserve"> </w:t>
      </w:r>
    </w:p>
    <w:p w:rsidR="00341AB8" w:rsidRPr="00172F2D" w:rsidRDefault="00341AB8" w:rsidP="00DB4FD5">
      <w:pPr>
        <w:widowControl w:val="0"/>
        <w:spacing w:line="276" w:lineRule="auto"/>
        <w:jc w:val="both"/>
      </w:pPr>
      <w:r w:rsidRPr="00172F2D">
        <w:t>-</w:t>
      </w:r>
      <w:r w:rsidRPr="00C56953">
        <w:t xml:space="preserve"> составление спис</w:t>
      </w:r>
      <w:r w:rsidR="006B3BF8" w:rsidRPr="00C56953">
        <w:t>ков присяжных заседателей</w:t>
      </w:r>
      <w:r w:rsidR="00D26530" w:rsidRPr="00C56953">
        <w:t xml:space="preserve"> – </w:t>
      </w:r>
      <w:r w:rsidR="00C56953" w:rsidRPr="00C56953">
        <w:t>5,6</w:t>
      </w:r>
      <w:r w:rsidRPr="00C56953">
        <w:t xml:space="preserve"> тыс. рублей</w:t>
      </w:r>
      <w:r w:rsidRPr="00172F2D">
        <w:t>;</w:t>
      </w:r>
    </w:p>
    <w:p w:rsidR="0050658B" w:rsidRDefault="0050658B" w:rsidP="00DB4FD5">
      <w:pPr>
        <w:widowControl w:val="0"/>
        <w:spacing w:line="276" w:lineRule="auto"/>
        <w:jc w:val="both"/>
      </w:pPr>
      <w:r w:rsidRPr="00172F2D">
        <w:t>- по созданию административных комиссий</w:t>
      </w:r>
      <w:r w:rsidRPr="00537669">
        <w:t xml:space="preserve"> </w:t>
      </w:r>
      <w:r w:rsidR="00D26530">
        <w:t xml:space="preserve">– </w:t>
      </w:r>
      <w:r w:rsidR="00C56953">
        <w:t xml:space="preserve">7,7 </w:t>
      </w:r>
      <w:r w:rsidRPr="00537669">
        <w:t xml:space="preserve">тыс. </w:t>
      </w:r>
      <w:r w:rsidR="005D30A3" w:rsidRPr="00537669">
        <w:t>рублей.</w:t>
      </w:r>
    </w:p>
    <w:p w:rsidR="0050658B" w:rsidRDefault="00537669" w:rsidP="00DB4FD5">
      <w:pPr>
        <w:widowControl w:val="0"/>
        <w:spacing w:line="276" w:lineRule="auto"/>
        <w:jc w:val="both"/>
      </w:pPr>
      <w:r>
        <w:rPr>
          <w:b/>
        </w:rPr>
        <w:t xml:space="preserve"> </w:t>
      </w:r>
      <w:r w:rsidR="00D92218">
        <w:rPr>
          <w:b/>
        </w:rPr>
        <w:t xml:space="preserve">  </w:t>
      </w:r>
      <w:r>
        <w:rPr>
          <w:b/>
        </w:rPr>
        <w:t xml:space="preserve">  </w:t>
      </w:r>
      <w:r w:rsidR="00952496" w:rsidRPr="00537669">
        <w:rPr>
          <w:b/>
        </w:rPr>
        <w:t>Иные межбюджетные трансферты</w:t>
      </w:r>
      <w:r w:rsidR="00952496">
        <w:t xml:space="preserve"> предусмотрены </w:t>
      </w:r>
      <w:r w:rsidR="00F16624">
        <w:t>проектом Закона Забайкальского края гор</w:t>
      </w:r>
      <w:r>
        <w:t>одскому округу на 202</w:t>
      </w:r>
      <w:r w:rsidR="007E0DDF">
        <w:t>4</w:t>
      </w:r>
      <w:r>
        <w:t xml:space="preserve"> год в объеме </w:t>
      </w:r>
      <w:r w:rsidR="007E0DDF">
        <w:rPr>
          <w:b/>
        </w:rPr>
        <w:t>16 722,5</w:t>
      </w:r>
      <w:r w:rsidR="00F16624">
        <w:t xml:space="preserve"> тыс. </w:t>
      </w:r>
      <w:r w:rsidR="0034284B">
        <w:t>рублей, в том числе:</w:t>
      </w:r>
    </w:p>
    <w:p w:rsidR="00D058B1" w:rsidRDefault="0034284B" w:rsidP="00DB4FD5">
      <w:pPr>
        <w:widowControl w:val="0"/>
        <w:spacing w:line="276" w:lineRule="auto"/>
        <w:jc w:val="both"/>
      </w:pPr>
      <w:r>
        <w:t>- вознаграждение з</w:t>
      </w:r>
      <w:r w:rsidR="00537669">
        <w:t>а классное руководство – 1</w:t>
      </w:r>
      <w:r w:rsidR="008508C4">
        <w:t>2</w:t>
      </w:r>
      <w:r w:rsidR="007E0DDF">
        <w:t> 889,8</w:t>
      </w:r>
      <w:r>
        <w:t xml:space="preserve"> тыс. рубл</w:t>
      </w:r>
      <w:r w:rsidR="00537669">
        <w:t>ей</w:t>
      </w:r>
      <w:r w:rsidR="00D058B1">
        <w:t>;</w:t>
      </w:r>
    </w:p>
    <w:p w:rsidR="0095683D" w:rsidRDefault="00D058B1" w:rsidP="00DB4FD5">
      <w:pPr>
        <w:widowControl w:val="0"/>
        <w:spacing w:line="276" w:lineRule="auto"/>
        <w:jc w:val="both"/>
      </w:pPr>
      <w:r>
        <w:t>- выплата районного коэффициента и северных надбавок к денежному вознаграждению за классное руководство – 1</w:t>
      </w:r>
      <w:r w:rsidR="007E0DDF">
        <w:t xml:space="preserve"> 719,5 </w:t>
      </w:r>
      <w:r>
        <w:t>тыс. рублей</w:t>
      </w:r>
      <w:r w:rsidR="0095683D">
        <w:t>;</w:t>
      </w:r>
    </w:p>
    <w:p w:rsidR="0095683D" w:rsidRDefault="0095683D" w:rsidP="00DE79D8">
      <w:pPr>
        <w:widowControl w:val="0"/>
        <w:spacing w:line="276" w:lineRule="auto"/>
        <w:jc w:val="both"/>
      </w:pPr>
      <w:r>
        <w:t>- разработка проектно-сметной документации для капитального ремонта образовательных организаций;</w:t>
      </w:r>
    </w:p>
    <w:p w:rsidR="0095683D" w:rsidRDefault="0095683D" w:rsidP="00DE79D8">
      <w:pPr>
        <w:widowControl w:val="0"/>
        <w:spacing w:line="276" w:lineRule="auto"/>
        <w:jc w:val="both"/>
      </w:pPr>
      <w:r>
        <w:t>- обеспечение льготным питанием обучающихся 5-11 классах детей участников СВО – 381,2 тыс. рублей;</w:t>
      </w:r>
    </w:p>
    <w:p w:rsidR="0034284B" w:rsidRDefault="0095683D" w:rsidP="00DE79D8">
      <w:pPr>
        <w:widowControl w:val="0"/>
        <w:spacing w:line="276" w:lineRule="auto"/>
        <w:jc w:val="both"/>
      </w:pPr>
      <w:r>
        <w:t>- присмотр и уход за осваивающими образовательные программы в дошкольных образовательных организациях детьми участников СВО – 472,0 тыс. рублей</w:t>
      </w:r>
      <w:r w:rsidR="00537669">
        <w:t>.</w:t>
      </w:r>
    </w:p>
    <w:p w:rsidR="00537669" w:rsidRDefault="00D058B1" w:rsidP="00DE79D8">
      <w:pPr>
        <w:spacing w:line="276" w:lineRule="auto"/>
        <w:jc w:val="both"/>
      </w:pPr>
      <w:r>
        <w:rPr>
          <w:rStyle w:val="blk"/>
        </w:rPr>
        <w:t xml:space="preserve">  </w:t>
      </w:r>
      <w:r w:rsidR="00537669">
        <w:rPr>
          <w:rStyle w:val="blk"/>
        </w:rPr>
        <w:t xml:space="preserve">   На плановый период</w:t>
      </w:r>
      <w:r w:rsidR="00F55723">
        <w:rPr>
          <w:rStyle w:val="blk"/>
        </w:rPr>
        <w:t xml:space="preserve"> 2025</w:t>
      </w:r>
      <w:r w:rsidR="008508C4">
        <w:rPr>
          <w:rStyle w:val="blk"/>
        </w:rPr>
        <w:t>-202</w:t>
      </w:r>
      <w:r w:rsidR="00F55723">
        <w:rPr>
          <w:rStyle w:val="blk"/>
        </w:rPr>
        <w:t>6</w:t>
      </w:r>
      <w:r w:rsidR="008508C4">
        <w:rPr>
          <w:rStyle w:val="blk"/>
        </w:rPr>
        <w:t xml:space="preserve"> годы</w:t>
      </w:r>
      <w:r w:rsidR="00537669">
        <w:rPr>
          <w:rStyle w:val="blk"/>
        </w:rPr>
        <w:t xml:space="preserve"> проектом</w:t>
      </w:r>
      <w:r w:rsidR="00537669" w:rsidRPr="00537669">
        <w:t xml:space="preserve"> </w:t>
      </w:r>
      <w:r w:rsidR="00537669" w:rsidRPr="00F80BAA">
        <w:t>закона о бю</w:t>
      </w:r>
      <w:r w:rsidR="00537669">
        <w:t xml:space="preserve">джете Забайкальского края определены суммы безвозмездных поступлений в следующем объеме: </w:t>
      </w:r>
    </w:p>
    <w:p w:rsidR="00537669" w:rsidRDefault="00537669" w:rsidP="00DE79D8">
      <w:pPr>
        <w:spacing w:line="276" w:lineRule="auto"/>
        <w:jc w:val="both"/>
      </w:pPr>
      <w:r w:rsidRPr="00537669">
        <w:rPr>
          <w:b/>
        </w:rPr>
        <w:t>202</w:t>
      </w:r>
      <w:r w:rsidR="00F55723">
        <w:rPr>
          <w:b/>
        </w:rPr>
        <w:t>5</w:t>
      </w:r>
      <w:r w:rsidRPr="00537669">
        <w:rPr>
          <w:b/>
        </w:rPr>
        <w:t xml:space="preserve"> год – всего </w:t>
      </w:r>
      <w:r w:rsidR="00F55723">
        <w:rPr>
          <w:b/>
        </w:rPr>
        <w:t xml:space="preserve">360 176,2 </w:t>
      </w:r>
      <w:r>
        <w:t>тыс. рублей, в том числе:</w:t>
      </w:r>
    </w:p>
    <w:p w:rsidR="00537669" w:rsidRDefault="00537669" w:rsidP="00DE79D8">
      <w:pPr>
        <w:spacing w:line="276" w:lineRule="auto"/>
        <w:jc w:val="both"/>
      </w:pPr>
      <w:r>
        <w:t xml:space="preserve">- дотации – </w:t>
      </w:r>
      <w:r w:rsidR="00F55723">
        <w:t>85 257,0</w:t>
      </w:r>
      <w:r>
        <w:t xml:space="preserve"> тыс. рублей;</w:t>
      </w:r>
    </w:p>
    <w:p w:rsidR="00537669" w:rsidRDefault="00537669" w:rsidP="00DE79D8">
      <w:pPr>
        <w:spacing w:line="276" w:lineRule="auto"/>
        <w:jc w:val="both"/>
      </w:pPr>
      <w:r>
        <w:t xml:space="preserve">- субсидии – </w:t>
      </w:r>
      <w:r w:rsidR="00F55723">
        <w:t xml:space="preserve">0,0 </w:t>
      </w:r>
      <w:r>
        <w:t>тыс. рублей;</w:t>
      </w:r>
    </w:p>
    <w:p w:rsidR="00537669" w:rsidRDefault="00537669" w:rsidP="00DE79D8">
      <w:pPr>
        <w:spacing w:line="276" w:lineRule="auto"/>
        <w:jc w:val="both"/>
      </w:pPr>
      <w:r>
        <w:t>- субвенции –</w:t>
      </w:r>
      <w:r w:rsidR="00F55723">
        <w:t xml:space="preserve"> 257 461,2</w:t>
      </w:r>
      <w:r>
        <w:t xml:space="preserve"> тыс. рублей;</w:t>
      </w:r>
    </w:p>
    <w:p w:rsidR="00537669" w:rsidRDefault="00537669" w:rsidP="00DE79D8">
      <w:pPr>
        <w:spacing w:line="276" w:lineRule="auto"/>
        <w:jc w:val="both"/>
      </w:pPr>
      <w:r>
        <w:t>- иные межбюджетные трансферты –</w:t>
      </w:r>
      <w:r w:rsidR="008508C4">
        <w:t xml:space="preserve"> 1</w:t>
      </w:r>
      <w:r w:rsidR="00F55723">
        <w:t xml:space="preserve">17 458,0 </w:t>
      </w:r>
      <w:r>
        <w:t>тыс. рублей.</w:t>
      </w:r>
    </w:p>
    <w:p w:rsidR="00537669" w:rsidRDefault="00537669" w:rsidP="00DE79D8">
      <w:pPr>
        <w:spacing w:line="276" w:lineRule="auto"/>
        <w:jc w:val="both"/>
      </w:pPr>
      <w:r>
        <w:rPr>
          <w:b/>
        </w:rPr>
        <w:t>202</w:t>
      </w:r>
      <w:r w:rsidR="00F55723">
        <w:rPr>
          <w:b/>
        </w:rPr>
        <w:t>6</w:t>
      </w:r>
      <w:r w:rsidRPr="00537669">
        <w:rPr>
          <w:b/>
        </w:rPr>
        <w:t xml:space="preserve"> год – всего </w:t>
      </w:r>
      <w:r w:rsidR="00F55723">
        <w:rPr>
          <w:b/>
        </w:rPr>
        <w:t>348 028,2</w:t>
      </w:r>
      <w:r>
        <w:t xml:space="preserve"> тыс. рублей, в том числе:</w:t>
      </w:r>
    </w:p>
    <w:p w:rsidR="00537669" w:rsidRDefault="00F55723" w:rsidP="00DE79D8">
      <w:pPr>
        <w:spacing w:line="276" w:lineRule="auto"/>
        <w:jc w:val="both"/>
      </w:pPr>
      <w:r>
        <w:t xml:space="preserve">- дотации – 85 524,0 </w:t>
      </w:r>
      <w:r w:rsidR="00537669">
        <w:t>тыс. рублей;</w:t>
      </w:r>
    </w:p>
    <w:p w:rsidR="00537669" w:rsidRDefault="00537669" w:rsidP="00DE79D8">
      <w:pPr>
        <w:spacing w:line="276" w:lineRule="auto"/>
        <w:jc w:val="both"/>
      </w:pPr>
      <w:r>
        <w:t xml:space="preserve">- субсидии – </w:t>
      </w:r>
      <w:r w:rsidR="00F55723">
        <w:t>0,0</w:t>
      </w:r>
      <w:r>
        <w:t xml:space="preserve"> тыс. рублей;</w:t>
      </w:r>
    </w:p>
    <w:p w:rsidR="006B3442" w:rsidRDefault="00537669" w:rsidP="00DE79D8">
      <w:pPr>
        <w:spacing w:line="276" w:lineRule="auto"/>
        <w:jc w:val="both"/>
      </w:pPr>
      <w:r>
        <w:t xml:space="preserve">- субвенции – </w:t>
      </w:r>
      <w:r w:rsidR="00F55723">
        <w:t xml:space="preserve">250 351,3 </w:t>
      </w:r>
      <w:r>
        <w:t>тыс.</w:t>
      </w:r>
      <w:r w:rsidR="006B3442">
        <w:t xml:space="preserve"> рублей;</w:t>
      </w:r>
    </w:p>
    <w:p w:rsidR="00FF2B8E" w:rsidRPr="00ED4020" w:rsidRDefault="006B3442" w:rsidP="00DE79D8">
      <w:pPr>
        <w:spacing w:line="276" w:lineRule="auto"/>
        <w:jc w:val="both"/>
      </w:pPr>
      <w:r>
        <w:t xml:space="preserve">- </w:t>
      </w:r>
      <w:r w:rsidR="00537669">
        <w:t xml:space="preserve">иные межбюджетные трансферты – </w:t>
      </w:r>
      <w:r w:rsidR="00F55723">
        <w:t>15 152,9</w:t>
      </w:r>
      <w:r w:rsidR="00537669">
        <w:t xml:space="preserve"> тыс. рублей.</w:t>
      </w:r>
    </w:p>
    <w:p w:rsidR="00A76FB1" w:rsidRPr="006B3442" w:rsidRDefault="00A76FB1" w:rsidP="007D150B">
      <w:pPr>
        <w:widowControl w:val="0"/>
        <w:spacing w:line="276" w:lineRule="auto"/>
        <w:ind w:firstLine="540"/>
        <w:jc w:val="center"/>
        <w:rPr>
          <w:b/>
          <w:sz w:val="28"/>
          <w:szCs w:val="28"/>
        </w:rPr>
      </w:pPr>
    </w:p>
    <w:p w:rsidR="007B6450" w:rsidRDefault="003660AF" w:rsidP="007D150B">
      <w:pPr>
        <w:widowControl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A1319A">
        <w:rPr>
          <w:b/>
          <w:sz w:val="28"/>
          <w:szCs w:val="28"/>
          <w:lang w:val="en-US"/>
        </w:rPr>
        <w:t>III</w:t>
      </w:r>
      <w:r w:rsidRPr="00A1319A">
        <w:rPr>
          <w:b/>
          <w:sz w:val="28"/>
          <w:szCs w:val="28"/>
        </w:rPr>
        <w:t xml:space="preserve">. </w:t>
      </w:r>
      <w:r w:rsidR="007B6450" w:rsidRPr="00A1319A">
        <w:rPr>
          <w:b/>
          <w:sz w:val="28"/>
          <w:szCs w:val="28"/>
        </w:rPr>
        <w:t xml:space="preserve">Расходы проекта бюджета </w:t>
      </w:r>
      <w:r w:rsidR="007E2BD0" w:rsidRPr="00A1319A">
        <w:rPr>
          <w:b/>
          <w:sz w:val="28"/>
          <w:szCs w:val="28"/>
        </w:rPr>
        <w:t>городского округа</w:t>
      </w:r>
      <w:r w:rsidRPr="00A1319A">
        <w:rPr>
          <w:b/>
          <w:sz w:val="28"/>
          <w:szCs w:val="28"/>
        </w:rPr>
        <w:t xml:space="preserve"> «Город Петровск-</w:t>
      </w:r>
      <w:r w:rsidRPr="00A1319A">
        <w:rPr>
          <w:b/>
          <w:sz w:val="28"/>
          <w:szCs w:val="28"/>
        </w:rPr>
        <w:lastRenderedPageBreak/>
        <w:t>Забайкальский»</w:t>
      </w:r>
      <w:r w:rsidR="007E2BD0" w:rsidRPr="00A1319A">
        <w:rPr>
          <w:b/>
          <w:sz w:val="28"/>
          <w:szCs w:val="28"/>
        </w:rPr>
        <w:t xml:space="preserve"> </w:t>
      </w:r>
      <w:r w:rsidR="00AE0D8A" w:rsidRPr="00A1319A">
        <w:rPr>
          <w:b/>
          <w:sz w:val="28"/>
          <w:szCs w:val="28"/>
        </w:rPr>
        <w:t>на 202</w:t>
      </w:r>
      <w:r w:rsidR="005027AA">
        <w:rPr>
          <w:b/>
          <w:sz w:val="28"/>
          <w:szCs w:val="28"/>
        </w:rPr>
        <w:t>4</w:t>
      </w:r>
      <w:r w:rsidR="007B6450" w:rsidRPr="00A1319A">
        <w:rPr>
          <w:b/>
          <w:sz w:val="28"/>
          <w:szCs w:val="28"/>
        </w:rPr>
        <w:t xml:space="preserve"> год</w:t>
      </w:r>
      <w:r w:rsidR="00AE0D8A" w:rsidRPr="00A1319A">
        <w:rPr>
          <w:b/>
          <w:sz w:val="28"/>
          <w:szCs w:val="28"/>
        </w:rPr>
        <w:t xml:space="preserve"> и плановый период 202</w:t>
      </w:r>
      <w:r w:rsidR="005027AA">
        <w:rPr>
          <w:b/>
          <w:sz w:val="28"/>
          <w:szCs w:val="28"/>
        </w:rPr>
        <w:t>5</w:t>
      </w:r>
      <w:r w:rsidR="00AE0D8A" w:rsidRPr="00A1319A">
        <w:rPr>
          <w:b/>
          <w:sz w:val="28"/>
          <w:szCs w:val="28"/>
        </w:rPr>
        <w:t>-202</w:t>
      </w:r>
      <w:r w:rsidR="005027AA">
        <w:rPr>
          <w:b/>
          <w:sz w:val="28"/>
          <w:szCs w:val="28"/>
        </w:rPr>
        <w:t>6</w:t>
      </w:r>
      <w:r w:rsidR="00AE0D8A" w:rsidRPr="00A1319A">
        <w:rPr>
          <w:b/>
          <w:sz w:val="28"/>
          <w:szCs w:val="28"/>
        </w:rPr>
        <w:t xml:space="preserve"> годы</w:t>
      </w:r>
    </w:p>
    <w:p w:rsidR="006C114A" w:rsidRPr="006C114A" w:rsidRDefault="006C114A" w:rsidP="007D150B">
      <w:pPr>
        <w:widowControl w:val="0"/>
        <w:spacing w:line="276" w:lineRule="auto"/>
        <w:ind w:firstLine="540"/>
        <w:jc w:val="center"/>
        <w:rPr>
          <w:b/>
        </w:rPr>
      </w:pPr>
    </w:p>
    <w:p w:rsidR="003660AF" w:rsidRPr="003660AF" w:rsidRDefault="007E4C43" w:rsidP="006C114A">
      <w:pPr>
        <w:widowControl w:val="0"/>
        <w:spacing w:line="276" w:lineRule="auto"/>
        <w:jc w:val="both"/>
        <w:rPr>
          <w:sz w:val="28"/>
          <w:szCs w:val="28"/>
        </w:rPr>
      </w:pPr>
      <w:r>
        <w:t xml:space="preserve"> </w:t>
      </w:r>
      <w:r w:rsidR="006C114A">
        <w:t xml:space="preserve">  </w:t>
      </w:r>
      <w:r w:rsidR="00A1319A">
        <w:t xml:space="preserve"> </w:t>
      </w:r>
      <w:r w:rsidR="006C114A">
        <w:t>Расходы бюджета - денежные средства, направляемые на финансовое обеспечение задач и функций местного самоуправления.</w:t>
      </w:r>
      <w:r w:rsidR="006C114A" w:rsidRPr="006C114A">
        <w:t xml:space="preserve"> </w:t>
      </w:r>
      <w:r w:rsidR="006C114A">
        <w:t>Расходы бюджетов представляют собой сложившийся комплекс отношений, способов и приемов, благодаря которым средства из бюджетов поступают по своему назначению. Это именно то свойство бюджетов, с помощью которого реализуются цели всей бюджетной деятельности.</w:t>
      </w:r>
    </w:p>
    <w:p w:rsidR="00725532" w:rsidRDefault="007E4C43" w:rsidP="007D150B">
      <w:pPr>
        <w:spacing w:line="276" w:lineRule="auto"/>
        <w:jc w:val="both"/>
      </w:pPr>
      <w:r>
        <w:t xml:space="preserve"> </w:t>
      </w:r>
      <w:r w:rsidR="009837DA">
        <w:t xml:space="preserve">   </w:t>
      </w:r>
      <w:r w:rsidR="00AC3B1B" w:rsidRPr="00AC3B1B">
        <w:t xml:space="preserve">Проект </w:t>
      </w:r>
      <w:r w:rsidR="008C6AB6" w:rsidRPr="00AC3B1B">
        <w:t>Решения Думы</w:t>
      </w:r>
      <w:r w:rsidR="00AC3B1B" w:rsidRPr="00AC3B1B">
        <w:t xml:space="preserve"> городского округа «Город Петровск-Забайкальский» «О бюджете городского округа «Город</w:t>
      </w:r>
      <w:r w:rsidR="00B96A7A">
        <w:t xml:space="preserve"> Петровск-Забайкальский» на 202</w:t>
      </w:r>
      <w:r w:rsidR="003A17B8">
        <w:t>4</w:t>
      </w:r>
      <w:r w:rsidR="00A1319A">
        <w:t xml:space="preserve"> год и плановый период 202</w:t>
      </w:r>
      <w:r w:rsidR="003A17B8">
        <w:t>5</w:t>
      </w:r>
      <w:r w:rsidR="00AC3B1B" w:rsidRPr="00AC3B1B">
        <w:t xml:space="preserve"> и 202</w:t>
      </w:r>
      <w:r w:rsidR="003A17B8">
        <w:t>6</w:t>
      </w:r>
      <w:r w:rsidR="00A1319A">
        <w:t xml:space="preserve"> годов</w:t>
      </w:r>
      <w:r w:rsidR="00AC3B1B" w:rsidRPr="00AC3B1B">
        <w:t>»</w:t>
      </w:r>
      <w:r w:rsidR="00AC3B1B">
        <w:t xml:space="preserve"> подготовлен в "непрограммном" формате</w:t>
      </w:r>
      <w:r w:rsidR="00AC3B1B" w:rsidRPr="00AC3B1B">
        <w:t xml:space="preserve"> </w:t>
      </w:r>
      <w:r w:rsidR="00AC3B1B">
        <w:t>с учетом распределения бюджетных ассигнований главными распорядителями бюджетных средств по мероприятиям муниципальных программ и непрограммным направлениям деятельности.</w:t>
      </w:r>
    </w:p>
    <w:p w:rsidR="0096024E" w:rsidRDefault="00041C19" w:rsidP="00041C19">
      <w:pPr>
        <w:widowControl w:val="0"/>
        <w:spacing w:line="276" w:lineRule="auto"/>
        <w:jc w:val="both"/>
      </w:pPr>
      <w:r>
        <w:t xml:space="preserve">   </w:t>
      </w:r>
      <w:r w:rsidR="00A1319A">
        <w:t>Проект Решения о бюджете на 202</w:t>
      </w:r>
      <w:r w:rsidR="003A17B8">
        <w:t>4</w:t>
      </w:r>
      <w:r w:rsidR="0096024E" w:rsidRPr="00D359F8">
        <w:t xml:space="preserve"> и плановый пер</w:t>
      </w:r>
      <w:r w:rsidR="00A1319A">
        <w:t>иод 202</w:t>
      </w:r>
      <w:r w:rsidR="003A17B8">
        <w:t>5</w:t>
      </w:r>
      <w:r w:rsidR="0096024E" w:rsidRPr="00D359F8">
        <w:t xml:space="preserve"> и 20</w:t>
      </w:r>
      <w:r w:rsidR="007E4C43">
        <w:t>2</w:t>
      </w:r>
      <w:r w:rsidR="003A17B8">
        <w:t>6</w:t>
      </w:r>
      <w:r>
        <w:t xml:space="preserve"> годов</w:t>
      </w:r>
      <w:r w:rsidR="0096024E" w:rsidRPr="00D359F8">
        <w:t xml:space="preserve"> по расходам сформирован в соответствии с </w:t>
      </w:r>
      <w:r w:rsidR="0096024E">
        <w:t xml:space="preserve">бюджетной </w:t>
      </w:r>
      <w:r w:rsidR="0096024E" w:rsidRPr="00D359F8">
        <w:t xml:space="preserve">классификацией расходов, утвержденной статьей 21 Бюджетного кодекса Российской Федерации </w:t>
      </w:r>
      <w:r w:rsidRPr="00D359F8">
        <w:t>и</w:t>
      </w:r>
      <w:r w:rsidRPr="00D359F8">
        <w:rPr>
          <w:szCs w:val="28"/>
        </w:rPr>
        <w:t xml:space="preserve"> Приказом</w:t>
      </w:r>
      <w:r w:rsidR="0096024E" w:rsidRPr="00D359F8">
        <w:rPr>
          <w:szCs w:val="28"/>
        </w:rPr>
        <w:t xml:space="preserve"> Минфина </w:t>
      </w:r>
      <w:r w:rsidR="003A17B8">
        <w:rPr>
          <w:rFonts w:eastAsia="Calibri"/>
          <w:bCs/>
          <w:szCs w:val="28"/>
          <w:lang w:eastAsia="en-US"/>
        </w:rPr>
        <w:t>от 24.05.2022 года №82</w:t>
      </w:r>
      <w:r w:rsidR="0096024E" w:rsidRPr="00D359F8">
        <w:rPr>
          <w:rFonts w:eastAsia="Calibri"/>
          <w:bCs/>
          <w:szCs w:val="28"/>
          <w:lang w:eastAsia="en-US"/>
        </w:rPr>
        <w:t>н «</w:t>
      </w:r>
      <w:r w:rsidR="003A17B8" w:rsidRPr="003A17B8">
        <w:rPr>
          <w:rFonts w:eastAsia="Calibri"/>
          <w:bCs/>
          <w:szCs w:val="28"/>
          <w:lang w:eastAsia="en-US"/>
        </w:rPr>
        <w:t>О Порядке формирования и применения кодов бюджетной классификации Российской Федерации, их с</w:t>
      </w:r>
      <w:r w:rsidR="003A17B8">
        <w:rPr>
          <w:rFonts w:eastAsia="Calibri"/>
          <w:bCs/>
          <w:szCs w:val="28"/>
          <w:lang w:eastAsia="en-US"/>
        </w:rPr>
        <w:t>труктуре и принципах назначения</w:t>
      </w:r>
      <w:r w:rsidR="0096024E">
        <w:rPr>
          <w:rFonts w:eastAsia="Calibri"/>
          <w:bCs/>
          <w:szCs w:val="28"/>
          <w:lang w:eastAsia="en-US"/>
        </w:rPr>
        <w:t>».</w:t>
      </w:r>
    </w:p>
    <w:p w:rsidR="00725532" w:rsidRPr="0059139C" w:rsidRDefault="00B100BE" w:rsidP="007D150B">
      <w:pPr>
        <w:spacing w:line="276" w:lineRule="auto"/>
        <w:jc w:val="both"/>
      </w:pPr>
      <w:r>
        <w:t xml:space="preserve">  </w:t>
      </w:r>
      <w:r w:rsidR="00725532">
        <w:t xml:space="preserve">   </w:t>
      </w:r>
      <w:r w:rsidR="00725532" w:rsidRPr="0059139C">
        <w:t>Формирование расходных обяза</w:t>
      </w:r>
      <w:r w:rsidR="009837DA" w:rsidRPr="0059139C">
        <w:t>тельств бюджета планировалось в следующих</w:t>
      </w:r>
      <w:r w:rsidR="00725532" w:rsidRPr="0059139C">
        <w:t xml:space="preserve"> условиях:</w:t>
      </w:r>
    </w:p>
    <w:p w:rsidR="006F37A1" w:rsidRDefault="0059139C" w:rsidP="007D150B">
      <w:pPr>
        <w:spacing w:line="276" w:lineRule="auto"/>
        <w:jc w:val="both"/>
      </w:pPr>
      <w:r w:rsidRPr="006F37A1">
        <w:t xml:space="preserve">-  </w:t>
      </w:r>
      <w:r w:rsidR="006F37A1">
        <w:t xml:space="preserve">значения показателей по расходам на очередной финансовый год </w:t>
      </w:r>
      <w:r w:rsidR="006A22E5">
        <w:t xml:space="preserve">по большинству статей </w:t>
      </w:r>
      <w:r w:rsidR="006F37A1">
        <w:t>остаются</w:t>
      </w:r>
      <w:r w:rsidR="006A22E5">
        <w:t xml:space="preserve"> </w:t>
      </w:r>
      <w:r w:rsidR="006F37A1">
        <w:t>на уровне показателей текущего финансового года, утвержденных в первоначальном бюджете на 202</w:t>
      </w:r>
      <w:r w:rsidR="00AB6009">
        <w:t>3</w:t>
      </w:r>
      <w:r w:rsidR="006F37A1">
        <w:t xml:space="preserve"> год</w:t>
      </w:r>
      <w:r w:rsidR="00696DEA">
        <w:t>, колебания в 1-3% не являются существенными;</w:t>
      </w:r>
      <w:r w:rsidR="006F37A1">
        <w:t xml:space="preserve"> </w:t>
      </w:r>
      <w:r w:rsidR="00696DEA">
        <w:t>уменьшение</w:t>
      </w:r>
      <w:r w:rsidR="006F37A1">
        <w:t xml:space="preserve"> общей суммы расходов </w:t>
      </w:r>
      <w:r w:rsidR="006F37A1" w:rsidRPr="006A22E5">
        <w:t>на очередной фина</w:t>
      </w:r>
      <w:r w:rsidR="006A22E5">
        <w:t>нсовый год по сравнению с текущи</w:t>
      </w:r>
      <w:r w:rsidR="00696DEA">
        <w:t>м (первоначальным) в 20</w:t>
      </w:r>
      <w:r w:rsidR="006F37A1" w:rsidRPr="006A22E5">
        <w:t xml:space="preserve">% </w:t>
      </w:r>
      <w:r w:rsidR="00E042B7">
        <w:t>связано с поступлением в 2023г. межбюджетных трансфертов на ремонт образовательных организаций и на создание комфортной городской среды</w:t>
      </w:r>
      <w:r w:rsidR="006F37A1" w:rsidRPr="006A22E5">
        <w:t>;</w:t>
      </w:r>
    </w:p>
    <w:p w:rsidR="00725532" w:rsidRPr="001F06F8" w:rsidRDefault="009837DA" w:rsidP="007D150B">
      <w:pPr>
        <w:spacing w:line="276" w:lineRule="auto"/>
        <w:jc w:val="both"/>
      </w:pPr>
      <w:r w:rsidRPr="006F37A1">
        <w:t xml:space="preserve">- </w:t>
      </w:r>
      <w:r w:rsidR="00725532" w:rsidRPr="006F37A1">
        <w:t>подход</w:t>
      </w:r>
      <w:r w:rsidRPr="006F37A1">
        <w:t xml:space="preserve"> к </w:t>
      </w:r>
      <w:r w:rsidRPr="00EB056B">
        <w:t>планированию первоочередных</w:t>
      </w:r>
      <w:r w:rsidR="00725532" w:rsidRPr="00EB056B">
        <w:t xml:space="preserve"> расходных обязательств</w:t>
      </w:r>
      <w:r w:rsidR="00D14B0E" w:rsidRPr="00EB056B">
        <w:t xml:space="preserve"> </w:t>
      </w:r>
      <w:r w:rsidRPr="00EB056B">
        <w:t>складывается из финансовых возможностей бюджета,</w:t>
      </w:r>
      <w:r w:rsidR="0096024E" w:rsidRPr="00EB056B">
        <w:t xml:space="preserve"> так </w:t>
      </w:r>
      <w:r w:rsidR="00725532" w:rsidRPr="00EB056B">
        <w:t>заработная плата</w:t>
      </w:r>
      <w:r w:rsidR="00EB056B" w:rsidRPr="00EB056B">
        <w:t xml:space="preserve"> запланирована на 9</w:t>
      </w:r>
      <w:r w:rsidR="00A1319A" w:rsidRPr="00EB056B">
        <w:t xml:space="preserve"> месяцев, а</w:t>
      </w:r>
      <w:r w:rsidR="0059139C" w:rsidRPr="00EB056B">
        <w:t xml:space="preserve"> коммунальные услуги</w:t>
      </w:r>
      <w:r w:rsidR="00725532" w:rsidRPr="00EB056B">
        <w:t xml:space="preserve"> </w:t>
      </w:r>
      <w:r w:rsidR="00D14B0E" w:rsidRPr="00EB056B">
        <w:t xml:space="preserve">за счет средств местного бюджета </w:t>
      </w:r>
      <w:r w:rsidR="0059139C" w:rsidRPr="00EB056B">
        <w:t>запланированы</w:t>
      </w:r>
      <w:r w:rsidR="00D14B0E" w:rsidRPr="00EB056B">
        <w:t xml:space="preserve"> </w:t>
      </w:r>
      <w:r w:rsidR="00EB056B" w:rsidRPr="00EB056B">
        <w:t xml:space="preserve">на </w:t>
      </w:r>
      <w:r w:rsidR="006C24B0">
        <w:t>9,5</w:t>
      </w:r>
      <w:r w:rsidR="0059139C" w:rsidRPr="00EB056B">
        <w:t xml:space="preserve"> месяцев</w:t>
      </w:r>
      <w:r w:rsidR="000D360A">
        <w:t>.</w:t>
      </w:r>
    </w:p>
    <w:p w:rsidR="00E91CE7" w:rsidRDefault="000C2AA3" w:rsidP="000C2AA3">
      <w:pPr>
        <w:widowControl w:val="0"/>
        <w:spacing w:line="276" w:lineRule="auto"/>
        <w:jc w:val="both"/>
      </w:pPr>
      <w:r>
        <w:t xml:space="preserve"> </w:t>
      </w:r>
      <w:r w:rsidR="00DD3D4E">
        <w:t xml:space="preserve"> </w:t>
      </w:r>
      <w:r w:rsidR="00A1319A">
        <w:t xml:space="preserve">  </w:t>
      </w:r>
      <w:r w:rsidR="007B6450" w:rsidRPr="00F80BAA">
        <w:t xml:space="preserve">Общий объем расходов </w:t>
      </w:r>
      <w:r w:rsidR="0096024E">
        <w:t>бюджета городс</w:t>
      </w:r>
      <w:r w:rsidR="007D5834">
        <w:t xml:space="preserve">кого округа на </w:t>
      </w:r>
      <w:r w:rsidR="00A1319A">
        <w:t>202</w:t>
      </w:r>
      <w:r w:rsidR="00E9086B">
        <w:t>4</w:t>
      </w:r>
      <w:r w:rsidR="007B6450" w:rsidRPr="00F80BAA">
        <w:t xml:space="preserve"> год </w:t>
      </w:r>
      <w:r w:rsidR="00A1319A">
        <w:t>и плановый период 202</w:t>
      </w:r>
      <w:r w:rsidR="00E9086B">
        <w:t>5</w:t>
      </w:r>
      <w:r w:rsidR="00E91CE7">
        <w:t xml:space="preserve"> и 20</w:t>
      </w:r>
      <w:r w:rsidR="00A1319A">
        <w:t>2</w:t>
      </w:r>
      <w:r w:rsidR="00E9086B">
        <w:t>6</w:t>
      </w:r>
      <w:r w:rsidR="00E91CE7">
        <w:t xml:space="preserve"> годов </w:t>
      </w:r>
      <w:r w:rsidR="00C22D26" w:rsidRPr="00F80BAA">
        <w:t>прогнозируется</w:t>
      </w:r>
      <w:r w:rsidR="00E91CE7">
        <w:t>:</w:t>
      </w:r>
    </w:p>
    <w:p w:rsidR="00EA6033" w:rsidRDefault="0096024E" w:rsidP="0096024E">
      <w:pPr>
        <w:widowControl w:val="0"/>
        <w:spacing w:line="276" w:lineRule="auto"/>
        <w:jc w:val="both"/>
      </w:pPr>
      <w:r>
        <w:t xml:space="preserve">- в </w:t>
      </w:r>
      <w:r w:rsidR="00A1319A">
        <w:rPr>
          <w:b/>
        </w:rPr>
        <w:t>202</w:t>
      </w:r>
      <w:r w:rsidR="00E9086B">
        <w:rPr>
          <w:b/>
        </w:rPr>
        <w:t>4</w:t>
      </w:r>
      <w:r w:rsidR="00E91CE7" w:rsidRPr="0096024E">
        <w:rPr>
          <w:b/>
        </w:rPr>
        <w:t xml:space="preserve"> году</w:t>
      </w:r>
      <w:r w:rsidR="007B6450" w:rsidRPr="00F80BAA">
        <w:t xml:space="preserve"> в сумме </w:t>
      </w:r>
      <w:r w:rsidR="00E9086B">
        <w:rPr>
          <w:b/>
        </w:rPr>
        <w:t>636 077,6</w:t>
      </w:r>
      <w:r w:rsidR="00EA6033" w:rsidRPr="00F80BAA">
        <w:t xml:space="preserve"> тыс. рублей</w:t>
      </w:r>
      <w:r>
        <w:t>;</w:t>
      </w:r>
    </w:p>
    <w:p w:rsidR="00E91CE7" w:rsidRDefault="0096024E" w:rsidP="0096024E">
      <w:pPr>
        <w:widowControl w:val="0"/>
        <w:spacing w:line="276" w:lineRule="auto"/>
        <w:jc w:val="both"/>
      </w:pPr>
      <w:r>
        <w:t xml:space="preserve">- в </w:t>
      </w:r>
      <w:r w:rsidR="00E9086B">
        <w:rPr>
          <w:b/>
        </w:rPr>
        <w:t>2025</w:t>
      </w:r>
      <w:r w:rsidRPr="0096024E">
        <w:rPr>
          <w:b/>
        </w:rPr>
        <w:t xml:space="preserve"> году</w:t>
      </w:r>
      <w:r w:rsidR="00E91CE7" w:rsidRPr="00F80BAA">
        <w:t xml:space="preserve"> в сумме </w:t>
      </w:r>
      <w:r w:rsidR="00E9086B">
        <w:rPr>
          <w:b/>
        </w:rPr>
        <w:t>602 914,9</w:t>
      </w:r>
      <w:r>
        <w:t xml:space="preserve"> тыс. рублей</w:t>
      </w:r>
      <w:r w:rsidR="00E91CE7">
        <w:t>;</w:t>
      </w:r>
    </w:p>
    <w:p w:rsidR="00D359F8" w:rsidRDefault="0096024E" w:rsidP="000C2AA3">
      <w:pPr>
        <w:widowControl w:val="0"/>
        <w:spacing w:line="276" w:lineRule="auto"/>
        <w:jc w:val="both"/>
      </w:pPr>
      <w:r>
        <w:t xml:space="preserve">- в </w:t>
      </w:r>
      <w:r w:rsidR="00E9086B">
        <w:rPr>
          <w:b/>
        </w:rPr>
        <w:t>2026</w:t>
      </w:r>
      <w:r w:rsidRPr="0096024E">
        <w:rPr>
          <w:b/>
        </w:rPr>
        <w:t xml:space="preserve"> году</w:t>
      </w:r>
      <w:r w:rsidR="00E91CE7" w:rsidRPr="00F80BAA">
        <w:t xml:space="preserve"> в сумме </w:t>
      </w:r>
      <w:r w:rsidR="00E9086B">
        <w:rPr>
          <w:b/>
        </w:rPr>
        <w:t>609 275,3</w:t>
      </w:r>
      <w:r>
        <w:t xml:space="preserve"> тыс. рублей</w:t>
      </w:r>
      <w:r w:rsidR="00E91CE7">
        <w:t>.</w:t>
      </w:r>
    </w:p>
    <w:p w:rsidR="00A1319A" w:rsidRPr="00EB056B" w:rsidRDefault="007D5834" w:rsidP="00A1319A">
      <w:pPr>
        <w:widowControl w:val="0"/>
        <w:spacing w:line="276" w:lineRule="auto"/>
        <w:jc w:val="both"/>
      </w:pPr>
      <w:r>
        <w:t xml:space="preserve"> </w:t>
      </w:r>
      <w:r w:rsidR="007B6450" w:rsidRPr="00F80BAA">
        <w:t xml:space="preserve"> </w:t>
      </w:r>
      <w:r w:rsidR="000C2AA3">
        <w:t xml:space="preserve"> </w:t>
      </w:r>
      <w:r w:rsidR="007B6450" w:rsidRPr="00F80BAA">
        <w:t>Структура расходов бюджета город</w:t>
      </w:r>
      <w:r w:rsidR="00E91CE7">
        <w:t xml:space="preserve">ского округа </w:t>
      </w:r>
      <w:r w:rsidR="00041C19">
        <w:t xml:space="preserve">состоит </w:t>
      </w:r>
      <w:r w:rsidR="00041C19" w:rsidRPr="006F37A1">
        <w:t xml:space="preserve">из </w:t>
      </w:r>
      <w:r w:rsidR="00041C19" w:rsidRPr="0081776D">
        <w:t>11</w:t>
      </w:r>
      <w:r w:rsidR="007B6450" w:rsidRPr="006F37A1">
        <w:t xml:space="preserve"> разделов функциональной</w:t>
      </w:r>
      <w:r w:rsidR="007B6450" w:rsidRPr="00F80BAA">
        <w:t xml:space="preserve"> классификации расходов </w:t>
      </w:r>
      <w:r w:rsidR="00041C19">
        <w:t>бюджетной системы РФ</w:t>
      </w:r>
      <w:r w:rsidR="007B6450" w:rsidRPr="00F80BAA">
        <w:t>. Расходы городского бюджета в соответствии с ведомств</w:t>
      </w:r>
      <w:r w:rsidR="00041C19">
        <w:t>е</w:t>
      </w:r>
      <w:r w:rsidR="00A1319A">
        <w:t>нной структур</w:t>
      </w:r>
      <w:r w:rsidR="00BC53DD">
        <w:t>ой расходов на 202</w:t>
      </w:r>
      <w:r w:rsidR="009E2F6A">
        <w:t>4</w:t>
      </w:r>
      <w:r w:rsidR="007B6450" w:rsidRPr="00F80BAA">
        <w:t xml:space="preserve"> </w:t>
      </w:r>
      <w:r w:rsidR="007B6450" w:rsidRPr="0081776D">
        <w:t xml:space="preserve">год будут осуществлять </w:t>
      </w:r>
      <w:r w:rsidR="009D12A6" w:rsidRPr="0081776D">
        <w:t>4</w:t>
      </w:r>
      <w:r w:rsidR="007B6450" w:rsidRPr="0081776D">
        <w:t xml:space="preserve"> главных распорядителя бюджетных средств</w:t>
      </w:r>
      <w:r w:rsidR="007B6450" w:rsidRPr="00F80BAA">
        <w:t xml:space="preserve"> - Комитет по финансам</w:t>
      </w:r>
      <w:r w:rsidR="00BC53DD">
        <w:t xml:space="preserve"> </w:t>
      </w:r>
      <w:r w:rsidR="00BC53DD" w:rsidRPr="00BC53DD">
        <w:t>и МКУ «ЦБМТО городского округа Город Петровск-Забайкальский»</w:t>
      </w:r>
      <w:r w:rsidR="00364655">
        <w:t xml:space="preserve">, </w:t>
      </w:r>
      <w:r w:rsidR="007B6450" w:rsidRPr="00EB056B">
        <w:t>Комитет экономики, управления муниципальным имуществом и земельных отношений</w:t>
      </w:r>
      <w:r w:rsidR="009D12A6" w:rsidRPr="00EB056B">
        <w:t xml:space="preserve">, </w:t>
      </w:r>
      <w:r w:rsidR="00CF07F2" w:rsidRPr="00EB056B">
        <w:t>К</w:t>
      </w:r>
      <w:r w:rsidR="009D12A6" w:rsidRPr="00EB056B">
        <w:t>омитет образования</w:t>
      </w:r>
      <w:r w:rsidR="00CF07F2" w:rsidRPr="00EB056B">
        <w:t>,</w:t>
      </w:r>
      <w:r w:rsidR="000243C1" w:rsidRPr="00EB056B">
        <w:t xml:space="preserve"> </w:t>
      </w:r>
      <w:r w:rsidR="00CF07F2" w:rsidRPr="00EB056B">
        <w:rPr>
          <w:bCs/>
        </w:rPr>
        <w:t>делам мо</w:t>
      </w:r>
      <w:r w:rsidR="00041C19" w:rsidRPr="00EB056B">
        <w:rPr>
          <w:bCs/>
        </w:rPr>
        <w:t xml:space="preserve">лодежи материнства и детства и </w:t>
      </w:r>
      <w:r w:rsidR="0013040F" w:rsidRPr="00EB056B">
        <w:rPr>
          <w:bCs/>
        </w:rPr>
        <w:t>Комитет</w:t>
      </w:r>
      <w:r w:rsidR="00CF07F2" w:rsidRPr="00EB056B">
        <w:rPr>
          <w:bCs/>
        </w:rPr>
        <w:t xml:space="preserve"> культуры</w:t>
      </w:r>
      <w:r w:rsidR="0013040F" w:rsidRPr="00EB056B">
        <w:rPr>
          <w:bCs/>
        </w:rPr>
        <w:t xml:space="preserve"> и спорта </w:t>
      </w:r>
      <w:r w:rsidR="007B6450" w:rsidRPr="00EB056B">
        <w:t>администрации городского округа «Город Петровск-Забайкальский».</w:t>
      </w:r>
      <w:r w:rsidR="000243C1" w:rsidRPr="00EB056B">
        <w:t xml:space="preserve"> </w:t>
      </w:r>
    </w:p>
    <w:p w:rsidR="00041C19" w:rsidRDefault="000C2AA3" w:rsidP="00A1319A">
      <w:pPr>
        <w:widowControl w:val="0"/>
        <w:spacing w:line="276" w:lineRule="auto"/>
        <w:jc w:val="both"/>
      </w:pPr>
      <w:r>
        <w:t xml:space="preserve"> </w:t>
      </w:r>
      <w:r w:rsidR="00364655" w:rsidRPr="00364655">
        <w:t xml:space="preserve"> </w:t>
      </w:r>
      <w:r>
        <w:t xml:space="preserve">  </w:t>
      </w:r>
      <w:r w:rsidR="003D5CDA">
        <w:t xml:space="preserve"> </w:t>
      </w:r>
      <w:r w:rsidR="00041C19" w:rsidRPr="00F80BAA">
        <w:t>Для оценки</w:t>
      </w:r>
      <w:r w:rsidR="00756EB6" w:rsidRPr="00F80BAA">
        <w:t xml:space="preserve"> общего объема </w:t>
      </w:r>
      <w:r w:rsidR="00041C19" w:rsidRPr="00F80BAA">
        <w:t>расходов проекта</w:t>
      </w:r>
      <w:r w:rsidR="00175785" w:rsidRPr="00F80BAA">
        <w:t xml:space="preserve"> </w:t>
      </w:r>
      <w:r w:rsidR="00A1319A">
        <w:t>бюджета на 202</w:t>
      </w:r>
      <w:r w:rsidR="009E2F6A">
        <w:t>4</w:t>
      </w:r>
      <w:r w:rsidR="00A1319A">
        <w:t xml:space="preserve"> год и плановый период 202</w:t>
      </w:r>
      <w:r w:rsidR="009E2F6A">
        <w:t>5</w:t>
      </w:r>
      <w:r w:rsidR="000243C1">
        <w:t xml:space="preserve"> и 20</w:t>
      </w:r>
      <w:r w:rsidR="003D5CDA">
        <w:t>2</w:t>
      </w:r>
      <w:r w:rsidR="009E2F6A">
        <w:t>6</w:t>
      </w:r>
      <w:r w:rsidR="00041C19">
        <w:t xml:space="preserve"> годов был</w:t>
      </w:r>
      <w:r w:rsidR="00756EB6" w:rsidRPr="00F80BAA">
        <w:t xml:space="preserve"> проведен анализ </w:t>
      </w:r>
      <w:r w:rsidR="005C61C2" w:rsidRPr="006A22E5">
        <w:t>сводного реестра расходных обязательств</w:t>
      </w:r>
      <w:r w:rsidR="003360B6" w:rsidRPr="006A22E5">
        <w:t xml:space="preserve"> муниципального</w:t>
      </w:r>
      <w:r w:rsidR="003360B6" w:rsidRPr="00F80BAA">
        <w:t xml:space="preserve"> образования</w:t>
      </w:r>
      <w:r w:rsidR="005C61C2" w:rsidRPr="00F80BAA">
        <w:t xml:space="preserve">, </w:t>
      </w:r>
      <w:r w:rsidR="00756EB6" w:rsidRPr="003D5CDA">
        <w:t>приложени</w:t>
      </w:r>
      <w:r w:rsidR="005C61C2" w:rsidRPr="003D5CDA">
        <w:t>й</w:t>
      </w:r>
      <w:r w:rsidR="00EF7600" w:rsidRPr="003D5CDA">
        <w:t xml:space="preserve"> №</w:t>
      </w:r>
      <w:r w:rsidR="003D5CDA" w:rsidRPr="003D5CDA">
        <w:t>5</w:t>
      </w:r>
      <w:r w:rsidR="0013040F" w:rsidRPr="003D5CDA">
        <w:t>,</w:t>
      </w:r>
      <w:r w:rsidR="003D5CDA" w:rsidRPr="003D5CDA">
        <w:t xml:space="preserve"> 6</w:t>
      </w:r>
      <w:r w:rsidR="00E77A8A" w:rsidRPr="003D5CDA">
        <w:t>,</w:t>
      </w:r>
      <w:r w:rsidR="003D5CDA" w:rsidRPr="003D5CDA">
        <w:t xml:space="preserve"> 7, 8</w:t>
      </w:r>
      <w:r w:rsidR="00756EB6" w:rsidRPr="00F80BAA">
        <w:t xml:space="preserve"> к </w:t>
      </w:r>
      <w:r w:rsidR="00EF7600">
        <w:t>п</w:t>
      </w:r>
      <w:r w:rsidR="005C61C2" w:rsidRPr="00F80BAA">
        <w:t xml:space="preserve">роекту </w:t>
      </w:r>
      <w:r w:rsidR="00EF7600">
        <w:t xml:space="preserve">Решения Думы местного </w:t>
      </w:r>
      <w:r w:rsidR="00756EB6" w:rsidRPr="00F80BAA">
        <w:t>бюджет</w:t>
      </w:r>
      <w:r w:rsidR="005C61C2" w:rsidRPr="00F80BAA">
        <w:t>а</w:t>
      </w:r>
      <w:r w:rsidR="00756EB6" w:rsidRPr="00F80BAA">
        <w:t xml:space="preserve"> по разделам</w:t>
      </w:r>
      <w:r w:rsidR="00B958D6" w:rsidRPr="00F80BAA">
        <w:t>,</w:t>
      </w:r>
      <w:r w:rsidR="00756EB6" w:rsidRPr="00F80BAA">
        <w:t xml:space="preserve"> </w:t>
      </w:r>
      <w:r w:rsidR="0013040F">
        <w:t xml:space="preserve">подразделам, </w:t>
      </w:r>
      <w:r w:rsidR="00756EB6" w:rsidRPr="00F80BAA">
        <w:t xml:space="preserve">целевым статьям и видам </w:t>
      </w:r>
      <w:r w:rsidR="00041C19" w:rsidRPr="00F80BAA">
        <w:t>расходов классификации</w:t>
      </w:r>
      <w:r w:rsidR="00756EB6" w:rsidRPr="00F80BAA">
        <w:t xml:space="preserve"> расходов бюджета</w:t>
      </w:r>
      <w:r w:rsidR="00C62E3D" w:rsidRPr="00F80BAA">
        <w:t>,</w:t>
      </w:r>
      <w:r w:rsidR="00041C19">
        <w:t xml:space="preserve"> а так</w:t>
      </w:r>
      <w:r w:rsidR="00756EB6" w:rsidRPr="00F80BAA">
        <w:t>же</w:t>
      </w:r>
      <w:r w:rsidR="00EF7600">
        <w:t xml:space="preserve"> по ведомственной структуре</w:t>
      </w:r>
      <w:r w:rsidR="00756EB6" w:rsidRPr="00F80BAA">
        <w:t xml:space="preserve"> расходов </w:t>
      </w:r>
      <w:r w:rsidR="00E77A8A">
        <w:t xml:space="preserve">местного </w:t>
      </w:r>
      <w:r w:rsidR="00756EB6" w:rsidRPr="00F80BAA">
        <w:t>бюджета</w:t>
      </w:r>
      <w:r w:rsidR="00B958D6" w:rsidRPr="00F80BAA">
        <w:t>.</w:t>
      </w:r>
    </w:p>
    <w:p w:rsidR="00364655" w:rsidRDefault="003D5CDA" w:rsidP="006C114A">
      <w:pPr>
        <w:spacing w:line="276" w:lineRule="auto"/>
        <w:jc w:val="both"/>
        <w:rPr>
          <w:b/>
          <w:i/>
        </w:rPr>
      </w:pPr>
      <w:r>
        <w:t xml:space="preserve"> </w:t>
      </w:r>
      <w:r w:rsidR="000243C1">
        <w:t xml:space="preserve"> </w:t>
      </w:r>
      <w:r w:rsidR="00364655" w:rsidRPr="00364655">
        <w:t xml:space="preserve"> </w:t>
      </w:r>
      <w:r w:rsidR="000C2AA3">
        <w:t xml:space="preserve"> </w:t>
      </w:r>
      <w:r w:rsidR="00A1319A">
        <w:t xml:space="preserve"> </w:t>
      </w:r>
      <w:r w:rsidR="006046AC" w:rsidRPr="00F80BAA">
        <w:t>С</w:t>
      </w:r>
      <w:r w:rsidR="00781D0A" w:rsidRPr="00F80BAA">
        <w:t>труктур</w:t>
      </w:r>
      <w:r w:rsidR="006046AC" w:rsidRPr="00F80BAA">
        <w:t>а</w:t>
      </w:r>
      <w:r w:rsidR="00781D0A" w:rsidRPr="00F80BAA">
        <w:t xml:space="preserve"> расходов бюджета городского округа </w:t>
      </w:r>
      <w:r w:rsidR="00732147" w:rsidRPr="00F80BAA">
        <w:t>н</w:t>
      </w:r>
      <w:r w:rsidR="00781D0A" w:rsidRPr="00F80BAA">
        <w:t xml:space="preserve">а </w:t>
      </w:r>
      <w:r w:rsidR="00A1319A">
        <w:t>202</w:t>
      </w:r>
      <w:r w:rsidR="009E2F6A">
        <w:t>4</w:t>
      </w:r>
      <w:r w:rsidR="00A1319A">
        <w:t xml:space="preserve"> год и плановый период 202</w:t>
      </w:r>
      <w:r w:rsidR="009E2F6A">
        <w:t>5</w:t>
      </w:r>
      <w:r w:rsidR="000243C1">
        <w:t xml:space="preserve"> и 20</w:t>
      </w:r>
      <w:r>
        <w:t>2</w:t>
      </w:r>
      <w:r w:rsidR="009E2F6A">
        <w:t>6</w:t>
      </w:r>
      <w:r w:rsidR="000243C1">
        <w:t xml:space="preserve"> годов</w:t>
      </w:r>
      <w:r w:rsidR="00781D0A" w:rsidRPr="00F80BAA">
        <w:t xml:space="preserve"> в разрезе разделов классификации расходов бюджетов представлен</w:t>
      </w:r>
      <w:r w:rsidR="006046AC" w:rsidRPr="00F80BAA">
        <w:t>а</w:t>
      </w:r>
      <w:r w:rsidR="006A45B3">
        <w:t xml:space="preserve"> в следующей таблице</w:t>
      </w:r>
      <w:r w:rsidR="00781D0A" w:rsidRPr="00F80BAA">
        <w:t>:</w:t>
      </w:r>
      <w:r w:rsidR="0013040F">
        <w:rPr>
          <w:b/>
          <w:i/>
        </w:rPr>
        <w:t xml:space="preserve">                                               </w:t>
      </w:r>
    </w:p>
    <w:p w:rsidR="00041C19" w:rsidRPr="006C114A" w:rsidRDefault="0013040F" w:rsidP="006C114A">
      <w:pPr>
        <w:spacing w:line="276" w:lineRule="auto"/>
        <w:jc w:val="both"/>
      </w:pPr>
      <w:r>
        <w:rPr>
          <w:b/>
          <w:i/>
        </w:rPr>
        <w:t xml:space="preserve">                            </w:t>
      </w:r>
      <w:r w:rsidR="00443DF4">
        <w:rPr>
          <w:b/>
          <w:i/>
        </w:rPr>
        <w:t xml:space="preserve">                         </w:t>
      </w:r>
    </w:p>
    <w:p w:rsidR="003417DF" w:rsidRPr="006C114A" w:rsidRDefault="00443DF4" w:rsidP="006C114A">
      <w:pPr>
        <w:widowControl w:val="0"/>
        <w:spacing w:line="276" w:lineRule="auto"/>
        <w:ind w:firstLine="539"/>
        <w:jc w:val="right"/>
      </w:pPr>
      <w:r>
        <w:rPr>
          <w:b/>
          <w:i/>
        </w:rPr>
        <w:lastRenderedPageBreak/>
        <w:t xml:space="preserve">     </w:t>
      </w:r>
      <w:r w:rsidRPr="006C114A">
        <w:t xml:space="preserve"> т</w:t>
      </w:r>
      <w:r w:rsidR="0013040F" w:rsidRPr="006C114A">
        <w:t>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23"/>
        <w:gridCol w:w="1883"/>
        <w:gridCol w:w="1687"/>
        <w:gridCol w:w="1795"/>
        <w:gridCol w:w="1768"/>
      </w:tblGrid>
      <w:tr w:rsidR="00F90F45" w:rsidTr="008F14D6">
        <w:trPr>
          <w:trHeight w:val="1529"/>
        </w:trPr>
        <w:tc>
          <w:tcPr>
            <w:tcW w:w="2523" w:type="dxa"/>
          </w:tcPr>
          <w:p w:rsidR="00C80FEF" w:rsidRPr="00177416" w:rsidRDefault="00C80FEF" w:rsidP="003C73BD">
            <w:pPr>
              <w:widowControl w:val="0"/>
              <w:spacing w:line="276" w:lineRule="auto"/>
              <w:jc w:val="center"/>
              <w:rPr>
                <w:b/>
              </w:rPr>
            </w:pPr>
            <w:r w:rsidRPr="00177416">
              <w:rPr>
                <w:b/>
              </w:rPr>
              <w:t>Наименование расходов</w:t>
            </w:r>
          </w:p>
        </w:tc>
        <w:tc>
          <w:tcPr>
            <w:tcW w:w="1883" w:type="dxa"/>
          </w:tcPr>
          <w:p w:rsidR="00C80FEF" w:rsidRPr="00D76D3A" w:rsidRDefault="00A1319A" w:rsidP="00FF60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A7A6A">
              <w:rPr>
                <w:b/>
                <w:sz w:val="20"/>
                <w:szCs w:val="20"/>
              </w:rPr>
              <w:t>202</w:t>
            </w:r>
            <w:r w:rsidR="009E2F6A">
              <w:rPr>
                <w:b/>
                <w:sz w:val="20"/>
                <w:szCs w:val="20"/>
              </w:rPr>
              <w:t>3</w:t>
            </w:r>
            <w:r w:rsidR="00C80FEF" w:rsidRPr="008A7A6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C80FEF" w:rsidRPr="008A7A6A">
              <w:rPr>
                <w:b/>
                <w:sz w:val="20"/>
                <w:szCs w:val="20"/>
              </w:rPr>
              <w:t>год</w:t>
            </w:r>
            <w:proofErr w:type="gramEnd"/>
            <w:r w:rsidR="00F90F45" w:rsidRPr="008A7A6A">
              <w:rPr>
                <w:b/>
                <w:sz w:val="20"/>
                <w:szCs w:val="20"/>
              </w:rPr>
              <w:t xml:space="preserve"> у</w:t>
            </w:r>
            <w:r w:rsidR="00F90F45" w:rsidRPr="00D76D3A">
              <w:rPr>
                <w:b/>
                <w:sz w:val="20"/>
                <w:szCs w:val="20"/>
              </w:rPr>
              <w:t>твержденный</w:t>
            </w:r>
            <w:r w:rsidR="00E462C4" w:rsidRPr="00D76D3A">
              <w:rPr>
                <w:b/>
                <w:sz w:val="20"/>
                <w:szCs w:val="20"/>
              </w:rPr>
              <w:t xml:space="preserve"> Решением Думы №</w:t>
            </w:r>
            <w:r w:rsidR="00D76D3A" w:rsidRPr="00D76D3A">
              <w:rPr>
                <w:b/>
                <w:sz w:val="20"/>
                <w:szCs w:val="20"/>
              </w:rPr>
              <w:t>16 от 29</w:t>
            </w:r>
            <w:r w:rsidR="00E462C4" w:rsidRPr="00D76D3A">
              <w:rPr>
                <w:b/>
                <w:sz w:val="20"/>
                <w:szCs w:val="20"/>
              </w:rPr>
              <w:t>.12.202</w:t>
            </w:r>
            <w:r w:rsidR="00D76D3A" w:rsidRPr="00D76D3A">
              <w:rPr>
                <w:b/>
                <w:sz w:val="20"/>
                <w:szCs w:val="20"/>
              </w:rPr>
              <w:t>2</w:t>
            </w:r>
            <w:r w:rsidR="00F90F45" w:rsidRPr="00D76D3A">
              <w:rPr>
                <w:b/>
                <w:sz w:val="20"/>
                <w:szCs w:val="20"/>
              </w:rPr>
              <w:t xml:space="preserve"> </w:t>
            </w:r>
            <w:r w:rsidR="00C80FEF" w:rsidRPr="00D76D3A">
              <w:rPr>
                <w:b/>
                <w:sz w:val="20"/>
                <w:szCs w:val="20"/>
              </w:rPr>
              <w:t xml:space="preserve"> </w:t>
            </w:r>
          </w:p>
          <w:p w:rsidR="00C80FEF" w:rsidRPr="0041592A" w:rsidRDefault="00443DF4" w:rsidP="00FF606F">
            <w:pPr>
              <w:widowControl w:val="0"/>
              <w:jc w:val="center"/>
              <w:rPr>
                <w:b/>
              </w:rPr>
            </w:pPr>
            <w:r w:rsidRPr="00D76D3A"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D76D3A">
              <w:rPr>
                <w:b/>
                <w:sz w:val="20"/>
                <w:szCs w:val="20"/>
              </w:rPr>
              <w:t>первона</w:t>
            </w:r>
            <w:r w:rsidR="00F90F45" w:rsidRPr="00D76D3A">
              <w:rPr>
                <w:b/>
                <w:sz w:val="20"/>
                <w:szCs w:val="20"/>
              </w:rPr>
              <w:t>-</w:t>
            </w:r>
            <w:r w:rsidRPr="00D76D3A">
              <w:rPr>
                <w:b/>
                <w:sz w:val="20"/>
                <w:szCs w:val="20"/>
              </w:rPr>
              <w:t>чальный</w:t>
            </w:r>
            <w:proofErr w:type="spellEnd"/>
            <w:proofErr w:type="gramEnd"/>
            <w:r w:rsidR="00C80FEF" w:rsidRPr="00D76D3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7" w:type="dxa"/>
          </w:tcPr>
          <w:p w:rsidR="00C80FEF" w:rsidRPr="00331C6B" w:rsidRDefault="00C80FEF" w:rsidP="009E2F6A">
            <w:pPr>
              <w:widowControl w:val="0"/>
              <w:spacing w:line="276" w:lineRule="auto"/>
              <w:jc w:val="center"/>
              <w:rPr>
                <w:b/>
              </w:rPr>
            </w:pPr>
            <w:r w:rsidRPr="00331C6B">
              <w:rPr>
                <w:b/>
              </w:rPr>
              <w:t>П</w:t>
            </w:r>
            <w:r w:rsidR="003D5CDA" w:rsidRPr="00331C6B">
              <w:rPr>
                <w:b/>
              </w:rPr>
              <w:t>роект решения на 202</w:t>
            </w:r>
            <w:r w:rsidR="009E2F6A">
              <w:rPr>
                <w:b/>
              </w:rPr>
              <w:t>4</w:t>
            </w:r>
            <w:r w:rsidRPr="00331C6B">
              <w:rPr>
                <w:b/>
              </w:rPr>
              <w:t>г.</w:t>
            </w:r>
          </w:p>
        </w:tc>
        <w:tc>
          <w:tcPr>
            <w:tcW w:w="1795" w:type="dxa"/>
          </w:tcPr>
          <w:p w:rsidR="00C80FEF" w:rsidRPr="003142C3" w:rsidRDefault="006C114A" w:rsidP="009E2F6A">
            <w:pPr>
              <w:widowControl w:val="0"/>
              <w:spacing w:line="276" w:lineRule="auto"/>
              <w:jc w:val="center"/>
              <w:rPr>
                <w:b/>
              </w:rPr>
            </w:pPr>
            <w:r w:rsidRPr="003142C3">
              <w:rPr>
                <w:b/>
              </w:rPr>
              <w:t>Про</w:t>
            </w:r>
            <w:r w:rsidR="003142C3">
              <w:rPr>
                <w:b/>
              </w:rPr>
              <w:t>ект решения на 202</w:t>
            </w:r>
            <w:r w:rsidR="009E2F6A">
              <w:rPr>
                <w:b/>
              </w:rPr>
              <w:t>5г</w:t>
            </w:r>
            <w:r w:rsidR="00C80FEF" w:rsidRPr="003142C3">
              <w:rPr>
                <w:b/>
              </w:rPr>
              <w:t>.</w:t>
            </w:r>
          </w:p>
        </w:tc>
        <w:tc>
          <w:tcPr>
            <w:tcW w:w="1768" w:type="dxa"/>
          </w:tcPr>
          <w:p w:rsidR="00C80FEF" w:rsidRPr="003142C3" w:rsidRDefault="00C80FEF" w:rsidP="003D5CDA">
            <w:pPr>
              <w:widowControl w:val="0"/>
              <w:spacing w:line="276" w:lineRule="auto"/>
              <w:jc w:val="center"/>
              <w:rPr>
                <w:b/>
              </w:rPr>
            </w:pPr>
            <w:r w:rsidRPr="003142C3">
              <w:rPr>
                <w:b/>
              </w:rPr>
              <w:t>Проект решения на 20</w:t>
            </w:r>
            <w:r w:rsidR="00E462C4" w:rsidRPr="003142C3">
              <w:rPr>
                <w:b/>
              </w:rPr>
              <w:t>2</w:t>
            </w:r>
            <w:r w:rsidR="009E2F6A">
              <w:rPr>
                <w:b/>
              </w:rPr>
              <w:t>6</w:t>
            </w:r>
            <w:r w:rsidRPr="003142C3">
              <w:rPr>
                <w:b/>
              </w:rPr>
              <w:t>г.</w:t>
            </w:r>
          </w:p>
        </w:tc>
      </w:tr>
      <w:tr w:rsidR="00764F01" w:rsidRPr="003768CF" w:rsidTr="008F14D6">
        <w:tc>
          <w:tcPr>
            <w:tcW w:w="2523" w:type="dxa"/>
            <w:vAlign w:val="center"/>
          </w:tcPr>
          <w:p w:rsidR="00764F01" w:rsidRPr="003768CF" w:rsidRDefault="00764F01" w:rsidP="00764F01">
            <w:pPr>
              <w:rPr>
                <w:b/>
                <w:bCs/>
                <w:sz w:val="18"/>
                <w:szCs w:val="18"/>
              </w:rPr>
            </w:pPr>
            <w:r w:rsidRPr="003768C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83" w:type="dxa"/>
          </w:tcPr>
          <w:p w:rsidR="00764F01" w:rsidRPr="00D40369" w:rsidRDefault="00D40369" w:rsidP="00764F01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40369">
              <w:rPr>
                <w:b/>
                <w:sz w:val="22"/>
                <w:szCs w:val="22"/>
              </w:rPr>
              <w:t>80 610,6</w:t>
            </w:r>
          </w:p>
        </w:tc>
        <w:tc>
          <w:tcPr>
            <w:tcW w:w="1687" w:type="dxa"/>
          </w:tcPr>
          <w:p w:rsidR="00764F01" w:rsidRPr="00331C6B" w:rsidRDefault="00DC6316" w:rsidP="00764F0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102 134,0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5B65B2" w:rsidP="00764F01">
            <w:pPr>
              <w:jc w:val="center"/>
              <w:rPr>
                <w:b/>
              </w:rPr>
            </w:pPr>
            <w:r>
              <w:rPr>
                <w:b/>
              </w:rPr>
              <w:t>96 887,7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5B65B2" w:rsidP="00764F01">
            <w:pPr>
              <w:jc w:val="center"/>
              <w:rPr>
                <w:b/>
              </w:rPr>
            </w:pPr>
            <w:r>
              <w:rPr>
                <w:b/>
              </w:rPr>
              <w:t>106 948,3</w:t>
            </w:r>
          </w:p>
        </w:tc>
      </w:tr>
      <w:tr w:rsidR="00764F01" w:rsidRPr="003768CF" w:rsidTr="008F14D6">
        <w:tc>
          <w:tcPr>
            <w:tcW w:w="2523" w:type="dxa"/>
            <w:vAlign w:val="center"/>
          </w:tcPr>
          <w:p w:rsidR="00764F01" w:rsidRPr="003768CF" w:rsidRDefault="00764F01" w:rsidP="00764F01">
            <w:pPr>
              <w:rPr>
                <w:sz w:val="18"/>
                <w:szCs w:val="18"/>
              </w:rPr>
            </w:pPr>
            <w:r w:rsidRPr="003768CF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883" w:type="dxa"/>
          </w:tcPr>
          <w:p w:rsidR="00764F01" w:rsidRPr="00D40369" w:rsidRDefault="004679B2" w:rsidP="00764F0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1 346,3</w:t>
            </w:r>
          </w:p>
        </w:tc>
        <w:tc>
          <w:tcPr>
            <w:tcW w:w="1687" w:type="dxa"/>
          </w:tcPr>
          <w:p w:rsidR="00764F01" w:rsidRPr="00331C6B" w:rsidRDefault="00DC6316" w:rsidP="00764F01">
            <w:pPr>
              <w:widowControl w:val="0"/>
              <w:spacing w:line="276" w:lineRule="auto"/>
              <w:jc w:val="center"/>
            </w:pPr>
            <w:r>
              <w:t>1 270,4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5B65B2" w:rsidP="00764F01">
            <w:pPr>
              <w:jc w:val="center"/>
            </w:pPr>
            <w:r>
              <w:t>1 278,2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5B65B2" w:rsidP="00764F01">
            <w:pPr>
              <w:jc w:val="center"/>
            </w:pPr>
            <w:r>
              <w:t>1 274,9</w:t>
            </w:r>
          </w:p>
        </w:tc>
      </w:tr>
      <w:tr w:rsidR="00764F01" w:rsidRPr="003768CF" w:rsidTr="008F14D6">
        <w:tc>
          <w:tcPr>
            <w:tcW w:w="2523" w:type="dxa"/>
            <w:vAlign w:val="center"/>
          </w:tcPr>
          <w:p w:rsidR="00764F01" w:rsidRPr="003768CF" w:rsidRDefault="00764F01" w:rsidP="0076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Функционирование </w:t>
            </w:r>
            <w:r w:rsidRPr="003768CF">
              <w:rPr>
                <w:sz w:val="18"/>
                <w:szCs w:val="18"/>
              </w:rPr>
              <w:t>представительных органов муниципальных образований</w:t>
            </w:r>
          </w:p>
        </w:tc>
        <w:tc>
          <w:tcPr>
            <w:tcW w:w="1883" w:type="dxa"/>
          </w:tcPr>
          <w:p w:rsidR="00764F01" w:rsidRPr="00D40369" w:rsidRDefault="004679B2" w:rsidP="00764F0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687" w:type="dxa"/>
          </w:tcPr>
          <w:p w:rsidR="00764F01" w:rsidRPr="00331C6B" w:rsidRDefault="00DC6316" w:rsidP="00764F01">
            <w:pPr>
              <w:widowControl w:val="0"/>
              <w:spacing w:line="276" w:lineRule="auto"/>
              <w:jc w:val="center"/>
            </w:pPr>
            <w:r>
              <w:t>216,0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5B65B2" w:rsidP="00764F01">
            <w:pPr>
              <w:jc w:val="center"/>
            </w:pPr>
            <w:r>
              <w:t>216,0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5B65B2" w:rsidP="00764F01">
            <w:pPr>
              <w:jc w:val="center"/>
            </w:pPr>
            <w:r>
              <w:t>216,0</w:t>
            </w:r>
          </w:p>
        </w:tc>
      </w:tr>
      <w:tr w:rsidR="00764F01" w:rsidRPr="003768CF" w:rsidTr="008F14D6">
        <w:tc>
          <w:tcPr>
            <w:tcW w:w="2523" w:type="dxa"/>
            <w:vAlign w:val="center"/>
          </w:tcPr>
          <w:p w:rsidR="00764F01" w:rsidRPr="003768CF" w:rsidRDefault="00764F01" w:rsidP="00764F01">
            <w:pPr>
              <w:rPr>
                <w:sz w:val="18"/>
                <w:szCs w:val="18"/>
              </w:rPr>
            </w:pPr>
            <w:r w:rsidRPr="003768CF">
              <w:rPr>
                <w:sz w:val="18"/>
                <w:szCs w:val="18"/>
              </w:rPr>
              <w:t>Функциони</w:t>
            </w:r>
            <w:r>
              <w:rPr>
                <w:sz w:val="18"/>
                <w:szCs w:val="18"/>
              </w:rPr>
              <w:t>рование</w:t>
            </w:r>
            <w:r w:rsidRPr="003768CF">
              <w:rPr>
                <w:sz w:val="18"/>
                <w:szCs w:val="18"/>
              </w:rPr>
              <w:t xml:space="preserve"> местных администраций</w:t>
            </w:r>
          </w:p>
        </w:tc>
        <w:tc>
          <w:tcPr>
            <w:tcW w:w="1883" w:type="dxa"/>
          </w:tcPr>
          <w:p w:rsidR="00764F01" w:rsidRPr="004679B2" w:rsidRDefault="004679B2" w:rsidP="00764F0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6 984,5</w:t>
            </w:r>
          </w:p>
        </w:tc>
        <w:tc>
          <w:tcPr>
            <w:tcW w:w="1687" w:type="dxa"/>
          </w:tcPr>
          <w:p w:rsidR="00764F01" w:rsidRPr="00331C6B" w:rsidRDefault="00DC6316" w:rsidP="00764F01">
            <w:pPr>
              <w:widowControl w:val="0"/>
              <w:spacing w:line="276" w:lineRule="auto"/>
              <w:jc w:val="center"/>
            </w:pPr>
            <w:r>
              <w:t>10 425,0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5B65B2" w:rsidP="00764F01">
            <w:pPr>
              <w:jc w:val="center"/>
            </w:pPr>
            <w:r>
              <w:t>10 394,5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5B65B2" w:rsidP="00764F01">
            <w:pPr>
              <w:jc w:val="center"/>
            </w:pPr>
            <w:r>
              <w:t>10 373,1</w:t>
            </w:r>
          </w:p>
        </w:tc>
      </w:tr>
      <w:tr w:rsidR="00764F01" w:rsidRPr="003768CF" w:rsidTr="008F14D6">
        <w:tc>
          <w:tcPr>
            <w:tcW w:w="2523" w:type="dxa"/>
            <w:vAlign w:val="center"/>
          </w:tcPr>
          <w:p w:rsidR="00764F01" w:rsidRPr="003768CF" w:rsidRDefault="00764F01" w:rsidP="0076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883" w:type="dxa"/>
          </w:tcPr>
          <w:p w:rsidR="00764F01" w:rsidRPr="004679B2" w:rsidRDefault="004679B2" w:rsidP="00764F0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687" w:type="dxa"/>
          </w:tcPr>
          <w:p w:rsidR="00764F01" w:rsidRPr="00331C6B" w:rsidRDefault="00DC6316" w:rsidP="00764F01">
            <w:pPr>
              <w:widowControl w:val="0"/>
              <w:spacing w:line="276" w:lineRule="auto"/>
              <w:jc w:val="center"/>
            </w:pPr>
            <w:r>
              <w:t>5,6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5B65B2" w:rsidP="00764F01">
            <w:pPr>
              <w:jc w:val="center"/>
            </w:pPr>
            <w:r>
              <w:t>5,8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5B65B2" w:rsidP="00764F01">
            <w:pPr>
              <w:jc w:val="center"/>
            </w:pPr>
            <w:r>
              <w:t>31,7</w:t>
            </w:r>
          </w:p>
        </w:tc>
      </w:tr>
      <w:tr w:rsidR="00764F01" w:rsidRPr="003768CF" w:rsidTr="008F14D6">
        <w:trPr>
          <w:trHeight w:val="603"/>
        </w:trPr>
        <w:tc>
          <w:tcPr>
            <w:tcW w:w="2523" w:type="dxa"/>
            <w:vAlign w:val="center"/>
          </w:tcPr>
          <w:p w:rsidR="00764F01" w:rsidRPr="003768CF" w:rsidRDefault="00764F01" w:rsidP="00764F01">
            <w:pPr>
              <w:rPr>
                <w:sz w:val="18"/>
                <w:szCs w:val="18"/>
              </w:rPr>
            </w:pPr>
            <w:r w:rsidRPr="003768CF">
              <w:rPr>
                <w:sz w:val="18"/>
                <w:szCs w:val="18"/>
              </w:rPr>
              <w:t>Обесп</w:t>
            </w:r>
            <w:r>
              <w:rPr>
                <w:sz w:val="18"/>
                <w:szCs w:val="18"/>
              </w:rPr>
              <w:t>ечение деятельности финансовых</w:t>
            </w:r>
            <w:r w:rsidRPr="003768CF">
              <w:rPr>
                <w:sz w:val="18"/>
                <w:szCs w:val="18"/>
              </w:rPr>
              <w:t xml:space="preserve"> органов и органов фи</w:t>
            </w:r>
            <w:r>
              <w:rPr>
                <w:sz w:val="18"/>
                <w:szCs w:val="18"/>
              </w:rPr>
              <w:t>нансового</w:t>
            </w:r>
            <w:r w:rsidRPr="003768CF">
              <w:rPr>
                <w:sz w:val="18"/>
                <w:szCs w:val="18"/>
              </w:rPr>
              <w:t xml:space="preserve"> надзора</w:t>
            </w:r>
          </w:p>
        </w:tc>
        <w:tc>
          <w:tcPr>
            <w:tcW w:w="1883" w:type="dxa"/>
          </w:tcPr>
          <w:p w:rsidR="00764F01" w:rsidRPr="00D40369" w:rsidRDefault="004679B2" w:rsidP="00764F0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4 243,0</w:t>
            </w:r>
          </w:p>
        </w:tc>
        <w:tc>
          <w:tcPr>
            <w:tcW w:w="1687" w:type="dxa"/>
          </w:tcPr>
          <w:p w:rsidR="00764F01" w:rsidRPr="00331C6B" w:rsidRDefault="00DC6316" w:rsidP="00764F01">
            <w:pPr>
              <w:widowControl w:val="0"/>
              <w:spacing w:line="276" w:lineRule="auto"/>
              <w:jc w:val="center"/>
            </w:pPr>
            <w:r>
              <w:t>5 812,4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5B65B2" w:rsidP="00764F01">
            <w:pPr>
              <w:jc w:val="center"/>
            </w:pPr>
            <w:r>
              <w:t>5 812,4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5B65B2" w:rsidP="00764F01">
            <w:pPr>
              <w:jc w:val="center"/>
            </w:pPr>
            <w:r>
              <w:t>5 812,4</w:t>
            </w:r>
          </w:p>
        </w:tc>
      </w:tr>
      <w:tr w:rsidR="00AB6ECF" w:rsidRPr="003768CF" w:rsidTr="008F14D6">
        <w:trPr>
          <w:trHeight w:val="603"/>
        </w:trPr>
        <w:tc>
          <w:tcPr>
            <w:tcW w:w="2523" w:type="dxa"/>
            <w:vAlign w:val="center"/>
          </w:tcPr>
          <w:p w:rsidR="00AB6ECF" w:rsidRPr="003768CF" w:rsidRDefault="00AB6ECF" w:rsidP="006C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883" w:type="dxa"/>
          </w:tcPr>
          <w:p w:rsidR="00AB6ECF" w:rsidRPr="00D40369" w:rsidRDefault="004679B2" w:rsidP="0011430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2 123,4</w:t>
            </w:r>
          </w:p>
        </w:tc>
        <w:tc>
          <w:tcPr>
            <w:tcW w:w="1687" w:type="dxa"/>
          </w:tcPr>
          <w:p w:rsidR="00AB6ECF" w:rsidRPr="00331C6B" w:rsidRDefault="00DC6316" w:rsidP="006C114A">
            <w:pPr>
              <w:widowControl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795" w:type="dxa"/>
          </w:tcPr>
          <w:p w:rsidR="00AB6ECF" w:rsidRPr="00764F01" w:rsidRDefault="005B65B2" w:rsidP="00764F01">
            <w:pPr>
              <w:widowControl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768" w:type="dxa"/>
          </w:tcPr>
          <w:p w:rsidR="00AB6ECF" w:rsidRPr="00764F01" w:rsidRDefault="005B65B2" w:rsidP="00764F01">
            <w:pPr>
              <w:widowControl w:val="0"/>
              <w:spacing w:line="276" w:lineRule="auto"/>
              <w:jc w:val="center"/>
            </w:pPr>
            <w:r>
              <w:t>0,0</w:t>
            </w:r>
          </w:p>
        </w:tc>
      </w:tr>
      <w:tr w:rsidR="00764F01" w:rsidRPr="003768CF" w:rsidTr="008F14D6">
        <w:tc>
          <w:tcPr>
            <w:tcW w:w="2523" w:type="dxa"/>
            <w:vAlign w:val="center"/>
          </w:tcPr>
          <w:p w:rsidR="00764F01" w:rsidRPr="003768CF" w:rsidRDefault="00764F01" w:rsidP="00764F01">
            <w:pPr>
              <w:rPr>
                <w:sz w:val="18"/>
                <w:szCs w:val="18"/>
              </w:rPr>
            </w:pPr>
            <w:r w:rsidRPr="003768C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883" w:type="dxa"/>
          </w:tcPr>
          <w:p w:rsidR="00764F01" w:rsidRPr="00D40369" w:rsidRDefault="004679B2" w:rsidP="00764F0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1687" w:type="dxa"/>
          </w:tcPr>
          <w:p w:rsidR="00764F01" w:rsidRPr="00331C6B" w:rsidRDefault="00764F01" w:rsidP="00764F01">
            <w:pPr>
              <w:widowControl w:val="0"/>
              <w:spacing w:line="276" w:lineRule="auto"/>
              <w:jc w:val="center"/>
            </w:pPr>
            <w:r w:rsidRPr="00331C6B">
              <w:t>4 000,0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5B65B2" w:rsidP="00764F01">
            <w:pPr>
              <w:jc w:val="center"/>
            </w:pPr>
            <w:r>
              <w:t>4 000,0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5B65B2" w:rsidP="00764F01">
            <w:pPr>
              <w:jc w:val="center"/>
            </w:pPr>
            <w:r>
              <w:t>4 000,0</w:t>
            </w:r>
          </w:p>
        </w:tc>
      </w:tr>
      <w:tr w:rsidR="00764F01" w:rsidRPr="003768CF" w:rsidTr="008F14D6">
        <w:tc>
          <w:tcPr>
            <w:tcW w:w="2523" w:type="dxa"/>
            <w:vAlign w:val="center"/>
          </w:tcPr>
          <w:p w:rsidR="00764F01" w:rsidRPr="003768CF" w:rsidRDefault="00764F01" w:rsidP="00764F01">
            <w:pPr>
              <w:rPr>
                <w:sz w:val="18"/>
                <w:szCs w:val="18"/>
              </w:rPr>
            </w:pPr>
            <w:r w:rsidRPr="003768C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83" w:type="dxa"/>
          </w:tcPr>
          <w:p w:rsidR="00764F01" w:rsidRPr="00D40369" w:rsidRDefault="004679B2" w:rsidP="00764F01">
            <w:pPr>
              <w:widowControl w:val="0"/>
              <w:spacing w:line="33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61 612,2</w:t>
            </w:r>
          </w:p>
        </w:tc>
        <w:tc>
          <w:tcPr>
            <w:tcW w:w="1687" w:type="dxa"/>
          </w:tcPr>
          <w:p w:rsidR="00764F01" w:rsidRPr="00331C6B" w:rsidRDefault="00DC6316" w:rsidP="00764F01">
            <w:pPr>
              <w:widowControl w:val="0"/>
              <w:spacing w:line="336" w:lineRule="auto"/>
              <w:jc w:val="center"/>
            </w:pPr>
            <w:r>
              <w:t>80 404,6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5B65B2" w:rsidP="00764F01">
            <w:pPr>
              <w:jc w:val="center"/>
            </w:pPr>
            <w:r>
              <w:t>75 180,8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5B65B2" w:rsidP="00764F01">
            <w:pPr>
              <w:jc w:val="center"/>
            </w:pPr>
            <w:r>
              <w:t>85 240,2</w:t>
            </w:r>
          </w:p>
        </w:tc>
      </w:tr>
      <w:tr w:rsidR="00764F01" w:rsidRPr="003768CF" w:rsidTr="008F14D6">
        <w:tc>
          <w:tcPr>
            <w:tcW w:w="2523" w:type="dxa"/>
            <w:vAlign w:val="center"/>
          </w:tcPr>
          <w:p w:rsidR="00764F01" w:rsidRPr="003768CF" w:rsidRDefault="00764F01" w:rsidP="00764F01">
            <w:pPr>
              <w:rPr>
                <w:b/>
                <w:bCs/>
                <w:sz w:val="18"/>
                <w:szCs w:val="18"/>
              </w:rPr>
            </w:pPr>
            <w:r w:rsidRPr="003768C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3" w:type="dxa"/>
          </w:tcPr>
          <w:p w:rsidR="00764F01" w:rsidRPr="00D40369" w:rsidRDefault="004679B2" w:rsidP="00764F01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2 441,5</w:t>
            </w:r>
          </w:p>
        </w:tc>
        <w:tc>
          <w:tcPr>
            <w:tcW w:w="1687" w:type="dxa"/>
          </w:tcPr>
          <w:p w:rsidR="00764F01" w:rsidRPr="00331C6B" w:rsidRDefault="00DC6316" w:rsidP="00764F01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3 999,2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01" w:rsidRPr="00764F01" w:rsidRDefault="005B65B2" w:rsidP="00764F01">
            <w:pPr>
              <w:jc w:val="center"/>
              <w:rPr>
                <w:b/>
              </w:rPr>
            </w:pPr>
            <w:r>
              <w:rPr>
                <w:b/>
              </w:rPr>
              <w:t>3 981,7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01" w:rsidRPr="00764F01" w:rsidRDefault="005B65B2" w:rsidP="00764F01">
            <w:pPr>
              <w:jc w:val="center"/>
              <w:rPr>
                <w:b/>
              </w:rPr>
            </w:pPr>
            <w:r>
              <w:rPr>
                <w:b/>
              </w:rPr>
              <w:t>3 963,7</w:t>
            </w:r>
          </w:p>
        </w:tc>
      </w:tr>
      <w:tr w:rsidR="00764F01" w:rsidRPr="003768CF" w:rsidTr="008F14D6">
        <w:tc>
          <w:tcPr>
            <w:tcW w:w="2523" w:type="dxa"/>
            <w:vAlign w:val="center"/>
          </w:tcPr>
          <w:p w:rsidR="00764F01" w:rsidRPr="003768CF" w:rsidRDefault="00764F01" w:rsidP="00764F01">
            <w:pPr>
              <w:rPr>
                <w:sz w:val="18"/>
                <w:szCs w:val="18"/>
              </w:rPr>
            </w:pPr>
            <w:r w:rsidRPr="003768CF">
              <w:rPr>
                <w:sz w:val="18"/>
                <w:szCs w:val="18"/>
              </w:rPr>
              <w:t>Защита населения и территории от чрезвычайных с</w:t>
            </w:r>
            <w:r>
              <w:rPr>
                <w:sz w:val="18"/>
                <w:szCs w:val="18"/>
              </w:rPr>
              <w:t>итуаций</w:t>
            </w:r>
          </w:p>
        </w:tc>
        <w:tc>
          <w:tcPr>
            <w:tcW w:w="1883" w:type="dxa"/>
          </w:tcPr>
          <w:p w:rsidR="00764F01" w:rsidRPr="00D40369" w:rsidRDefault="004679B2" w:rsidP="00764F01">
            <w:pPr>
              <w:widowControl w:val="0"/>
              <w:spacing w:line="336" w:lineRule="auto"/>
              <w:jc w:val="center"/>
            </w:pPr>
            <w:r>
              <w:t>2 023,5</w:t>
            </w:r>
          </w:p>
        </w:tc>
        <w:tc>
          <w:tcPr>
            <w:tcW w:w="1687" w:type="dxa"/>
          </w:tcPr>
          <w:p w:rsidR="00764F01" w:rsidRPr="00331C6B" w:rsidRDefault="00DC6316" w:rsidP="00764F01">
            <w:pPr>
              <w:widowControl w:val="0"/>
              <w:spacing w:line="336" w:lineRule="auto"/>
              <w:jc w:val="center"/>
            </w:pPr>
            <w:r>
              <w:t>3 576,2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01" w:rsidRPr="00764F01" w:rsidRDefault="005B65B2" w:rsidP="00764F01">
            <w:pPr>
              <w:jc w:val="center"/>
            </w:pPr>
            <w:r>
              <w:t>3 563,7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01" w:rsidRPr="00764F01" w:rsidRDefault="005B65B2" w:rsidP="00764F01">
            <w:pPr>
              <w:jc w:val="center"/>
            </w:pPr>
            <w:r>
              <w:t>3 563,7</w:t>
            </w:r>
          </w:p>
        </w:tc>
      </w:tr>
      <w:tr w:rsidR="00764F01" w:rsidRPr="003768CF" w:rsidTr="008F14D6">
        <w:tc>
          <w:tcPr>
            <w:tcW w:w="2523" w:type="dxa"/>
            <w:vAlign w:val="center"/>
          </w:tcPr>
          <w:p w:rsidR="00764F01" w:rsidRPr="003768CF" w:rsidRDefault="00764F01" w:rsidP="0076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</w:t>
            </w:r>
          </w:p>
        </w:tc>
        <w:tc>
          <w:tcPr>
            <w:tcW w:w="1883" w:type="dxa"/>
          </w:tcPr>
          <w:p w:rsidR="00764F01" w:rsidRPr="00D40369" w:rsidRDefault="004679B2" w:rsidP="00764F01">
            <w:pPr>
              <w:widowControl w:val="0"/>
              <w:spacing w:line="336" w:lineRule="auto"/>
              <w:jc w:val="center"/>
            </w:pPr>
            <w:r>
              <w:t>418,0</w:t>
            </w:r>
          </w:p>
        </w:tc>
        <w:tc>
          <w:tcPr>
            <w:tcW w:w="1687" w:type="dxa"/>
          </w:tcPr>
          <w:p w:rsidR="00764F01" w:rsidRPr="00331C6B" w:rsidRDefault="00DC6316" w:rsidP="00764F01">
            <w:pPr>
              <w:widowControl w:val="0"/>
              <w:spacing w:line="336" w:lineRule="auto"/>
              <w:jc w:val="center"/>
            </w:pPr>
            <w:r>
              <w:t>423,0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5B65B2" w:rsidP="00764F01">
            <w:pPr>
              <w:jc w:val="center"/>
            </w:pPr>
            <w:r>
              <w:t>418,0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5B65B2" w:rsidP="00764F01">
            <w:pPr>
              <w:jc w:val="center"/>
            </w:pPr>
            <w:r>
              <w:t>400,0</w:t>
            </w:r>
          </w:p>
        </w:tc>
      </w:tr>
      <w:tr w:rsidR="00764F01" w:rsidRPr="003768CF" w:rsidTr="008F14D6">
        <w:tc>
          <w:tcPr>
            <w:tcW w:w="2523" w:type="dxa"/>
            <w:vAlign w:val="center"/>
          </w:tcPr>
          <w:p w:rsidR="00764F01" w:rsidRPr="003768CF" w:rsidRDefault="00764F01" w:rsidP="00764F01">
            <w:pPr>
              <w:rPr>
                <w:b/>
                <w:bCs/>
                <w:sz w:val="18"/>
                <w:szCs w:val="18"/>
              </w:rPr>
            </w:pPr>
            <w:r w:rsidRPr="003768C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883" w:type="dxa"/>
          </w:tcPr>
          <w:p w:rsidR="00764F01" w:rsidRPr="00D40369" w:rsidRDefault="004679B2" w:rsidP="00764F01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48 778,1</w:t>
            </w:r>
          </w:p>
        </w:tc>
        <w:tc>
          <w:tcPr>
            <w:tcW w:w="1687" w:type="dxa"/>
          </w:tcPr>
          <w:p w:rsidR="00764F01" w:rsidRPr="00331C6B" w:rsidRDefault="00DC6316" w:rsidP="00764F01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19 173,6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5B65B2" w:rsidP="00764F01">
            <w:pPr>
              <w:jc w:val="center"/>
              <w:rPr>
                <w:b/>
              </w:rPr>
            </w:pPr>
            <w:r>
              <w:rPr>
                <w:b/>
              </w:rPr>
              <w:t>16 909,3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5B65B2" w:rsidP="00764F01">
            <w:pPr>
              <w:jc w:val="center"/>
              <w:rPr>
                <w:b/>
              </w:rPr>
            </w:pPr>
            <w:r>
              <w:rPr>
                <w:b/>
              </w:rPr>
              <w:t>22 703,9</w:t>
            </w:r>
          </w:p>
        </w:tc>
      </w:tr>
      <w:tr w:rsidR="008F14D6" w:rsidRPr="003768CF" w:rsidTr="008F14D6">
        <w:tc>
          <w:tcPr>
            <w:tcW w:w="2523" w:type="dxa"/>
            <w:vAlign w:val="center"/>
          </w:tcPr>
          <w:p w:rsidR="008F14D6" w:rsidRPr="008F14D6" w:rsidRDefault="008F14D6" w:rsidP="00764F01">
            <w:pPr>
              <w:rPr>
                <w:bCs/>
                <w:sz w:val="18"/>
                <w:szCs w:val="18"/>
              </w:rPr>
            </w:pPr>
            <w:r w:rsidRPr="008F14D6">
              <w:rPr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883" w:type="dxa"/>
          </w:tcPr>
          <w:p w:rsidR="008F14D6" w:rsidRPr="00D40369" w:rsidRDefault="004679B2" w:rsidP="00764F01">
            <w:pPr>
              <w:widowControl w:val="0"/>
              <w:spacing w:line="336" w:lineRule="auto"/>
              <w:jc w:val="center"/>
            </w:pPr>
            <w:r>
              <w:t>1 294,6</w:t>
            </w:r>
          </w:p>
        </w:tc>
        <w:tc>
          <w:tcPr>
            <w:tcW w:w="1687" w:type="dxa"/>
          </w:tcPr>
          <w:p w:rsidR="008F14D6" w:rsidRPr="008F14D6" w:rsidRDefault="008F14D6" w:rsidP="00764F01">
            <w:pPr>
              <w:widowControl w:val="0"/>
              <w:spacing w:line="336" w:lineRule="auto"/>
              <w:jc w:val="center"/>
            </w:pPr>
            <w:r>
              <w:t>1 321,7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4D6" w:rsidRPr="008F14D6" w:rsidRDefault="009D427F" w:rsidP="00764F01">
            <w:pPr>
              <w:jc w:val="center"/>
            </w:pPr>
            <w:r>
              <w:t>1 321,7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4D6" w:rsidRPr="008F14D6" w:rsidRDefault="009D427F" w:rsidP="00764F01">
            <w:pPr>
              <w:jc w:val="center"/>
            </w:pPr>
            <w:r>
              <w:t>1 321,7</w:t>
            </w:r>
          </w:p>
        </w:tc>
      </w:tr>
      <w:tr w:rsidR="00764F01" w:rsidRPr="003768CF" w:rsidTr="008F14D6">
        <w:tc>
          <w:tcPr>
            <w:tcW w:w="2523" w:type="dxa"/>
            <w:vAlign w:val="center"/>
          </w:tcPr>
          <w:p w:rsidR="00764F01" w:rsidRPr="00AB6ECF" w:rsidRDefault="00764F01" w:rsidP="00764F01">
            <w:pPr>
              <w:rPr>
                <w:bCs/>
                <w:sz w:val="18"/>
                <w:szCs w:val="18"/>
              </w:rPr>
            </w:pPr>
            <w:r w:rsidRPr="00AB6ECF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883" w:type="dxa"/>
          </w:tcPr>
          <w:p w:rsidR="00764F01" w:rsidRPr="00D40369" w:rsidRDefault="004679B2" w:rsidP="00764F01">
            <w:pPr>
              <w:widowControl w:val="0"/>
              <w:spacing w:line="336" w:lineRule="auto"/>
              <w:jc w:val="center"/>
            </w:pPr>
            <w:r>
              <w:t>1 288,8</w:t>
            </w:r>
          </w:p>
        </w:tc>
        <w:tc>
          <w:tcPr>
            <w:tcW w:w="1687" w:type="dxa"/>
          </w:tcPr>
          <w:p w:rsidR="00764F01" w:rsidRPr="00331C6B" w:rsidRDefault="00DC6316" w:rsidP="00764F01">
            <w:pPr>
              <w:widowControl w:val="0"/>
              <w:spacing w:line="336" w:lineRule="auto"/>
              <w:jc w:val="center"/>
            </w:pPr>
            <w:r>
              <w:t>1 352,9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9D427F" w:rsidP="00764F01">
            <w:pPr>
              <w:jc w:val="center"/>
            </w:pPr>
            <w:r>
              <w:t>1 282,8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9D427F" w:rsidP="00764F01">
            <w:pPr>
              <w:jc w:val="center"/>
            </w:pPr>
            <w:r>
              <w:t>1 252,4</w:t>
            </w:r>
          </w:p>
        </w:tc>
      </w:tr>
      <w:tr w:rsidR="00764F01" w:rsidRPr="003768CF" w:rsidTr="008F14D6">
        <w:tc>
          <w:tcPr>
            <w:tcW w:w="2523" w:type="dxa"/>
            <w:vAlign w:val="center"/>
          </w:tcPr>
          <w:p w:rsidR="00764F01" w:rsidRPr="003768CF" w:rsidRDefault="00764F01" w:rsidP="00764F0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Дорожные фонды</w:t>
            </w:r>
          </w:p>
        </w:tc>
        <w:tc>
          <w:tcPr>
            <w:tcW w:w="1883" w:type="dxa"/>
          </w:tcPr>
          <w:p w:rsidR="00764F01" w:rsidRPr="00D40369" w:rsidRDefault="004679B2" w:rsidP="00764F01">
            <w:pPr>
              <w:widowControl w:val="0"/>
              <w:spacing w:line="336" w:lineRule="auto"/>
              <w:jc w:val="center"/>
            </w:pPr>
            <w:r>
              <w:t>46 094,4</w:t>
            </w:r>
          </w:p>
        </w:tc>
        <w:tc>
          <w:tcPr>
            <w:tcW w:w="1687" w:type="dxa"/>
          </w:tcPr>
          <w:p w:rsidR="00764F01" w:rsidRPr="00331C6B" w:rsidRDefault="00DC6316" w:rsidP="00764F01">
            <w:pPr>
              <w:widowControl w:val="0"/>
              <w:spacing w:line="336" w:lineRule="auto"/>
              <w:jc w:val="center"/>
            </w:pPr>
            <w:r>
              <w:t>16 398,5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9D427F" w:rsidP="00764F01">
            <w:pPr>
              <w:jc w:val="center"/>
            </w:pPr>
            <w:r>
              <w:t>14 204,5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9D427F" w:rsidP="00764F01">
            <w:pPr>
              <w:jc w:val="center"/>
            </w:pPr>
            <w:r>
              <w:t>20 029,5</w:t>
            </w:r>
          </w:p>
        </w:tc>
      </w:tr>
      <w:tr w:rsidR="00764F01" w:rsidRPr="003768CF" w:rsidTr="008F14D6">
        <w:tc>
          <w:tcPr>
            <w:tcW w:w="2523" w:type="dxa"/>
            <w:vAlign w:val="center"/>
          </w:tcPr>
          <w:p w:rsidR="00764F01" w:rsidRPr="003768CF" w:rsidRDefault="00764F01" w:rsidP="0076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883" w:type="dxa"/>
          </w:tcPr>
          <w:p w:rsidR="00764F01" w:rsidRPr="00D40369" w:rsidRDefault="004679B2" w:rsidP="00764F01">
            <w:pPr>
              <w:widowControl w:val="0"/>
              <w:spacing w:line="336" w:lineRule="auto"/>
              <w:jc w:val="center"/>
            </w:pPr>
            <w:r>
              <w:t>100,3</w:t>
            </w:r>
          </w:p>
        </w:tc>
        <w:tc>
          <w:tcPr>
            <w:tcW w:w="1687" w:type="dxa"/>
          </w:tcPr>
          <w:p w:rsidR="00764F01" w:rsidRPr="00331C6B" w:rsidRDefault="008F14D6" w:rsidP="00764F01">
            <w:pPr>
              <w:widowControl w:val="0"/>
              <w:spacing w:line="336" w:lineRule="auto"/>
              <w:jc w:val="center"/>
            </w:pPr>
            <w:r>
              <w:t>100,5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9D427F" w:rsidP="00764F01">
            <w:pPr>
              <w:jc w:val="center"/>
            </w:pPr>
            <w:r>
              <w:t>100,3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764F01" w:rsidRDefault="009D427F" w:rsidP="00764F01">
            <w:pPr>
              <w:jc w:val="center"/>
            </w:pPr>
            <w:r>
              <w:t>100,3</w:t>
            </w:r>
          </w:p>
        </w:tc>
      </w:tr>
      <w:tr w:rsidR="00764F01" w:rsidRPr="003768CF" w:rsidTr="008F14D6">
        <w:tc>
          <w:tcPr>
            <w:tcW w:w="2523" w:type="dxa"/>
            <w:vAlign w:val="center"/>
          </w:tcPr>
          <w:p w:rsidR="00764F01" w:rsidRPr="003768CF" w:rsidRDefault="00764F01" w:rsidP="00764F01">
            <w:pPr>
              <w:rPr>
                <w:b/>
                <w:bCs/>
                <w:sz w:val="18"/>
                <w:szCs w:val="18"/>
              </w:rPr>
            </w:pPr>
            <w:r w:rsidRPr="003768C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83" w:type="dxa"/>
          </w:tcPr>
          <w:p w:rsidR="00764F01" w:rsidRPr="00D40369" w:rsidRDefault="004679B2" w:rsidP="00764F01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110 033,1</w:t>
            </w:r>
          </w:p>
        </w:tc>
        <w:tc>
          <w:tcPr>
            <w:tcW w:w="1687" w:type="dxa"/>
          </w:tcPr>
          <w:p w:rsidR="00764F01" w:rsidRPr="00331C6B" w:rsidRDefault="00DA2FC8" w:rsidP="00764F01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11 651,9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F370EE" w:rsidRDefault="009D427F" w:rsidP="00F370EE">
            <w:pPr>
              <w:jc w:val="center"/>
              <w:rPr>
                <w:b/>
              </w:rPr>
            </w:pPr>
            <w:r>
              <w:rPr>
                <w:b/>
              </w:rPr>
              <w:t>11 651,9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F370EE" w:rsidRDefault="009D427F" w:rsidP="00F370EE">
            <w:pPr>
              <w:jc w:val="center"/>
              <w:rPr>
                <w:b/>
              </w:rPr>
            </w:pPr>
            <w:r>
              <w:rPr>
                <w:b/>
              </w:rPr>
              <w:t>11 581,9</w:t>
            </w:r>
          </w:p>
        </w:tc>
      </w:tr>
      <w:tr w:rsidR="00764F01" w:rsidRPr="003768CF" w:rsidTr="008F14D6">
        <w:tc>
          <w:tcPr>
            <w:tcW w:w="2523" w:type="dxa"/>
            <w:vAlign w:val="center"/>
          </w:tcPr>
          <w:p w:rsidR="00764F01" w:rsidRPr="003768CF" w:rsidRDefault="00764F01" w:rsidP="00764F01">
            <w:pPr>
              <w:rPr>
                <w:sz w:val="18"/>
                <w:szCs w:val="18"/>
              </w:rPr>
            </w:pPr>
            <w:r w:rsidRPr="003768C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883" w:type="dxa"/>
          </w:tcPr>
          <w:p w:rsidR="00764F01" w:rsidRPr="00D40369" w:rsidRDefault="004679B2" w:rsidP="00764F01">
            <w:pPr>
              <w:widowControl w:val="0"/>
              <w:spacing w:line="336" w:lineRule="auto"/>
              <w:jc w:val="center"/>
            </w:pPr>
            <w:r>
              <w:t>500,0</w:t>
            </w:r>
          </w:p>
        </w:tc>
        <w:tc>
          <w:tcPr>
            <w:tcW w:w="1687" w:type="dxa"/>
          </w:tcPr>
          <w:p w:rsidR="00764F01" w:rsidRPr="00331C6B" w:rsidRDefault="00DA2FC8" w:rsidP="00764F01">
            <w:pPr>
              <w:widowControl w:val="0"/>
              <w:spacing w:line="336" w:lineRule="auto"/>
              <w:jc w:val="center"/>
            </w:pPr>
            <w:r>
              <w:t>1 726,8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F370EE" w:rsidRDefault="009D427F" w:rsidP="00F370EE">
            <w:pPr>
              <w:jc w:val="center"/>
            </w:pPr>
            <w:r>
              <w:t>1 726,8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Pr="00F370EE" w:rsidRDefault="009D427F" w:rsidP="00F370EE">
            <w:pPr>
              <w:jc w:val="center"/>
            </w:pPr>
            <w:r>
              <w:t>1 726,8</w:t>
            </w:r>
          </w:p>
        </w:tc>
      </w:tr>
      <w:tr w:rsidR="00F370EE" w:rsidRPr="003768CF" w:rsidTr="008F14D6">
        <w:tc>
          <w:tcPr>
            <w:tcW w:w="2523" w:type="dxa"/>
            <w:vAlign w:val="center"/>
          </w:tcPr>
          <w:p w:rsidR="00F370EE" w:rsidRPr="003768CF" w:rsidRDefault="00F370EE" w:rsidP="00F370EE">
            <w:pPr>
              <w:rPr>
                <w:sz w:val="18"/>
                <w:szCs w:val="18"/>
              </w:rPr>
            </w:pPr>
            <w:r w:rsidRPr="003768C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883" w:type="dxa"/>
          </w:tcPr>
          <w:p w:rsidR="00F370EE" w:rsidRPr="00D40369" w:rsidRDefault="004679B2" w:rsidP="00F370EE">
            <w:pPr>
              <w:widowControl w:val="0"/>
              <w:spacing w:line="336" w:lineRule="auto"/>
              <w:jc w:val="center"/>
            </w:pPr>
            <w:r>
              <w:t>7 428,3</w:t>
            </w:r>
          </w:p>
        </w:tc>
        <w:tc>
          <w:tcPr>
            <w:tcW w:w="1687" w:type="dxa"/>
          </w:tcPr>
          <w:p w:rsidR="00F370EE" w:rsidRPr="00331C6B" w:rsidRDefault="00DA2FC8" w:rsidP="00F370EE">
            <w:pPr>
              <w:widowControl w:val="0"/>
              <w:spacing w:line="336" w:lineRule="auto"/>
              <w:jc w:val="center"/>
            </w:pPr>
            <w:r>
              <w:t>900,0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9D427F" w:rsidP="00F370EE">
            <w:pPr>
              <w:jc w:val="center"/>
            </w:pPr>
            <w:r>
              <w:t>900,0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9D427F" w:rsidP="00F370EE">
            <w:pPr>
              <w:jc w:val="center"/>
            </w:pPr>
            <w:r>
              <w:t>900,0</w:t>
            </w:r>
          </w:p>
        </w:tc>
      </w:tr>
      <w:tr w:rsidR="00F370EE" w:rsidRPr="003768CF" w:rsidTr="008F14D6">
        <w:tc>
          <w:tcPr>
            <w:tcW w:w="2523" w:type="dxa"/>
            <w:vAlign w:val="center"/>
          </w:tcPr>
          <w:p w:rsidR="00F370EE" w:rsidRPr="003768CF" w:rsidRDefault="00F370EE" w:rsidP="00F370EE">
            <w:pPr>
              <w:rPr>
                <w:sz w:val="18"/>
                <w:szCs w:val="18"/>
              </w:rPr>
            </w:pPr>
            <w:r w:rsidRPr="003768C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883" w:type="dxa"/>
          </w:tcPr>
          <w:p w:rsidR="00F370EE" w:rsidRPr="00D40369" w:rsidRDefault="004679B2" w:rsidP="00F370EE">
            <w:pPr>
              <w:widowControl w:val="0"/>
              <w:spacing w:line="336" w:lineRule="auto"/>
              <w:jc w:val="center"/>
            </w:pPr>
            <w:r>
              <w:t>102 104,8</w:t>
            </w:r>
          </w:p>
        </w:tc>
        <w:tc>
          <w:tcPr>
            <w:tcW w:w="1687" w:type="dxa"/>
          </w:tcPr>
          <w:p w:rsidR="00F370EE" w:rsidRPr="00331C6B" w:rsidRDefault="00DA2FC8" w:rsidP="00F370EE">
            <w:pPr>
              <w:widowControl w:val="0"/>
              <w:spacing w:line="336" w:lineRule="auto"/>
              <w:jc w:val="center"/>
            </w:pPr>
            <w:r>
              <w:t>9 025,1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9D427F" w:rsidP="00F370EE">
            <w:pPr>
              <w:jc w:val="center"/>
            </w:pPr>
            <w:r>
              <w:t>9 025,1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9D427F" w:rsidP="00F370EE">
            <w:pPr>
              <w:jc w:val="center"/>
            </w:pPr>
            <w:r>
              <w:t>8 955,1</w:t>
            </w:r>
          </w:p>
        </w:tc>
      </w:tr>
      <w:tr w:rsidR="005B2ACB" w:rsidRPr="003768CF" w:rsidTr="008F14D6">
        <w:tc>
          <w:tcPr>
            <w:tcW w:w="2523" w:type="dxa"/>
            <w:vAlign w:val="center"/>
          </w:tcPr>
          <w:p w:rsidR="005B2ACB" w:rsidRPr="003768CF" w:rsidRDefault="005B2ACB" w:rsidP="005B2ACB">
            <w:pPr>
              <w:rPr>
                <w:b/>
                <w:bCs/>
                <w:sz w:val="18"/>
                <w:szCs w:val="18"/>
              </w:rPr>
            </w:pPr>
            <w:r w:rsidRPr="003768CF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883" w:type="dxa"/>
          </w:tcPr>
          <w:p w:rsidR="005B2ACB" w:rsidRPr="00D40369" w:rsidRDefault="004679B2" w:rsidP="005B2ACB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687" w:type="dxa"/>
          </w:tcPr>
          <w:p w:rsidR="005B2ACB" w:rsidRPr="00331C6B" w:rsidRDefault="00DA2FC8" w:rsidP="005B2ACB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1 800,0</w:t>
            </w:r>
          </w:p>
        </w:tc>
        <w:tc>
          <w:tcPr>
            <w:tcW w:w="1795" w:type="dxa"/>
          </w:tcPr>
          <w:p w:rsidR="005B2ACB" w:rsidRPr="00F370EE" w:rsidRDefault="009D427F" w:rsidP="005B2ACB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1 800,0</w:t>
            </w:r>
          </w:p>
        </w:tc>
        <w:tc>
          <w:tcPr>
            <w:tcW w:w="1768" w:type="dxa"/>
          </w:tcPr>
          <w:p w:rsidR="005B2ACB" w:rsidRPr="00F370EE" w:rsidRDefault="009D427F" w:rsidP="005B2ACB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1 800,0</w:t>
            </w:r>
          </w:p>
        </w:tc>
      </w:tr>
      <w:tr w:rsidR="005B2ACB" w:rsidRPr="003768CF" w:rsidTr="008F14D6">
        <w:tc>
          <w:tcPr>
            <w:tcW w:w="2523" w:type="dxa"/>
            <w:vAlign w:val="center"/>
          </w:tcPr>
          <w:p w:rsidR="005B2ACB" w:rsidRPr="003768CF" w:rsidRDefault="005B2ACB" w:rsidP="005B2A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1883" w:type="dxa"/>
          </w:tcPr>
          <w:p w:rsidR="005B2ACB" w:rsidRPr="00D40369" w:rsidRDefault="004679B2" w:rsidP="005B2ACB">
            <w:pPr>
              <w:widowControl w:val="0"/>
              <w:spacing w:line="336" w:lineRule="auto"/>
              <w:jc w:val="center"/>
            </w:pPr>
            <w:r>
              <w:t>400,0</w:t>
            </w:r>
          </w:p>
        </w:tc>
        <w:tc>
          <w:tcPr>
            <w:tcW w:w="1687" w:type="dxa"/>
          </w:tcPr>
          <w:p w:rsidR="005B2ACB" w:rsidRPr="00331C6B" w:rsidRDefault="00FC4CCE" w:rsidP="005B2ACB">
            <w:pPr>
              <w:widowControl w:val="0"/>
              <w:spacing w:line="336" w:lineRule="auto"/>
              <w:jc w:val="center"/>
            </w:pPr>
            <w:r>
              <w:t>1 800,0</w:t>
            </w:r>
          </w:p>
        </w:tc>
        <w:tc>
          <w:tcPr>
            <w:tcW w:w="1795" w:type="dxa"/>
          </w:tcPr>
          <w:p w:rsidR="005B2ACB" w:rsidRPr="00F370EE" w:rsidRDefault="0063399C" w:rsidP="005B2ACB">
            <w:pPr>
              <w:widowControl w:val="0"/>
              <w:spacing w:line="336" w:lineRule="auto"/>
              <w:jc w:val="center"/>
            </w:pPr>
            <w:r>
              <w:t>1 800,0</w:t>
            </w:r>
          </w:p>
        </w:tc>
        <w:tc>
          <w:tcPr>
            <w:tcW w:w="1768" w:type="dxa"/>
          </w:tcPr>
          <w:p w:rsidR="005B2ACB" w:rsidRPr="00F370EE" w:rsidRDefault="0063399C" w:rsidP="005B2ACB">
            <w:pPr>
              <w:widowControl w:val="0"/>
              <w:spacing w:line="336" w:lineRule="auto"/>
              <w:jc w:val="center"/>
            </w:pPr>
            <w:r>
              <w:t>1 800,0</w:t>
            </w:r>
          </w:p>
        </w:tc>
      </w:tr>
      <w:tr w:rsidR="00F370EE" w:rsidRPr="003768CF" w:rsidTr="008F14D6">
        <w:tc>
          <w:tcPr>
            <w:tcW w:w="2523" w:type="dxa"/>
            <w:vAlign w:val="center"/>
          </w:tcPr>
          <w:p w:rsidR="00F370EE" w:rsidRPr="003768CF" w:rsidRDefault="00F370EE" w:rsidP="00F370EE">
            <w:pPr>
              <w:rPr>
                <w:b/>
                <w:bCs/>
                <w:sz w:val="18"/>
                <w:szCs w:val="18"/>
              </w:rPr>
            </w:pPr>
            <w:r w:rsidRPr="003768C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883" w:type="dxa"/>
          </w:tcPr>
          <w:p w:rsidR="00F370EE" w:rsidRPr="00D40369" w:rsidRDefault="004679B2" w:rsidP="00F370EE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515 732,0</w:t>
            </w:r>
          </w:p>
        </w:tc>
        <w:tc>
          <w:tcPr>
            <w:tcW w:w="1687" w:type="dxa"/>
          </w:tcPr>
          <w:p w:rsidR="00F370EE" w:rsidRPr="00331C6B" w:rsidRDefault="009C68F2" w:rsidP="00F370EE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447 029,3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63399C" w:rsidP="00F370EE">
            <w:pPr>
              <w:jc w:val="center"/>
              <w:rPr>
                <w:b/>
              </w:rPr>
            </w:pPr>
            <w:r>
              <w:rPr>
                <w:b/>
              </w:rPr>
              <w:t>421 220,1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63399C" w:rsidP="00F370EE">
            <w:pPr>
              <w:jc w:val="center"/>
              <w:rPr>
                <w:b/>
              </w:rPr>
            </w:pPr>
            <w:r>
              <w:rPr>
                <w:b/>
              </w:rPr>
              <w:t>411 408,1</w:t>
            </w:r>
          </w:p>
        </w:tc>
      </w:tr>
      <w:tr w:rsidR="00F370EE" w:rsidRPr="003768CF" w:rsidTr="008F14D6">
        <w:tc>
          <w:tcPr>
            <w:tcW w:w="2523" w:type="dxa"/>
            <w:vAlign w:val="center"/>
          </w:tcPr>
          <w:p w:rsidR="00F370EE" w:rsidRPr="003768CF" w:rsidRDefault="00F370EE" w:rsidP="00F370EE">
            <w:pPr>
              <w:rPr>
                <w:sz w:val="18"/>
                <w:szCs w:val="18"/>
              </w:rPr>
            </w:pPr>
            <w:r w:rsidRPr="003768CF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883" w:type="dxa"/>
          </w:tcPr>
          <w:p w:rsidR="00F370EE" w:rsidRPr="00D40369" w:rsidRDefault="004679B2" w:rsidP="00F370EE">
            <w:pPr>
              <w:widowControl w:val="0"/>
              <w:spacing w:line="336" w:lineRule="auto"/>
              <w:jc w:val="center"/>
            </w:pPr>
            <w:r>
              <w:t>189 310,2</w:t>
            </w:r>
          </w:p>
        </w:tc>
        <w:tc>
          <w:tcPr>
            <w:tcW w:w="1687" w:type="dxa"/>
          </w:tcPr>
          <w:p w:rsidR="00F370EE" w:rsidRPr="00331C6B" w:rsidRDefault="009C68F2" w:rsidP="00F370EE">
            <w:pPr>
              <w:widowControl w:val="0"/>
              <w:spacing w:line="336" w:lineRule="auto"/>
              <w:jc w:val="center"/>
            </w:pPr>
            <w:r>
              <w:t>163 303,5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63399C" w:rsidP="00F370EE">
            <w:pPr>
              <w:jc w:val="center"/>
            </w:pPr>
            <w:r>
              <w:t>151 885,8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63399C" w:rsidP="00F370EE">
            <w:pPr>
              <w:jc w:val="center"/>
            </w:pPr>
            <w:r>
              <w:t>148 665,0</w:t>
            </w:r>
          </w:p>
        </w:tc>
      </w:tr>
      <w:tr w:rsidR="00F370EE" w:rsidRPr="003768CF" w:rsidTr="008F14D6">
        <w:tc>
          <w:tcPr>
            <w:tcW w:w="2523" w:type="dxa"/>
            <w:vAlign w:val="center"/>
          </w:tcPr>
          <w:p w:rsidR="00F370EE" w:rsidRPr="003768CF" w:rsidRDefault="00F370EE" w:rsidP="00F370EE">
            <w:pPr>
              <w:rPr>
                <w:sz w:val="18"/>
                <w:szCs w:val="18"/>
              </w:rPr>
            </w:pPr>
            <w:r w:rsidRPr="003768CF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883" w:type="dxa"/>
          </w:tcPr>
          <w:p w:rsidR="00F370EE" w:rsidRPr="00D40369" w:rsidRDefault="004679B2" w:rsidP="00F370EE">
            <w:pPr>
              <w:widowControl w:val="0"/>
              <w:spacing w:line="336" w:lineRule="auto"/>
              <w:jc w:val="center"/>
            </w:pPr>
            <w:r>
              <w:t>273 401,4</w:t>
            </w:r>
          </w:p>
        </w:tc>
        <w:tc>
          <w:tcPr>
            <w:tcW w:w="1687" w:type="dxa"/>
          </w:tcPr>
          <w:p w:rsidR="00F370EE" w:rsidRPr="00331C6B" w:rsidRDefault="009C68F2" w:rsidP="00F370EE">
            <w:pPr>
              <w:widowControl w:val="0"/>
              <w:spacing w:line="336" w:lineRule="auto"/>
              <w:jc w:val="center"/>
            </w:pPr>
            <w:r>
              <w:t>226 037,9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63399C" w:rsidP="00F370EE">
            <w:pPr>
              <w:jc w:val="center"/>
            </w:pPr>
            <w:r>
              <w:t>103 235,2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63399C" w:rsidP="00F370EE">
            <w:pPr>
              <w:jc w:val="center"/>
            </w:pPr>
            <w:r>
              <w:t>100 014,4</w:t>
            </w:r>
          </w:p>
        </w:tc>
      </w:tr>
      <w:tr w:rsidR="00F370EE" w:rsidRPr="003768CF" w:rsidTr="008F14D6">
        <w:tc>
          <w:tcPr>
            <w:tcW w:w="2523" w:type="dxa"/>
          </w:tcPr>
          <w:p w:rsidR="00F370EE" w:rsidRPr="003768CF" w:rsidRDefault="00F370EE" w:rsidP="00F370EE">
            <w:pPr>
              <w:spacing w:before="100" w:beforeAutospacing="1" w:after="100" w:afterAutospacing="1"/>
              <w:jc w:val="both"/>
              <w:rPr>
                <w:bCs/>
                <w:iCs/>
                <w:sz w:val="18"/>
                <w:szCs w:val="18"/>
              </w:rPr>
            </w:pPr>
            <w:r w:rsidRPr="003768CF">
              <w:rPr>
                <w:bCs/>
                <w:i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883" w:type="dxa"/>
          </w:tcPr>
          <w:p w:rsidR="00F370EE" w:rsidRPr="00D40369" w:rsidRDefault="004679B2" w:rsidP="00F370EE">
            <w:pPr>
              <w:widowControl w:val="0"/>
              <w:spacing w:line="336" w:lineRule="auto"/>
              <w:jc w:val="center"/>
            </w:pPr>
            <w:r>
              <w:t>43 999,7</w:t>
            </w:r>
          </w:p>
        </w:tc>
        <w:tc>
          <w:tcPr>
            <w:tcW w:w="1687" w:type="dxa"/>
          </w:tcPr>
          <w:p w:rsidR="00F370EE" w:rsidRPr="00331C6B" w:rsidRDefault="009C68F2" w:rsidP="00F370EE">
            <w:pPr>
              <w:widowControl w:val="0"/>
              <w:spacing w:line="336" w:lineRule="auto"/>
              <w:jc w:val="center"/>
            </w:pPr>
            <w:r>
              <w:t>50 242,7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D32646" w:rsidP="00F370EE">
            <w:pPr>
              <w:jc w:val="center"/>
            </w:pPr>
            <w:r>
              <w:t>211 743,0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D32646" w:rsidP="00F370EE">
            <w:pPr>
              <w:jc w:val="center"/>
            </w:pPr>
            <w:r>
              <w:t>205 176,4</w:t>
            </w:r>
          </w:p>
        </w:tc>
      </w:tr>
      <w:tr w:rsidR="00F370EE" w:rsidRPr="003768CF" w:rsidTr="008F14D6">
        <w:tc>
          <w:tcPr>
            <w:tcW w:w="2523" w:type="dxa"/>
            <w:vAlign w:val="center"/>
          </w:tcPr>
          <w:p w:rsidR="00F370EE" w:rsidRPr="003768CF" w:rsidRDefault="00F370EE" w:rsidP="00F370EE">
            <w:pPr>
              <w:rPr>
                <w:sz w:val="18"/>
                <w:szCs w:val="18"/>
              </w:rPr>
            </w:pPr>
            <w:r w:rsidRPr="003768CF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883" w:type="dxa"/>
          </w:tcPr>
          <w:p w:rsidR="00F370EE" w:rsidRPr="00D40369" w:rsidRDefault="004679B2" w:rsidP="00F370EE">
            <w:pPr>
              <w:widowControl w:val="0"/>
              <w:spacing w:line="336" w:lineRule="auto"/>
              <w:jc w:val="center"/>
            </w:pPr>
            <w:r>
              <w:t>1 128,3</w:t>
            </w:r>
          </w:p>
        </w:tc>
        <w:tc>
          <w:tcPr>
            <w:tcW w:w="1687" w:type="dxa"/>
          </w:tcPr>
          <w:p w:rsidR="00F370EE" w:rsidRPr="00331C6B" w:rsidRDefault="009C68F2" w:rsidP="00F370EE">
            <w:pPr>
              <w:widowControl w:val="0"/>
              <w:spacing w:line="336" w:lineRule="auto"/>
              <w:jc w:val="center"/>
            </w:pPr>
            <w:r>
              <w:t>1 188,3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D32646" w:rsidP="00F370EE">
            <w:pPr>
              <w:jc w:val="center"/>
            </w:pPr>
            <w:r>
              <w:t>1 088,2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D32646" w:rsidP="00F370EE">
            <w:pPr>
              <w:jc w:val="center"/>
            </w:pPr>
            <w:r>
              <w:t>1 059,8</w:t>
            </w:r>
          </w:p>
        </w:tc>
      </w:tr>
      <w:tr w:rsidR="00F370EE" w:rsidRPr="003768CF" w:rsidTr="008F14D6">
        <w:tc>
          <w:tcPr>
            <w:tcW w:w="2523" w:type="dxa"/>
            <w:vAlign w:val="center"/>
          </w:tcPr>
          <w:p w:rsidR="00F370EE" w:rsidRPr="003768CF" w:rsidRDefault="00F370EE" w:rsidP="00F370EE">
            <w:pPr>
              <w:rPr>
                <w:sz w:val="18"/>
                <w:szCs w:val="18"/>
              </w:rPr>
            </w:pPr>
            <w:r w:rsidRPr="003768CF">
              <w:rPr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1883" w:type="dxa"/>
          </w:tcPr>
          <w:p w:rsidR="00F370EE" w:rsidRPr="00D40369" w:rsidRDefault="004679B2" w:rsidP="00F370EE">
            <w:pPr>
              <w:widowControl w:val="0"/>
              <w:spacing w:line="336" w:lineRule="auto"/>
              <w:jc w:val="center"/>
            </w:pPr>
            <w:r>
              <w:t>7 532,4</w:t>
            </w:r>
          </w:p>
        </w:tc>
        <w:tc>
          <w:tcPr>
            <w:tcW w:w="1687" w:type="dxa"/>
          </w:tcPr>
          <w:p w:rsidR="00F370EE" w:rsidRPr="00331C6B" w:rsidRDefault="009C68F2" w:rsidP="00F370EE">
            <w:pPr>
              <w:widowControl w:val="0"/>
              <w:spacing w:line="336" w:lineRule="auto"/>
              <w:jc w:val="center"/>
            </w:pPr>
            <w:r>
              <w:t>6 256,9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D32646" w:rsidP="00F370EE">
            <w:pPr>
              <w:jc w:val="center"/>
            </w:pPr>
            <w:r>
              <w:t>6 260,4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D32646" w:rsidP="00F370EE">
            <w:pPr>
              <w:jc w:val="center"/>
            </w:pPr>
            <w:r>
              <w:t>6 264,2</w:t>
            </w:r>
          </w:p>
        </w:tc>
      </w:tr>
      <w:tr w:rsidR="00F370EE" w:rsidRPr="003768CF" w:rsidTr="008F14D6">
        <w:tc>
          <w:tcPr>
            <w:tcW w:w="2523" w:type="dxa"/>
            <w:vAlign w:val="center"/>
          </w:tcPr>
          <w:p w:rsidR="00F370EE" w:rsidRPr="003768CF" w:rsidRDefault="00F370EE" w:rsidP="00F370EE">
            <w:pPr>
              <w:rPr>
                <w:b/>
                <w:bCs/>
                <w:sz w:val="18"/>
                <w:szCs w:val="18"/>
              </w:rPr>
            </w:pPr>
            <w:r w:rsidRPr="003768CF">
              <w:rPr>
                <w:b/>
                <w:bCs/>
                <w:sz w:val="18"/>
                <w:szCs w:val="18"/>
              </w:rPr>
              <w:t xml:space="preserve">Культура </w:t>
            </w:r>
            <w:proofErr w:type="gramStart"/>
            <w:r w:rsidRPr="003768CF">
              <w:rPr>
                <w:b/>
                <w:bCs/>
                <w:sz w:val="18"/>
                <w:szCs w:val="18"/>
              </w:rPr>
              <w:t>и  кинематография</w:t>
            </w:r>
            <w:proofErr w:type="gramEnd"/>
          </w:p>
        </w:tc>
        <w:tc>
          <w:tcPr>
            <w:tcW w:w="1883" w:type="dxa"/>
          </w:tcPr>
          <w:p w:rsidR="00F370EE" w:rsidRPr="00D40369" w:rsidRDefault="004679B2" w:rsidP="00F370EE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22 536,0</w:t>
            </w:r>
          </w:p>
        </w:tc>
        <w:tc>
          <w:tcPr>
            <w:tcW w:w="1687" w:type="dxa"/>
          </w:tcPr>
          <w:p w:rsidR="00F370EE" w:rsidRPr="00331C6B" w:rsidRDefault="005C4C93" w:rsidP="00F370EE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31 056,6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D32646" w:rsidP="00F370EE">
            <w:pPr>
              <w:jc w:val="center"/>
              <w:rPr>
                <w:b/>
              </w:rPr>
            </w:pPr>
            <w:r>
              <w:rPr>
                <w:b/>
              </w:rPr>
              <w:t>31 056,6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D32646" w:rsidP="00F370EE">
            <w:pPr>
              <w:jc w:val="center"/>
              <w:rPr>
                <w:b/>
              </w:rPr>
            </w:pPr>
            <w:r>
              <w:rPr>
                <w:b/>
              </w:rPr>
              <w:t>31 056,6</w:t>
            </w:r>
          </w:p>
        </w:tc>
      </w:tr>
      <w:tr w:rsidR="00F370EE" w:rsidRPr="003768CF" w:rsidTr="008F14D6">
        <w:tc>
          <w:tcPr>
            <w:tcW w:w="2523" w:type="dxa"/>
            <w:vAlign w:val="center"/>
          </w:tcPr>
          <w:p w:rsidR="00F370EE" w:rsidRPr="003768CF" w:rsidRDefault="00F370EE" w:rsidP="00F370EE">
            <w:pPr>
              <w:rPr>
                <w:sz w:val="18"/>
                <w:szCs w:val="18"/>
              </w:rPr>
            </w:pPr>
            <w:r w:rsidRPr="003768CF">
              <w:rPr>
                <w:sz w:val="18"/>
                <w:szCs w:val="18"/>
              </w:rPr>
              <w:t>Культура</w:t>
            </w:r>
          </w:p>
        </w:tc>
        <w:tc>
          <w:tcPr>
            <w:tcW w:w="1883" w:type="dxa"/>
          </w:tcPr>
          <w:p w:rsidR="00F370EE" w:rsidRPr="00D40369" w:rsidRDefault="004679B2" w:rsidP="00F370EE">
            <w:pPr>
              <w:widowControl w:val="0"/>
              <w:spacing w:line="336" w:lineRule="auto"/>
              <w:jc w:val="center"/>
            </w:pPr>
            <w:r>
              <w:t>20 392,6</w:t>
            </w:r>
          </w:p>
        </w:tc>
        <w:tc>
          <w:tcPr>
            <w:tcW w:w="1687" w:type="dxa"/>
          </w:tcPr>
          <w:p w:rsidR="00F370EE" w:rsidRPr="00331C6B" w:rsidRDefault="005C4C93" w:rsidP="00F370EE">
            <w:pPr>
              <w:widowControl w:val="0"/>
              <w:spacing w:line="336" w:lineRule="auto"/>
              <w:jc w:val="center"/>
            </w:pPr>
            <w:r>
              <w:t>27 565,6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D32646" w:rsidP="00F370EE">
            <w:pPr>
              <w:jc w:val="center"/>
            </w:pPr>
            <w:r>
              <w:t>27</w:t>
            </w:r>
            <w:r w:rsidR="00340679">
              <w:t> </w:t>
            </w:r>
            <w:r>
              <w:t>565</w:t>
            </w:r>
            <w:r w:rsidR="00340679">
              <w:t>,6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340679" w:rsidP="00F370EE">
            <w:pPr>
              <w:jc w:val="center"/>
            </w:pPr>
            <w:r>
              <w:t>27 565,6</w:t>
            </w:r>
          </w:p>
        </w:tc>
      </w:tr>
      <w:tr w:rsidR="00F370EE" w:rsidRPr="003768CF" w:rsidTr="008F14D6">
        <w:tc>
          <w:tcPr>
            <w:tcW w:w="2523" w:type="dxa"/>
            <w:vAlign w:val="center"/>
          </w:tcPr>
          <w:p w:rsidR="00F370EE" w:rsidRPr="003768CF" w:rsidRDefault="00F370EE" w:rsidP="00F370EE">
            <w:pPr>
              <w:rPr>
                <w:sz w:val="18"/>
                <w:szCs w:val="18"/>
              </w:rPr>
            </w:pPr>
            <w:r w:rsidRPr="003768CF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883" w:type="dxa"/>
          </w:tcPr>
          <w:p w:rsidR="00F370EE" w:rsidRPr="00D40369" w:rsidRDefault="004679B2" w:rsidP="00F370EE">
            <w:pPr>
              <w:widowControl w:val="0"/>
              <w:spacing w:line="336" w:lineRule="auto"/>
              <w:jc w:val="center"/>
            </w:pPr>
            <w:r>
              <w:t>2 143,4</w:t>
            </w:r>
          </w:p>
        </w:tc>
        <w:tc>
          <w:tcPr>
            <w:tcW w:w="1687" w:type="dxa"/>
          </w:tcPr>
          <w:p w:rsidR="00F370EE" w:rsidRPr="00331C6B" w:rsidRDefault="005C4C93" w:rsidP="00F370EE">
            <w:pPr>
              <w:widowControl w:val="0"/>
              <w:spacing w:line="336" w:lineRule="auto"/>
              <w:jc w:val="center"/>
            </w:pPr>
            <w:r>
              <w:t>3 491,0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340679" w:rsidP="00340679">
            <w:pPr>
              <w:jc w:val="center"/>
            </w:pPr>
            <w:r>
              <w:t>3 491,0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340679" w:rsidP="00F370EE">
            <w:pPr>
              <w:jc w:val="center"/>
            </w:pPr>
            <w:r>
              <w:t>3 491,0</w:t>
            </w:r>
          </w:p>
        </w:tc>
      </w:tr>
      <w:tr w:rsidR="00F370EE" w:rsidRPr="003768CF" w:rsidTr="008F14D6">
        <w:tc>
          <w:tcPr>
            <w:tcW w:w="2523" w:type="dxa"/>
            <w:vAlign w:val="center"/>
          </w:tcPr>
          <w:p w:rsidR="00F370EE" w:rsidRPr="003768CF" w:rsidRDefault="00F370EE" w:rsidP="00F370EE">
            <w:pPr>
              <w:rPr>
                <w:b/>
                <w:bCs/>
                <w:sz w:val="18"/>
                <w:szCs w:val="18"/>
              </w:rPr>
            </w:pPr>
            <w:r w:rsidRPr="003768C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883" w:type="dxa"/>
          </w:tcPr>
          <w:p w:rsidR="00F370EE" w:rsidRPr="00D40369" w:rsidRDefault="004679B2" w:rsidP="00F370EE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18 337,9</w:t>
            </w:r>
          </w:p>
        </w:tc>
        <w:tc>
          <w:tcPr>
            <w:tcW w:w="1687" w:type="dxa"/>
          </w:tcPr>
          <w:p w:rsidR="00F370EE" w:rsidRPr="00331C6B" w:rsidRDefault="00F30729" w:rsidP="00F370EE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17 468,5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340679" w:rsidP="00F370EE">
            <w:pPr>
              <w:jc w:val="center"/>
              <w:rPr>
                <w:b/>
              </w:rPr>
            </w:pPr>
            <w:r>
              <w:rPr>
                <w:b/>
              </w:rPr>
              <w:t>17 650,9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EE" w:rsidRPr="00F370EE" w:rsidRDefault="00340679" w:rsidP="00F370EE">
            <w:pPr>
              <w:jc w:val="center"/>
              <w:rPr>
                <w:b/>
              </w:rPr>
            </w:pPr>
            <w:r>
              <w:rPr>
                <w:b/>
              </w:rPr>
              <w:t>18 062,8</w:t>
            </w:r>
          </w:p>
        </w:tc>
      </w:tr>
      <w:tr w:rsidR="00F370EE" w:rsidRPr="003768CF" w:rsidTr="008F14D6">
        <w:tc>
          <w:tcPr>
            <w:tcW w:w="2523" w:type="dxa"/>
            <w:vAlign w:val="center"/>
          </w:tcPr>
          <w:p w:rsidR="00F370EE" w:rsidRPr="003768CF" w:rsidRDefault="00F370EE" w:rsidP="00F370EE">
            <w:pPr>
              <w:rPr>
                <w:sz w:val="18"/>
                <w:szCs w:val="18"/>
              </w:rPr>
            </w:pPr>
            <w:r w:rsidRPr="003768C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883" w:type="dxa"/>
          </w:tcPr>
          <w:p w:rsidR="00F370EE" w:rsidRPr="00D40369" w:rsidRDefault="004679B2" w:rsidP="00F370EE">
            <w:pPr>
              <w:widowControl w:val="0"/>
              <w:spacing w:line="336" w:lineRule="auto"/>
              <w:jc w:val="center"/>
            </w:pPr>
            <w:r>
              <w:t>5 057,2</w:t>
            </w:r>
          </w:p>
        </w:tc>
        <w:tc>
          <w:tcPr>
            <w:tcW w:w="1687" w:type="dxa"/>
          </w:tcPr>
          <w:p w:rsidR="00F370EE" w:rsidRPr="00331C6B" w:rsidRDefault="00F30729" w:rsidP="00F370EE">
            <w:pPr>
              <w:widowControl w:val="0"/>
              <w:spacing w:line="336" w:lineRule="auto"/>
              <w:jc w:val="center"/>
            </w:pPr>
            <w:r>
              <w:t>4 977,2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5F5986" w:rsidP="00F370EE">
            <w:pPr>
              <w:jc w:val="center"/>
            </w:pPr>
            <w:r>
              <w:t>4 977,2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5F5986" w:rsidP="00F370EE">
            <w:pPr>
              <w:jc w:val="center"/>
            </w:pPr>
            <w:r>
              <w:t>4 977,2</w:t>
            </w:r>
          </w:p>
        </w:tc>
      </w:tr>
      <w:tr w:rsidR="00F370EE" w:rsidRPr="003768CF" w:rsidTr="008F14D6">
        <w:tc>
          <w:tcPr>
            <w:tcW w:w="2523" w:type="dxa"/>
            <w:vAlign w:val="center"/>
          </w:tcPr>
          <w:p w:rsidR="00F370EE" w:rsidRPr="003768CF" w:rsidRDefault="00F370EE" w:rsidP="00F37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883" w:type="dxa"/>
          </w:tcPr>
          <w:p w:rsidR="00F370EE" w:rsidRPr="00D40369" w:rsidRDefault="00C02520" w:rsidP="00F370EE">
            <w:pPr>
              <w:widowControl w:val="0"/>
              <w:spacing w:line="336" w:lineRule="auto"/>
              <w:jc w:val="center"/>
            </w:pPr>
            <w:r>
              <w:t>269,4</w:t>
            </w:r>
          </w:p>
        </w:tc>
        <w:tc>
          <w:tcPr>
            <w:tcW w:w="1687" w:type="dxa"/>
          </w:tcPr>
          <w:p w:rsidR="00F370EE" w:rsidRPr="00331C6B" w:rsidRDefault="00F30729" w:rsidP="00F370EE">
            <w:pPr>
              <w:widowControl w:val="0"/>
              <w:spacing w:line="336" w:lineRule="auto"/>
              <w:jc w:val="center"/>
            </w:pPr>
            <w:r>
              <w:t>328,9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5F5986" w:rsidP="00F370EE">
            <w:pPr>
              <w:jc w:val="center"/>
            </w:pPr>
            <w:r>
              <w:t>320,2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5F5986" w:rsidP="00F370EE">
            <w:pPr>
              <w:jc w:val="center"/>
            </w:pPr>
            <w:r>
              <w:t>312,8</w:t>
            </w:r>
          </w:p>
        </w:tc>
      </w:tr>
      <w:tr w:rsidR="00F370EE" w:rsidRPr="003768CF" w:rsidTr="008F14D6">
        <w:tc>
          <w:tcPr>
            <w:tcW w:w="2523" w:type="dxa"/>
            <w:vAlign w:val="center"/>
          </w:tcPr>
          <w:p w:rsidR="00F370EE" w:rsidRPr="003768CF" w:rsidRDefault="00F370EE" w:rsidP="00F370EE">
            <w:pPr>
              <w:rPr>
                <w:sz w:val="18"/>
                <w:szCs w:val="18"/>
              </w:rPr>
            </w:pPr>
            <w:r w:rsidRPr="003768CF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883" w:type="dxa"/>
          </w:tcPr>
          <w:p w:rsidR="00F370EE" w:rsidRPr="00D40369" w:rsidRDefault="00C02520" w:rsidP="00F370EE">
            <w:pPr>
              <w:widowControl w:val="0"/>
              <w:spacing w:line="336" w:lineRule="auto"/>
              <w:jc w:val="center"/>
            </w:pPr>
            <w:r>
              <w:t>13 011,3</w:t>
            </w:r>
          </w:p>
        </w:tc>
        <w:tc>
          <w:tcPr>
            <w:tcW w:w="1687" w:type="dxa"/>
          </w:tcPr>
          <w:p w:rsidR="00F370EE" w:rsidRPr="00331C6B" w:rsidRDefault="00F30729" w:rsidP="00F370EE">
            <w:pPr>
              <w:widowControl w:val="0"/>
              <w:spacing w:line="336" w:lineRule="auto"/>
              <w:jc w:val="center"/>
            </w:pPr>
            <w:r>
              <w:t>12 162,4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5F5986" w:rsidP="00F370EE">
            <w:pPr>
              <w:jc w:val="center"/>
            </w:pPr>
            <w:r>
              <w:t>12 353,5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5F5986" w:rsidP="00F370EE">
            <w:pPr>
              <w:jc w:val="center"/>
            </w:pPr>
            <w:r>
              <w:t>12 772,8</w:t>
            </w:r>
          </w:p>
        </w:tc>
      </w:tr>
      <w:tr w:rsidR="00F370EE" w:rsidRPr="003768CF" w:rsidTr="008F14D6">
        <w:tc>
          <w:tcPr>
            <w:tcW w:w="2523" w:type="dxa"/>
            <w:vAlign w:val="center"/>
          </w:tcPr>
          <w:p w:rsidR="00F370EE" w:rsidRPr="003768CF" w:rsidRDefault="00F370EE" w:rsidP="00F370EE">
            <w:pPr>
              <w:rPr>
                <w:b/>
                <w:bCs/>
                <w:sz w:val="18"/>
                <w:szCs w:val="18"/>
              </w:rPr>
            </w:pPr>
            <w:r w:rsidRPr="003768C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883" w:type="dxa"/>
          </w:tcPr>
          <w:p w:rsidR="00F370EE" w:rsidRPr="00D40369" w:rsidRDefault="00C02520" w:rsidP="00F370EE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687" w:type="dxa"/>
          </w:tcPr>
          <w:p w:rsidR="00F370EE" w:rsidRPr="00331C6B" w:rsidRDefault="00F370EE" w:rsidP="00F370EE">
            <w:pPr>
              <w:widowControl w:val="0"/>
              <w:spacing w:line="336" w:lineRule="auto"/>
              <w:jc w:val="center"/>
              <w:rPr>
                <w:b/>
              </w:rPr>
            </w:pPr>
            <w:r w:rsidRPr="00331C6B">
              <w:rPr>
                <w:b/>
              </w:rPr>
              <w:t>250,0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5F5986" w:rsidP="00F370EE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5F5986" w:rsidP="00F370EE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F370EE" w:rsidRPr="003768CF" w:rsidTr="008F14D6">
        <w:tc>
          <w:tcPr>
            <w:tcW w:w="2523" w:type="dxa"/>
            <w:vAlign w:val="center"/>
          </w:tcPr>
          <w:p w:rsidR="00F370EE" w:rsidRPr="003768CF" w:rsidRDefault="00F370EE" w:rsidP="00F370EE">
            <w:pPr>
              <w:rPr>
                <w:sz w:val="18"/>
                <w:szCs w:val="18"/>
              </w:rPr>
            </w:pPr>
            <w:r w:rsidRPr="003768CF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883" w:type="dxa"/>
          </w:tcPr>
          <w:p w:rsidR="00F370EE" w:rsidRPr="00D40369" w:rsidRDefault="00C02520" w:rsidP="00F370EE">
            <w:pPr>
              <w:widowControl w:val="0"/>
              <w:spacing w:line="336" w:lineRule="auto"/>
              <w:jc w:val="center"/>
            </w:pPr>
            <w:r>
              <w:t>250,0</w:t>
            </w:r>
          </w:p>
        </w:tc>
        <w:tc>
          <w:tcPr>
            <w:tcW w:w="1687" w:type="dxa"/>
          </w:tcPr>
          <w:p w:rsidR="00F370EE" w:rsidRPr="00331C6B" w:rsidRDefault="00F370EE" w:rsidP="00F370EE">
            <w:pPr>
              <w:widowControl w:val="0"/>
              <w:spacing w:line="336" w:lineRule="auto"/>
              <w:jc w:val="center"/>
            </w:pPr>
            <w:r w:rsidRPr="00331C6B">
              <w:t>250,0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5F5986" w:rsidP="00F370EE">
            <w:pPr>
              <w:jc w:val="center"/>
            </w:pPr>
            <w:r>
              <w:t>250,0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5F5986" w:rsidP="00F370EE">
            <w:pPr>
              <w:jc w:val="center"/>
            </w:pPr>
            <w:r>
              <w:t>250,0</w:t>
            </w:r>
          </w:p>
        </w:tc>
      </w:tr>
      <w:tr w:rsidR="00F370EE" w:rsidRPr="003768CF" w:rsidTr="008F14D6">
        <w:tc>
          <w:tcPr>
            <w:tcW w:w="2523" w:type="dxa"/>
            <w:vAlign w:val="center"/>
          </w:tcPr>
          <w:p w:rsidR="00F370EE" w:rsidRPr="003768CF" w:rsidRDefault="00F370EE" w:rsidP="00F370EE">
            <w:pPr>
              <w:rPr>
                <w:b/>
                <w:sz w:val="18"/>
                <w:szCs w:val="18"/>
              </w:rPr>
            </w:pPr>
            <w:r w:rsidRPr="003768CF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883" w:type="dxa"/>
          </w:tcPr>
          <w:p w:rsidR="00F370EE" w:rsidRPr="00D40369" w:rsidRDefault="00C02520" w:rsidP="00F370EE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1 200,0</w:t>
            </w:r>
          </w:p>
        </w:tc>
        <w:tc>
          <w:tcPr>
            <w:tcW w:w="1687" w:type="dxa"/>
          </w:tcPr>
          <w:p w:rsidR="00F370EE" w:rsidRPr="00331C6B" w:rsidRDefault="00F30729" w:rsidP="00F370EE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1 5</w:t>
            </w:r>
            <w:r w:rsidR="00F370EE" w:rsidRPr="00331C6B">
              <w:rPr>
                <w:b/>
              </w:rPr>
              <w:t>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5F5986" w:rsidP="00F370EE">
            <w:pPr>
              <w:jc w:val="center"/>
              <w:rPr>
                <w:b/>
              </w:rPr>
            </w:pPr>
            <w:r>
              <w:rPr>
                <w:b/>
              </w:rPr>
              <w:t>1 500,0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5F5986" w:rsidP="00F370EE">
            <w:pPr>
              <w:jc w:val="center"/>
              <w:rPr>
                <w:b/>
              </w:rPr>
            </w:pPr>
            <w:r>
              <w:rPr>
                <w:b/>
              </w:rPr>
              <w:t>1 500,0</w:t>
            </w:r>
          </w:p>
        </w:tc>
      </w:tr>
      <w:tr w:rsidR="00F370EE" w:rsidRPr="003768CF" w:rsidTr="008F14D6">
        <w:tc>
          <w:tcPr>
            <w:tcW w:w="2523" w:type="dxa"/>
            <w:vAlign w:val="center"/>
          </w:tcPr>
          <w:p w:rsidR="00F370EE" w:rsidRPr="003768CF" w:rsidRDefault="00F370EE" w:rsidP="00F37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Периодическая печать и</w:t>
            </w:r>
            <w:r w:rsidRPr="003768CF">
              <w:rPr>
                <w:sz w:val="18"/>
                <w:szCs w:val="18"/>
              </w:rPr>
              <w:t xml:space="preserve"> издан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1883" w:type="dxa"/>
          </w:tcPr>
          <w:p w:rsidR="00F370EE" w:rsidRPr="00D40369" w:rsidRDefault="00C02520" w:rsidP="00F370EE">
            <w:pPr>
              <w:widowControl w:val="0"/>
              <w:spacing w:line="336" w:lineRule="auto"/>
              <w:jc w:val="center"/>
            </w:pPr>
            <w:r>
              <w:t>1 200,0</w:t>
            </w:r>
          </w:p>
        </w:tc>
        <w:tc>
          <w:tcPr>
            <w:tcW w:w="1687" w:type="dxa"/>
          </w:tcPr>
          <w:p w:rsidR="00F370EE" w:rsidRPr="00331C6B" w:rsidRDefault="00F30729" w:rsidP="00F370EE">
            <w:pPr>
              <w:widowControl w:val="0"/>
              <w:spacing w:line="336" w:lineRule="auto"/>
              <w:jc w:val="center"/>
            </w:pPr>
            <w:r>
              <w:t>1 5</w:t>
            </w:r>
            <w:r w:rsidR="00F370EE" w:rsidRPr="00331C6B">
              <w:t>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5F5986" w:rsidP="00F370EE">
            <w:pPr>
              <w:jc w:val="center"/>
            </w:pPr>
            <w:r>
              <w:t>1 500,0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5F5986" w:rsidP="00F370EE">
            <w:pPr>
              <w:jc w:val="center"/>
            </w:pPr>
            <w:r>
              <w:t>1 500,0</w:t>
            </w:r>
          </w:p>
        </w:tc>
      </w:tr>
      <w:tr w:rsidR="00F370EE" w:rsidRPr="003768CF" w:rsidTr="008F14D6">
        <w:tc>
          <w:tcPr>
            <w:tcW w:w="2523" w:type="dxa"/>
            <w:vAlign w:val="center"/>
          </w:tcPr>
          <w:p w:rsidR="00F370EE" w:rsidRPr="003768CF" w:rsidRDefault="00F370EE" w:rsidP="00F370EE">
            <w:pPr>
              <w:rPr>
                <w:b/>
                <w:bCs/>
                <w:sz w:val="18"/>
                <w:szCs w:val="18"/>
              </w:rPr>
            </w:pPr>
            <w:r w:rsidRPr="003768CF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883" w:type="dxa"/>
          </w:tcPr>
          <w:p w:rsidR="00F370EE" w:rsidRPr="00D40369" w:rsidRDefault="00C02520" w:rsidP="00F370EE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1687" w:type="dxa"/>
          </w:tcPr>
          <w:p w:rsidR="00F370EE" w:rsidRPr="00F30729" w:rsidRDefault="00F30729" w:rsidP="00F370EE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5F5986" w:rsidP="00F370EE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5F5986" w:rsidP="00F370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370EE" w:rsidTr="008F14D6">
        <w:tc>
          <w:tcPr>
            <w:tcW w:w="2523" w:type="dxa"/>
            <w:vAlign w:val="center"/>
          </w:tcPr>
          <w:p w:rsidR="00F370EE" w:rsidRPr="003768CF" w:rsidRDefault="00F370EE" w:rsidP="00F370EE">
            <w:pPr>
              <w:rPr>
                <w:b/>
                <w:bCs/>
                <w:sz w:val="18"/>
                <w:szCs w:val="18"/>
              </w:rPr>
            </w:pPr>
            <w:r w:rsidRPr="003768CF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883" w:type="dxa"/>
          </w:tcPr>
          <w:p w:rsidR="00F370EE" w:rsidRPr="00D40369" w:rsidRDefault="00D344B9" w:rsidP="00F370EE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799 981,0</w:t>
            </w:r>
          </w:p>
        </w:tc>
        <w:tc>
          <w:tcPr>
            <w:tcW w:w="1687" w:type="dxa"/>
          </w:tcPr>
          <w:p w:rsidR="00F370EE" w:rsidRPr="003768CF" w:rsidRDefault="00F30729" w:rsidP="00F370EE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636 077,6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5F5986" w:rsidP="00F370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602 914,9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0EE" w:rsidRPr="00F370EE" w:rsidRDefault="005F5986" w:rsidP="00F370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609 275,3</w:t>
            </w:r>
          </w:p>
        </w:tc>
      </w:tr>
    </w:tbl>
    <w:p w:rsidR="003F02FD" w:rsidRDefault="003F02FD" w:rsidP="007D150B">
      <w:pPr>
        <w:spacing w:line="276" w:lineRule="auto"/>
        <w:jc w:val="both"/>
      </w:pPr>
    </w:p>
    <w:p w:rsidR="00130589" w:rsidRDefault="000C2AA3" w:rsidP="007D150B">
      <w:pPr>
        <w:spacing w:line="276" w:lineRule="auto"/>
        <w:jc w:val="both"/>
      </w:pPr>
      <w:r>
        <w:t xml:space="preserve">  </w:t>
      </w:r>
      <w:r w:rsidR="00531881">
        <w:t xml:space="preserve"> </w:t>
      </w:r>
      <w:r>
        <w:t xml:space="preserve"> </w:t>
      </w:r>
      <w:r w:rsidR="00764382">
        <w:t>Проект бюджета на 202</w:t>
      </w:r>
      <w:r w:rsidR="00361CAC">
        <w:t>4</w:t>
      </w:r>
      <w:r w:rsidR="006046AC" w:rsidRPr="00844B24">
        <w:t xml:space="preserve"> год</w:t>
      </w:r>
      <w:r w:rsidR="00764382">
        <w:t xml:space="preserve"> и плановый период 202</w:t>
      </w:r>
      <w:r w:rsidR="00361CAC">
        <w:t>5</w:t>
      </w:r>
      <w:r w:rsidR="00334C37" w:rsidRPr="00844B24">
        <w:t xml:space="preserve"> и 20</w:t>
      </w:r>
      <w:r w:rsidR="00764382">
        <w:t>2</w:t>
      </w:r>
      <w:r w:rsidR="00361CAC">
        <w:t>6</w:t>
      </w:r>
      <w:r w:rsidR="00334C37" w:rsidRPr="00844B24">
        <w:t xml:space="preserve"> </w:t>
      </w:r>
      <w:r w:rsidR="00844B24" w:rsidRPr="00844B24">
        <w:t>годов</w:t>
      </w:r>
      <w:r w:rsidR="00531881">
        <w:t>,</w:t>
      </w:r>
      <w:r w:rsidR="00334C37" w:rsidRPr="00844B24">
        <w:t xml:space="preserve"> </w:t>
      </w:r>
      <w:r w:rsidR="006046AC" w:rsidRPr="00844B24">
        <w:t>как</w:t>
      </w:r>
      <w:r w:rsidR="00764382">
        <w:t xml:space="preserve"> и бюджет</w:t>
      </w:r>
      <w:r w:rsidR="00531881">
        <w:t>ы</w:t>
      </w:r>
      <w:r w:rsidR="00764382">
        <w:t xml:space="preserve"> предыдущих годов</w:t>
      </w:r>
      <w:r w:rsidR="006046AC" w:rsidRPr="00844B24">
        <w:t xml:space="preserve"> имеет социальную направленность. Значительная часть средств бюджета направлена на финансирование </w:t>
      </w:r>
      <w:r w:rsidR="00844B24">
        <w:t xml:space="preserve">образования, культуры </w:t>
      </w:r>
      <w:r w:rsidR="00844B24" w:rsidRPr="00F0155E">
        <w:t>и</w:t>
      </w:r>
      <w:r w:rsidR="006046AC" w:rsidRPr="00F0155E">
        <w:t xml:space="preserve"> социальной политики.</w:t>
      </w:r>
    </w:p>
    <w:p w:rsidR="00211D2C" w:rsidRPr="00FC70B0" w:rsidRDefault="00531881" w:rsidP="004461C8">
      <w:pPr>
        <w:spacing w:line="276" w:lineRule="auto"/>
        <w:jc w:val="both"/>
        <w:rPr>
          <w:bCs/>
          <w:color w:val="000000"/>
        </w:rPr>
      </w:pPr>
      <w:r>
        <w:t xml:space="preserve"> </w:t>
      </w:r>
      <w:r w:rsidR="000C2AA3">
        <w:t xml:space="preserve">   </w:t>
      </w:r>
      <w:r w:rsidR="00DB1FFF">
        <w:t xml:space="preserve">На исполнение расходных обязательств </w:t>
      </w:r>
      <w:r w:rsidR="00DB1FFF" w:rsidRPr="00F0155E">
        <w:t>п</w:t>
      </w:r>
      <w:r w:rsidR="00DB1FFF" w:rsidRPr="00F0155E">
        <w:rPr>
          <w:bCs/>
          <w:color w:val="000000"/>
        </w:rPr>
        <w:t xml:space="preserve">о </w:t>
      </w:r>
      <w:r w:rsidR="00DB1FFF" w:rsidRPr="002B2F77">
        <w:rPr>
          <w:b/>
          <w:bCs/>
          <w:color w:val="000000"/>
        </w:rPr>
        <w:t>разделу</w:t>
      </w:r>
      <w:r w:rsidR="00DB1FFF">
        <w:rPr>
          <w:b/>
          <w:bCs/>
          <w:color w:val="000000"/>
        </w:rPr>
        <w:t xml:space="preserve"> </w:t>
      </w:r>
      <w:r w:rsidR="00DB1FFF" w:rsidRPr="00317484">
        <w:rPr>
          <w:b/>
          <w:bCs/>
        </w:rPr>
        <w:t>«Общегосударственные вопросы»</w:t>
      </w:r>
      <w:r w:rsidR="00DB1FFF">
        <w:rPr>
          <w:b/>
          <w:bCs/>
        </w:rPr>
        <w:t xml:space="preserve"> </w:t>
      </w:r>
      <w:r w:rsidR="004461C8">
        <w:t>проектом бюджета</w:t>
      </w:r>
      <w:r w:rsidR="00DB1FFF">
        <w:t xml:space="preserve"> предусмотрены </w:t>
      </w:r>
      <w:r w:rsidR="00DB1FFF" w:rsidRPr="00E3287F">
        <w:rPr>
          <w:bCs/>
          <w:color w:val="000000"/>
        </w:rPr>
        <w:t xml:space="preserve">расходы </w:t>
      </w:r>
      <w:r w:rsidR="00B719E2">
        <w:rPr>
          <w:bCs/>
          <w:color w:val="000000"/>
        </w:rPr>
        <w:t>на 202</w:t>
      </w:r>
      <w:r w:rsidR="00361CAC">
        <w:rPr>
          <w:bCs/>
          <w:color w:val="000000"/>
        </w:rPr>
        <w:t>4</w:t>
      </w:r>
      <w:r w:rsidR="00403807">
        <w:rPr>
          <w:bCs/>
          <w:color w:val="000000"/>
        </w:rPr>
        <w:t xml:space="preserve"> год</w:t>
      </w:r>
      <w:r w:rsidR="00DB1FFF">
        <w:rPr>
          <w:bCs/>
          <w:color w:val="000000"/>
        </w:rPr>
        <w:t xml:space="preserve"> в</w:t>
      </w:r>
      <w:r w:rsidR="00DB1FFF" w:rsidRPr="00E3287F">
        <w:rPr>
          <w:bCs/>
          <w:color w:val="000000"/>
        </w:rPr>
        <w:t xml:space="preserve"> сумме</w:t>
      </w:r>
      <w:r w:rsidR="00FC70B0">
        <w:rPr>
          <w:bCs/>
          <w:color w:val="000000"/>
        </w:rPr>
        <w:t xml:space="preserve"> </w:t>
      </w:r>
      <w:r w:rsidR="00FC70B0" w:rsidRPr="00732E03">
        <w:rPr>
          <w:b/>
          <w:bCs/>
          <w:color w:val="000000"/>
        </w:rPr>
        <w:t>102 134,0</w:t>
      </w:r>
      <w:r w:rsidR="00DB1FFF" w:rsidRPr="00732E03">
        <w:rPr>
          <w:b/>
          <w:bCs/>
          <w:color w:val="000000"/>
        </w:rPr>
        <w:t xml:space="preserve"> тыс</w:t>
      </w:r>
      <w:r w:rsidR="00DB1FFF" w:rsidRPr="00E3287F">
        <w:rPr>
          <w:bCs/>
          <w:color w:val="000000"/>
        </w:rPr>
        <w:t>.</w:t>
      </w:r>
      <w:r w:rsidR="00DB1FFF">
        <w:rPr>
          <w:bCs/>
          <w:color w:val="000000"/>
        </w:rPr>
        <w:t xml:space="preserve"> </w:t>
      </w:r>
      <w:r w:rsidR="00DB1FFF" w:rsidRPr="00E3287F">
        <w:rPr>
          <w:bCs/>
          <w:color w:val="000000"/>
        </w:rPr>
        <w:t>руб</w:t>
      </w:r>
      <w:r w:rsidR="00B719E2">
        <w:rPr>
          <w:bCs/>
          <w:color w:val="000000"/>
        </w:rPr>
        <w:t>лей.</w:t>
      </w:r>
      <w:r w:rsidR="00DB1FFF" w:rsidRPr="00E3287F">
        <w:rPr>
          <w:bCs/>
          <w:color w:val="000000"/>
        </w:rPr>
        <w:t xml:space="preserve"> В составе данного раздела </w:t>
      </w:r>
      <w:r w:rsidR="00DB1FFF">
        <w:rPr>
          <w:bCs/>
          <w:color w:val="000000"/>
        </w:rPr>
        <w:t>предусмотрены</w:t>
      </w:r>
      <w:r w:rsidR="00DB1FFF" w:rsidRPr="00E3287F">
        <w:rPr>
          <w:bCs/>
          <w:color w:val="000000"/>
        </w:rPr>
        <w:t xml:space="preserve"> расходы на обеспечение деятельности органов местного самоупр</w:t>
      </w:r>
      <w:r w:rsidR="00403807">
        <w:rPr>
          <w:bCs/>
          <w:color w:val="000000"/>
        </w:rPr>
        <w:t>авления и</w:t>
      </w:r>
      <w:r w:rsidR="0076555C">
        <w:rPr>
          <w:bCs/>
          <w:color w:val="000000"/>
        </w:rPr>
        <w:t xml:space="preserve"> резервный фонд</w:t>
      </w:r>
      <w:r w:rsidR="00844B24">
        <w:rPr>
          <w:bCs/>
          <w:color w:val="000000"/>
        </w:rPr>
        <w:t xml:space="preserve"> местной </w:t>
      </w:r>
      <w:r w:rsidR="004461C8">
        <w:rPr>
          <w:bCs/>
          <w:color w:val="000000"/>
        </w:rPr>
        <w:t>администрации</w:t>
      </w:r>
      <w:r w:rsidR="00B719E2">
        <w:rPr>
          <w:bCs/>
          <w:color w:val="000000"/>
        </w:rPr>
        <w:t xml:space="preserve"> в размере 4 000,0 тыс. рублей. </w:t>
      </w:r>
      <w:r w:rsidR="00B719E2" w:rsidRPr="00DB4D26">
        <w:rPr>
          <w:bCs/>
          <w:color w:val="000000"/>
        </w:rPr>
        <w:t>Общая с</w:t>
      </w:r>
      <w:r w:rsidR="00F0155E" w:rsidRPr="00DB4D26">
        <w:rPr>
          <w:bCs/>
          <w:color w:val="000000"/>
        </w:rPr>
        <w:t>умма расходов по разделу на 202</w:t>
      </w:r>
      <w:r w:rsidR="00FC70B0">
        <w:rPr>
          <w:bCs/>
          <w:color w:val="000000"/>
        </w:rPr>
        <w:t>4</w:t>
      </w:r>
      <w:r w:rsidR="00B719E2" w:rsidRPr="00DB4D26">
        <w:rPr>
          <w:bCs/>
          <w:color w:val="000000"/>
        </w:rPr>
        <w:t xml:space="preserve"> год больше утвержденной в первоначальном бюджете на 202</w:t>
      </w:r>
      <w:r w:rsidR="00FC70B0">
        <w:rPr>
          <w:bCs/>
          <w:color w:val="000000"/>
        </w:rPr>
        <w:t>3</w:t>
      </w:r>
      <w:r w:rsidR="00B719E2" w:rsidRPr="00DB4D26">
        <w:rPr>
          <w:bCs/>
          <w:color w:val="000000"/>
        </w:rPr>
        <w:t xml:space="preserve"> год на </w:t>
      </w:r>
      <w:r w:rsidR="00FC70B0">
        <w:rPr>
          <w:bCs/>
          <w:color w:val="000000"/>
        </w:rPr>
        <w:t>21 523,4</w:t>
      </w:r>
      <w:r w:rsidR="00DB4D26" w:rsidRPr="00DB4D26">
        <w:rPr>
          <w:bCs/>
          <w:color w:val="000000"/>
        </w:rPr>
        <w:t xml:space="preserve"> тыс. рублей или на 2</w:t>
      </w:r>
      <w:r w:rsidR="00FC70B0">
        <w:rPr>
          <w:bCs/>
          <w:color w:val="000000"/>
        </w:rPr>
        <w:t>1</w:t>
      </w:r>
      <w:r w:rsidR="00B719E2" w:rsidRPr="0047082D">
        <w:rPr>
          <w:bCs/>
          <w:color w:val="000000"/>
        </w:rPr>
        <w:t>%.</w:t>
      </w:r>
      <w:r w:rsidR="00211D2C" w:rsidRPr="0047082D">
        <w:rPr>
          <w:bCs/>
          <w:color w:val="000000"/>
        </w:rPr>
        <w:t xml:space="preserve"> </w:t>
      </w:r>
      <w:r w:rsidR="00FC70B0">
        <w:rPr>
          <w:bCs/>
          <w:color w:val="000000"/>
        </w:rPr>
        <w:t xml:space="preserve">По данному разделу </w:t>
      </w:r>
      <w:r w:rsidR="003B371F">
        <w:rPr>
          <w:bCs/>
          <w:color w:val="000000"/>
        </w:rPr>
        <w:t>предусмотрен</w:t>
      </w:r>
      <w:r w:rsidR="000B0B4E">
        <w:rPr>
          <w:bCs/>
          <w:color w:val="000000"/>
        </w:rPr>
        <w:t xml:space="preserve">ы расходы </w:t>
      </w:r>
      <w:r w:rsidR="003B371F">
        <w:rPr>
          <w:bCs/>
          <w:color w:val="000000"/>
        </w:rPr>
        <w:t xml:space="preserve">на функционирование представительных </w:t>
      </w:r>
      <w:r w:rsidR="001553DB">
        <w:rPr>
          <w:bCs/>
          <w:color w:val="000000"/>
        </w:rPr>
        <w:t xml:space="preserve">органов государственной </w:t>
      </w:r>
      <w:r w:rsidR="001553DB" w:rsidRPr="0078012D">
        <w:rPr>
          <w:bCs/>
          <w:color w:val="000000"/>
        </w:rPr>
        <w:t>власти</w:t>
      </w:r>
      <w:r w:rsidR="00686E3A" w:rsidRPr="0078012D">
        <w:rPr>
          <w:bCs/>
          <w:color w:val="000000"/>
        </w:rPr>
        <w:t xml:space="preserve"> (расходы на ежемесячную денежн</w:t>
      </w:r>
      <w:r w:rsidR="00EF6442">
        <w:rPr>
          <w:bCs/>
          <w:color w:val="000000"/>
        </w:rPr>
        <w:t>ую компенсацию депутатам Думы городского округа</w:t>
      </w:r>
      <w:r w:rsidR="00686E3A" w:rsidRPr="0078012D">
        <w:rPr>
          <w:bCs/>
          <w:color w:val="000000"/>
        </w:rPr>
        <w:t xml:space="preserve"> «Город Петровск-Забайкальский»</w:t>
      </w:r>
      <w:r w:rsidR="00F0108E">
        <w:rPr>
          <w:bCs/>
          <w:color w:val="000000"/>
        </w:rPr>
        <w:t xml:space="preserve"> на исполнение своих полномочий</w:t>
      </w:r>
      <w:r w:rsidR="000B0B4E">
        <w:rPr>
          <w:bCs/>
          <w:color w:val="000000"/>
        </w:rPr>
        <w:t>);</w:t>
      </w:r>
      <w:r w:rsidR="0078012D">
        <w:rPr>
          <w:bCs/>
          <w:color w:val="000000"/>
        </w:rPr>
        <w:t xml:space="preserve"> д</w:t>
      </w:r>
      <w:r w:rsidR="00686E3A" w:rsidRPr="00686E3A">
        <w:rPr>
          <w:bCs/>
          <w:color w:val="000000"/>
        </w:rPr>
        <w:t>анные расходные полномочия местного бюджета установлены Решением Думы ГО «Город Петровск-Забайкальский» №32 от 12.12.2019 года, вступили в силу с 01.01.2020 года</w:t>
      </w:r>
      <w:r w:rsidR="0078012D">
        <w:rPr>
          <w:bCs/>
          <w:color w:val="000000"/>
        </w:rPr>
        <w:t>.</w:t>
      </w:r>
      <w:r w:rsidR="00634C04">
        <w:rPr>
          <w:bCs/>
          <w:color w:val="000000"/>
        </w:rPr>
        <w:t xml:space="preserve"> </w:t>
      </w:r>
      <w:r w:rsidR="00EF6442" w:rsidRPr="00EF6442">
        <w:rPr>
          <w:bCs/>
          <w:color w:val="000000"/>
        </w:rPr>
        <w:t>Следует отметить, что по подразделу «обеспечение выборов» на президентские выборы средства не предусмотрены.</w:t>
      </w:r>
      <w:r w:rsidR="00EF6442">
        <w:rPr>
          <w:bCs/>
          <w:color w:val="000000"/>
        </w:rPr>
        <w:t xml:space="preserve"> </w:t>
      </w:r>
      <w:r w:rsidR="0047082D">
        <w:rPr>
          <w:bCs/>
          <w:color w:val="000000"/>
        </w:rPr>
        <w:t>По подразделу «функционирование местных администраций» увеличение на 33% связано с увеличением заработной платы в 2023 году.</w:t>
      </w:r>
      <w:r w:rsidR="00634C04" w:rsidRPr="0078012D">
        <w:rPr>
          <w:bCs/>
          <w:color w:val="000000"/>
        </w:rPr>
        <w:t xml:space="preserve"> </w:t>
      </w:r>
      <w:r w:rsidR="001553DB" w:rsidRPr="00FC70B0">
        <w:rPr>
          <w:bCs/>
          <w:color w:val="000000"/>
        </w:rPr>
        <w:t>О</w:t>
      </w:r>
      <w:r w:rsidR="00296E1C" w:rsidRPr="00FC70B0">
        <w:rPr>
          <w:bCs/>
          <w:color w:val="000000"/>
        </w:rPr>
        <w:t xml:space="preserve">сновная доля увеличения расходов </w:t>
      </w:r>
      <w:r w:rsidR="00414A35" w:rsidRPr="00FC70B0">
        <w:rPr>
          <w:bCs/>
          <w:color w:val="000000"/>
        </w:rPr>
        <w:t xml:space="preserve">данного раздела </w:t>
      </w:r>
      <w:r w:rsidR="00296E1C" w:rsidRPr="00FC70B0">
        <w:rPr>
          <w:bCs/>
          <w:color w:val="000000"/>
        </w:rPr>
        <w:t>в 202</w:t>
      </w:r>
      <w:r w:rsidR="00FC70B0">
        <w:rPr>
          <w:bCs/>
          <w:color w:val="000000"/>
        </w:rPr>
        <w:t>4</w:t>
      </w:r>
      <w:r w:rsidR="00296E1C" w:rsidRPr="00FC70B0">
        <w:rPr>
          <w:bCs/>
          <w:color w:val="000000"/>
        </w:rPr>
        <w:t xml:space="preserve"> году по сравнению с первоначально утвержденным бюджетом на 202</w:t>
      </w:r>
      <w:r w:rsidR="00FC70B0">
        <w:rPr>
          <w:bCs/>
          <w:color w:val="000000"/>
        </w:rPr>
        <w:t>3</w:t>
      </w:r>
      <w:r w:rsidR="00296E1C" w:rsidRPr="00FC70B0">
        <w:rPr>
          <w:bCs/>
          <w:color w:val="000000"/>
        </w:rPr>
        <w:t xml:space="preserve"> год</w:t>
      </w:r>
      <w:r w:rsidR="00EB6C27" w:rsidRPr="00FC70B0">
        <w:rPr>
          <w:bCs/>
          <w:color w:val="000000"/>
        </w:rPr>
        <w:t xml:space="preserve"> предполагается по подразделу «д</w:t>
      </w:r>
      <w:r w:rsidR="00296E1C" w:rsidRPr="00FC70B0">
        <w:rPr>
          <w:bCs/>
          <w:color w:val="000000"/>
        </w:rPr>
        <w:t xml:space="preserve">ругие общегосударственные вопросы» </w:t>
      </w:r>
      <w:r w:rsidR="00C65236" w:rsidRPr="00FC70B0">
        <w:rPr>
          <w:bCs/>
          <w:color w:val="000000"/>
        </w:rPr>
        <w:t xml:space="preserve">(2022 год – 41 053,9 тыс. рублей, 2023 год – </w:t>
      </w:r>
      <w:r w:rsidR="00966C34">
        <w:rPr>
          <w:bCs/>
          <w:color w:val="000000"/>
        </w:rPr>
        <w:t>61 612,2</w:t>
      </w:r>
      <w:r w:rsidR="00C65236" w:rsidRPr="00FC70B0">
        <w:rPr>
          <w:bCs/>
          <w:color w:val="000000"/>
        </w:rPr>
        <w:t xml:space="preserve"> тыс. рублей</w:t>
      </w:r>
      <w:r w:rsidR="00966C34">
        <w:rPr>
          <w:bCs/>
          <w:color w:val="000000"/>
        </w:rPr>
        <w:t>, 2024 год – 80 404,6 тыс. рублей</w:t>
      </w:r>
      <w:r w:rsidR="00C65236" w:rsidRPr="00FC70B0">
        <w:rPr>
          <w:bCs/>
          <w:color w:val="000000"/>
        </w:rPr>
        <w:t xml:space="preserve">) </w:t>
      </w:r>
      <w:r w:rsidR="00414A35" w:rsidRPr="00FC70B0">
        <w:rPr>
          <w:bCs/>
          <w:color w:val="000000"/>
        </w:rPr>
        <w:t>на 2</w:t>
      </w:r>
      <w:r w:rsidR="0047082D">
        <w:rPr>
          <w:bCs/>
          <w:color w:val="000000"/>
        </w:rPr>
        <w:t>3</w:t>
      </w:r>
      <w:r w:rsidR="00414A35" w:rsidRPr="00FC70B0">
        <w:rPr>
          <w:bCs/>
          <w:color w:val="000000"/>
        </w:rPr>
        <w:t xml:space="preserve">% </w:t>
      </w:r>
      <w:r w:rsidR="00296E1C" w:rsidRPr="00FC70B0">
        <w:rPr>
          <w:bCs/>
          <w:color w:val="000000"/>
        </w:rPr>
        <w:t>-</w:t>
      </w:r>
      <w:r w:rsidR="004322F4" w:rsidRPr="00FC70B0">
        <w:rPr>
          <w:bCs/>
          <w:color w:val="000000"/>
        </w:rPr>
        <w:t xml:space="preserve"> </w:t>
      </w:r>
      <w:r w:rsidR="001553DB" w:rsidRPr="00FC70B0">
        <w:rPr>
          <w:bCs/>
          <w:color w:val="000000"/>
        </w:rPr>
        <w:t>это значительное увеличение по стать</w:t>
      </w:r>
      <w:r w:rsidR="00414A35" w:rsidRPr="00FC70B0">
        <w:rPr>
          <w:bCs/>
          <w:color w:val="000000"/>
        </w:rPr>
        <w:t>ям</w:t>
      </w:r>
      <w:r w:rsidR="001553DB" w:rsidRPr="00FC70B0">
        <w:rPr>
          <w:bCs/>
          <w:color w:val="000000"/>
        </w:rPr>
        <w:t xml:space="preserve"> «</w:t>
      </w:r>
      <w:r w:rsidR="00C65236" w:rsidRPr="00FC70B0">
        <w:rPr>
          <w:bCs/>
          <w:color w:val="000000"/>
        </w:rPr>
        <w:t>центр бухгалтерского и материально-технического обеспечения</w:t>
      </w:r>
      <w:r w:rsidR="001553DB" w:rsidRPr="00FC70B0">
        <w:rPr>
          <w:bCs/>
          <w:color w:val="000000"/>
        </w:rPr>
        <w:t>»</w:t>
      </w:r>
      <w:r w:rsidR="0047082D">
        <w:rPr>
          <w:bCs/>
          <w:color w:val="000000"/>
        </w:rPr>
        <w:t>,</w:t>
      </w:r>
      <w:r w:rsidR="00C74408">
        <w:rPr>
          <w:bCs/>
          <w:color w:val="000000"/>
        </w:rPr>
        <w:t xml:space="preserve"> а также</w:t>
      </w:r>
      <w:r w:rsidR="0047082D">
        <w:rPr>
          <w:bCs/>
          <w:color w:val="000000"/>
        </w:rPr>
        <w:t xml:space="preserve"> «реализация политики в области приватизации и управления муниципальной собственностью»</w:t>
      </w:r>
      <w:r w:rsidR="00634C04" w:rsidRPr="00FC70B0">
        <w:rPr>
          <w:bCs/>
          <w:color w:val="000000"/>
        </w:rPr>
        <w:t>.</w:t>
      </w:r>
      <w:r w:rsidR="004322F4" w:rsidRPr="00FC70B0">
        <w:rPr>
          <w:bCs/>
          <w:color w:val="000000"/>
        </w:rPr>
        <w:t xml:space="preserve">  </w:t>
      </w:r>
      <w:r w:rsidR="00211D2C" w:rsidRPr="00FC70B0">
        <w:rPr>
          <w:bCs/>
          <w:color w:val="000000"/>
        </w:rPr>
        <w:t xml:space="preserve">   </w:t>
      </w:r>
    </w:p>
    <w:p w:rsidR="00DB1FFF" w:rsidRPr="00D16062" w:rsidRDefault="007C1CE8" w:rsidP="00D16062">
      <w:pPr>
        <w:spacing w:line="276" w:lineRule="auto"/>
        <w:jc w:val="both"/>
      </w:pPr>
      <w:r w:rsidRPr="007C1CE8">
        <w:rPr>
          <w:bCs/>
          <w:color w:val="000000"/>
        </w:rPr>
        <w:t xml:space="preserve">  </w:t>
      </w:r>
      <w:r w:rsidR="00F349D0">
        <w:rPr>
          <w:bCs/>
          <w:color w:val="000000"/>
        </w:rPr>
        <w:t xml:space="preserve"> </w:t>
      </w:r>
      <w:r w:rsidR="006A4DD1">
        <w:rPr>
          <w:bCs/>
          <w:color w:val="000000"/>
        </w:rPr>
        <w:t xml:space="preserve"> </w:t>
      </w:r>
      <w:r w:rsidR="00401BE0" w:rsidRPr="00D16062">
        <w:t xml:space="preserve">Доля </w:t>
      </w:r>
      <w:r w:rsidR="00DB1FFF" w:rsidRPr="00D16062">
        <w:t xml:space="preserve">расходов </w:t>
      </w:r>
      <w:r w:rsidR="00401BE0" w:rsidRPr="00D16062">
        <w:t xml:space="preserve">раздела </w:t>
      </w:r>
      <w:r w:rsidR="00DB1FFF" w:rsidRPr="00D16062">
        <w:t xml:space="preserve">в </w:t>
      </w:r>
      <w:r w:rsidR="0033464E" w:rsidRPr="00D16062">
        <w:t>общем объеме</w:t>
      </w:r>
      <w:r w:rsidR="00DB1FFF" w:rsidRPr="00D16062">
        <w:t xml:space="preserve"> расходов по годам составила </w:t>
      </w:r>
      <w:r w:rsidR="00EF6442">
        <w:t>1</w:t>
      </w:r>
      <w:r w:rsidR="00A87DBB">
        <w:t>6</w:t>
      </w:r>
      <w:r w:rsidR="006A4DD1">
        <w:t>%, 16</w:t>
      </w:r>
      <w:r w:rsidR="00DB1FFF" w:rsidRPr="00D16062">
        <w:t xml:space="preserve">%, </w:t>
      </w:r>
      <w:r w:rsidR="006A4DD1">
        <w:t>17,5</w:t>
      </w:r>
      <w:r w:rsidR="00DB1FFF" w:rsidRPr="00D16062">
        <w:t>%.</w:t>
      </w:r>
    </w:p>
    <w:p w:rsidR="00DB1FFF" w:rsidRPr="00D16062" w:rsidRDefault="002B2F77" w:rsidP="00D16062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 </w:t>
      </w:r>
      <w:r w:rsidR="000C2AA3" w:rsidRPr="00D16062">
        <w:rPr>
          <w:b/>
          <w:bCs/>
        </w:rPr>
        <w:t xml:space="preserve">   </w:t>
      </w:r>
      <w:r w:rsidR="00DB1FFF" w:rsidRPr="002B2F77">
        <w:rPr>
          <w:bCs/>
        </w:rPr>
        <w:t>По</w:t>
      </w:r>
      <w:r w:rsidR="00DB1FFF" w:rsidRPr="00D16062">
        <w:rPr>
          <w:b/>
          <w:bCs/>
        </w:rPr>
        <w:t xml:space="preserve"> разделу </w:t>
      </w:r>
      <w:r w:rsidR="00DB1FFF" w:rsidRPr="00D16062">
        <w:t>«</w:t>
      </w:r>
      <w:r w:rsidR="00DB1FFF" w:rsidRPr="00D16062">
        <w:rPr>
          <w:b/>
        </w:rPr>
        <w:t>Национальная безопасность и правоохранительная деятельность</w:t>
      </w:r>
      <w:r w:rsidR="00DB1FFF" w:rsidRPr="00D16062">
        <w:t xml:space="preserve">» </w:t>
      </w:r>
      <w:r w:rsidR="00DB1FFF" w:rsidRPr="00D16062">
        <w:rPr>
          <w:bCs/>
        </w:rPr>
        <w:t xml:space="preserve">расходы </w:t>
      </w:r>
      <w:r w:rsidR="004B1123" w:rsidRPr="00D16062">
        <w:rPr>
          <w:bCs/>
        </w:rPr>
        <w:t>сплани</w:t>
      </w:r>
      <w:r w:rsidR="0076555C" w:rsidRPr="00D16062">
        <w:rPr>
          <w:bCs/>
        </w:rPr>
        <w:t>рованы</w:t>
      </w:r>
      <w:r w:rsidR="00DB1FFF" w:rsidRPr="00D16062">
        <w:t xml:space="preserve"> </w:t>
      </w:r>
      <w:r w:rsidR="000C2AA3" w:rsidRPr="00D16062">
        <w:rPr>
          <w:bCs/>
        </w:rPr>
        <w:t>на</w:t>
      </w:r>
      <w:r w:rsidR="00A65CBB" w:rsidRPr="00D16062">
        <w:rPr>
          <w:bCs/>
        </w:rPr>
        <w:t xml:space="preserve"> 202</w:t>
      </w:r>
      <w:r w:rsidR="002F1531">
        <w:rPr>
          <w:bCs/>
        </w:rPr>
        <w:t>4</w:t>
      </w:r>
      <w:r w:rsidR="000C2AA3" w:rsidRPr="00D16062">
        <w:rPr>
          <w:bCs/>
        </w:rPr>
        <w:t xml:space="preserve"> год</w:t>
      </w:r>
      <w:r w:rsidR="0076555C" w:rsidRPr="00D16062">
        <w:rPr>
          <w:bCs/>
        </w:rPr>
        <w:t xml:space="preserve"> в сумме </w:t>
      </w:r>
      <w:r w:rsidR="002F1531">
        <w:rPr>
          <w:b/>
          <w:bCs/>
        </w:rPr>
        <w:t>3 999,</w:t>
      </w:r>
      <w:r w:rsidR="002F1531" w:rsidRPr="00732E03">
        <w:rPr>
          <w:b/>
          <w:bCs/>
        </w:rPr>
        <w:t>2</w:t>
      </w:r>
      <w:r w:rsidR="0076555C" w:rsidRPr="00732E03">
        <w:rPr>
          <w:b/>
          <w:bCs/>
        </w:rPr>
        <w:t xml:space="preserve"> тыс.</w:t>
      </w:r>
      <w:r w:rsidR="0076555C" w:rsidRPr="00D16062">
        <w:rPr>
          <w:bCs/>
        </w:rPr>
        <w:t xml:space="preserve"> руб</w:t>
      </w:r>
      <w:r w:rsidR="00A65CBB" w:rsidRPr="00D16062">
        <w:rPr>
          <w:bCs/>
        </w:rPr>
        <w:t>лей, на 202</w:t>
      </w:r>
      <w:r w:rsidR="002F1531">
        <w:rPr>
          <w:bCs/>
        </w:rPr>
        <w:t>5</w:t>
      </w:r>
      <w:r>
        <w:rPr>
          <w:bCs/>
        </w:rPr>
        <w:t>-202</w:t>
      </w:r>
      <w:r w:rsidR="002F1531">
        <w:rPr>
          <w:bCs/>
        </w:rPr>
        <w:t>6</w:t>
      </w:r>
      <w:r w:rsidR="004B1123" w:rsidRPr="00D16062">
        <w:rPr>
          <w:bCs/>
        </w:rPr>
        <w:t xml:space="preserve"> год</w:t>
      </w:r>
      <w:r>
        <w:rPr>
          <w:bCs/>
        </w:rPr>
        <w:t>ы</w:t>
      </w:r>
      <w:r w:rsidR="0076555C" w:rsidRPr="00D16062">
        <w:rPr>
          <w:bCs/>
        </w:rPr>
        <w:t xml:space="preserve"> </w:t>
      </w:r>
      <w:r w:rsidR="002F1531">
        <w:rPr>
          <w:bCs/>
        </w:rPr>
        <w:t>3 981,7 тыс. рублей и 3 963,7</w:t>
      </w:r>
      <w:r w:rsidR="00E312D8" w:rsidRPr="00D16062">
        <w:rPr>
          <w:bCs/>
        </w:rPr>
        <w:t xml:space="preserve"> тыс. рублей</w:t>
      </w:r>
      <w:r w:rsidR="002F1531">
        <w:rPr>
          <w:bCs/>
        </w:rPr>
        <w:t xml:space="preserve"> соответственн</w:t>
      </w:r>
      <w:r>
        <w:rPr>
          <w:bCs/>
        </w:rPr>
        <w:t>о</w:t>
      </w:r>
      <w:r w:rsidR="004B1123" w:rsidRPr="00D16062">
        <w:rPr>
          <w:bCs/>
        </w:rPr>
        <w:t>.</w:t>
      </w:r>
      <w:r w:rsidR="00211AED">
        <w:rPr>
          <w:bCs/>
        </w:rPr>
        <w:t xml:space="preserve"> </w:t>
      </w:r>
      <w:r>
        <w:rPr>
          <w:bCs/>
        </w:rPr>
        <w:t>В 202</w:t>
      </w:r>
      <w:r w:rsidR="002F1531">
        <w:rPr>
          <w:bCs/>
        </w:rPr>
        <w:t>4</w:t>
      </w:r>
      <w:r w:rsidR="0076555C" w:rsidRPr="00D16062">
        <w:rPr>
          <w:bCs/>
        </w:rPr>
        <w:t xml:space="preserve"> году </w:t>
      </w:r>
      <w:r w:rsidR="00E312D8" w:rsidRPr="00D16062">
        <w:rPr>
          <w:bCs/>
        </w:rPr>
        <w:t xml:space="preserve">по данному разделу </w:t>
      </w:r>
      <w:r w:rsidR="0076555C" w:rsidRPr="00D16062">
        <w:rPr>
          <w:bCs/>
        </w:rPr>
        <w:t>предусмотрены расходы</w:t>
      </w:r>
      <w:r w:rsidR="004B1123" w:rsidRPr="00D16062">
        <w:rPr>
          <w:bCs/>
        </w:rPr>
        <w:t xml:space="preserve"> на функц</w:t>
      </w:r>
      <w:r w:rsidR="00A65CBB" w:rsidRPr="00D16062">
        <w:rPr>
          <w:bCs/>
        </w:rPr>
        <w:t>ионирование ЕДДС в сумме 1</w:t>
      </w:r>
      <w:r w:rsidR="002F1531">
        <w:rPr>
          <w:bCs/>
        </w:rPr>
        <w:t> 623,7</w:t>
      </w:r>
      <w:r w:rsidR="00DA6F3B">
        <w:rPr>
          <w:bCs/>
        </w:rPr>
        <w:t xml:space="preserve"> тыс. рублей</w:t>
      </w:r>
      <w:r w:rsidR="002F1531">
        <w:rPr>
          <w:bCs/>
        </w:rPr>
        <w:t>;</w:t>
      </w:r>
      <w:r w:rsidR="00A65CBB" w:rsidRPr="00D16062">
        <w:rPr>
          <w:bCs/>
        </w:rPr>
        <w:t xml:space="preserve"> </w:t>
      </w:r>
      <w:r w:rsidR="004B1123" w:rsidRPr="00D16062">
        <w:rPr>
          <w:bCs/>
        </w:rPr>
        <w:t>на мероприятия по предупре</w:t>
      </w:r>
      <w:r w:rsidR="00211AED">
        <w:rPr>
          <w:bCs/>
        </w:rPr>
        <w:t xml:space="preserve">ждению и </w:t>
      </w:r>
      <w:r w:rsidR="00211AED">
        <w:rPr>
          <w:bCs/>
        </w:rPr>
        <w:lastRenderedPageBreak/>
        <w:t xml:space="preserve">ликвидацию ЧС в сумме </w:t>
      </w:r>
      <w:r w:rsidR="002F1531">
        <w:rPr>
          <w:bCs/>
        </w:rPr>
        <w:t>1 940,0</w:t>
      </w:r>
      <w:r w:rsidR="00A65CBB" w:rsidRPr="00D16062">
        <w:rPr>
          <w:bCs/>
        </w:rPr>
        <w:t xml:space="preserve"> тыс. рублей</w:t>
      </w:r>
      <w:r w:rsidR="00DA6F3B">
        <w:rPr>
          <w:bCs/>
        </w:rPr>
        <w:t xml:space="preserve">, что </w:t>
      </w:r>
      <w:r w:rsidR="002F1531">
        <w:rPr>
          <w:bCs/>
        </w:rPr>
        <w:t>на 69</w:t>
      </w:r>
      <w:r w:rsidR="00211AED">
        <w:rPr>
          <w:bCs/>
        </w:rPr>
        <w:t xml:space="preserve">% превышает уровень плановых назначений </w:t>
      </w:r>
      <w:r w:rsidR="00DA6F3B">
        <w:rPr>
          <w:bCs/>
        </w:rPr>
        <w:t>202</w:t>
      </w:r>
      <w:r w:rsidR="002F1531">
        <w:rPr>
          <w:bCs/>
        </w:rPr>
        <w:t>3</w:t>
      </w:r>
      <w:r w:rsidR="00DA6F3B">
        <w:rPr>
          <w:bCs/>
        </w:rPr>
        <w:t xml:space="preserve"> года</w:t>
      </w:r>
      <w:r w:rsidR="002F1531">
        <w:rPr>
          <w:bCs/>
        </w:rPr>
        <w:t>;</w:t>
      </w:r>
      <w:r w:rsidR="00211AED">
        <w:rPr>
          <w:bCs/>
        </w:rPr>
        <w:t xml:space="preserve"> а также </w:t>
      </w:r>
      <w:r w:rsidR="00A65CBB" w:rsidRPr="00D16062">
        <w:rPr>
          <w:bCs/>
        </w:rPr>
        <w:t>на</w:t>
      </w:r>
      <w:r w:rsidR="00CF3B72">
        <w:rPr>
          <w:bCs/>
        </w:rPr>
        <w:t xml:space="preserve"> мероприятия по </w:t>
      </w:r>
      <w:r w:rsidR="00C74408">
        <w:rPr>
          <w:bCs/>
        </w:rPr>
        <w:t xml:space="preserve">ряду </w:t>
      </w:r>
      <w:r w:rsidR="004B1123" w:rsidRPr="00D16062">
        <w:rPr>
          <w:bCs/>
        </w:rPr>
        <w:t>муни</w:t>
      </w:r>
      <w:r w:rsidR="00CF3B72">
        <w:rPr>
          <w:bCs/>
        </w:rPr>
        <w:t>ципальным</w:t>
      </w:r>
      <w:r w:rsidR="004B1123" w:rsidRPr="00D16062">
        <w:rPr>
          <w:bCs/>
        </w:rPr>
        <w:t xml:space="preserve"> программ</w:t>
      </w:r>
      <w:r w:rsidR="00CF3B72">
        <w:rPr>
          <w:bCs/>
        </w:rPr>
        <w:t>ам</w:t>
      </w:r>
      <w:r w:rsidR="00E312D8" w:rsidRPr="00D16062">
        <w:rPr>
          <w:bCs/>
        </w:rPr>
        <w:t>.</w:t>
      </w:r>
      <w:r w:rsidR="0011430F" w:rsidRPr="00D16062">
        <w:rPr>
          <w:bCs/>
        </w:rPr>
        <w:t xml:space="preserve">   </w:t>
      </w:r>
    </w:p>
    <w:p w:rsidR="00BA5564" w:rsidRDefault="00373EA8" w:rsidP="00CF3B72">
      <w:pPr>
        <w:pStyle w:val="22"/>
        <w:spacing w:after="0" w:line="276" w:lineRule="auto"/>
        <w:ind w:left="0"/>
        <w:jc w:val="both"/>
        <w:rPr>
          <w:bCs/>
          <w:color w:val="000000"/>
        </w:rPr>
      </w:pPr>
      <w:r w:rsidRPr="00D16062">
        <w:rPr>
          <w:bCs/>
          <w:sz w:val="24"/>
          <w:szCs w:val="24"/>
        </w:rPr>
        <w:t xml:space="preserve">   </w:t>
      </w:r>
      <w:r w:rsidR="00195618">
        <w:rPr>
          <w:bCs/>
          <w:sz w:val="24"/>
          <w:szCs w:val="24"/>
        </w:rPr>
        <w:t xml:space="preserve"> </w:t>
      </w:r>
      <w:r w:rsidRPr="00D16062">
        <w:rPr>
          <w:bCs/>
          <w:sz w:val="24"/>
          <w:szCs w:val="24"/>
        </w:rPr>
        <w:t xml:space="preserve">Общие расходы по </w:t>
      </w:r>
      <w:r w:rsidRPr="00D16062">
        <w:rPr>
          <w:b/>
          <w:bCs/>
          <w:sz w:val="24"/>
          <w:szCs w:val="24"/>
        </w:rPr>
        <w:t>разделу «Национальная экономика»</w:t>
      </w:r>
      <w:r w:rsidRPr="00D16062">
        <w:rPr>
          <w:bCs/>
          <w:sz w:val="24"/>
          <w:szCs w:val="24"/>
        </w:rPr>
        <w:t xml:space="preserve"> спрогнозированы</w:t>
      </w:r>
      <w:r w:rsidRPr="00D16062">
        <w:rPr>
          <w:sz w:val="24"/>
          <w:szCs w:val="24"/>
        </w:rPr>
        <w:t xml:space="preserve"> </w:t>
      </w:r>
      <w:r w:rsidR="00A65CBB" w:rsidRPr="00D16062">
        <w:rPr>
          <w:bCs/>
          <w:sz w:val="24"/>
          <w:szCs w:val="24"/>
        </w:rPr>
        <w:t>на 202</w:t>
      </w:r>
      <w:r w:rsidR="00344787">
        <w:rPr>
          <w:bCs/>
          <w:sz w:val="24"/>
          <w:szCs w:val="24"/>
        </w:rPr>
        <w:t>4</w:t>
      </w:r>
      <w:r w:rsidRPr="00D16062">
        <w:rPr>
          <w:bCs/>
          <w:sz w:val="24"/>
          <w:szCs w:val="24"/>
        </w:rPr>
        <w:t xml:space="preserve"> год в сумме </w:t>
      </w:r>
      <w:r w:rsidR="00344787">
        <w:rPr>
          <w:b/>
          <w:bCs/>
          <w:sz w:val="24"/>
          <w:szCs w:val="24"/>
        </w:rPr>
        <w:t>19 173,6</w:t>
      </w:r>
      <w:r w:rsidRPr="00D16062">
        <w:rPr>
          <w:b/>
          <w:bCs/>
          <w:sz w:val="24"/>
          <w:szCs w:val="24"/>
        </w:rPr>
        <w:t xml:space="preserve"> </w:t>
      </w:r>
      <w:r w:rsidRPr="00ED1CDC">
        <w:rPr>
          <w:b/>
          <w:bCs/>
          <w:sz w:val="24"/>
          <w:szCs w:val="24"/>
        </w:rPr>
        <w:t>тыс.</w:t>
      </w:r>
      <w:r w:rsidRPr="00D16062">
        <w:rPr>
          <w:bCs/>
          <w:sz w:val="24"/>
          <w:szCs w:val="24"/>
        </w:rPr>
        <w:t xml:space="preserve"> руб</w:t>
      </w:r>
      <w:r w:rsidR="00A65CBB" w:rsidRPr="00D16062">
        <w:rPr>
          <w:bCs/>
          <w:sz w:val="24"/>
          <w:szCs w:val="24"/>
        </w:rPr>
        <w:t>лей</w:t>
      </w:r>
      <w:r w:rsidR="00DA6F3B">
        <w:rPr>
          <w:bCs/>
          <w:sz w:val="24"/>
          <w:szCs w:val="24"/>
        </w:rPr>
        <w:t xml:space="preserve"> (на 3</w:t>
      </w:r>
      <w:r w:rsidR="00344787">
        <w:rPr>
          <w:bCs/>
          <w:sz w:val="24"/>
          <w:szCs w:val="24"/>
        </w:rPr>
        <w:t>9</w:t>
      </w:r>
      <w:r w:rsidR="00DA6F3B">
        <w:rPr>
          <w:bCs/>
          <w:sz w:val="24"/>
          <w:szCs w:val="24"/>
        </w:rPr>
        <w:t xml:space="preserve">% </w:t>
      </w:r>
      <w:r w:rsidR="00344787">
        <w:rPr>
          <w:bCs/>
          <w:sz w:val="24"/>
          <w:szCs w:val="24"/>
        </w:rPr>
        <w:t>меньше планового назначения 2023</w:t>
      </w:r>
      <w:r w:rsidR="00DA6F3B">
        <w:rPr>
          <w:bCs/>
          <w:sz w:val="24"/>
          <w:szCs w:val="24"/>
        </w:rPr>
        <w:t xml:space="preserve"> года)</w:t>
      </w:r>
      <w:r w:rsidR="00A65CBB" w:rsidRPr="00D16062">
        <w:rPr>
          <w:bCs/>
          <w:sz w:val="24"/>
          <w:szCs w:val="24"/>
        </w:rPr>
        <w:t>, на 202</w:t>
      </w:r>
      <w:r w:rsidR="00344787">
        <w:rPr>
          <w:bCs/>
          <w:sz w:val="24"/>
          <w:szCs w:val="24"/>
        </w:rPr>
        <w:t>5</w:t>
      </w:r>
      <w:r w:rsidR="007D230A" w:rsidRPr="00D16062">
        <w:rPr>
          <w:bCs/>
          <w:sz w:val="24"/>
          <w:szCs w:val="24"/>
        </w:rPr>
        <w:t xml:space="preserve"> год</w:t>
      </w:r>
      <w:r w:rsidRPr="00D16062">
        <w:rPr>
          <w:bCs/>
          <w:sz w:val="24"/>
          <w:szCs w:val="24"/>
        </w:rPr>
        <w:t xml:space="preserve"> в сумме</w:t>
      </w:r>
      <w:r w:rsidR="00DA6F3B">
        <w:rPr>
          <w:bCs/>
          <w:sz w:val="24"/>
          <w:szCs w:val="24"/>
        </w:rPr>
        <w:t xml:space="preserve"> </w:t>
      </w:r>
      <w:r w:rsidR="00344787">
        <w:rPr>
          <w:bCs/>
          <w:sz w:val="24"/>
          <w:szCs w:val="24"/>
        </w:rPr>
        <w:t>16 909,3</w:t>
      </w:r>
      <w:r w:rsidR="00DA6F3B">
        <w:rPr>
          <w:bCs/>
          <w:sz w:val="24"/>
          <w:szCs w:val="24"/>
        </w:rPr>
        <w:t xml:space="preserve"> </w:t>
      </w:r>
      <w:r w:rsidR="00A65CBB" w:rsidRPr="00D16062">
        <w:rPr>
          <w:bCs/>
          <w:sz w:val="24"/>
          <w:szCs w:val="24"/>
        </w:rPr>
        <w:t>тыс. рублей, на 202</w:t>
      </w:r>
      <w:r w:rsidR="00344787">
        <w:rPr>
          <w:bCs/>
          <w:sz w:val="24"/>
          <w:szCs w:val="24"/>
        </w:rPr>
        <w:t>6</w:t>
      </w:r>
      <w:r w:rsidR="00A913B8" w:rsidRPr="00D16062">
        <w:rPr>
          <w:bCs/>
          <w:sz w:val="24"/>
          <w:szCs w:val="24"/>
        </w:rPr>
        <w:t xml:space="preserve"> год</w:t>
      </w:r>
      <w:r w:rsidR="00DA6F3B">
        <w:rPr>
          <w:bCs/>
          <w:sz w:val="24"/>
          <w:szCs w:val="24"/>
        </w:rPr>
        <w:t xml:space="preserve"> в сумме </w:t>
      </w:r>
      <w:r w:rsidR="00344787">
        <w:rPr>
          <w:bCs/>
          <w:sz w:val="24"/>
          <w:szCs w:val="24"/>
        </w:rPr>
        <w:t>22 703,9</w:t>
      </w:r>
      <w:r w:rsidR="0078012D">
        <w:rPr>
          <w:bCs/>
          <w:sz w:val="24"/>
          <w:szCs w:val="24"/>
        </w:rPr>
        <w:t xml:space="preserve"> </w:t>
      </w:r>
      <w:r w:rsidRPr="00D16062">
        <w:rPr>
          <w:bCs/>
          <w:sz w:val="24"/>
          <w:szCs w:val="24"/>
        </w:rPr>
        <w:t>тыс. рублей</w:t>
      </w:r>
      <w:r w:rsidRPr="00D16062">
        <w:rPr>
          <w:b/>
          <w:sz w:val="24"/>
          <w:szCs w:val="24"/>
        </w:rPr>
        <w:t xml:space="preserve">. </w:t>
      </w:r>
      <w:r w:rsidRPr="00D16062">
        <w:rPr>
          <w:sz w:val="24"/>
          <w:szCs w:val="24"/>
        </w:rPr>
        <w:t>Доля данных ра</w:t>
      </w:r>
      <w:r w:rsidR="00A913B8" w:rsidRPr="00D16062">
        <w:rPr>
          <w:sz w:val="24"/>
          <w:szCs w:val="24"/>
        </w:rPr>
        <w:t>сходов в общем о</w:t>
      </w:r>
      <w:r w:rsidR="00DA6F3B">
        <w:rPr>
          <w:sz w:val="24"/>
          <w:szCs w:val="24"/>
        </w:rPr>
        <w:t>бъеме расходов на 202</w:t>
      </w:r>
      <w:r w:rsidR="00E1193E">
        <w:rPr>
          <w:sz w:val="24"/>
          <w:szCs w:val="24"/>
        </w:rPr>
        <w:t>4</w:t>
      </w:r>
      <w:r w:rsidR="007D230A" w:rsidRPr="00D16062">
        <w:rPr>
          <w:sz w:val="24"/>
          <w:szCs w:val="24"/>
        </w:rPr>
        <w:t xml:space="preserve"> год составляет</w:t>
      </w:r>
      <w:r w:rsidR="00A913B8" w:rsidRPr="00D16062">
        <w:rPr>
          <w:sz w:val="24"/>
          <w:szCs w:val="24"/>
        </w:rPr>
        <w:t xml:space="preserve"> </w:t>
      </w:r>
      <w:r w:rsidR="00E1193E">
        <w:rPr>
          <w:sz w:val="24"/>
          <w:szCs w:val="24"/>
        </w:rPr>
        <w:t>3</w:t>
      </w:r>
      <w:r w:rsidR="00A913B8" w:rsidRPr="00DA6F3B">
        <w:rPr>
          <w:sz w:val="24"/>
          <w:szCs w:val="24"/>
        </w:rPr>
        <w:t>%.</w:t>
      </w:r>
      <w:r w:rsidR="00C728B4" w:rsidRPr="00D16062">
        <w:rPr>
          <w:sz w:val="24"/>
          <w:szCs w:val="24"/>
        </w:rPr>
        <w:t xml:space="preserve"> </w:t>
      </w:r>
      <w:r w:rsidRPr="00D16062">
        <w:rPr>
          <w:bCs/>
          <w:sz w:val="24"/>
          <w:szCs w:val="24"/>
        </w:rPr>
        <w:t>Бюджетные ассигнования расходов</w:t>
      </w:r>
      <w:r w:rsidR="00C728B4" w:rsidRPr="00D16062">
        <w:rPr>
          <w:bCs/>
          <w:sz w:val="24"/>
          <w:szCs w:val="24"/>
        </w:rPr>
        <w:t xml:space="preserve"> данного раздела</w:t>
      </w:r>
      <w:r w:rsidRPr="00D16062">
        <w:rPr>
          <w:bCs/>
          <w:sz w:val="24"/>
          <w:szCs w:val="24"/>
        </w:rPr>
        <w:t xml:space="preserve"> </w:t>
      </w:r>
      <w:r w:rsidR="00C87D87" w:rsidRPr="00D16062">
        <w:rPr>
          <w:bCs/>
          <w:sz w:val="24"/>
          <w:szCs w:val="24"/>
        </w:rPr>
        <w:t>р</w:t>
      </w:r>
      <w:r w:rsidR="00C728B4" w:rsidRPr="00D16062">
        <w:rPr>
          <w:bCs/>
          <w:sz w:val="24"/>
          <w:szCs w:val="24"/>
        </w:rPr>
        <w:t xml:space="preserve">аспределились следующим образом: на организацию мероприятий по обращению с животными без владельца и администрирование данных полномочий – </w:t>
      </w:r>
      <w:r w:rsidR="006832EE" w:rsidRPr="00621242">
        <w:rPr>
          <w:bCs/>
          <w:sz w:val="24"/>
          <w:szCs w:val="24"/>
        </w:rPr>
        <w:t>1</w:t>
      </w:r>
      <w:r w:rsidR="00621242" w:rsidRPr="00621242">
        <w:rPr>
          <w:bCs/>
          <w:sz w:val="24"/>
          <w:szCs w:val="24"/>
        </w:rPr>
        <w:t> </w:t>
      </w:r>
      <w:r w:rsidR="00621242">
        <w:rPr>
          <w:bCs/>
          <w:sz w:val="24"/>
          <w:szCs w:val="24"/>
        </w:rPr>
        <w:t>352,9</w:t>
      </w:r>
      <w:r w:rsidR="00C728B4" w:rsidRPr="00D16062">
        <w:rPr>
          <w:bCs/>
          <w:sz w:val="24"/>
          <w:szCs w:val="24"/>
        </w:rPr>
        <w:t xml:space="preserve"> тыс. р</w:t>
      </w:r>
      <w:r w:rsidR="00D16062">
        <w:rPr>
          <w:bCs/>
          <w:sz w:val="24"/>
          <w:szCs w:val="24"/>
        </w:rPr>
        <w:t>ублей</w:t>
      </w:r>
      <w:r w:rsidR="006832EE">
        <w:rPr>
          <w:bCs/>
          <w:sz w:val="24"/>
          <w:szCs w:val="24"/>
        </w:rPr>
        <w:t xml:space="preserve"> (</w:t>
      </w:r>
      <w:r w:rsidR="00621242" w:rsidRPr="00621242">
        <w:rPr>
          <w:bCs/>
          <w:sz w:val="24"/>
          <w:szCs w:val="24"/>
        </w:rPr>
        <w:t>на 4,7</w:t>
      </w:r>
      <w:r w:rsidR="006832EE" w:rsidRPr="00621242">
        <w:rPr>
          <w:bCs/>
          <w:sz w:val="24"/>
          <w:szCs w:val="24"/>
        </w:rPr>
        <w:t>% больше</w:t>
      </w:r>
      <w:r w:rsidR="006832EE">
        <w:rPr>
          <w:bCs/>
          <w:sz w:val="24"/>
          <w:szCs w:val="24"/>
        </w:rPr>
        <w:t xml:space="preserve"> плановых назначений 202</w:t>
      </w:r>
      <w:r w:rsidR="00E57911">
        <w:rPr>
          <w:bCs/>
          <w:sz w:val="24"/>
          <w:szCs w:val="24"/>
        </w:rPr>
        <w:t>3</w:t>
      </w:r>
      <w:r w:rsidR="006832EE">
        <w:rPr>
          <w:bCs/>
          <w:sz w:val="24"/>
          <w:szCs w:val="24"/>
        </w:rPr>
        <w:t xml:space="preserve"> года)</w:t>
      </w:r>
      <w:r w:rsidR="006C1999">
        <w:rPr>
          <w:bCs/>
          <w:sz w:val="24"/>
          <w:szCs w:val="24"/>
        </w:rPr>
        <w:t>, п</w:t>
      </w:r>
      <w:r w:rsidR="006832EE">
        <w:rPr>
          <w:bCs/>
          <w:sz w:val="24"/>
          <w:szCs w:val="24"/>
        </w:rPr>
        <w:t xml:space="preserve">о подразделу «дорожное хозяйство» предусмотрены расходы </w:t>
      </w:r>
      <w:r w:rsidR="006832EE" w:rsidRPr="00CF3B72">
        <w:rPr>
          <w:bCs/>
          <w:sz w:val="24"/>
          <w:szCs w:val="24"/>
        </w:rPr>
        <w:t xml:space="preserve">в сумме </w:t>
      </w:r>
      <w:r w:rsidR="00E57911">
        <w:rPr>
          <w:bCs/>
          <w:sz w:val="24"/>
          <w:szCs w:val="24"/>
        </w:rPr>
        <w:t>16 398,5</w:t>
      </w:r>
      <w:r w:rsidR="006832EE" w:rsidRPr="00E37830">
        <w:rPr>
          <w:bCs/>
          <w:sz w:val="24"/>
          <w:szCs w:val="24"/>
        </w:rPr>
        <w:t xml:space="preserve"> </w:t>
      </w:r>
      <w:r w:rsidR="00E57911">
        <w:rPr>
          <w:bCs/>
          <w:sz w:val="24"/>
          <w:szCs w:val="24"/>
        </w:rPr>
        <w:t>тыс. рублей (на 35</w:t>
      </w:r>
      <w:r w:rsidR="006832EE" w:rsidRPr="00A47871">
        <w:rPr>
          <w:bCs/>
          <w:sz w:val="24"/>
          <w:szCs w:val="24"/>
        </w:rPr>
        <w:t>%</w:t>
      </w:r>
      <w:r w:rsidR="00E57911">
        <w:rPr>
          <w:bCs/>
          <w:sz w:val="24"/>
          <w:szCs w:val="24"/>
        </w:rPr>
        <w:t xml:space="preserve"> меньше плановых назначений 2023</w:t>
      </w:r>
      <w:r w:rsidR="006832EE" w:rsidRPr="00A47871">
        <w:rPr>
          <w:bCs/>
          <w:sz w:val="24"/>
          <w:szCs w:val="24"/>
        </w:rPr>
        <w:t xml:space="preserve"> года)</w:t>
      </w:r>
      <w:r w:rsidR="006C1999" w:rsidRPr="00A47871">
        <w:rPr>
          <w:bCs/>
          <w:sz w:val="24"/>
          <w:szCs w:val="24"/>
        </w:rPr>
        <w:t xml:space="preserve">, </w:t>
      </w:r>
      <w:r w:rsidR="006D1E39" w:rsidRPr="00A47871">
        <w:rPr>
          <w:bCs/>
          <w:sz w:val="24"/>
          <w:szCs w:val="24"/>
        </w:rPr>
        <w:t xml:space="preserve">из них </w:t>
      </w:r>
      <w:r w:rsidR="006C1999" w:rsidRPr="00A47871">
        <w:rPr>
          <w:bCs/>
          <w:sz w:val="24"/>
          <w:szCs w:val="24"/>
        </w:rPr>
        <w:t>по подразделу «</w:t>
      </w:r>
      <w:proofErr w:type="spellStart"/>
      <w:r w:rsidR="006C1999" w:rsidRPr="00A47871">
        <w:rPr>
          <w:bCs/>
          <w:sz w:val="24"/>
          <w:szCs w:val="24"/>
        </w:rPr>
        <w:t>софинансирование</w:t>
      </w:r>
      <w:proofErr w:type="spellEnd"/>
      <w:r w:rsidR="006C1999" w:rsidRPr="00A47871">
        <w:rPr>
          <w:bCs/>
          <w:sz w:val="24"/>
          <w:szCs w:val="24"/>
        </w:rPr>
        <w:t xml:space="preserve"> ремонта автомобильных дорог»</w:t>
      </w:r>
      <w:r w:rsidR="006D1E39" w:rsidRPr="00A47871">
        <w:rPr>
          <w:bCs/>
          <w:sz w:val="24"/>
          <w:szCs w:val="24"/>
        </w:rPr>
        <w:t xml:space="preserve"> </w:t>
      </w:r>
      <w:r w:rsidR="00E57911">
        <w:rPr>
          <w:bCs/>
          <w:sz w:val="24"/>
          <w:szCs w:val="24"/>
        </w:rPr>
        <w:t>3 000,0</w:t>
      </w:r>
      <w:r w:rsidR="006D1E39" w:rsidRPr="00A47871">
        <w:rPr>
          <w:bCs/>
          <w:sz w:val="24"/>
          <w:szCs w:val="24"/>
        </w:rPr>
        <w:t xml:space="preserve"> тыс. рублей (на </w:t>
      </w:r>
      <w:r w:rsidR="00B20CAD">
        <w:rPr>
          <w:bCs/>
          <w:sz w:val="24"/>
          <w:szCs w:val="24"/>
        </w:rPr>
        <w:t>91% мень</w:t>
      </w:r>
      <w:r w:rsidR="006D1E39" w:rsidRPr="00A47871">
        <w:rPr>
          <w:bCs/>
          <w:sz w:val="24"/>
          <w:szCs w:val="24"/>
        </w:rPr>
        <w:t>ше планового назначения</w:t>
      </w:r>
      <w:r w:rsidR="00E57911">
        <w:rPr>
          <w:bCs/>
          <w:sz w:val="24"/>
          <w:szCs w:val="24"/>
        </w:rPr>
        <w:t xml:space="preserve"> 2023</w:t>
      </w:r>
      <w:r w:rsidR="00A47871" w:rsidRPr="00A47871">
        <w:rPr>
          <w:bCs/>
          <w:sz w:val="24"/>
          <w:szCs w:val="24"/>
        </w:rPr>
        <w:t xml:space="preserve"> г.</w:t>
      </w:r>
      <w:r w:rsidR="006D1E39" w:rsidRPr="00A47871">
        <w:rPr>
          <w:bCs/>
          <w:sz w:val="24"/>
          <w:szCs w:val="24"/>
        </w:rPr>
        <w:t>)</w:t>
      </w:r>
      <w:r w:rsidR="00FF16CF" w:rsidRPr="00A47871">
        <w:rPr>
          <w:bCs/>
          <w:sz w:val="24"/>
          <w:szCs w:val="24"/>
        </w:rPr>
        <w:t>, а также на обслуживание ул</w:t>
      </w:r>
      <w:r w:rsidR="00E57911">
        <w:rPr>
          <w:bCs/>
          <w:sz w:val="24"/>
          <w:szCs w:val="24"/>
        </w:rPr>
        <w:t>ичного освещения предусмотрено 6</w:t>
      </w:r>
      <w:r w:rsidR="00FF16CF" w:rsidRPr="00A47871">
        <w:rPr>
          <w:bCs/>
          <w:sz w:val="24"/>
          <w:szCs w:val="24"/>
        </w:rPr>
        <w:t xml:space="preserve">00,0 тыс. рублей (на </w:t>
      </w:r>
      <w:r w:rsidR="00E57911">
        <w:rPr>
          <w:bCs/>
          <w:sz w:val="24"/>
          <w:szCs w:val="24"/>
        </w:rPr>
        <w:t>16</w:t>
      </w:r>
      <w:r w:rsidR="00FF16CF" w:rsidRPr="00A47871">
        <w:rPr>
          <w:bCs/>
          <w:sz w:val="24"/>
          <w:szCs w:val="24"/>
        </w:rPr>
        <w:t xml:space="preserve">% </w:t>
      </w:r>
      <w:r w:rsidR="00E57911">
        <w:rPr>
          <w:bCs/>
          <w:sz w:val="24"/>
          <w:szCs w:val="24"/>
        </w:rPr>
        <w:t>больше планового назначения 2023</w:t>
      </w:r>
      <w:r w:rsidR="00FF16CF" w:rsidRPr="00A47871">
        <w:rPr>
          <w:bCs/>
          <w:sz w:val="24"/>
          <w:szCs w:val="24"/>
        </w:rPr>
        <w:t xml:space="preserve"> года)</w:t>
      </w:r>
      <w:r w:rsidR="00CF3B72">
        <w:rPr>
          <w:bCs/>
          <w:sz w:val="24"/>
          <w:szCs w:val="24"/>
        </w:rPr>
        <w:t xml:space="preserve">. </w:t>
      </w:r>
      <w:r w:rsidR="00F00659" w:rsidRPr="00CF3B72">
        <w:rPr>
          <w:bCs/>
          <w:sz w:val="24"/>
          <w:szCs w:val="24"/>
        </w:rPr>
        <w:t>На содержание автомобильных дорог в границах городского округа за счет дорожного</w:t>
      </w:r>
      <w:r w:rsidR="00726E5F" w:rsidRPr="00CF3B72">
        <w:rPr>
          <w:bCs/>
          <w:color w:val="000000"/>
          <w:sz w:val="24"/>
          <w:szCs w:val="24"/>
        </w:rPr>
        <w:t xml:space="preserve"> фонда на 202</w:t>
      </w:r>
      <w:r w:rsidR="00E57911">
        <w:rPr>
          <w:bCs/>
          <w:color w:val="000000"/>
          <w:sz w:val="24"/>
          <w:szCs w:val="24"/>
        </w:rPr>
        <w:t>4</w:t>
      </w:r>
      <w:r w:rsidR="00726E5F" w:rsidRPr="00CF3B72">
        <w:rPr>
          <w:bCs/>
          <w:color w:val="000000"/>
          <w:sz w:val="24"/>
          <w:szCs w:val="24"/>
        </w:rPr>
        <w:t xml:space="preserve"> год запланировано </w:t>
      </w:r>
      <w:r w:rsidR="00E57911">
        <w:rPr>
          <w:bCs/>
          <w:color w:val="000000"/>
          <w:sz w:val="24"/>
          <w:szCs w:val="24"/>
        </w:rPr>
        <w:t>12 798,5</w:t>
      </w:r>
      <w:r w:rsidR="00726E5F" w:rsidRPr="00CF3B72">
        <w:rPr>
          <w:bCs/>
          <w:color w:val="000000"/>
          <w:sz w:val="24"/>
          <w:szCs w:val="24"/>
        </w:rPr>
        <w:t xml:space="preserve"> тыс. рублей</w:t>
      </w:r>
      <w:r w:rsidR="006D1E39" w:rsidRPr="00CF3B72">
        <w:rPr>
          <w:bCs/>
          <w:color w:val="000000"/>
          <w:sz w:val="24"/>
          <w:szCs w:val="24"/>
        </w:rPr>
        <w:t xml:space="preserve"> (</w:t>
      </w:r>
      <w:r w:rsidR="00E57911">
        <w:rPr>
          <w:bCs/>
          <w:color w:val="000000"/>
          <w:sz w:val="24"/>
          <w:szCs w:val="24"/>
        </w:rPr>
        <w:t xml:space="preserve">на 11% </w:t>
      </w:r>
      <w:r w:rsidR="00DD121A">
        <w:rPr>
          <w:bCs/>
          <w:color w:val="000000"/>
          <w:sz w:val="24"/>
          <w:szCs w:val="24"/>
        </w:rPr>
        <w:t xml:space="preserve">больше </w:t>
      </w:r>
      <w:r w:rsidR="00E57911">
        <w:rPr>
          <w:bCs/>
          <w:color w:val="000000"/>
          <w:sz w:val="24"/>
          <w:szCs w:val="24"/>
        </w:rPr>
        <w:t>плановых назначений 2023</w:t>
      </w:r>
      <w:r w:rsidR="006D1E39" w:rsidRPr="00CF3B72">
        <w:rPr>
          <w:bCs/>
          <w:color w:val="000000"/>
          <w:sz w:val="24"/>
          <w:szCs w:val="24"/>
        </w:rPr>
        <w:t xml:space="preserve"> года)</w:t>
      </w:r>
      <w:r w:rsidR="00726E5F" w:rsidRPr="00CF3B72">
        <w:rPr>
          <w:bCs/>
          <w:color w:val="000000"/>
          <w:sz w:val="24"/>
          <w:szCs w:val="24"/>
        </w:rPr>
        <w:t>, 202</w:t>
      </w:r>
      <w:r w:rsidR="00E57911">
        <w:rPr>
          <w:bCs/>
          <w:color w:val="000000"/>
          <w:sz w:val="24"/>
          <w:szCs w:val="24"/>
        </w:rPr>
        <w:t>5</w:t>
      </w:r>
      <w:r w:rsidR="00BA5564" w:rsidRPr="00CF3B72">
        <w:rPr>
          <w:bCs/>
          <w:color w:val="000000"/>
          <w:sz w:val="24"/>
          <w:szCs w:val="24"/>
        </w:rPr>
        <w:t xml:space="preserve"> год – </w:t>
      </w:r>
      <w:r w:rsidR="0052361E">
        <w:rPr>
          <w:bCs/>
          <w:color w:val="000000"/>
          <w:sz w:val="24"/>
          <w:szCs w:val="24"/>
        </w:rPr>
        <w:t>13 604,5</w:t>
      </w:r>
      <w:r w:rsidR="0074263C" w:rsidRPr="00CF3B72">
        <w:rPr>
          <w:bCs/>
          <w:color w:val="000000"/>
          <w:sz w:val="24"/>
          <w:szCs w:val="24"/>
        </w:rPr>
        <w:t xml:space="preserve"> тыс. ру</w:t>
      </w:r>
      <w:r w:rsidR="00BA5564" w:rsidRPr="00CF3B72">
        <w:rPr>
          <w:bCs/>
          <w:color w:val="000000"/>
          <w:sz w:val="24"/>
          <w:szCs w:val="24"/>
        </w:rPr>
        <w:t>блей, 202</w:t>
      </w:r>
      <w:r w:rsidR="00E57911">
        <w:rPr>
          <w:bCs/>
          <w:color w:val="000000"/>
          <w:sz w:val="24"/>
          <w:szCs w:val="24"/>
        </w:rPr>
        <w:t>6</w:t>
      </w:r>
      <w:r w:rsidR="00BA5564" w:rsidRPr="00CF3B72">
        <w:rPr>
          <w:bCs/>
          <w:color w:val="000000"/>
          <w:sz w:val="24"/>
          <w:szCs w:val="24"/>
        </w:rPr>
        <w:t xml:space="preserve"> год</w:t>
      </w:r>
      <w:r w:rsidR="006D1E39" w:rsidRPr="00CF3B72">
        <w:rPr>
          <w:bCs/>
          <w:color w:val="000000"/>
          <w:sz w:val="24"/>
          <w:szCs w:val="24"/>
        </w:rPr>
        <w:t xml:space="preserve"> – </w:t>
      </w:r>
      <w:r w:rsidR="0052361E">
        <w:rPr>
          <w:bCs/>
          <w:color w:val="000000"/>
          <w:sz w:val="24"/>
          <w:szCs w:val="24"/>
        </w:rPr>
        <w:t>14 429,5</w:t>
      </w:r>
      <w:r w:rsidR="00F00659" w:rsidRPr="00CF3B72">
        <w:rPr>
          <w:bCs/>
          <w:color w:val="000000"/>
          <w:sz w:val="24"/>
          <w:szCs w:val="24"/>
        </w:rPr>
        <w:t xml:space="preserve"> тыс. рублей.</w:t>
      </w:r>
      <w:r w:rsidR="00BC7CFC" w:rsidRPr="00CF3B72">
        <w:rPr>
          <w:bCs/>
          <w:color w:val="000000"/>
          <w:sz w:val="24"/>
          <w:szCs w:val="24"/>
        </w:rPr>
        <w:t xml:space="preserve"> </w:t>
      </w:r>
      <w:r w:rsidR="00CF3B72" w:rsidRPr="00CF3B72">
        <w:rPr>
          <w:bCs/>
          <w:color w:val="000000"/>
          <w:sz w:val="24"/>
          <w:szCs w:val="24"/>
        </w:rPr>
        <w:t>Помимо</w:t>
      </w:r>
      <w:r w:rsidR="00E87F49" w:rsidRPr="00CF3B72">
        <w:rPr>
          <w:bCs/>
          <w:color w:val="000000"/>
          <w:sz w:val="24"/>
          <w:szCs w:val="24"/>
        </w:rPr>
        <w:t xml:space="preserve"> перечисленных мероприятий по данному разделу запланированы расхо</w:t>
      </w:r>
      <w:r w:rsidR="00FA3227">
        <w:rPr>
          <w:bCs/>
          <w:color w:val="000000"/>
          <w:sz w:val="24"/>
          <w:szCs w:val="24"/>
        </w:rPr>
        <w:t>ды по муниципальной программе «р</w:t>
      </w:r>
      <w:r w:rsidR="00E87F49" w:rsidRPr="00CF3B72">
        <w:rPr>
          <w:bCs/>
          <w:color w:val="000000"/>
          <w:sz w:val="24"/>
          <w:szCs w:val="24"/>
        </w:rPr>
        <w:t>азвитие малого и среднего предпринимательства»</w:t>
      </w:r>
      <w:r w:rsidR="00D153CD">
        <w:rPr>
          <w:bCs/>
          <w:color w:val="000000"/>
          <w:sz w:val="24"/>
          <w:szCs w:val="24"/>
        </w:rPr>
        <w:t xml:space="preserve"> в сумме 100,0 тыс. рублей и 0,5</w:t>
      </w:r>
      <w:r w:rsidR="00E87F49" w:rsidRPr="00CF3B72">
        <w:rPr>
          <w:bCs/>
          <w:color w:val="000000"/>
          <w:sz w:val="24"/>
          <w:szCs w:val="24"/>
        </w:rPr>
        <w:t xml:space="preserve"> тыс. рублей – администрирование льготного проезда.</w:t>
      </w:r>
      <w:r w:rsidR="00E87F49">
        <w:rPr>
          <w:bCs/>
          <w:color w:val="000000"/>
        </w:rPr>
        <w:t xml:space="preserve">   </w:t>
      </w:r>
      <w:r w:rsidR="00BA5564">
        <w:rPr>
          <w:bCs/>
          <w:color w:val="000000"/>
        </w:rPr>
        <w:t xml:space="preserve"> </w:t>
      </w:r>
    </w:p>
    <w:p w:rsidR="00377141" w:rsidRDefault="00EC05FF" w:rsidP="007D150B">
      <w:pPr>
        <w:spacing w:line="276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FF16CF">
        <w:rPr>
          <w:b/>
          <w:bCs/>
          <w:color w:val="000000"/>
        </w:rPr>
        <w:t xml:space="preserve"> </w:t>
      </w:r>
      <w:r w:rsidR="006D1E3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DB1FFF" w:rsidRPr="00FF16CF">
        <w:rPr>
          <w:bCs/>
          <w:color w:val="000000"/>
        </w:rPr>
        <w:t>По</w:t>
      </w:r>
      <w:r w:rsidR="00DB1FFF" w:rsidRPr="002D6931">
        <w:rPr>
          <w:b/>
          <w:bCs/>
          <w:color w:val="000000"/>
        </w:rPr>
        <w:t xml:space="preserve"> разделу</w:t>
      </w:r>
      <w:r w:rsidR="00DB1FFF">
        <w:rPr>
          <w:b/>
          <w:bCs/>
          <w:color w:val="000000"/>
        </w:rPr>
        <w:t xml:space="preserve"> </w:t>
      </w:r>
      <w:r w:rsidR="00DB1FFF" w:rsidRPr="00234EA7">
        <w:rPr>
          <w:b/>
          <w:bCs/>
        </w:rPr>
        <w:t>«Жилищно-коммунальное хозяйство»</w:t>
      </w:r>
      <w:r w:rsidR="00DB1FFF">
        <w:rPr>
          <w:b/>
          <w:bCs/>
        </w:rPr>
        <w:t xml:space="preserve"> </w:t>
      </w:r>
      <w:r w:rsidR="00DB1FFF" w:rsidRPr="00E3287F">
        <w:rPr>
          <w:bCs/>
          <w:color w:val="000000"/>
        </w:rPr>
        <w:t xml:space="preserve">расходы </w:t>
      </w:r>
      <w:r w:rsidR="00AB5356">
        <w:rPr>
          <w:bCs/>
          <w:color w:val="000000"/>
        </w:rPr>
        <w:t>спрогнозированы</w:t>
      </w:r>
      <w:r w:rsidR="00AB5356" w:rsidRPr="002A433B">
        <w:t xml:space="preserve"> </w:t>
      </w:r>
      <w:r w:rsidR="005518A3">
        <w:rPr>
          <w:bCs/>
          <w:color w:val="000000"/>
        </w:rPr>
        <w:t>на 202</w:t>
      </w:r>
      <w:r w:rsidR="004776D6">
        <w:rPr>
          <w:bCs/>
          <w:color w:val="000000"/>
        </w:rPr>
        <w:t>4</w:t>
      </w:r>
      <w:r w:rsidR="00A04031">
        <w:rPr>
          <w:bCs/>
          <w:color w:val="000000"/>
        </w:rPr>
        <w:t xml:space="preserve"> год</w:t>
      </w:r>
      <w:r w:rsidR="00AB5356">
        <w:rPr>
          <w:bCs/>
          <w:color w:val="000000"/>
        </w:rPr>
        <w:t xml:space="preserve"> в</w:t>
      </w:r>
      <w:r w:rsidR="00AB5356" w:rsidRPr="00E3287F">
        <w:rPr>
          <w:bCs/>
          <w:color w:val="000000"/>
        </w:rPr>
        <w:t xml:space="preserve"> сумме </w:t>
      </w:r>
      <w:r w:rsidR="004776D6">
        <w:rPr>
          <w:b/>
          <w:bCs/>
          <w:color w:val="000000"/>
        </w:rPr>
        <w:t>11 651,9</w:t>
      </w:r>
      <w:r w:rsidR="00AB5356" w:rsidRPr="000F25A9">
        <w:rPr>
          <w:b/>
          <w:bCs/>
          <w:color w:val="000000"/>
        </w:rPr>
        <w:t xml:space="preserve"> </w:t>
      </w:r>
      <w:r w:rsidR="00AB5356" w:rsidRPr="00ED1CDC">
        <w:rPr>
          <w:b/>
          <w:bCs/>
          <w:color w:val="000000"/>
        </w:rPr>
        <w:t>тыс.</w:t>
      </w:r>
      <w:r w:rsidR="00AB5356">
        <w:rPr>
          <w:bCs/>
          <w:color w:val="000000"/>
        </w:rPr>
        <w:t xml:space="preserve"> </w:t>
      </w:r>
      <w:r w:rsidR="00AB5356" w:rsidRPr="00E3287F">
        <w:rPr>
          <w:bCs/>
          <w:color w:val="000000"/>
        </w:rPr>
        <w:t>руб</w:t>
      </w:r>
      <w:r w:rsidR="005518A3">
        <w:rPr>
          <w:bCs/>
          <w:color w:val="000000"/>
        </w:rPr>
        <w:t xml:space="preserve">лей, на </w:t>
      </w:r>
      <w:r w:rsidR="005518A3" w:rsidRPr="005518A3">
        <w:rPr>
          <w:bCs/>
          <w:color w:val="000000"/>
        </w:rPr>
        <w:t>202</w:t>
      </w:r>
      <w:r w:rsidR="004776D6">
        <w:rPr>
          <w:bCs/>
          <w:color w:val="000000"/>
        </w:rPr>
        <w:t>5</w:t>
      </w:r>
      <w:r w:rsidR="00A04031" w:rsidRPr="005518A3">
        <w:rPr>
          <w:bCs/>
          <w:color w:val="000000"/>
        </w:rPr>
        <w:t xml:space="preserve"> год</w:t>
      </w:r>
      <w:r w:rsidR="00AB5356" w:rsidRPr="005518A3">
        <w:rPr>
          <w:bCs/>
          <w:color w:val="000000"/>
        </w:rPr>
        <w:t xml:space="preserve"> в сумме </w:t>
      </w:r>
      <w:r w:rsidR="004776D6">
        <w:rPr>
          <w:bCs/>
          <w:color w:val="000000"/>
        </w:rPr>
        <w:t>11 651,9</w:t>
      </w:r>
      <w:r w:rsidR="00A04031" w:rsidRPr="005518A3">
        <w:rPr>
          <w:bCs/>
          <w:color w:val="000000"/>
        </w:rPr>
        <w:t xml:space="preserve"> тыс. рублей, на</w:t>
      </w:r>
      <w:r w:rsidR="00AB5356" w:rsidRPr="005518A3">
        <w:rPr>
          <w:bCs/>
          <w:color w:val="000000"/>
        </w:rPr>
        <w:t xml:space="preserve"> 20</w:t>
      </w:r>
      <w:r w:rsidR="005518A3">
        <w:rPr>
          <w:bCs/>
          <w:color w:val="000000"/>
        </w:rPr>
        <w:t>2</w:t>
      </w:r>
      <w:r w:rsidR="004776D6">
        <w:rPr>
          <w:bCs/>
          <w:color w:val="000000"/>
        </w:rPr>
        <w:t>6</w:t>
      </w:r>
      <w:r w:rsidR="00AB5356" w:rsidRPr="005518A3">
        <w:rPr>
          <w:bCs/>
          <w:color w:val="000000"/>
        </w:rPr>
        <w:t xml:space="preserve"> году в сумме </w:t>
      </w:r>
      <w:r w:rsidR="00537004">
        <w:rPr>
          <w:bCs/>
          <w:color w:val="000000"/>
        </w:rPr>
        <w:t>11 581,9</w:t>
      </w:r>
      <w:r w:rsidR="00AB5356" w:rsidRPr="005518A3">
        <w:rPr>
          <w:bCs/>
          <w:color w:val="000000"/>
        </w:rPr>
        <w:t xml:space="preserve"> тыс. рублей</w:t>
      </w:r>
      <w:r w:rsidR="00AB5356" w:rsidRPr="005518A3">
        <w:t>.</w:t>
      </w:r>
      <w:r w:rsidR="002D3F26" w:rsidRPr="005518A3">
        <w:t xml:space="preserve"> </w:t>
      </w:r>
      <w:r w:rsidR="00E95E3D" w:rsidRPr="005518A3">
        <w:t xml:space="preserve">В подразделе «Жилищное хозяйство» </w:t>
      </w:r>
      <w:r w:rsidR="005518A3">
        <w:t>в 202</w:t>
      </w:r>
      <w:r w:rsidR="00537004">
        <w:t>4</w:t>
      </w:r>
      <w:r w:rsidR="002D3F26" w:rsidRPr="005518A3">
        <w:t xml:space="preserve"> </w:t>
      </w:r>
      <w:r w:rsidR="002D3F26" w:rsidRPr="00995B18">
        <w:t xml:space="preserve">году </w:t>
      </w:r>
      <w:r w:rsidR="00E95E3D" w:rsidRPr="00995B18">
        <w:t>запланирован</w:t>
      </w:r>
      <w:r w:rsidR="002D3F26" w:rsidRPr="00995B18">
        <w:t xml:space="preserve">ы расходы </w:t>
      </w:r>
      <w:r w:rsidR="005518A3" w:rsidRPr="00995B18">
        <w:t>в</w:t>
      </w:r>
      <w:r w:rsidR="00560D9F" w:rsidRPr="00995B18">
        <w:t xml:space="preserve"> сумме</w:t>
      </w:r>
      <w:r w:rsidR="00560D9F">
        <w:t xml:space="preserve"> </w:t>
      </w:r>
      <w:r w:rsidR="00537004">
        <w:t>1 726,8</w:t>
      </w:r>
      <w:r w:rsidR="00560D9F">
        <w:t xml:space="preserve"> тыс. рублей</w:t>
      </w:r>
      <w:r w:rsidR="00537004">
        <w:t xml:space="preserve"> (в 2023г. – 500,0 тыс. рублей)</w:t>
      </w:r>
      <w:r w:rsidR="00E95E3D">
        <w:t>.</w:t>
      </w:r>
      <w:r w:rsidR="00560D9F">
        <w:t xml:space="preserve"> </w:t>
      </w:r>
      <w:r w:rsidR="00E95E3D">
        <w:t xml:space="preserve">В подразделе «Коммунальное </w:t>
      </w:r>
      <w:r w:rsidR="00E95E3D" w:rsidRPr="00995B18">
        <w:t>хозяйство» запланированы расходы</w:t>
      </w:r>
      <w:r w:rsidR="005518A3" w:rsidRPr="00995B18">
        <w:rPr>
          <w:bCs/>
          <w:color w:val="000000"/>
        </w:rPr>
        <w:t xml:space="preserve"> на </w:t>
      </w:r>
      <w:r w:rsidR="00995B18">
        <w:t>модернизацию</w:t>
      </w:r>
      <w:r w:rsidR="00995B18" w:rsidRPr="00995B18">
        <w:t xml:space="preserve"> объектов теплоэнергетики и капитальный ремонт объектов коммунальной инфраструктуры, находящейся в муниципальной собственности</w:t>
      </w:r>
      <w:r w:rsidR="00995B18" w:rsidRPr="00995B18">
        <w:rPr>
          <w:bCs/>
          <w:color w:val="000000"/>
        </w:rPr>
        <w:t xml:space="preserve"> </w:t>
      </w:r>
      <w:r w:rsidR="005518A3" w:rsidRPr="00995B18">
        <w:rPr>
          <w:bCs/>
          <w:color w:val="000000"/>
        </w:rPr>
        <w:t xml:space="preserve">в сумме </w:t>
      </w:r>
      <w:r w:rsidR="00537004">
        <w:rPr>
          <w:bCs/>
          <w:color w:val="000000"/>
        </w:rPr>
        <w:t>900,0</w:t>
      </w:r>
      <w:r w:rsidR="005518A3" w:rsidRPr="00995B18">
        <w:rPr>
          <w:bCs/>
          <w:color w:val="000000"/>
        </w:rPr>
        <w:t xml:space="preserve"> </w:t>
      </w:r>
      <w:r w:rsidR="00E95E3D" w:rsidRPr="00995B18">
        <w:rPr>
          <w:bCs/>
          <w:color w:val="000000"/>
        </w:rPr>
        <w:t>тыс. рублей</w:t>
      </w:r>
      <w:r w:rsidR="00537004">
        <w:rPr>
          <w:bCs/>
          <w:color w:val="000000"/>
        </w:rPr>
        <w:t xml:space="preserve"> (в 2023г.- 7 428,3)</w:t>
      </w:r>
      <w:r w:rsidR="00E95E3D" w:rsidRPr="00995B18">
        <w:rPr>
          <w:bCs/>
          <w:color w:val="000000"/>
        </w:rPr>
        <w:t>.</w:t>
      </w:r>
      <w:r w:rsidR="00EF3499">
        <w:rPr>
          <w:bCs/>
          <w:color w:val="000000"/>
        </w:rPr>
        <w:t xml:space="preserve">   Расходы на </w:t>
      </w:r>
      <w:r w:rsidR="00570C15">
        <w:rPr>
          <w:bCs/>
          <w:color w:val="000000"/>
        </w:rPr>
        <w:t>«Б</w:t>
      </w:r>
      <w:r w:rsidR="00EF3499">
        <w:rPr>
          <w:bCs/>
          <w:color w:val="000000"/>
        </w:rPr>
        <w:t>лагоустройство</w:t>
      </w:r>
      <w:r w:rsidR="00570C15">
        <w:rPr>
          <w:bCs/>
          <w:color w:val="000000"/>
        </w:rPr>
        <w:t>»</w:t>
      </w:r>
      <w:r w:rsidR="00A47871">
        <w:rPr>
          <w:bCs/>
          <w:color w:val="000000"/>
        </w:rPr>
        <w:t xml:space="preserve"> в</w:t>
      </w:r>
      <w:r w:rsidR="005518A3">
        <w:rPr>
          <w:bCs/>
          <w:color w:val="000000"/>
        </w:rPr>
        <w:t xml:space="preserve"> 202</w:t>
      </w:r>
      <w:r w:rsidR="00537004">
        <w:rPr>
          <w:bCs/>
          <w:color w:val="000000"/>
        </w:rPr>
        <w:t>4</w:t>
      </w:r>
      <w:r w:rsidR="0079110F">
        <w:rPr>
          <w:bCs/>
          <w:color w:val="000000"/>
        </w:rPr>
        <w:t xml:space="preserve"> год</w:t>
      </w:r>
      <w:r w:rsidR="00A47871">
        <w:rPr>
          <w:bCs/>
          <w:color w:val="000000"/>
        </w:rPr>
        <w:t>у</w:t>
      </w:r>
      <w:r w:rsidR="00EF3499">
        <w:rPr>
          <w:bCs/>
          <w:color w:val="000000"/>
        </w:rPr>
        <w:t xml:space="preserve"> </w:t>
      </w:r>
      <w:r w:rsidR="00560D9F">
        <w:rPr>
          <w:bCs/>
          <w:color w:val="000000"/>
        </w:rPr>
        <w:t xml:space="preserve">в сумме </w:t>
      </w:r>
      <w:r w:rsidR="00537004">
        <w:rPr>
          <w:bCs/>
          <w:color w:val="000000"/>
        </w:rPr>
        <w:t>9 025,1</w:t>
      </w:r>
      <w:r w:rsidR="0079110F">
        <w:rPr>
          <w:bCs/>
          <w:color w:val="000000"/>
        </w:rPr>
        <w:t xml:space="preserve"> тыс. рублей</w:t>
      </w:r>
      <w:r w:rsidR="00D077DC">
        <w:rPr>
          <w:bCs/>
          <w:color w:val="000000"/>
        </w:rPr>
        <w:t xml:space="preserve"> (2023г. – 102 104,8 тыс. рублей). Значительное </w:t>
      </w:r>
      <w:r w:rsidR="00A47871">
        <w:rPr>
          <w:bCs/>
          <w:color w:val="000000"/>
        </w:rPr>
        <w:t xml:space="preserve">сокращение с предыдущим финансовым годом на </w:t>
      </w:r>
      <w:r w:rsidR="00537004">
        <w:rPr>
          <w:bCs/>
          <w:color w:val="000000"/>
        </w:rPr>
        <w:t>9</w:t>
      </w:r>
      <w:r w:rsidR="00606FD7">
        <w:rPr>
          <w:bCs/>
          <w:color w:val="000000"/>
        </w:rPr>
        <w:t>0</w:t>
      </w:r>
      <w:r w:rsidR="00A47871">
        <w:rPr>
          <w:bCs/>
          <w:color w:val="000000"/>
        </w:rPr>
        <w:t>%</w:t>
      </w:r>
      <w:r w:rsidR="00D077DC">
        <w:rPr>
          <w:bCs/>
          <w:color w:val="000000"/>
        </w:rPr>
        <w:t xml:space="preserve"> связано с тем, что в </w:t>
      </w:r>
      <w:r w:rsidR="00537004">
        <w:rPr>
          <w:bCs/>
          <w:color w:val="000000"/>
        </w:rPr>
        <w:t>2023</w:t>
      </w:r>
      <w:r w:rsidR="000D7368">
        <w:rPr>
          <w:bCs/>
          <w:color w:val="000000"/>
        </w:rPr>
        <w:t xml:space="preserve"> году была предусмотрена субсидия на формирование современной городской среды</w:t>
      </w:r>
      <w:r w:rsidR="000F59A0">
        <w:rPr>
          <w:bCs/>
          <w:color w:val="000000"/>
        </w:rPr>
        <w:t>, а также</w:t>
      </w:r>
      <w:r w:rsidR="00D077DC">
        <w:rPr>
          <w:bCs/>
          <w:color w:val="000000"/>
        </w:rPr>
        <w:t xml:space="preserve"> 85 000,0 тыс. рублей городской округ получил как победитель Всероссийского конкурса лучших проектов создания комфортно</w:t>
      </w:r>
      <w:r w:rsidR="00570C15">
        <w:rPr>
          <w:bCs/>
          <w:color w:val="000000"/>
        </w:rPr>
        <w:t>й городской среды</w:t>
      </w:r>
      <w:r w:rsidR="00D077DC">
        <w:rPr>
          <w:bCs/>
          <w:color w:val="000000"/>
        </w:rPr>
        <w:t>.</w:t>
      </w:r>
      <w:r w:rsidR="00A47871">
        <w:rPr>
          <w:bCs/>
          <w:color w:val="000000"/>
        </w:rPr>
        <w:t xml:space="preserve"> </w:t>
      </w:r>
      <w:r w:rsidR="00D077DC">
        <w:rPr>
          <w:bCs/>
          <w:color w:val="000000"/>
        </w:rPr>
        <w:t xml:space="preserve">Расходы на благоустройство </w:t>
      </w:r>
      <w:r w:rsidR="00377141">
        <w:rPr>
          <w:bCs/>
          <w:color w:val="000000"/>
        </w:rPr>
        <w:t>распределились следующим образом:</w:t>
      </w:r>
    </w:p>
    <w:p w:rsidR="00377141" w:rsidRDefault="00377141" w:rsidP="007D150B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- оплата потребленной электр</w:t>
      </w:r>
      <w:r w:rsidR="0079110F">
        <w:rPr>
          <w:bCs/>
          <w:color w:val="000000"/>
        </w:rPr>
        <w:t>оэнергии уличного освещения</w:t>
      </w:r>
      <w:r w:rsidR="001F3DA6">
        <w:rPr>
          <w:bCs/>
          <w:color w:val="000000"/>
        </w:rPr>
        <w:t xml:space="preserve"> </w:t>
      </w:r>
      <w:r w:rsidR="005518A3">
        <w:rPr>
          <w:bCs/>
          <w:color w:val="000000"/>
        </w:rPr>
        <w:t>– 3 883,1</w:t>
      </w:r>
      <w:r w:rsidR="0079110F">
        <w:rPr>
          <w:bCs/>
          <w:color w:val="000000"/>
        </w:rPr>
        <w:t xml:space="preserve"> тыс. рублей</w:t>
      </w:r>
      <w:r w:rsidR="00570C15">
        <w:rPr>
          <w:bCs/>
          <w:color w:val="000000"/>
        </w:rPr>
        <w:t xml:space="preserve"> (2023г. – 4 000 тыс. рублей)</w:t>
      </w:r>
      <w:r>
        <w:rPr>
          <w:bCs/>
          <w:color w:val="000000"/>
        </w:rPr>
        <w:t>;</w:t>
      </w:r>
    </w:p>
    <w:p w:rsidR="002A6BD6" w:rsidRDefault="001F3DA6" w:rsidP="007D150B">
      <w:pPr>
        <w:spacing w:line="276" w:lineRule="auto"/>
        <w:jc w:val="both"/>
      </w:pPr>
      <w:r>
        <w:rPr>
          <w:bCs/>
          <w:color w:val="000000"/>
        </w:rPr>
        <w:t xml:space="preserve">- </w:t>
      </w:r>
      <w:proofErr w:type="spellStart"/>
      <w:r w:rsidR="0079110F">
        <w:rPr>
          <w:bCs/>
          <w:color w:val="000000"/>
        </w:rPr>
        <w:t>со</w:t>
      </w:r>
      <w:r>
        <w:rPr>
          <w:bCs/>
          <w:color w:val="000000"/>
        </w:rPr>
        <w:t>финансирование</w:t>
      </w:r>
      <w:proofErr w:type="spellEnd"/>
      <w:r w:rsidR="00570C15">
        <w:rPr>
          <w:bCs/>
          <w:color w:val="000000"/>
        </w:rPr>
        <w:t xml:space="preserve"> субсидии </w:t>
      </w:r>
      <w:r w:rsidR="0079110F">
        <w:rPr>
          <w:bCs/>
          <w:color w:val="000000"/>
        </w:rPr>
        <w:t>современной</w:t>
      </w:r>
      <w:r w:rsidR="00570C15">
        <w:t xml:space="preserve"> городской среды</w:t>
      </w:r>
      <w:r w:rsidR="00753379">
        <w:t xml:space="preserve"> – </w:t>
      </w:r>
      <w:r w:rsidR="00570C15">
        <w:t>172,0 тыс. рублей (</w:t>
      </w:r>
      <w:r w:rsidR="00FF6710">
        <w:t>2023 г.- 10 394,8</w:t>
      </w:r>
      <w:r w:rsidR="0079110F">
        <w:t xml:space="preserve"> тыс. рублей</w:t>
      </w:r>
      <w:r w:rsidR="00570C15">
        <w:t>)</w:t>
      </w:r>
      <w:r>
        <w:t>;</w:t>
      </w:r>
    </w:p>
    <w:p w:rsidR="00753379" w:rsidRPr="00560D9F" w:rsidRDefault="00753379" w:rsidP="007D150B">
      <w:pPr>
        <w:spacing w:line="276" w:lineRule="auto"/>
        <w:jc w:val="both"/>
      </w:pPr>
      <w:r>
        <w:t>- муниципальная программа по</w:t>
      </w:r>
      <w:r w:rsidR="00560D9F">
        <w:t xml:space="preserve"> коммунальной инфраструктуре – </w:t>
      </w:r>
      <w:r w:rsidR="00570C15">
        <w:t xml:space="preserve">70,0 тыс. рублей (2023г. - </w:t>
      </w:r>
      <w:r w:rsidR="00560D9F">
        <w:t>3</w:t>
      </w:r>
      <w:r>
        <w:t>0,0 тыс. рублей</w:t>
      </w:r>
      <w:r w:rsidR="00570C15">
        <w:t>)</w:t>
      </w:r>
      <w:r>
        <w:t>;</w:t>
      </w:r>
    </w:p>
    <w:p w:rsidR="00753379" w:rsidRDefault="00753379" w:rsidP="007D150B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2A6BD6">
        <w:rPr>
          <w:bCs/>
          <w:color w:val="000000"/>
        </w:rPr>
        <w:t xml:space="preserve"> оз</w:t>
      </w:r>
      <w:r>
        <w:rPr>
          <w:bCs/>
          <w:color w:val="000000"/>
        </w:rPr>
        <w:t>еленение -180 тыс. рублей</w:t>
      </w:r>
      <w:r w:rsidR="00570C15">
        <w:rPr>
          <w:bCs/>
          <w:color w:val="000000"/>
        </w:rPr>
        <w:t xml:space="preserve"> (</w:t>
      </w:r>
      <w:r w:rsidR="00910D2E">
        <w:rPr>
          <w:bCs/>
          <w:color w:val="000000"/>
        </w:rPr>
        <w:t>2023г. - 1</w:t>
      </w:r>
      <w:r w:rsidR="00570C15">
        <w:rPr>
          <w:bCs/>
          <w:color w:val="000000"/>
        </w:rPr>
        <w:t>80,0 тыс. рублей)</w:t>
      </w:r>
      <w:r>
        <w:rPr>
          <w:bCs/>
          <w:color w:val="000000"/>
        </w:rPr>
        <w:t>;</w:t>
      </w:r>
    </w:p>
    <w:p w:rsidR="0026561B" w:rsidRDefault="00753379" w:rsidP="007D150B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прочее благоустройство – </w:t>
      </w:r>
      <w:r w:rsidR="00570C15">
        <w:rPr>
          <w:bCs/>
          <w:color w:val="000000"/>
        </w:rPr>
        <w:t>4 720,0</w:t>
      </w:r>
      <w:r>
        <w:rPr>
          <w:bCs/>
          <w:color w:val="000000"/>
        </w:rPr>
        <w:t xml:space="preserve"> тыс. рублей</w:t>
      </w:r>
      <w:r w:rsidR="00570C15">
        <w:rPr>
          <w:bCs/>
          <w:color w:val="000000"/>
        </w:rPr>
        <w:t xml:space="preserve"> (2023г. – 2 500 тыс. рублей)</w:t>
      </w:r>
      <w:r>
        <w:rPr>
          <w:bCs/>
          <w:color w:val="000000"/>
        </w:rPr>
        <w:t>.</w:t>
      </w:r>
      <w:r w:rsidR="001F3DA6">
        <w:rPr>
          <w:bCs/>
          <w:color w:val="000000"/>
        </w:rPr>
        <w:t xml:space="preserve"> </w:t>
      </w:r>
    </w:p>
    <w:p w:rsidR="00995B18" w:rsidRDefault="00941B6C" w:rsidP="007D150B">
      <w:pPr>
        <w:spacing w:line="276" w:lineRule="auto"/>
        <w:jc w:val="both"/>
      </w:pPr>
      <w:r>
        <w:rPr>
          <w:bCs/>
          <w:color w:val="000000"/>
        </w:rPr>
        <w:t xml:space="preserve">  </w:t>
      </w:r>
      <w:r w:rsidR="00995B18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</w:t>
      </w:r>
      <w:r w:rsidR="0026561B" w:rsidRPr="00277192">
        <w:rPr>
          <w:bCs/>
          <w:color w:val="000000"/>
        </w:rPr>
        <w:t>По</w:t>
      </w:r>
      <w:r w:rsidR="0026561B" w:rsidRPr="00C51F08">
        <w:rPr>
          <w:b/>
          <w:bCs/>
          <w:color w:val="000000"/>
        </w:rPr>
        <w:t xml:space="preserve"> разделу </w:t>
      </w:r>
      <w:r w:rsidR="0026561B" w:rsidRPr="00C51F08">
        <w:rPr>
          <w:b/>
          <w:bCs/>
        </w:rPr>
        <w:t xml:space="preserve">«Охрана окружающей среды» </w:t>
      </w:r>
      <w:r w:rsidR="002A6A8C">
        <w:rPr>
          <w:bCs/>
        </w:rPr>
        <w:t>на</w:t>
      </w:r>
      <w:r w:rsidR="000C5612">
        <w:rPr>
          <w:bCs/>
        </w:rPr>
        <w:t xml:space="preserve"> 202</w:t>
      </w:r>
      <w:r w:rsidR="00922405">
        <w:rPr>
          <w:bCs/>
        </w:rPr>
        <w:t>4</w:t>
      </w:r>
      <w:r w:rsidR="002A6A8C">
        <w:rPr>
          <w:bCs/>
        </w:rPr>
        <w:t xml:space="preserve"> год </w:t>
      </w:r>
      <w:r w:rsidR="0026561B" w:rsidRPr="00C51F08">
        <w:rPr>
          <w:bCs/>
        </w:rPr>
        <w:t xml:space="preserve">запланированы </w:t>
      </w:r>
      <w:r w:rsidR="0026561B" w:rsidRPr="00C51F08">
        <w:rPr>
          <w:bCs/>
          <w:color w:val="000000"/>
        </w:rPr>
        <w:t xml:space="preserve">расходы в сумме </w:t>
      </w:r>
      <w:r w:rsidR="00ED1CDC">
        <w:rPr>
          <w:bCs/>
          <w:color w:val="000000"/>
        </w:rPr>
        <w:t xml:space="preserve">    </w:t>
      </w:r>
      <w:r w:rsidR="00922405" w:rsidRPr="00922405">
        <w:rPr>
          <w:b/>
          <w:bCs/>
          <w:color w:val="000000"/>
        </w:rPr>
        <w:t>1 8</w:t>
      </w:r>
      <w:r w:rsidR="00CC52D3" w:rsidRPr="00922405">
        <w:rPr>
          <w:b/>
          <w:bCs/>
          <w:color w:val="000000"/>
        </w:rPr>
        <w:t>0</w:t>
      </w:r>
      <w:r w:rsidR="0026561B" w:rsidRPr="00C51F08">
        <w:rPr>
          <w:b/>
          <w:bCs/>
          <w:color w:val="000000"/>
        </w:rPr>
        <w:t xml:space="preserve">0,0 </w:t>
      </w:r>
      <w:r w:rsidR="0026561B" w:rsidRPr="00ED1CDC">
        <w:rPr>
          <w:b/>
          <w:bCs/>
          <w:color w:val="000000"/>
        </w:rPr>
        <w:t>тыс</w:t>
      </w:r>
      <w:r w:rsidR="0026561B" w:rsidRPr="00C51F08">
        <w:rPr>
          <w:bCs/>
          <w:color w:val="000000"/>
        </w:rPr>
        <w:t>. р</w:t>
      </w:r>
      <w:r w:rsidR="00CC52D3">
        <w:rPr>
          <w:bCs/>
          <w:color w:val="000000"/>
        </w:rPr>
        <w:t>ублей</w:t>
      </w:r>
      <w:r w:rsidR="00277192">
        <w:rPr>
          <w:bCs/>
          <w:color w:val="000000"/>
        </w:rPr>
        <w:t xml:space="preserve"> (</w:t>
      </w:r>
      <w:r w:rsidR="00922405">
        <w:rPr>
          <w:bCs/>
          <w:color w:val="000000"/>
        </w:rPr>
        <w:t xml:space="preserve">на 77% или </w:t>
      </w:r>
      <w:r w:rsidR="00277192">
        <w:rPr>
          <w:bCs/>
          <w:color w:val="000000"/>
        </w:rPr>
        <w:t xml:space="preserve">на </w:t>
      </w:r>
      <w:r w:rsidR="00922405">
        <w:rPr>
          <w:bCs/>
          <w:color w:val="000000"/>
        </w:rPr>
        <w:t>1 400,0</w:t>
      </w:r>
      <w:r w:rsidR="00277192">
        <w:rPr>
          <w:bCs/>
          <w:color w:val="000000"/>
        </w:rPr>
        <w:t xml:space="preserve"> тыс. рублей больше, чем было запланировано на 202</w:t>
      </w:r>
      <w:r w:rsidR="00922405">
        <w:rPr>
          <w:bCs/>
          <w:color w:val="000000"/>
        </w:rPr>
        <w:t>3</w:t>
      </w:r>
      <w:r w:rsidR="00277192">
        <w:rPr>
          <w:bCs/>
          <w:color w:val="000000"/>
        </w:rPr>
        <w:t xml:space="preserve"> год)</w:t>
      </w:r>
      <w:r w:rsidR="0026561B" w:rsidRPr="00C51F08">
        <w:rPr>
          <w:bCs/>
          <w:color w:val="000000"/>
        </w:rPr>
        <w:t xml:space="preserve"> на </w:t>
      </w:r>
      <w:r w:rsidR="0026561B" w:rsidRPr="00995B18">
        <w:rPr>
          <w:bCs/>
          <w:color w:val="000000"/>
        </w:rPr>
        <w:t>ликвид</w:t>
      </w:r>
      <w:r w:rsidR="00995B18">
        <w:rPr>
          <w:bCs/>
          <w:color w:val="000000"/>
        </w:rPr>
        <w:t>ацию несанкционированных свалок</w:t>
      </w:r>
      <w:r w:rsidR="0026561B" w:rsidRPr="00C51F08">
        <w:rPr>
          <w:bCs/>
          <w:color w:val="000000"/>
        </w:rPr>
        <w:t xml:space="preserve"> </w:t>
      </w:r>
      <w:r w:rsidR="000D7368">
        <w:rPr>
          <w:bCs/>
          <w:color w:val="000000"/>
        </w:rPr>
        <w:t xml:space="preserve">и </w:t>
      </w:r>
      <w:r w:rsidR="00995B18">
        <w:rPr>
          <w:bCs/>
          <w:color w:val="000000"/>
        </w:rPr>
        <w:t>в</w:t>
      </w:r>
      <w:r w:rsidR="00E972CA" w:rsidRPr="00C51F08">
        <w:rPr>
          <w:bCs/>
          <w:color w:val="000000"/>
        </w:rPr>
        <w:t xml:space="preserve"> </w:t>
      </w:r>
      <w:r w:rsidR="00995B18">
        <w:rPr>
          <w:bCs/>
          <w:color w:val="000000"/>
        </w:rPr>
        <w:t>целях</w:t>
      </w:r>
      <w:r w:rsidR="00E972CA" w:rsidRPr="00C51F08">
        <w:t xml:space="preserve"> </w:t>
      </w:r>
      <w:r w:rsidR="00995B18">
        <w:t>решения вопросов ситуации с коммунальными отходами</w:t>
      </w:r>
      <w:r w:rsidR="000C5612">
        <w:t>.</w:t>
      </w:r>
    </w:p>
    <w:p w:rsidR="00CF6980" w:rsidRDefault="00995B18" w:rsidP="007D150B">
      <w:pPr>
        <w:spacing w:line="276" w:lineRule="auto"/>
        <w:jc w:val="both"/>
      </w:pPr>
      <w:r>
        <w:t xml:space="preserve"> </w:t>
      </w:r>
      <w:r w:rsidR="00CD6DAF">
        <w:t xml:space="preserve">  </w:t>
      </w:r>
      <w:r w:rsidR="00CD6DAF" w:rsidRPr="00F73875">
        <w:t xml:space="preserve"> По</w:t>
      </w:r>
      <w:r w:rsidR="00CD6DAF" w:rsidRPr="00CD6DAF">
        <w:rPr>
          <w:b/>
        </w:rPr>
        <w:t xml:space="preserve"> разделу</w:t>
      </w:r>
      <w:r w:rsidR="00500297" w:rsidRPr="00CD6DAF">
        <w:rPr>
          <w:b/>
        </w:rPr>
        <w:t xml:space="preserve"> </w:t>
      </w:r>
      <w:r w:rsidR="00CD6DAF" w:rsidRPr="00CD6DAF">
        <w:rPr>
          <w:b/>
        </w:rPr>
        <w:t>«О</w:t>
      </w:r>
      <w:r w:rsidR="00500297" w:rsidRPr="00CD6DAF">
        <w:rPr>
          <w:b/>
        </w:rPr>
        <w:t>бразовани</w:t>
      </w:r>
      <w:r w:rsidR="00CD6DAF" w:rsidRPr="00CD6DAF">
        <w:rPr>
          <w:b/>
        </w:rPr>
        <w:t>е»</w:t>
      </w:r>
      <w:r w:rsidR="00CD6DAF">
        <w:t xml:space="preserve"> включены расходы на</w:t>
      </w:r>
      <w:r w:rsidR="004A29E4">
        <w:t xml:space="preserve"> предоставле</w:t>
      </w:r>
      <w:r w:rsidR="00CD6DAF">
        <w:t>ние</w:t>
      </w:r>
      <w:r w:rsidR="004A29E4">
        <w:t xml:space="preserve"> общедоступного и бесплатного </w:t>
      </w:r>
      <w:r w:rsidR="00CD6DAF">
        <w:t xml:space="preserve">дошкольного, </w:t>
      </w:r>
      <w:r w:rsidR="004A29E4">
        <w:t>начального, основного общего, среднего общего образования по основным общеобразовательным прогр</w:t>
      </w:r>
      <w:r w:rsidR="00CD6DAF">
        <w:t>аммам и</w:t>
      </w:r>
      <w:r w:rsidR="004A29E4">
        <w:t xml:space="preserve"> организация предоставления дополнительного образования на терри</w:t>
      </w:r>
      <w:r w:rsidR="00CD6DAF">
        <w:t>тории городского округа,</w:t>
      </w:r>
      <w:r w:rsidR="004A29E4">
        <w:t xml:space="preserve"> организация отдыха детей в каникулярное время</w:t>
      </w:r>
      <w:r w:rsidR="00CD6DAF">
        <w:t xml:space="preserve">, </w:t>
      </w:r>
      <w:r w:rsidR="00CD6DAF">
        <w:lastRenderedPageBreak/>
        <w:t>а также другие вопросы в области образования</w:t>
      </w:r>
      <w:r w:rsidR="004A29E4">
        <w:t>.</w:t>
      </w:r>
      <w:r w:rsidR="000D7368">
        <w:t xml:space="preserve"> </w:t>
      </w:r>
      <w:r w:rsidR="00CF6980">
        <w:t>Доля</w:t>
      </w:r>
      <w:r w:rsidR="00CF6980" w:rsidRPr="002A433B">
        <w:t xml:space="preserve"> расходов </w:t>
      </w:r>
      <w:r w:rsidR="00CF6980">
        <w:t xml:space="preserve">на образование </w:t>
      </w:r>
      <w:r w:rsidR="00CF6980" w:rsidRPr="002A433B">
        <w:t xml:space="preserve">в общем объеме расходов </w:t>
      </w:r>
      <w:r w:rsidR="00D21D9E">
        <w:t>на 202</w:t>
      </w:r>
      <w:r w:rsidR="00C01B97">
        <w:t>4</w:t>
      </w:r>
      <w:r w:rsidR="00CF6980">
        <w:t xml:space="preserve"> год </w:t>
      </w:r>
      <w:r w:rsidR="00CF6980" w:rsidRPr="002A433B">
        <w:t xml:space="preserve">составила </w:t>
      </w:r>
      <w:r w:rsidR="00C01B97">
        <w:t>70,2</w:t>
      </w:r>
      <w:r w:rsidR="00CF6980" w:rsidRPr="00C31140">
        <w:t xml:space="preserve"> %, </w:t>
      </w:r>
      <w:r w:rsidR="00D21D9E">
        <w:t>на 202</w:t>
      </w:r>
      <w:r w:rsidR="00C01B97">
        <w:t>5</w:t>
      </w:r>
      <w:r w:rsidR="00312A4B">
        <w:t xml:space="preserve"> год – </w:t>
      </w:r>
      <w:r w:rsidR="00C01B97">
        <w:t>69,8</w:t>
      </w:r>
      <w:r w:rsidR="00CF6980">
        <w:t xml:space="preserve"> </w:t>
      </w:r>
      <w:r w:rsidR="00CF6980" w:rsidRPr="00C31140">
        <w:t xml:space="preserve">%, </w:t>
      </w:r>
      <w:r w:rsidR="00D21D9E">
        <w:t>на 202</w:t>
      </w:r>
      <w:r w:rsidR="00C01B97">
        <w:t>6</w:t>
      </w:r>
      <w:r w:rsidR="00D21D9E">
        <w:t xml:space="preserve"> год – </w:t>
      </w:r>
      <w:r w:rsidR="00C01B97">
        <w:t>67,5</w:t>
      </w:r>
      <w:r w:rsidR="00CF6980">
        <w:t xml:space="preserve"> </w:t>
      </w:r>
      <w:r w:rsidR="00CF6980" w:rsidRPr="00C31140">
        <w:t>%.</w:t>
      </w:r>
    </w:p>
    <w:p w:rsidR="00500297" w:rsidRDefault="00500297" w:rsidP="00CB4975">
      <w:pPr>
        <w:spacing w:line="276" w:lineRule="auto"/>
        <w:jc w:val="center"/>
        <w:rPr>
          <w:bCs/>
          <w:color w:val="000000"/>
        </w:rPr>
      </w:pPr>
      <w:r>
        <w:t>На исполнение</w:t>
      </w:r>
      <w:r w:rsidR="00CD6DAF">
        <w:t xml:space="preserve"> расходных обязательств планируются</w:t>
      </w:r>
      <w:r w:rsidR="00CB4975">
        <w:rPr>
          <w:bCs/>
          <w:color w:val="000000"/>
        </w:rPr>
        <w:t xml:space="preserve"> следующие объемы</w:t>
      </w:r>
      <w:r w:rsidR="00C20BB6">
        <w:rPr>
          <w:bCs/>
          <w:color w:val="000000"/>
        </w:rPr>
        <w:t xml:space="preserve"> ЛБО</w:t>
      </w:r>
      <w:r w:rsidR="00CD6DAF">
        <w:rPr>
          <w:bCs/>
          <w:color w:val="000000"/>
        </w:rPr>
        <w:t>:</w:t>
      </w:r>
    </w:p>
    <w:p w:rsidR="0044771D" w:rsidRDefault="0044771D" w:rsidP="00DB1FF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</w:t>
      </w:r>
      <w:r w:rsidR="00C20BB6">
        <w:rPr>
          <w:bCs/>
          <w:color w:val="000000"/>
        </w:rPr>
        <w:t xml:space="preserve">         </w:t>
      </w:r>
      <w:r w:rsidR="00CD6DAF">
        <w:rPr>
          <w:bCs/>
          <w:color w:val="000000"/>
        </w:rPr>
        <w:t xml:space="preserve">  </w:t>
      </w:r>
      <w:r>
        <w:rPr>
          <w:bCs/>
          <w:color w:val="000000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70"/>
        <w:gridCol w:w="2470"/>
        <w:gridCol w:w="2471"/>
        <w:gridCol w:w="2471"/>
      </w:tblGrid>
      <w:tr w:rsidR="00500297" w:rsidRPr="00177416" w:rsidTr="00007E66">
        <w:tc>
          <w:tcPr>
            <w:tcW w:w="2470" w:type="dxa"/>
            <w:vAlign w:val="center"/>
          </w:tcPr>
          <w:p w:rsidR="00500297" w:rsidRPr="00F9363F" w:rsidRDefault="00500297" w:rsidP="005D3E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0" w:type="dxa"/>
          </w:tcPr>
          <w:p w:rsidR="00500297" w:rsidRPr="00177416" w:rsidRDefault="003B130F" w:rsidP="0088073F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="00312A4B">
              <w:rPr>
                <w:b/>
              </w:rPr>
              <w:t>202</w:t>
            </w:r>
            <w:r w:rsidR="0088073F">
              <w:rPr>
                <w:b/>
              </w:rPr>
              <w:t>4</w:t>
            </w:r>
            <w:r w:rsidR="00500297">
              <w:rPr>
                <w:b/>
              </w:rPr>
              <w:t>г.</w:t>
            </w:r>
          </w:p>
        </w:tc>
        <w:tc>
          <w:tcPr>
            <w:tcW w:w="2471" w:type="dxa"/>
          </w:tcPr>
          <w:p w:rsidR="00500297" w:rsidRPr="00177416" w:rsidRDefault="003B130F" w:rsidP="0088073F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="00CD6DAF">
              <w:rPr>
                <w:b/>
              </w:rPr>
              <w:t>202</w:t>
            </w:r>
            <w:r w:rsidR="0088073F">
              <w:rPr>
                <w:b/>
              </w:rPr>
              <w:t>5</w:t>
            </w:r>
            <w:r w:rsidR="00500297">
              <w:rPr>
                <w:b/>
              </w:rPr>
              <w:t>г.</w:t>
            </w:r>
          </w:p>
        </w:tc>
        <w:tc>
          <w:tcPr>
            <w:tcW w:w="2471" w:type="dxa"/>
          </w:tcPr>
          <w:p w:rsidR="00500297" w:rsidRPr="00177416" w:rsidRDefault="003B130F" w:rsidP="00312A4B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="00500297">
              <w:rPr>
                <w:b/>
              </w:rPr>
              <w:t>20</w:t>
            </w:r>
            <w:r w:rsidR="00903D6B">
              <w:rPr>
                <w:b/>
              </w:rPr>
              <w:t>2</w:t>
            </w:r>
            <w:r w:rsidR="0088073F">
              <w:rPr>
                <w:b/>
              </w:rPr>
              <w:t>6</w:t>
            </w:r>
            <w:r w:rsidR="00500297">
              <w:rPr>
                <w:b/>
              </w:rPr>
              <w:t>г.</w:t>
            </w:r>
          </w:p>
        </w:tc>
      </w:tr>
      <w:tr w:rsidR="00007E66" w:rsidRPr="00177416" w:rsidTr="00007E66">
        <w:tc>
          <w:tcPr>
            <w:tcW w:w="2470" w:type="dxa"/>
            <w:vAlign w:val="center"/>
          </w:tcPr>
          <w:p w:rsidR="00007E66" w:rsidRPr="00F9363F" w:rsidRDefault="00007E66" w:rsidP="00007E66">
            <w:pPr>
              <w:rPr>
                <w:b/>
                <w:bCs/>
                <w:sz w:val="18"/>
                <w:szCs w:val="18"/>
              </w:rPr>
            </w:pPr>
            <w:r w:rsidRPr="00F9363F">
              <w:rPr>
                <w:b/>
                <w:bCs/>
                <w:sz w:val="18"/>
                <w:szCs w:val="18"/>
              </w:rPr>
              <w:t>Образование</w:t>
            </w:r>
            <w:r>
              <w:rPr>
                <w:b/>
                <w:bCs/>
                <w:sz w:val="18"/>
                <w:szCs w:val="18"/>
              </w:rPr>
              <w:t xml:space="preserve"> всего,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70" w:type="dxa"/>
          </w:tcPr>
          <w:p w:rsidR="00007E66" w:rsidRPr="003768CF" w:rsidRDefault="0088073F" w:rsidP="00007E66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447 029,3</w:t>
            </w:r>
          </w:p>
        </w:tc>
        <w:tc>
          <w:tcPr>
            <w:tcW w:w="2471" w:type="dxa"/>
          </w:tcPr>
          <w:p w:rsidR="00007E66" w:rsidRPr="00007E66" w:rsidRDefault="0088073F" w:rsidP="00007E66">
            <w:pPr>
              <w:jc w:val="center"/>
              <w:rPr>
                <w:b/>
              </w:rPr>
            </w:pPr>
            <w:r>
              <w:rPr>
                <w:b/>
              </w:rPr>
              <w:t>421 220,1</w:t>
            </w:r>
          </w:p>
        </w:tc>
        <w:tc>
          <w:tcPr>
            <w:tcW w:w="2471" w:type="dxa"/>
          </w:tcPr>
          <w:p w:rsidR="00007E66" w:rsidRPr="00007E66" w:rsidRDefault="0088073F" w:rsidP="00007E66">
            <w:pPr>
              <w:jc w:val="center"/>
              <w:rPr>
                <w:b/>
              </w:rPr>
            </w:pPr>
            <w:r>
              <w:rPr>
                <w:b/>
              </w:rPr>
              <w:t>411 408,1</w:t>
            </w:r>
          </w:p>
        </w:tc>
      </w:tr>
      <w:tr w:rsidR="00007E66" w:rsidRPr="00964402" w:rsidTr="00007E66">
        <w:tc>
          <w:tcPr>
            <w:tcW w:w="2470" w:type="dxa"/>
            <w:vAlign w:val="center"/>
          </w:tcPr>
          <w:p w:rsidR="00007E66" w:rsidRPr="00F9363F" w:rsidRDefault="00007E66" w:rsidP="00007E66">
            <w:pPr>
              <w:rPr>
                <w:sz w:val="18"/>
                <w:szCs w:val="18"/>
              </w:rPr>
            </w:pPr>
            <w:r w:rsidRPr="00F9363F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470" w:type="dxa"/>
          </w:tcPr>
          <w:p w:rsidR="00007E66" w:rsidRPr="003768CF" w:rsidRDefault="0088073F" w:rsidP="00007E66">
            <w:pPr>
              <w:widowControl w:val="0"/>
              <w:spacing w:line="336" w:lineRule="auto"/>
              <w:jc w:val="center"/>
            </w:pPr>
            <w:r>
              <w:t>163 303,5</w:t>
            </w:r>
          </w:p>
        </w:tc>
        <w:tc>
          <w:tcPr>
            <w:tcW w:w="2471" w:type="dxa"/>
          </w:tcPr>
          <w:p w:rsidR="00007E66" w:rsidRPr="005A0649" w:rsidRDefault="0088073F" w:rsidP="00007E66">
            <w:pPr>
              <w:jc w:val="center"/>
            </w:pPr>
            <w:r>
              <w:t>151 885,8</w:t>
            </w:r>
          </w:p>
        </w:tc>
        <w:tc>
          <w:tcPr>
            <w:tcW w:w="2471" w:type="dxa"/>
          </w:tcPr>
          <w:p w:rsidR="00007E66" w:rsidRDefault="0088073F" w:rsidP="00007E66">
            <w:pPr>
              <w:jc w:val="center"/>
            </w:pPr>
            <w:r>
              <w:t>148 665,0</w:t>
            </w:r>
          </w:p>
        </w:tc>
      </w:tr>
      <w:tr w:rsidR="00007E66" w:rsidRPr="00964402" w:rsidTr="00007E66">
        <w:tc>
          <w:tcPr>
            <w:tcW w:w="2470" w:type="dxa"/>
            <w:vAlign w:val="center"/>
          </w:tcPr>
          <w:p w:rsidR="00007E66" w:rsidRPr="00F9363F" w:rsidRDefault="00007E66" w:rsidP="00007E66">
            <w:pPr>
              <w:rPr>
                <w:sz w:val="18"/>
                <w:szCs w:val="18"/>
              </w:rPr>
            </w:pPr>
            <w:r w:rsidRPr="00F9363F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2470" w:type="dxa"/>
          </w:tcPr>
          <w:p w:rsidR="00007E66" w:rsidRPr="003768CF" w:rsidRDefault="0088073F" w:rsidP="00007E66">
            <w:pPr>
              <w:widowControl w:val="0"/>
              <w:spacing w:line="336" w:lineRule="auto"/>
              <w:jc w:val="center"/>
            </w:pPr>
            <w:r>
              <w:t>226 037,9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E66" w:rsidRPr="008A0952" w:rsidRDefault="0088073F" w:rsidP="00007E66">
            <w:pPr>
              <w:jc w:val="center"/>
            </w:pPr>
            <w:r>
              <w:t>211 743,0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E66" w:rsidRDefault="0088073F" w:rsidP="00007E66">
            <w:pPr>
              <w:jc w:val="center"/>
            </w:pPr>
            <w:r>
              <w:t>205 176,4</w:t>
            </w:r>
          </w:p>
        </w:tc>
      </w:tr>
      <w:tr w:rsidR="00007E66" w:rsidRPr="00964402" w:rsidTr="00007E66">
        <w:tc>
          <w:tcPr>
            <w:tcW w:w="2470" w:type="dxa"/>
            <w:vAlign w:val="center"/>
          </w:tcPr>
          <w:p w:rsidR="00007E66" w:rsidRPr="00F9363F" w:rsidRDefault="00007E66" w:rsidP="00007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470" w:type="dxa"/>
          </w:tcPr>
          <w:p w:rsidR="00007E66" w:rsidRPr="003768CF" w:rsidRDefault="0088073F" w:rsidP="00007E66">
            <w:pPr>
              <w:widowControl w:val="0"/>
              <w:spacing w:line="336" w:lineRule="auto"/>
              <w:jc w:val="center"/>
            </w:pPr>
            <w:r>
              <w:t>50 242,7</w:t>
            </w:r>
          </w:p>
        </w:tc>
        <w:tc>
          <w:tcPr>
            <w:tcW w:w="2471" w:type="dxa"/>
          </w:tcPr>
          <w:p w:rsidR="00007E66" w:rsidRPr="003D2232" w:rsidRDefault="0088073F" w:rsidP="00007E66">
            <w:pPr>
              <w:jc w:val="center"/>
            </w:pPr>
            <w:r>
              <w:t>50 242,7</w:t>
            </w:r>
          </w:p>
        </w:tc>
        <w:tc>
          <w:tcPr>
            <w:tcW w:w="2471" w:type="dxa"/>
          </w:tcPr>
          <w:p w:rsidR="00007E66" w:rsidRDefault="0088073F" w:rsidP="00007E66">
            <w:pPr>
              <w:jc w:val="center"/>
            </w:pPr>
            <w:r>
              <w:t>50 242,7</w:t>
            </w:r>
          </w:p>
        </w:tc>
      </w:tr>
      <w:tr w:rsidR="00007E66" w:rsidRPr="00964402" w:rsidTr="00007E66">
        <w:tc>
          <w:tcPr>
            <w:tcW w:w="2470" w:type="dxa"/>
            <w:vAlign w:val="center"/>
          </w:tcPr>
          <w:p w:rsidR="00007E66" w:rsidRPr="00F9363F" w:rsidRDefault="00007E66" w:rsidP="00007E66">
            <w:pPr>
              <w:rPr>
                <w:sz w:val="18"/>
                <w:szCs w:val="18"/>
              </w:rPr>
            </w:pPr>
            <w:r w:rsidRPr="00F9363F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470" w:type="dxa"/>
          </w:tcPr>
          <w:p w:rsidR="00007E66" w:rsidRPr="003768CF" w:rsidRDefault="0088073F" w:rsidP="00007E66">
            <w:pPr>
              <w:widowControl w:val="0"/>
              <w:spacing w:line="336" w:lineRule="auto"/>
              <w:jc w:val="center"/>
            </w:pPr>
            <w:r>
              <w:t>1 188,3</w:t>
            </w:r>
          </w:p>
        </w:tc>
        <w:tc>
          <w:tcPr>
            <w:tcW w:w="2471" w:type="dxa"/>
          </w:tcPr>
          <w:p w:rsidR="00007E66" w:rsidRPr="00C45087" w:rsidRDefault="0088073F" w:rsidP="00007E66">
            <w:pPr>
              <w:jc w:val="center"/>
            </w:pPr>
            <w:r>
              <w:t>1 088,2</w:t>
            </w:r>
          </w:p>
        </w:tc>
        <w:tc>
          <w:tcPr>
            <w:tcW w:w="2471" w:type="dxa"/>
          </w:tcPr>
          <w:p w:rsidR="00007E66" w:rsidRDefault="0088073F" w:rsidP="00007E66">
            <w:pPr>
              <w:jc w:val="center"/>
            </w:pPr>
            <w:r>
              <w:t>1 059,8</w:t>
            </w:r>
          </w:p>
        </w:tc>
      </w:tr>
      <w:tr w:rsidR="00007E66" w:rsidRPr="00964402" w:rsidTr="00007E66">
        <w:tc>
          <w:tcPr>
            <w:tcW w:w="2470" w:type="dxa"/>
            <w:vAlign w:val="center"/>
          </w:tcPr>
          <w:p w:rsidR="00007E66" w:rsidRPr="00F9363F" w:rsidRDefault="00007E66" w:rsidP="00007E66">
            <w:pPr>
              <w:rPr>
                <w:sz w:val="18"/>
                <w:szCs w:val="18"/>
              </w:rPr>
            </w:pPr>
            <w:r w:rsidRPr="00F9363F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470" w:type="dxa"/>
          </w:tcPr>
          <w:p w:rsidR="00007E66" w:rsidRPr="003768CF" w:rsidRDefault="0088073F" w:rsidP="00007E66">
            <w:pPr>
              <w:widowControl w:val="0"/>
              <w:spacing w:line="336" w:lineRule="auto"/>
              <w:jc w:val="center"/>
            </w:pPr>
            <w:r>
              <w:t>6 256,9</w:t>
            </w:r>
          </w:p>
        </w:tc>
        <w:tc>
          <w:tcPr>
            <w:tcW w:w="2471" w:type="dxa"/>
          </w:tcPr>
          <w:p w:rsidR="00007E66" w:rsidRPr="00290620" w:rsidRDefault="0088073F" w:rsidP="00007E66">
            <w:pPr>
              <w:jc w:val="center"/>
            </w:pPr>
            <w:r>
              <w:t>6 260,4</w:t>
            </w:r>
          </w:p>
        </w:tc>
        <w:tc>
          <w:tcPr>
            <w:tcW w:w="2471" w:type="dxa"/>
          </w:tcPr>
          <w:p w:rsidR="00007E66" w:rsidRDefault="00007E66" w:rsidP="0088073F">
            <w:pPr>
              <w:jc w:val="center"/>
            </w:pPr>
            <w:r w:rsidRPr="00290620">
              <w:t>6</w:t>
            </w:r>
            <w:r w:rsidR="0088073F">
              <w:t> 264,2</w:t>
            </w:r>
          </w:p>
        </w:tc>
      </w:tr>
    </w:tbl>
    <w:p w:rsidR="00684E97" w:rsidRPr="005C1091" w:rsidRDefault="00007E66" w:rsidP="007D150B">
      <w:pPr>
        <w:spacing w:line="276" w:lineRule="auto"/>
        <w:jc w:val="both"/>
      </w:pPr>
      <w:r>
        <w:t xml:space="preserve"> </w:t>
      </w:r>
      <w:r w:rsidR="00460E90">
        <w:t xml:space="preserve">   </w:t>
      </w:r>
      <w:r w:rsidR="00460E90" w:rsidRPr="0030659E">
        <w:t>В составе бюджетных ассигн</w:t>
      </w:r>
      <w:r w:rsidR="00CD6DAF" w:rsidRPr="0030659E">
        <w:t>ований предусмотрены расходы на</w:t>
      </w:r>
      <w:r w:rsidR="00460E90" w:rsidRPr="0030659E">
        <w:t xml:space="preserve"> </w:t>
      </w:r>
      <w:r w:rsidR="00561D4D" w:rsidRPr="0030659E">
        <w:t xml:space="preserve">дошкольное и </w:t>
      </w:r>
      <w:r w:rsidR="00460E90" w:rsidRPr="0030659E">
        <w:t>общее образование</w:t>
      </w:r>
      <w:r w:rsidR="00561D4D" w:rsidRPr="0030659E">
        <w:t xml:space="preserve"> за счет средств краевого бюджета</w:t>
      </w:r>
      <w:r w:rsidR="00CD6DAF" w:rsidRPr="0030659E">
        <w:t xml:space="preserve">, средства краевой субвенции направляются на выплату заработной платы и </w:t>
      </w:r>
      <w:r w:rsidR="00CF56AB" w:rsidRPr="0030659E">
        <w:t>учебные расходы</w:t>
      </w:r>
      <w:r w:rsidR="00D8487B" w:rsidRPr="0030659E">
        <w:t>,</w:t>
      </w:r>
      <w:r w:rsidRPr="0030659E">
        <w:t xml:space="preserve"> ежегодно в течение</w:t>
      </w:r>
      <w:r w:rsidR="00CF56AB" w:rsidRPr="0030659E">
        <w:t xml:space="preserve"> финансового года ведется</w:t>
      </w:r>
      <w:r w:rsidR="00D8487B" w:rsidRPr="0030659E">
        <w:t xml:space="preserve"> корректировка сумм субв</w:t>
      </w:r>
      <w:r w:rsidR="00CF56AB" w:rsidRPr="0030659E">
        <w:t>енций</w:t>
      </w:r>
      <w:r w:rsidR="00D8487B" w:rsidRPr="0030659E">
        <w:t xml:space="preserve"> в сторону увеличения</w:t>
      </w:r>
      <w:r w:rsidR="00CF56AB" w:rsidRPr="0030659E">
        <w:t xml:space="preserve"> или уменьшения в зависимости от фактической потребности</w:t>
      </w:r>
      <w:r w:rsidR="00D8487B" w:rsidRPr="0030659E">
        <w:t>.</w:t>
      </w:r>
      <w:r w:rsidR="00D8487B">
        <w:t xml:space="preserve"> </w:t>
      </w:r>
      <w:r w:rsidR="00CF7C30">
        <w:t>За счет вышестоящих бюджетов предполагаются средства на о</w:t>
      </w:r>
      <w:r w:rsidR="00D8487B">
        <w:t xml:space="preserve">беспечение </w:t>
      </w:r>
      <w:r w:rsidR="00D8487B" w:rsidRPr="00BE5EE1">
        <w:rPr>
          <w:u w:val="single"/>
        </w:rPr>
        <w:t>бесплатным питанием детей из малоимущих семе</w:t>
      </w:r>
      <w:r w:rsidR="0030659E" w:rsidRPr="00BE5EE1">
        <w:rPr>
          <w:u w:val="single"/>
        </w:rPr>
        <w:t>й</w:t>
      </w:r>
      <w:r w:rsidR="003A14F3">
        <w:t xml:space="preserve"> (2 088,5 тыс. рублей)</w:t>
      </w:r>
      <w:r w:rsidR="00CF7C30">
        <w:t xml:space="preserve"> и средства на денежное </w:t>
      </w:r>
      <w:r w:rsidR="00CF7C30" w:rsidRPr="00BE5EE1">
        <w:rPr>
          <w:u w:val="single"/>
        </w:rPr>
        <w:t>вознаграждение за кла</w:t>
      </w:r>
      <w:r w:rsidR="00B3068E" w:rsidRPr="00BE5EE1">
        <w:rPr>
          <w:u w:val="single"/>
        </w:rPr>
        <w:t>ссное руководство</w:t>
      </w:r>
      <w:r w:rsidR="003A14F3">
        <w:t xml:space="preserve"> (12 889 тыс. рублей и 1 719,5 тыс. рублей)</w:t>
      </w:r>
      <w:r w:rsidR="00CF7C30" w:rsidRPr="00E26AB5">
        <w:t xml:space="preserve">. </w:t>
      </w:r>
      <w:r w:rsidR="0030659E" w:rsidRPr="005C1091">
        <w:t>Следует выделить, что в</w:t>
      </w:r>
      <w:r w:rsidR="00684E97" w:rsidRPr="005C1091">
        <w:t xml:space="preserve"> 202</w:t>
      </w:r>
      <w:r w:rsidR="003A14F3" w:rsidRPr="005C1091">
        <w:t>4</w:t>
      </w:r>
      <w:r w:rsidR="00684E97" w:rsidRPr="005C1091">
        <w:t xml:space="preserve"> году предусмотрены расходы </w:t>
      </w:r>
      <w:r w:rsidR="00684E97" w:rsidRPr="00ED1CDC">
        <w:rPr>
          <w:u w:val="single"/>
        </w:rPr>
        <w:t xml:space="preserve">на </w:t>
      </w:r>
      <w:r w:rsidR="003A14F3" w:rsidRPr="00ED1CDC">
        <w:rPr>
          <w:u w:val="single"/>
        </w:rPr>
        <w:t>разработку проектно-сметной документации для капитального ремонта общеобразовательных организаций</w:t>
      </w:r>
      <w:r w:rsidR="003A14F3" w:rsidRPr="005C1091">
        <w:t xml:space="preserve"> </w:t>
      </w:r>
      <w:r w:rsidR="00684E97" w:rsidRPr="005C1091">
        <w:t xml:space="preserve">в сумме </w:t>
      </w:r>
      <w:r w:rsidR="003A14F3" w:rsidRPr="00ED1CDC">
        <w:t>1 260,0</w:t>
      </w:r>
      <w:r w:rsidR="00684E97" w:rsidRPr="005C1091">
        <w:t xml:space="preserve"> тыс. рублей</w:t>
      </w:r>
      <w:r w:rsidR="005C1091" w:rsidRPr="005C1091">
        <w:t xml:space="preserve">; на обеспечение функционирования модели </w:t>
      </w:r>
      <w:r w:rsidR="005C1091" w:rsidRPr="00ED1CDC">
        <w:rPr>
          <w:u w:val="single"/>
        </w:rPr>
        <w:t>персонифицированного финансирования дополнительного образования детей</w:t>
      </w:r>
      <w:r w:rsidR="005C1091" w:rsidRPr="005C1091">
        <w:t xml:space="preserve"> в сумме </w:t>
      </w:r>
      <w:r w:rsidR="005C1091" w:rsidRPr="00ED1CDC">
        <w:t>3 747,2</w:t>
      </w:r>
      <w:r w:rsidR="005C1091" w:rsidRPr="005C1091">
        <w:t xml:space="preserve"> тыс. рублей</w:t>
      </w:r>
      <w:r w:rsidR="00684E97" w:rsidRPr="005C1091">
        <w:t>.</w:t>
      </w:r>
    </w:p>
    <w:p w:rsidR="00FC5252" w:rsidRDefault="0030659E" w:rsidP="007D150B">
      <w:pPr>
        <w:spacing w:line="276" w:lineRule="auto"/>
        <w:jc w:val="both"/>
      </w:pPr>
      <w:r>
        <w:t xml:space="preserve">       </w:t>
      </w:r>
      <w:r w:rsidR="00CF7C30">
        <w:t>В проекте бюджет</w:t>
      </w:r>
      <w:r w:rsidR="004D6B8C">
        <w:t>а на 202</w:t>
      </w:r>
      <w:r w:rsidR="005C1091">
        <w:t>4</w:t>
      </w:r>
      <w:r w:rsidR="00B3068E">
        <w:t xml:space="preserve"> год лимиты</w:t>
      </w:r>
      <w:r w:rsidR="00CF7C30">
        <w:t xml:space="preserve"> бюджетных обязательств на бесплатное питание детей с </w:t>
      </w:r>
      <w:r w:rsidR="00CF7C30" w:rsidRPr="00AD6F14">
        <w:t>ОВЗ</w:t>
      </w:r>
      <w:r w:rsidR="000F62AF" w:rsidRPr="00AD6F14">
        <w:t xml:space="preserve"> за счет местного бюджета запланированы</w:t>
      </w:r>
      <w:r w:rsidR="000F62AF">
        <w:t xml:space="preserve"> в сумме </w:t>
      </w:r>
      <w:r w:rsidR="005C1091">
        <w:t>929,3 тыс. рублей (в 2023г.-694,6</w:t>
      </w:r>
      <w:r w:rsidR="000F62AF">
        <w:t xml:space="preserve"> тыс. рублей</w:t>
      </w:r>
      <w:r w:rsidR="005C1091">
        <w:t>)</w:t>
      </w:r>
      <w:r w:rsidR="000F62AF">
        <w:t xml:space="preserve">. </w:t>
      </w:r>
      <w:r w:rsidR="005C1091">
        <w:t>З</w:t>
      </w:r>
      <w:r w:rsidR="000F62AF">
        <w:t xml:space="preserve">а </w:t>
      </w:r>
      <w:r w:rsidR="000F62AF" w:rsidRPr="00E26AB5">
        <w:t>счет бюджета муниципального образования</w:t>
      </w:r>
      <w:r w:rsidR="000F62AF">
        <w:t xml:space="preserve"> предполагается реализация муниципальной программы по развитию образования, которая запланирована в сумме </w:t>
      </w:r>
      <w:r w:rsidR="001B50E1" w:rsidRPr="00530D8B">
        <w:t>6</w:t>
      </w:r>
      <w:r w:rsidR="000F62AF" w:rsidRPr="00530D8B">
        <w:t>00,0</w:t>
      </w:r>
      <w:r w:rsidR="00C10A9C">
        <w:t xml:space="preserve"> тыс</w:t>
      </w:r>
      <w:r w:rsidR="00530D8B">
        <w:t>.</w:t>
      </w:r>
      <w:r w:rsidR="00C10A9C">
        <w:t xml:space="preserve"> рублей.</w:t>
      </w:r>
      <w:r w:rsidR="00530D8B">
        <w:t xml:space="preserve"> </w:t>
      </w:r>
      <w:r w:rsidR="00D8487B" w:rsidRPr="00B802E5">
        <w:t>Бюджетные обязательства за счет местного бюджета</w:t>
      </w:r>
      <w:r w:rsidR="00101927" w:rsidRPr="00B802E5">
        <w:t xml:space="preserve"> предусмотрены</w:t>
      </w:r>
      <w:r w:rsidR="00D8487B" w:rsidRPr="00B802E5">
        <w:t xml:space="preserve"> н</w:t>
      </w:r>
      <w:r w:rsidR="00101927" w:rsidRPr="00B802E5">
        <w:t>а дошкольное,</w:t>
      </w:r>
      <w:r w:rsidR="00D8487B" w:rsidRPr="00B802E5">
        <w:t xml:space="preserve"> обще</w:t>
      </w:r>
      <w:r w:rsidR="00BE5EE1">
        <w:t>е и дополнительное образование;</w:t>
      </w:r>
      <w:r w:rsidR="00101927" w:rsidRPr="00B802E5">
        <w:t xml:space="preserve"> эти средства будут направлены на</w:t>
      </w:r>
      <w:r w:rsidR="008D04F3" w:rsidRPr="00B802E5">
        <w:t xml:space="preserve"> фонд оплаты труда за счет местно</w:t>
      </w:r>
      <w:r w:rsidR="00101927" w:rsidRPr="00B802E5">
        <w:t>го бюджета, оплату</w:t>
      </w:r>
      <w:r w:rsidR="008D04F3" w:rsidRPr="00B802E5">
        <w:t xml:space="preserve"> коммунальных</w:t>
      </w:r>
      <w:r w:rsidR="00FC5252" w:rsidRPr="00B802E5">
        <w:t xml:space="preserve"> услуг,</w:t>
      </w:r>
      <w:r w:rsidR="008D04F3" w:rsidRPr="00B802E5">
        <w:t xml:space="preserve"> </w:t>
      </w:r>
      <w:r w:rsidR="00530D8B" w:rsidRPr="00B802E5">
        <w:t>текущий ремонт,</w:t>
      </w:r>
      <w:r w:rsidR="008D04F3" w:rsidRPr="00B802E5">
        <w:t xml:space="preserve"> услуги связи, ГСМ на подвоз детей школьными автобусами и уплату налогов.</w:t>
      </w:r>
    </w:p>
    <w:p w:rsidR="005B32CD" w:rsidRPr="00C51F08" w:rsidRDefault="001A2E4C" w:rsidP="007D150B">
      <w:pPr>
        <w:spacing w:line="276" w:lineRule="auto"/>
        <w:jc w:val="both"/>
      </w:pPr>
      <w:r>
        <w:t xml:space="preserve">  </w:t>
      </w:r>
      <w:r w:rsidR="001B50E1">
        <w:t xml:space="preserve"> </w:t>
      </w:r>
      <w:r>
        <w:t xml:space="preserve"> </w:t>
      </w:r>
      <w:r w:rsidRPr="001A2E4C">
        <w:t>Расходы</w:t>
      </w:r>
      <w:r w:rsidR="009E1681">
        <w:t xml:space="preserve"> по подразделу «молодёжная политика»</w:t>
      </w:r>
      <w:r w:rsidRPr="001A2E4C">
        <w:t xml:space="preserve"> </w:t>
      </w:r>
      <w:r w:rsidR="00C265F2" w:rsidRPr="001A2E4C">
        <w:t>на о</w:t>
      </w:r>
      <w:r w:rsidR="002B5326">
        <w:t>рганизацию отдыха и оздоровления</w:t>
      </w:r>
      <w:r w:rsidR="00C265F2" w:rsidRPr="001A2E4C">
        <w:t xml:space="preserve"> детей в каникулярное время</w:t>
      </w:r>
      <w:r w:rsidR="00E849B4">
        <w:t xml:space="preserve"> запланированы</w:t>
      </w:r>
      <w:r w:rsidR="00D33D06">
        <w:t xml:space="preserve"> </w:t>
      </w:r>
      <w:r w:rsidR="00FC5252">
        <w:t xml:space="preserve">на </w:t>
      </w:r>
      <w:r w:rsidR="00E849B4">
        <w:t>202</w:t>
      </w:r>
      <w:r w:rsidR="00DD4768">
        <w:t>4 год в сумме 1 18</w:t>
      </w:r>
      <w:r w:rsidR="00E849B4">
        <w:t>8,3 тыс. рублей, что остается на уровне предыдущих финансовых периодов.</w:t>
      </w:r>
    </w:p>
    <w:p w:rsidR="00964E44" w:rsidRPr="00E26AB5" w:rsidRDefault="008E6B37" w:rsidP="00964E44">
      <w:pPr>
        <w:spacing w:line="276" w:lineRule="auto"/>
        <w:jc w:val="both"/>
        <w:rPr>
          <w:u w:val="single"/>
        </w:rPr>
      </w:pPr>
      <w:r w:rsidRPr="00C51F08">
        <w:t xml:space="preserve">   </w:t>
      </w:r>
      <w:r w:rsidR="00EB6C27">
        <w:t xml:space="preserve"> </w:t>
      </w:r>
      <w:r w:rsidR="00FC5252" w:rsidRPr="00C51F08">
        <w:t>В состав бюджетных ассигнований</w:t>
      </w:r>
      <w:r w:rsidR="002B5326">
        <w:t xml:space="preserve"> в части «д</w:t>
      </w:r>
      <w:r w:rsidRPr="00C51F08">
        <w:t>ругие вопросы в области образования»</w:t>
      </w:r>
      <w:r w:rsidR="006F772B" w:rsidRPr="00C51F08">
        <w:t xml:space="preserve"> </w:t>
      </w:r>
      <w:r w:rsidR="00FC5252" w:rsidRPr="00C51F08">
        <w:t xml:space="preserve">входят расходы </w:t>
      </w:r>
      <w:r w:rsidR="00FC5252" w:rsidRPr="00FB12AE">
        <w:t>на содержание Комитета по образованию, делам молодежи, материнства и детства городской администрации</w:t>
      </w:r>
      <w:r w:rsidR="002B5326" w:rsidRPr="00FB12AE">
        <w:t xml:space="preserve"> в сумме </w:t>
      </w:r>
      <w:r w:rsidR="0024033D" w:rsidRPr="00FB12AE">
        <w:t>6 256,9</w:t>
      </w:r>
      <w:r w:rsidR="0024033D">
        <w:t xml:space="preserve"> тыс. рублей (на 17</w:t>
      </w:r>
      <w:r w:rsidR="002B5326">
        <w:t>% меньше планового назначения 202</w:t>
      </w:r>
      <w:r w:rsidR="0024033D">
        <w:t>3</w:t>
      </w:r>
      <w:r w:rsidR="002B5326">
        <w:t xml:space="preserve"> года</w:t>
      </w:r>
      <w:r w:rsidR="00AB3114">
        <w:t xml:space="preserve"> – </w:t>
      </w:r>
      <w:r w:rsidR="0024033D">
        <w:t>7 532,4</w:t>
      </w:r>
      <w:r w:rsidR="00AB3114">
        <w:t xml:space="preserve"> тыс. рублей</w:t>
      </w:r>
      <w:r w:rsidR="002B5326">
        <w:t>)</w:t>
      </w:r>
      <w:r w:rsidR="00EB6C27">
        <w:t xml:space="preserve">. </w:t>
      </w:r>
      <w:r w:rsidR="00EB6C27" w:rsidRPr="0024033D">
        <w:t>В данном подразделе</w:t>
      </w:r>
      <w:r w:rsidR="00AB3114" w:rsidRPr="0024033D">
        <w:t xml:space="preserve"> наблюдается </w:t>
      </w:r>
      <w:r w:rsidR="0024033D" w:rsidRPr="0024033D">
        <w:t>не</w:t>
      </w:r>
      <w:r w:rsidR="00AB3114" w:rsidRPr="0024033D">
        <w:t>значительное с</w:t>
      </w:r>
      <w:r w:rsidR="0024033D" w:rsidRPr="0024033D">
        <w:t>нижение плановых расходов в 2024</w:t>
      </w:r>
      <w:r w:rsidR="00AB3114" w:rsidRPr="0024033D">
        <w:t xml:space="preserve"> году по сравнению с 202</w:t>
      </w:r>
      <w:r w:rsidR="0024033D" w:rsidRPr="0024033D">
        <w:t>3</w:t>
      </w:r>
      <w:r w:rsidR="00AB3114" w:rsidRPr="0024033D">
        <w:t xml:space="preserve"> годом по статье «централизованные бухгалтерии, группы хозяйственного обслуживания» на</w:t>
      </w:r>
      <w:r w:rsidR="00EB6C27" w:rsidRPr="0024033D">
        <w:t xml:space="preserve"> </w:t>
      </w:r>
      <w:r w:rsidR="0024033D" w:rsidRPr="0024033D">
        <w:t>1 360,4</w:t>
      </w:r>
      <w:r w:rsidR="00EB6C27" w:rsidRPr="0024033D">
        <w:t xml:space="preserve"> тыс. рублей</w:t>
      </w:r>
      <w:r w:rsidR="00FC5252" w:rsidRPr="0024033D">
        <w:t>.</w:t>
      </w:r>
      <w:r w:rsidR="00FC5252" w:rsidRPr="00E26AB5">
        <w:rPr>
          <w:u w:val="single"/>
        </w:rPr>
        <w:t xml:space="preserve"> </w:t>
      </w:r>
    </w:p>
    <w:p w:rsidR="00EB6C27" w:rsidRPr="00C51F08" w:rsidRDefault="00EB6C27" w:rsidP="00964E44">
      <w:pPr>
        <w:spacing w:line="276" w:lineRule="auto"/>
        <w:jc w:val="both"/>
      </w:pPr>
    </w:p>
    <w:p w:rsidR="00DB1FFF" w:rsidRPr="00C51F08" w:rsidRDefault="005036EF" w:rsidP="00C95444">
      <w:pPr>
        <w:spacing w:line="276" w:lineRule="auto"/>
        <w:jc w:val="both"/>
        <w:rPr>
          <w:bCs/>
          <w:color w:val="000000"/>
        </w:rPr>
      </w:pPr>
      <w:r>
        <w:t xml:space="preserve"> </w:t>
      </w:r>
      <w:r w:rsidR="009E1681">
        <w:t xml:space="preserve"> </w:t>
      </w:r>
      <w:r>
        <w:t xml:space="preserve">  </w:t>
      </w:r>
      <w:r w:rsidR="005B32CD" w:rsidRPr="00C51F08">
        <w:t>На исполнение расходных обязательств п</w:t>
      </w:r>
      <w:r w:rsidR="005B32CD" w:rsidRPr="00C51F08">
        <w:rPr>
          <w:b/>
          <w:bCs/>
          <w:color w:val="000000"/>
        </w:rPr>
        <w:t xml:space="preserve">о разделу </w:t>
      </w:r>
      <w:r w:rsidR="005B32CD" w:rsidRPr="00C51F08">
        <w:rPr>
          <w:b/>
          <w:bCs/>
        </w:rPr>
        <w:t xml:space="preserve">««Культура и </w:t>
      </w:r>
      <w:r w:rsidR="00996DE2" w:rsidRPr="00C51F08">
        <w:rPr>
          <w:b/>
          <w:bCs/>
        </w:rPr>
        <w:t>кинематография»</w:t>
      </w:r>
      <w:r w:rsidR="00996DE2" w:rsidRPr="00C51F08">
        <w:rPr>
          <w:bCs/>
          <w:color w:val="000000"/>
        </w:rPr>
        <w:t xml:space="preserve"> проектом</w:t>
      </w:r>
      <w:r w:rsidR="005B32CD" w:rsidRPr="00C51F08">
        <w:rPr>
          <w:bCs/>
        </w:rPr>
        <w:t xml:space="preserve"> решения предусмотрены</w:t>
      </w:r>
      <w:r w:rsidR="005B32CD" w:rsidRPr="00C51F08">
        <w:rPr>
          <w:b/>
          <w:bCs/>
        </w:rPr>
        <w:t xml:space="preserve"> </w:t>
      </w:r>
      <w:r w:rsidR="009E1681">
        <w:rPr>
          <w:bCs/>
          <w:color w:val="000000"/>
        </w:rPr>
        <w:t>расходы:</w:t>
      </w:r>
    </w:p>
    <w:p w:rsidR="005B32CD" w:rsidRPr="00C51F08" w:rsidRDefault="005B32CD" w:rsidP="005B32CD">
      <w:pPr>
        <w:jc w:val="right"/>
        <w:rPr>
          <w:bCs/>
          <w:color w:val="000000"/>
        </w:rPr>
      </w:pPr>
      <w:r w:rsidRPr="00C51F08">
        <w:rPr>
          <w:bCs/>
          <w:color w:val="000000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6"/>
        <w:gridCol w:w="2403"/>
        <w:gridCol w:w="2403"/>
        <w:gridCol w:w="2404"/>
      </w:tblGrid>
      <w:tr w:rsidR="005B32CD" w:rsidRPr="005036EF" w:rsidTr="00C95444">
        <w:tc>
          <w:tcPr>
            <w:tcW w:w="2446" w:type="dxa"/>
            <w:vAlign w:val="center"/>
          </w:tcPr>
          <w:p w:rsidR="005B32CD" w:rsidRPr="005036EF" w:rsidRDefault="005B32CD" w:rsidP="005D3E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3" w:type="dxa"/>
          </w:tcPr>
          <w:p w:rsidR="005B32CD" w:rsidRPr="005036EF" w:rsidRDefault="005036EF" w:rsidP="00A45AC5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</w:rPr>
            </w:pPr>
            <w:r w:rsidRPr="005036EF">
              <w:rPr>
                <w:b/>
                <w:sz w:val="22"/>
                <w:szCs w:val="22"/>
              </w:rPr>
              <w:t>Проект 202</w:t>
            </w:r>
            <w:r w:rsidR="00C95444">
              <w:rPr>
                <w:b/>
                <w:sz w:val="22"/>
                <w:szCs w:val="22"/>
              </w:rPr>
              <w:t>4</w:t>
            </w:r>
            <w:r w:rsidR="005B32CD" w:rsidRPr="005036E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403" w:type="dxa"/>
          </w:tcPr>
          <w:p w:rsidR="005B32CD" w:rsidRPr="005036EF" w:rsidRDefault="00AF2F22" w:rsidP="00C95444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</w:rPr>
            </w:pPr>
            <w:r w:rsidRPr="005036EF">
              <w:rPr>
                <w:b/>
                <w:sz w:val="22"/>
                <w:szCs w:val="22"/>
              </w:rPr>
              <w:t xml:space="preserve">Проект </w:t>
            </w:r>
            <w:r w:rsidR="005036EF" w:rsidRPr="005036EF">
              <w:rPr>
                <w:b/>
                <w:sz w:val="22"/>
                <w:szCs w:val="22"/>
              </w:rPr>
              <w:t>202</w:t>
            </w:r>
            <w:r w:rsidR="00C95444">
              <w:rPr>
                <w:b/>
                <w:sz w:val="22"/>
                <w:szCs w:val="22"/>
              </w:rPr>
              <w:t>5</w:t>
            </w:r>
            <w:r w:rsidR="005B32CD" w:rsidRPr="005036E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404" w:type="dxa"/>
          </w:tcPr>
          <w:p w:rsidR="005B32CD" w:rsidRPr="005036EF" w:rsidRDefault="00AF2F22" w:rsidP="00A45AC5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</w:rPr>
            </w:pPr>
            <w:r w:rsidRPr="005036EF">
              <w:rPr>
                <w:b/>
                <w:sz w:val="22"/>
                <w:szCs w:val="22"/>
              </w:rPr>
              <w:t xml:space="preserve">Проект </w:t>
            </w:r>
            <w:r w:rsidR="005B32CD" w:rsidRPr="005036EF">
              <w:rPr>
                <w:b/>
                <w:sz w:val="22"/>
                <w:szCs w:val="22"/>
              </w:rPr>
              <w:t>20</w:t>
            </w:r>
            <w:r w:rsidR="005036EF" w:rsidRPr="005036EF">
              <w:rPr>
                <w:b/>
                <w:sz w:val="22"/>
                <w:szCs w:val="22"/>
              </w:rPr>
              <w:t>2</w:t>
            </w:r>
            <w:r w:rsidR="00C95444">
              <w:rPr>
                <w:b/>
                <w:sz w:val="22"/>
                <w:szCs w:val="22"/>
              </w:rPr>
              <w:t>6</w:t>
            </w:r>
            <w:r w:rsidR="005B32CD" w:rsidRPr="005036EF">
              <w:rPr>
                <w:b/>
                <w:sz w:val="22"/>
                <w:szCs w:val="22"/>
              </w:rPr>
              <w:t>г.</w:t>
            </w:r>
          </w:p>
        </w:tc>
      </w:tr>
      <w:tr w:rsidR="00A45AC5" w:rsidRPr="005036EF" w:rsidTr="00C95444">
        <w:trPr>
          <w:trHeight w:val="465"/>
        </w:trPr>
        <w:tc>
          <w:tcPr>
            <w:tcW w:w="2446" w:type="dxa"/>
            <w:vAlign w:val="center"/>
          </w:tcPr>
          <w:p w:rsidR="00A45AC5" w:rsidRDefault="00A45AC5" w:rsidP="00A45AC5">
            <w:pPr>
              <w:rPr>
                <w:b/>
                <w:bCs/>
                <w:sz w:val="22"/>
                <w:szCs w:val="22"/>
              </w:rPr>
            </w:pPr>
            <w:r w:rsidRPr="005036EF">
              <w:rPr>
                <w:b/>
                <w:bCs/>
                <w:sz w:val="22"/>
                <w:szCs w:val="22"/>
              </w:rPr>
              <w:lastRenderedPageBreak/>
              <w:t xml:space="preserve">Культура всего,     </w:t>
            </w:r>
          </w:p>
          <w:p w:rsidR="00A45AC5" w:rsidRPr="005036EF" w:rsidRDefault="00A45AC5" w:rsidP="00A45AC5">
            <w:pPr>
              <w:rPr>
                <w:b/>
                <w:bCs/>
                <w:sz w:val="22"/>
                <w:szCs w:val="22"/>
              </w:rPr>
            </w:pPr>
            <w:r w:rsidRPr="005036EF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5036EF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5036E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03" w:type="dxa"/>
          </w:tcPr>
          <w:p w:rsidR="00A45AC5" w:rsidRPr="00B802E5" w:rsidRDefault="00C95444" w:rsidP="00A45AC5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31 056,6</w:t>
            </w:r>
          </w:p>
        </w:tc>
        <w:tc>
          <w:tcPr>
            <w:tcW w:w="2403" w:type="dxa"/>
          </w:tcPr>
          <w:p w:rsidR="00A45AC5" w:rsidRPr="00B802E5" w:rsidRDefault="00C95444" w:rsidP="00A45AC5">
            <w:pPr>
              <w:jc w:val="center"/>
              <w:rPr>
                <w:b/>
              </w:rPr>
            </w:pPr>
            <w:r>
              <w:rPr>
                <w:b/>
              </w:rPr>
              <w:t>31 056,6</w:t>
            </w:r>
          </w:p>
        </w:tc>
        <w:tc>
          <w:tcPr>
            <w:tcW w:w="2404" w:type="dxa"/>
          </w:tcPr>
          <w:p w:rsidR="00A45AC5" w:rsidRPr="00B802E5" w:rsidRDefault="00C95444" w:rsidP="00A45AC5">
            <w:pPr>
              <w:jc w:val="center"/>
              <w:rPr>
                <w:b/>
              </w:rPr>
            </w:pPr>
            <w:r>
              <w:rPr>
                <w:b/>
              </w:rPr>
              <w:t>31 056,6</w:t>
            </w:r>
          </w:p>
        </w:tc>
      </w:tr>
      <w:tr w:rsidR="00C95444" w:rsidRPr="005036EF" w:rsidTr="00C95444">
        <w:tc>
          <w:tcPr>
            <w:tcW w:w="2446" w:type="dxa"/>
            <w:vAlign w:val="center"/>
          </w:tcPr>
          <w:p w:rsidR="00C95444" w:rsidRPr="005036EF" w:rsidRDefault="00C95444" w:rsidP="00C95444">
            <w:pPr>
              <w:rPr>
                <w:sz w:val="22"/>
                <w:szCs w:val="22"/>
              </w:rPr>
            </w:pPr>
            <w:r w:rsidRPr="005036EF">
              <w:rPr>
                <w:sz w:val="22"/>
                <w:szCs w:val="22"/>
              </w:rPr>
              <w:t>ДКС</w:t>
            </w:r>
          </w:p>
        </w:tc>
        <w:tc>
          <w:tcPr>
            <w:tcW w:w="2403" w:type="dxa"/>
          </w:tcPr>
          <w:p w:rsidR="00C95444" w:rsidRPr="00B802E5" w:rsidRDefault="00C95444" w:rsidP="00C95444">
            <w:pPr>
              <w:widowControl w:val="0"/>
              <w:spacing w:line="336" w:lineRule="auto"/>
              <w:jc w:val="center"/>
            </w:pPr>
            <w:r>
              <w:t>17 655,6</w:t>
            </w:r>
          </w:p>
        </w:tc>
        <w:tc>
          <w:tcPr>
            <w:tcW w:w="2403" w:type="dxa"/>
          </w:tcPr>
          <w:p w:rsidR="00C95444" w:rsidRPr="00B802E5" w:rsidRDefault="00C95444" w:rsidP="00C95444">
            <w:pPr>
              <w:widowControl w:val="0"/>
              <w:spacing w:line="336" w:lineRule="auto"/>
              <w:jc w:val="center"/>
            </w:pPr>
            <w:r>
              <w:t>17 655,6</w:t>
            </w:r>
          </w:p>
        </w:tc>
        <w:tc>
          <w:tcPr>
            <w:tcW w:w="2404" w:type="dxa"/>
          </w:tcPr>
          <w:p w:rsidR="00C95444" w:rsidRPr="00B802E5" w:rsidRDefault="00C95444" w:rsidP="00C95444">
            <w:pPr>
              <w:widowControl w:val="0"/>
              <w:spacing w:line="336" w:lineRule="auto"/>
              <w:jc w:val="center"/>
            </w:pPr>
            <w:r>
              <w:t>17 655,6</w:t>
            </w:r>
          </w:p>
        </w:tc>
      </w:tr>
      <w:tr w:rsidR="00C95444" w:rsidRPr="005036EF" w:rsidTr="00C95444">
        <w:tc>
          <w:tcPr>
            <w:tcW w:w="2446" w:type="dxa"/>
            <w:vAlign w:val="center"/>
          </w:tcPr>
          <w:p w:rsidR="00C95444" w:rsidRPr="005036EF" w:rsidRDefault="00C95444" w:rsidP="00C95444">
            <w:pPr>
              <w:rPr>
                <w:sz w:val="22"/>
                <w:szCs w:val="22"/>
              </w:rPr>
            </w:pPr>
            <w:r w:rsidRPr="005036EF">
              <w:rPr>
                <w:sz w:val="22"/>
                <w:szCs w:val="22"/>
              </w:rPr>
              <w:t>Музеи</w:t>
            </w:r>
          </w:p>
        </w:tc>
        <w:tc>
          <w:tcPr>
            <w:tcW w:w="2403" w:type="dxa"/>
          </w:tcPr>
          <w:p w:rsidR="00C95444" w:rsidRPr="00B802E5" w:rsidRDefault="00C95444" w:rsidP="00C95444">
            <w:pPr>
              <w:widowControl w:val="0"/>
              <w:spacing w:line="336" w:lineRule="auto"/>
              <w:jc w:val="center"/>
            </w:pPr>
            <w:r>
              <w:t>9 186,1</w:t>
            </w:r>
          </w:p>
        </w:tc>
        <w:tc>
          <w:tcPr>
            <w:tcW w:w="2403" w:type="dxa"/>
          </w:tcPr>
          <w:p w:rsidR="00C95444" w:rsidRPr="00B802E5" w:rsidRDefault="00C95444" w:rsidP="00C95444">
            <w:pPr>
              <w:widowControl w:val="0"/>
              <w:spacing w:line="336" w:lineRule="auto"/>
              <w:jc w:val="center"/>
            </w:pPr>
            <w:r>
              <w:t>9 186,1</w:t>
            </w:r>
          </w:p>
        </w:tc>
        <w:tc>
          <w:tcPr>
            <w:tcW w:w="2404" w:type="dxa"/>
          </w:tcPr>
          <w:p w:rsidR="00C95444" w:rsidRPr="00B802E5" w:rsidRDefault="00C95444" w:rsidP="00C95444">
            <w:pPr>
              <w:widowControl w:val="0"/>
              <w:spacing w:line="336" w:lineRule="auto"/>
              <w:jc w:val="center"/>
            </w:pPr>
            <w:r>
              <w:t>9 186,1</w:t>
            </w:r>
          </w:p>
        </w:tc>
      </w:tr>
      <w:tr w:rsidR="00C95444" w:rsidRPr="005036EF" w:rsidTr="00C95444">
        <w:tc>
          <w:tcPr>
            <w:tcW w:w="2446" w:type="dxa"/>
            <w:vAlign w:val="center"/>
          </w:tcPr>
          <w:p w:rsidR="00C95444" w:rsidRPr="005036EF" w:rsidRDefault="00C95444" w:rsidP="00C95444">
            <w:pPr>
              <w:rPr>
                <w:sz w:val="22"/>
                <w:szCs w:val="22"/>
              </w:rPr>
            </w:pPr>
            <w:r w:rsidRPr="005036EF">
              <w:rPr>
                <w:sz w:val="22"/>
                <w:szCs w:val="22"/>
              </w:rPr>
              <w:t>Библиотеки</w:t>
            </w:r>
          </w:p>
        </w:tc>
        <w:tc>
          <w:tcPr>
            <w:tcW w:w="2403" w:type="dxa"/>
          </w:tcPr>
          <w:p w:rsidR="00C95444" w:rsidRPr="00B802E5" w:rsidRDefault="00C95444" w:rsidP="00C95444">
            <w:pPr>
              <w:widowControl w:val="0"/>
              <w:spacing w:line="336" w:lineRule="auto"/>
              <w:jc w:val="center"/>
            </w:pPr>
            <w:r>
              <w:t>723,9</w:t>
            </w:r>
          </w:p>
        </w:tc>
        <w:tc>
          <w:tcPr>
            <w:tcW w:w="2403" w:type="dxa"/>
          </w:tcPr>
          <w:p w:rsidR="00C95444" w:rsidRPr="00B802E5" w:rsidRDefault="00C95444" w:rsidP="00C95444">
            <w:pPr>
              <w:widowControl w:val="0"/>
              <w:spacing w:line="336" w:lineRule="auto"/>
              <w:jc w:val="center"/>
            </w:pPr>
            <w:r>
              <w:t>723,9</w:t>
            </w:r>
          </w:p>
        </w:tc>
        <w:tc>
          <w:tcPr>
            <w:tcW w:w="2404" w:type="dxa"/>
          </w:tcPr>
          <w:p w:rsidR="00C95444" w:rsidRPr="00B802E5" w:rsidRDefault="00C95444" w:rsidP="00C95444">
            <w:pPr>
              <w:widowControl w:val="0"/>
              <w:spacing w:line="336" w:lineRule="auto"/>
              <w:jc w:val="center"/>
            </w:pPr>
            <w:r>
              <w:t>723,9</w:t>
            </w:r>
          </w:p>
        </w:tc>
      </w:tr>
      <w:tr w:rsidR="00C95444" w:rsidRPr="005036EF" w:rsidTr="00C95444">
        <w:tc>
          <w:tcPr>
            <w:tcW w:w="2446" w:type="dxa"/>
            <w:vAlign w:val="center"/>
          </w:tcPr>
          <w:p w:rsidR="00C95444" w:rsidRPr="005036EF" w:rsidRDefault="00C95444" w:rsidP="00C95444">
            <w:pPr>
              <w:rPr>
                <w:sz w:val="22"/>
                <w:szCs w:val="22"/>
              </w:rPr>
            </w:pPr>
            <w:r w:rsidRPr="005036EF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2403" w:type="dxa"/>
          </w:tcPr>
          <w:p w:rsidR="00C95444" w:rsidRPr="00B802E5" w:rsidRDefault="00C95444" w:rsidP="00C95444">
            <w:pPr>
              <w:widowControl w:val="0"/>
              <w:spacing w:line="336" w:lineRule="auto"/>
              <w:jc w:val="center"/>
            </w:pPr>
            <w:r>
              <w:t>3 491,0</w:t>
            </w:r>
          </w:p>
        </w:tc>
        <w:tc>
          <w:tcPr>
            <w:tcW w:w="2403" w:type="dxa"/>
          </w:tcPr>
          <w:p w:rsidR="00C95444" w:rsidRPr="00B802E5" w:rsidRDefault="00C95444" w:rsidP="00C95444">
            <w:pPr>
              <w:widowControl w:val="0"/>
              <w:spacing w:line="336" w:lineRule="auto"/>
              <w:jc w:val="center"/>
            </w:pPr>
            <w:r>
              <w:t>3 491,0</w:t>
            </w:r>
          </w:p>
        </w:tc>
        <w:tc>
          <w:tcPr>
            <w:tcW w:w="2404" w:type="dxa"/>
          </w:tcPr>
          <w:p w:rsidR="00C95444" w:rsidRPr="00B802E5" w:rsidRDefault="00C95444" w:rsidP="00C95444">
            <w:pPr>
              <w:widowControl w:val="0"/>
              <w:spacing w:line="336" w:lineRule="auto"/>
              <w:jc w:val="center"/>
            </w:pPr>
            <w:r>
              <w:t>3 491,0</w:t>
            </w:r>
          </w:p>
        </w:tc>
      </w:tr>
    </w:tbl>
    <w:p w:rsidR="005B32CD" w:rsidRPr="00C51F08" w:rsidRDefault="005036EF" w:rsidP="007D150B">
      <w:pPr>
        <w:spacing w:line="276" w:lineRule="auto"/>
        <w:jc w:val="both"/>
        <w:rPr>
          <w:b/>
        </w:rPr>
      </w:pPr>
      <w:r>
        <w:t xml:space="preserve"> </w:t>
      </w:r>
      <w:r w:rsidR="008A449D">
        <w:t xml:space="preserve"> </w:t>
      </w:r>
      <w:r>
        <w:t xml:space="preserve">  </w:t>
      </w:r>
      <w:r w:rsidR="005B32CD" w:rsidRPr="00C51F08">
        <w:t xml:space="preserve">Доля данных расходов в </w:t>
      </w:r>
      <w:r w:rsidR="00DA37BB" w:rsidRPr="00C51F08">
        <w:t>общем объеме</w:t>
      </w:r>
      <w:r w:rsidR="005B32CD" w:rsidRPr="00C51F08">
        <w:t xml:space="preserve"> расходов по годам составила </w:t>
      </w:r>
      <w:r w:rsidR="001D160F">
        <w:t>4,8</w:t>
      </w:r>
      <w:r w:rsidR="005B32CD" w:rsidRPr="00C51F08">
        <w:t>%</w:t>
      </w:r>
      <w:r w:rsidR="007613F0">
        <w:t xml:space="preserve">; </w:t>
      </w:r>
      <w:r w:rsidR="001D160F">
        <w:t>5,1%; 5,1</w:t>
      </w:r>
      <w:r w:rsidR="005B32CD" w:rsidRPr="00C51F08">
        <w:t>%.</w:t>
      </w:r>
    </w:p>
    <w:p w:rsidR="000F2A4D" w:rsidRDefault="00E46BB7" w:rsidP="00CA4A2A">
      <w:pPr>
        <w:spacing w:line="276" w:lineRule="auto"/>
        <w:jc w:val="both"/>
        <w:rPr>
          <w:bCs/>
        </w:rPr>
      </w:pPr>
      <w:r w:rsidRPr="00C51F08">
        <w:t xml:space="preserve">  </w:t>
      </w:r>
      <w:r w:rsidR="007613F0">
        <w:t xml:space="preserve"> </w:t>
      </w:r>
      <w:r w:rsidRPr="00C51F08">
        <w:t xml:space="preserve"> </w:t>
      </w:r>
      <w:r w:rsidR="000F2A4D" w:rsidRPr="000F2A4D">
        <w:t>Расходы данного раздела</w:t>
      </w:r>
      <w:r w:rsidR="00541CE9">
        <w:t xml:space="preserve"> в связи с повышением заработной платы и увеличением субсидии на финансовое обеспечение государственного задания выросли п</w:t>
      </w:r>
      <w:r w:rsidR="000F2A4D" w:rsidRPr="000F2A4D">
        <w:t xml:space="preserve">о сравнению с предыдущим периодом на 8 520,6 тыс. рублей и составили </w:t>
      </w:r>
      <w:r w:rsidR="000F2A4D" w:rsidRPr="000F2A4D">
        <w:rPr>
          <w:b/>
        </w:rPr>
        <w:t>31 056,6 тыс.</w:t>
      </w:r>
      <w:r w:rsidR="000F2A4D" w:rsidRPr="000F2A4D">
        <w:t xml:space="preserve"> рублей. Расходы раздела направлены на обеспечение деятельности учреждений культуры, в том числе расходы на оплату труда, оплату коммунальных услуг, услуг связи и оплату налогов. Также по данному разделу запланированы расходы по трем муниципальных программам: МЦП «Молодёжь» - 5,0 тыс. рублей, МЦП «Развитие культуры» - 10,0 тыс. рублей и МЦП «Сохранение историко-культурного наследия» - 15,0 тыс. рублей. </w:t>
      </w:r>
      <w:r w:rsidR="009C0390" w:rsidRPr="00C51F08">
        <w:rPr>
          <w:b/>
          <w:bCs/>
        </w:rPr>
        <w:t xml:space="preserve">  </w:t>
      </w:r>
      <w:r w:rsidR="009C0390" w:rsidRPr="007613F0">
        <w:rPr>
          <w:bCs/>
        </w:rPr>
        <w:t xml:space="preserve"> </w:t>
      </w:r>
    </w:p>
    <w:p w:rsidR="00CA4A2A" w:rsidRPr="00D42636" w:rsidRDefault="000F2A4D" w:rsidP="00CA4A2A">
      <w:pPr>
        <w:spacing w:line="276" w:lineRule="auto"/>
        <w:jc w:val="both"/>
      </w:pPr>
      <w:r>
        <w:rPr>
          <w:bCs/>
        </w:rPr>
        <w:t xml:space="preserve">      </w:t>
      </w:r>
      <w:r w:rsidR="00DB1FFF" w:rsidRPr="007613F0">
        <w:rPr>
          <w:bCs/>
        </w:rPr>
        <w:t>По</w:t>
      </w:r>
      <w:r w:rsidR="00DB1FFF" w:rsidRPr="00C51F08">
        <w:rPr>
          <w:b/>
          <w:bCs/>
        </w:rPr>
        <w:t xml:space="preserve"> разделу «Социальная </w:t>
      </w:r>
      <w:r w:rsidR="00412888" w:rsidRPr="00C51F08">
        <w:rPr>
          <w:b/>
          <w:bCs/>
        </w:rPr>
        <w:t xml:space="preserve">политика» </w:t>
      </w:r>
      <w:r w:rsidR="00412888" w:rsidRPr="00C51F08">
        <w:rPr>
          <w:bCs/>
          <w:color w:val="000000"/>
        </w:rPr>
        <w:t>расхо</w:t>
      </w:r>
      <w:r w:rsidR="00412888" w:rsidRPr="00E3287F">
        <w:rPr>
          <w:bCs/>
          <w:color w:val="000000"/>
        </w:rPr>
        <w:t>ды</w:t>
      </w:r>
      <w:r w:rsidR="00FA5A75" w:rsidRPr="00FA5A75">
        <w:rPr>
          <w:bCs/>
          <w:color w:val="000000"/>
        </w:rPr>
        <w:t xml:space="preserve"> </w:t>
      </w:r>
      <w:r w:rsidR="00FA5A75">
        <w:rPr>
          <w:bCs/>
          <w:color w:val="000000"/>
        </w:rPr>
        <w:t>прогнозируются</w:t>
      </w:r>
      <w:r w:rsidR="00937E8F" w:rsidRPr="00E3287F">
        <w:rPr>
          <w:bCs/>
          <w:color w:val="000000"/>
        </w:rPr>
        <w:t xml:space="preserve"> </w:t>
      </w:r>
      <w:r w:rsidR="00452053">
        <w:rPr>
          <w:bCs/>
          <w:color w:val="000000"/>
        </w:rPr>
        <w:t>на 202</w:t>
      </w:r>
      <w:r w:rsidR="00D42636">
        <w:rPr>
          <w:bCs/>
          <w:color w:val="000000"/>
        </w:rPr>
        <w:t>4</w:t>
      </w:r>
      <w:r w:rsidR="00F07C0B">
        <w:rPr>
          <w:bCs/>
          <w:color w:val="000000"/>
        </w:rPr>
        <w:t xml:space="preserve"> год</w:t>
      </w:r>
      <w:r w:rsidR="00452053">
        <w:rPr>
          <w:bCs/>
          <w:color w:val="000000"/>
        </w:rPr>
        <w:t xml:space="preserve"> в сумме </w:t>
      </w:r>
      <w:r w:rsidR="00D42636" w:rsidRPr="00BE5EE1">
        <w:rPr>
          <w:b/>
          <w:bCs/>
          <w:color w:val="000000"/>
        </w:rPr>
        <w:t>17 468,5</w:t>
      </w:r>
      <w:r w:rsidR="00412888">
        <w:rPr>
          <w:bCs/>
          <w:color w:val="000000"/>
        </w:rPr>
        <w:t xml:space="preserve"> тыс.</w:t>
      </w:r>
      <w:r w:rsidR="00452053">
        <w:rPr>
          <w:bCs/>
          <w:color w:val="000000"/>
        </w:rPr>
        <w:t xml:space="preserve"> рублей, на плановый период 202</w:t>
      </w:r>
      <w:r w:rsidR="00D42636">
        <w:rPr>
          <w:bCs/>
          <w:color w:val="000000"/>
        </w:rPr>
        <w:t>5</w:t>
      </w:r>
      <w:r w:rsidR="00937E8F">
        <w:rPr>
          <w:bCs/>
          <w:color w:val="000000"/>
        </w:rPr>
        <w:t xml:space="preserve"> и 20</w:t>
      </w:r>
      <w:r w:rsidR="007613F0">
        <w:rPr>
          <w:bCs/>
          <w:color w:val="000000"/>
        </w:rPr>
        <w:t>2</w:t>
      </w:r>
      <w:r w:rsidR="00D42636">
        <w:rPr>
          <w:bCs/>
          <w:color w:val="000000"/>
        </w:rPr>
        <w:t>6</w:t>
      </w:r>
      <w:r w:rsidR="00937E8F">
        <w:rPr>
          <w:bCs/>
          <w:color w:val="000000"/>
        </w:rPr>
        <w:t xml:space="preserve"> </w:t>
      </w:r>
      <w:r w:rsidR="00412888">
        <w:rPr>
          <w:bCs/>
          <w:color w:val="000000"/>
        </w:rPr>
        <w:t>годы соответственно</w:t>
      </w:r>
      <w:r w:rsidR="00E46BB7">
        <w:rPr>
          <w:bCs/>
          <w:color w:val="000000"/>
        </w:rPr>
        <w:t xml:space="preserve"> </w:t>
      </w:r>
      <w:r w:rsidR="00937E8F" w:rsidRPr="00E3287F">
        <w:rPr>
          <w:bCs/>
          <w:color w:val="000000"/>
        </w:rPr>
        <w:t>в сумме</w:t>
      </w:r>
      <w:r w:rsidR="00937E8F">
        <w:rPr>
          <w:bCs/>
          <w:color w:val="000000"/>
        </w:rPr>
        <w:t xml:space="preserve"> </w:t>
      </w:r>
      <w:r w:rsidR="00D42636">
        <w:rPr>
          <w:bCs/>
          <w:color w:val="000000"/>
        </w:rPr>
        <w:t>17 650,9</w:t>
      </w:r>
      <w:r w:rsidR="007613F0" w:rsidRPr="007613F0">
        <w:rPr>
          <w:bCs/>
          <w:color w:val="000000"/>
        </w:rPr>
        <w:t xml:space="preserve"> </w:t>
      </w:r>
      <w:r w:rsidR="00E46BB7">
        <w:rPr>
          <w:bCs/>
          <w:color w:val="000000"/>
        </w:rPr>
        <w:t>тыс. рублей</w:t>
      </w:r>
      <w:r w:rsidR="00412888">
        <w:rPr>
          <w:bCs/>
          <w:color w:val="000000"/>
        </w:rPr>
        <w:t xml:space="preserve"> и </w:t>
      </w:r>
      <w:r w:rsidR="00D42636">
        <w:rPr>
          <w:bCs/>
          <w:color w:val="000000"/>
        </w:rPr>
        <w:t>18 062,8</w:t>
      </w:r>
      <w:r w:rsidR="007613F0" w:rsidRPr="007613F0">
        <w:rPr>
          <w:bCs/>
          <w:color w:val="000000"/>
        </w:rPr>
        <w:t xml:space="preserve"> </w:t>
      </w:r>
      <w:r w:rsidR="00F07C0B">
        <w:rPr>
          <w:bCs/>
          <w:color w:val="000000"/>
        </w:rPr>
        <w:t>тыс. рублей.</w:t>
      </w:r>
      <w:r w:rsidR="00452053">
        <w:rPr>
          <w:bCs/>
          <w:color w:val="000000"/>
        </w:rPr>
        <w:t xml:space="preserve"> </w:t>
      </w:r>
      <w:r w:rsidR="005D3EE5">
        <w:t xml:space="preserve">Расходы данного раздела </w:t>
      </w:r>
      <w:r w:rsidR="00452053">
        <w:t xml:space="preserve">будут </w:t>
      </w:r>
      <w:r w:rsidR="005D3EE5">
        <w:t xml:space="preserve">направлены на доплаты к пенсиям государственных и муниципальных служащих, </w:t>
      </w:r>
      <w:r w:rsidR="00DD59B1">
        <w:t>социальные выплаты</w:t>
      </w:r>
      <w:r w:rsidR="005D3EE5">
        <w:t>, на компенсацию части родительской платы за содержание детей в детских дошкольных учреждениях города</w:t>
      </w:r>
      <w:r w:rsidR="006B1EB4">
        <w:t>.</w:t>
      </w:r>
      <w:r w:rsidR="00771765" w:rsidRPr="00771765">
        <w:t xml:space="preserve"> </w:t>
      </w:r>
      <w:r w:rsidR="00182395">
        <w:t>В 202</w:t>
      </w:r>
      <w:r w:rsidR="00D42636">
        <w:t>4</w:t>
      </w:r>
      <w:r w:rsidR="00182395">
        <w:t xml:space="preserve"> году д</w:t>
      </w:r>
      <w:r w:rsidR="00771765" w:rsidRPr="007F0E73">
        <w:t>анным ра</w:t>
      </w:r>
      <w:r w:rsidR="00771765">
        <w:t>зделом предусмотрена реализация</w:t>
      </w:r>
      <w:r w:rsidR="00771765" w:rsidRPr="007F0E73">
        <w:t xml:space="preserve"> </w:t>
      </w:r>
      <w:r w:rsidR="00D42636">
        <w:t xml:space="preserve">муниципальной </w:t>
      </w:r>
      <w:r w:rsidR="00771765" w:rsidRPr="007F0E73">
        <w:t>программ</w:t>
      </w:r>
      <w:r w:rsidR="00771765">
        <w:t xml:space="preserve">ы </w:t>
      </w:r>
      <w:r w:rsidR="00D42636">
        <w:t xml:space="preserve">«Поддержка социально-ориентированных НКО» в сумме 10,0 тыс. рублей, </w:t>
      </w:r>
      <w:r w:rsidR="00771765">
        <w:t>также</w:t>
      </w:r>
      <w:r w:rsidR="00771765">
        <w:rPr>
          <w:bCs/>
          <w:color w:val="000000"/>
        </w:rPr>
        <w:t xml:space="preserve"> </w:t>
      </w:r>
      <w:r w:rsidR="00771765" w:rsidRPr="00771765">
        <w:rPr>
          <w:bCs/>
          <w:color w:val="000000"/>
        </w:rPr>
        <w:t>краевым бюджетом</w:t>
      </w:r>
      <w:r w:rsidR="00771765">
        <w:rPr>
          <w:bCs/>
          <w:color w:val="000000"/>
        </w:rPr>
        <w:t xml:space="preserve"> городскому бюджету предоставляется субвенция по организации льготного проезда отдельных категорий граждан на пассажирском транспорте в сум</w:t>
      </w:r>
      <w:r w:rsidR="00182395">
        <w:rPr>
          <w:bCs/>
          <w:color w:val="000000"/>
        </w:rPr>
        <w:t xml:space="preserve">ме </w:t>
      </w:r>
      <w:r w:rsidR="00D42636">
        <w:rPr>
          <w:bCs/>
          <w:color w:val="000000"/>
        </w:rPr>
        <w:t>318,9</w:t>
      </w:r>
      <w:r w:rsidR="00182395">
        <w:rPr>
          <w:bCs/>
          <w:color w:val="000000"/>
        </w:rPr>
        <w:t xml:space="preserve"> тыс. рублей</w:t>
      </w:r>
      <w:r w:rsidR="00D42636">
        <w:rPr>
          <w:bCs/>
          <w:color w:val="000000"/>
        </w:rPr>
        <w:t xml:space="preserve"> (в 2023г.- 264,4 тыс. рублей)</w:t>
      </w:r>
      <w:r w:rsidR="00771765">
        <w:rPr>
          <w:bCs/>
          <w:color w:val="000000"/>
        </w:rPr>
        <w:t xml:space="preserve">. </w:t>
      </w:r>
      <w:r w:rsidR="006B1EB4">
        <w:t xml:space="preserve"> Основная доля расходов данного раздела приходится на подраздел «охрана семьи и детства» в части осуществления выплат по организации </w:t>
      </w:r>
      <w:r w:rsidR="00771765">
        <w:t>и деятельности по опеке и попечительству над несовершеннолетними</w:t>
      </w:r>
      <w:r w:rsidR="00055F51">
        <w:t xml:space="preserve"> </w:t>
      </w:r>
      <w:r w:rsidR="006E3A97">
        <w:t>–</w:t>
      </w:r>
      <w:r w:rsidR="00055F51">
        <w:t xml:space="preserve"> </w:t>
      </w:r>
      <w:r w:rsidR="006E3A97">
        <w:t>10 596,8</w:t>
      </w:r>
      <w:r w:rsidR="00055F51">
        <w:t xml:space="preserve"> тыс. рублей</w:t>
      </w:r>
      <w:r w:rsidR="005D3EE5">
        <w:t xml:space="preserve">. </w:t>
      </w:r>
    </w:p>
    <w:p w:rsidR="007507DA" w:rsidRDefault="00771765" w:rsidP="007507DA">
      <w:pPr>
        <w:spacing w:line="276" w:lineRule="auto"/>
        <w:jc w:val="both"/>
      </w:pPr>
      <w:r>
        <w:t xml:space="preserve"> </w:t>
      </w:r>
      <w:r w:rsidR="00CA4A2A">
        <w:t xml:space="preserve">   </w:t>
      </w:r>
      <w:r w:rsidR="005D3EE5">
        <w:t>На исполнение расходных обязательств п</w:t>
      </w:r>
      <w:r w:rsidR="005D3EE5" w:rsidRPr="0003703A">
        <w:rPr>
          <w:bCs/>
          <w:color w:val="000000"/>
        </w:rPr>
        <w:t>о</w:t>
      </w:r>
      <w:r w:rsidR="005D3EE5" w:rsidRPr="002D6931">
        <w:rPr>
          <w:b/>
          <w:bCs/>
          <w:color w:val="000000"/>
        </w:rPr>
        <w:t xml:space="preserve"> </w:t>
      </w:r>
      <w:r w:rsidR="003070BE" w:rsidRPr="002D6931">
        <w:rPr>
          <w:b/>
          <w:bCs/>
          <w:color w:val="000000"/>
        </w:rPr>
        <w:t>разделу</w:t>
      </w:r>
      <w:r w:rsidR="003070BE">
        <w:rPr>
          <w:b/>
          <w:bCs/>
          <w:color w:val="000000"/>
        </w:rPr>
        <w:t xml:space="preserve"> </w:t>
      </w:r>
      <w:r w:rsidR="003070BE" w:rsidRPr="00950CB2">
        <w:rPr>
          <w:b/>
          <w:bCs/>
        </w:rPr>
        <w:t>«</w:t>
      </w:r>
      <w:r w:rsidR="00DB1FFF" w:rsidRPr="00950CB2">
        <w:rPr>
          <w:b/>
          <w:bCs/>
        </w:rPr>
        <w:t>Физическая культура и спорт»</w:t>
      </w:r>
      <w:r w:rsidR="00DB1FFF">
        <w:rPr>
          <w:b/>
          <w:bCs/>
        </w:rPr>
        <w:t xml:space="preserve"> </w:t>
      </w:r>
      <w:r w:rsidR="00452053">
        <w:rPr>
          <w:bCs/>
        </w:rPr>
        <w:t>расходы</w:t>
      </w:r>
      <w:r w:rsidR="00BF1F25">
        <w:rPr>
          <w:bCs/>
        </w:rPr>
        <w:t xml:space="preserve"> спрогнозированы</w:t>
      </w:r>
      <w:r w:rsidR="005D3EE5" w:rsidRPr="005D3EE5">
        <w:rPr>
          <w:bCs/>
        </w:rPr>
        <w:t xml:space="preserve"> </w:t>
      </w:r>
      <w:r w:rsidR="003070BE" w:rsidRPr="005D3EE5">
        <w:rPr>
          <w:bCs/>
        </w:rPr>
        <w:t xml:space="preserve">в </w:t>
      </w:r>
      <w:r w:rsidR="003070BE" w:rsidRPr="00E3287F">
        <w:rPr>
          <w:bCs/>
          <w:color w:val="000000"/>
        </w:rPr>
        <w:t>сумме</w:t>
      </w:r>
      <w:r w:rsidR="00DB1FFF" w:rsidRPr="00E3287F">
        <w:rPr>
          <w:bCs/>
          <w:color w:val="000000"/>
        </w:rPr>
        <w:t xml:space="preserve"> </w:t>
      </w:r>
      <w:r w:rsidR="00452053">
        <w:rPr>
          <w:bCs/>
          <w:color w:val="000000"/>
        </w:rPr>
        <w:t>2</w:t>
      </w:r>
      <w:r w:rsidR="00CA4A2A">
        <w:rPr>
          <w:bCs/>
          <w:color w:val="000000"/>
        </w:rPr>
        <w:t>5</w:t>
      </w:r>
      <w:r w:rsidR="003070BE">
        <w:rPr>
          <w:bCs/>
          <w:color w:val="000000"/>
        </w:rPr>
        <w:t>0,0</w:t>
      </w:r>
      <w:r w:rsidR="00DB1FFF" w:rsidRPr="00E3287F">
        <w:rPr>
          <w:bCs/>
          <w:color w:val="000000"/>
        </w:rPr>
        <w:t xml:space="preserve"> тыс.</w:t>
      </w:r>
      <w:r w:rsidR="00DB1FFF">
        <w:rPr>
          <w:bCs/>
          <w:color w:val="000000"/>
        </w:rPr>
        <w:t xml:space="preserve"> </w:t>
      </w:r>
      <w:r w:rsidR="00DB1FFF" w:rsidRPr="00E3287F">
        <w:rPr>
          <w:bCs/>
          <w:color w:val="000000"/>
        </w:rPr>
        <w:t>руб</w:t>
      </w:r>
      <w:r w:rsidR="00DB1FFF">
        <w:rPr>
          <w:bCs/>
          <w:color w:val="000000"/>
        </w:rPr>
        <w:t>лей</w:t>
      </w:r>
      <w:r w:rsidR="00F07C0B">
        <w:rPr>
          <w:bCs/>
          <w:color w:val="000000"/>
        </w:rPr>
        <w:t xml:space="preserve"> </w:t>
      </w:r>
      <w:r w:rsidR="003070BE">
        <w:rPr>
          <w:bCs/>
          <w:color w:val="000000"/>
        </w:rPr>
        <w:t xml:space="preserve">на организацию </w:t>
      </w:r>
      <w:r w:rsidR="00CA4A2A">
        <w:rPr>
          <w:bCs/>
          <w:color w:val="000000"/>
        </w:rPr>
        <w:t>спорт</w:t>
      </w:r>
      <w:r>
        <w:rPr>
          <w:bCs/>
          <w:color w:val="000000"/>
        </w:rPr>
        <w:t>ивных мероприятий в течение 202</w:t>
      </w:r>
      <w:r w:rsidR="006E3A97">
        <w:rPr>
          <w:bCs/>
          <w:color w:val="000000"/>
        </w:rPr>
        <w:t>4</w:t>
      </w:r>
      <w:r w:rsidR="00452053">
        <w:rPr>
          <w:bCs/>
          <w:color w:val="000000"/>
        </w:rPr>
        <w:t xml:space="preserve"> года, на 202</w:t>
      </w:r>
      <w:r w:rsidR="006E3A97">
        <w:rPr>
          <w:bCs/>
          <w:color w:val="000000"/>
        </w:rPr>
        <w:t>5</w:t>
      </w:r>
      <w:r w:rsidR="00452053">
        <w:rPr>
          <w:bCs/>
          <w:color w:val="000000"/>
        </w:rPr>
        <w:t>-202</w:t>
      </w:r>
      <w:r w:rsidR="006E3A97">
        <w:rPr>
          <w:bCs/>
          <w:color w:val="000000"/>
        </w:rPr>
        <w:t>6</w:t>
      </w:r>
      <w:r w:rsidR="00F07C0B">
        <w:rPr>
          <w:bCs/>
          <w:color w:val="000000"/>
        </w:rPr>
        <w:t xml:space="preserve"> год</w:t>
      </w:r>
      <w:r w:rsidR="003070BE">
        <w:rPr>
          <w:bCs/>
          <w:color w:val="000000"/>
        </w:rPr>
        <w:t>ы</w:t>
      </w:r>
      <w:r w:rsidR="00F07C0B">
        <w:rPr>
          <w:bCs/>
          <w:color w:val="000000"/>
        </w:rPr>
        <w:t xml:space="preserve"> </w:t>
      </w:r>
      <w:r w:rsidR="00BF1F25">
        <w:rPr>
          <w:bCs/>
          <w:color w:val="000000"/>
        </w:rPr>
        <w:t>расходы по д</w:t>
      </w:r>
      <w:r w:rsidR="003070BE">
        <w:rPr>
          <w:bCs/>
          <w:color w:val="000000"/>
        </w:rPr>
        <w:t>анному разделу запланированы</w:t>
      </w:r>
      <w:r w:rsidR="00452053">
        <w:rPr>
          <w:bCs/>
          <w:color w:val="000000"/>
        </w:rPr>
        <w:t xml:space="preserve"> </w:t>
      </w:r>
      <w:r w:rsidR="003070BE">
        <w:rPr>
          <w:bCs/>
          <w:color w:val="000000"/>
        </w:rPr>
        <w:t xml:space="preserve">в сумме </w:t>
      </w:r>
      <w:r>
        <w:rPr>
          <w:bCs/>
          <w:color w:val="000000"/>
        </w:rPr>
        <w:t>25</w:t>
      </w:r>
      <w:r w:rsidR="00452053">
        <w:rPr>
          <w:bCs/>
          <w:color w:val="000000"/>
        </w:rPr>
        <w:t>0 тыс. рублей ежегод</w:t>
      </w:r>
      <w:r w:rsidR="00CA4A2A">
        <w:rPr>
          <w:bCs/>
          <w:color w:val="000000"/>
        </w:rPr>
        <w:t>но.</w:t>
      </w:r>
    </w:p>
    <w:p w:rsidR="00FB156E" w:rsidRDefault="00771765" w:rsidP="00FB156E">
      <w:pPr>
        <w:spacing w:line="276" w:lineRule="auto"/>
        <w:jc w:val="both"/>
      </w:pPr>
      <w:r>
        <w:rPr>
          <w:b/>
          <w:bCs/>
        </w:rPr>
        <w:t xml:space="preserve"> </w:t>
      </w:r>
      <w:r w:rsidR="003070BE">
        <w:rPr>
          <w:b/>
          <w:bCs/>
        </w:rPr>
        <w:t xml:space="preserve">   </w:t>
      </w:r>
      <w:r w:rsidR="00DB1FFF" w:rsidRPr="0073004D">
        <w:rPr>
          <w:b/>
          <w:bCs/>
        </w:rPr>
        <w:t xml:space="preserve">По разделу «Средства массовой информации» </w:t>
      </w:r>
      <w:r w:rsidR="00DB1FFF" w:rsidRPr="0073004D">
        <w:rPr>
          <w:bCs/>
          <w:color w:val="000000"/>
        </w:rPr>
        <w:t xml:space="preserve">расходы </w:t>
      </w:r>
      <w:r w:rsidR="00D73FDF">
        <w:rPr>
          <w:bCs/>
          <w:color w:val="000000"/>
        </w:rPr>
        <w:t>на 202</w:t>
      </w:r>
      <w:r w:rsidR="006E3A97">
        <w:rPr>
          <w:bCs/>
          <w:color w:val="000000"/>
        </w:rPr>
        <w:t>4</w:t>
      </w:r>
      <w:r w:rsidR="003070BE">
        <w:rPr>
          <w:bCs/>
          <w:color w:val="000000"/>
        </w:rPr>
        <w:t xml:space="preserve"> год запланированы</w:t>
      </w:r>
      <w:r w:rsidR="00083432" w:rsidRPr="0073004D">
        <w:rPr>
          <w:bCs/>
          <w:color w:val="000000"/>
        </w:rPr>
        <w:t xml:space="preserve"> в сумме</w:t>
      </w:r>
      <w:r w:rsidR="00083432">
        <w:rPr>
          <w:bCs/>
          <w:color w:val="000000"/>
        </w:rPr>
        <w:t xml:space="preserve"> </w:t>
      </w:r>
      <w:r w:rsidR="003070BE">
        <w:rPr>
          <w:bCs/>
          <w:color w:val="000000"/>
        </w:rPr>
        <w:t>1</w:t>
      </w:r>
      <w:r w:rsidR="00FB156E">
        <w:rPr>
          <w:bCs/>
          <w:color w:val="000000"/>
        </w:rPr>
        <w:t xml:space="preserve"> </w:t>
      </w:r>
      <w:r w:rsidR="006E3A97">
        <w:rPr>
          <w:bCs/>
          <w:color w:val="000000"/>
        </w:rPr>
        <w:t>5</w:t>
      </w:r>
      <w:r w:rsidR="003070BE">
        <w:rPr>
          <w:bCs/>
          <w:color w:val="000000"/>
        </w:rPr>
        <w:t>0</w:t>
      </w:r>
      <w:r w:rsidR="00FB156E">
        <w:rPr>
          <w:bCs/>
          <w:color w:val="000000"/>
        </w:rPr>
        <w:t>0,0 тыс.</w:t>
      </w:r>
      <w:r w:rsidR="00452053">
        <w:rPr>
          <w:bCs/>
          <w:color w:val="000000"/>
        </w:rPr>
        <w:t xml:space="preserve"> рублей, на плановый период 202</w:t>
      </w:r>
      <w:r w:rsidR="006E3A97">
        <w:rPr>
          <w:bCs/>
          <w:color w:val="000000"/>
        </w:rPr>
        <w:t>5-2026</w:t>
      </w:r>
      <w:r w:rsidR="00083432">
        <w:rPr>
          <w:bCs/>
          <w:color w:val="000000"/>
        </w:rPr>
        <w:t xml:space="preserve"> </w:t>
      </w:r>
      <w:r w:rsidR="00FB156E">
        <w:rPr>
          <w:bCs/>
          <w:color w:val="000000"/>
        </w:rPr>
        <w:t>запл</w:t>
      </w:r>
      <w:r w:rsidR="006E3A97">
        <w:rPr>
          <w:bCs/>
          <w:color w:val="000000"/>
        </w:rPr>
        <w:t xml:space="preserve">анировано </w:t>
      </w:r>
      <w:r w:rsidR="00012B24">
        <w:rPr>
          <w:bCs/>
          <w:color w:val="000000"/>
        </w:rPr>
        <w:t xml:space="preserve">по </w:t>
      </w:r>
      <w:r w:rsidR="006E3A97">
        <w:rPr>
          <w:bCs/>
          <w:color w:val="000000"/>
        </w:rPr>
        <w:t>1 5</w:t>
      </w:r>
      <w:r w:rsidR="00012B24">
        <w:rPr>
          <w:bCs/>
          <w:color w:val="000000"/>
        </w:rPr>
        <w:t>00,0 тыс. рублей ежегодно</w:t>
      </w:r>
      <w:r w:rsidR="008C38BA">
        <w:rPr>
          <w:bCs/>
          <w:color w:val="000000"/>
        </w:rPr>
        <w:t xml:space="preserve"> (</w:t>
      </w:r>
      <w:r w:rsidR="00B24220">
        <w:rPr>
          <w:bCs/>
          <w:color w:val="000000"/>
        </w:rPr>
        <w:t xml:space="preserve">план </w:t>
      </w:r>
      <w:r w:rsidR="008C38BA">
        <w:rPr>
          <w:bCs/>
          <w:color w:val="000000"/>
        </w:rPr>
        <w:t>2023г. – 1 200 тыс. рублей)</w:t>
      </w:r>
      <w:r w:rsidR="00FB156E">
        <w:rPr>
          <w:bCs/>
          <w:color w:val="000000"/>
        </w:rPr>
        <w:t>. В</w:t>
      </w:r>
      <w:r w:rsidR="0073004D">
        <w:rPr>
          <w:bCs/>
          <w:color w:val="000000"/>
        </w:rPr>
        <w:t xml:space="preserve">се расходы будут направлены на </w:t>
      </w:r>
      <w:r w:rsidR="003070BE">
        <w:rPr>
          <w:bCs/>
          <w:color w:val="000000"/>
        </w:rPr>
        <w:t xml:space="preserve">поддержку </w:t>
      </w:r>
      <w:r w:rsidR="00FB156E">
        <w:rPr>
          <w:bCs/>
          <w:color w:val="000000"/>
        </w:rPr>
        <w:t xml:space="preserve">автономной организации </w:t>
      </w:r>
      <w:r w:rsidR="003070BE">
        <w:rPr>
          <w:bCs/>
          <w:color w:val="000000"/>
        </w:rPr>
        <w:t>МАРИУ</w:t>
      </w:r>
      <w:r w:rsidR="0073004D">
        <w:rPr>
          <w:bCs/>
          <w:color w:val="000000"/>
        </w:rPr>
        <w:t xml:space="preserve"> «Петровская новь»</w:t>
      </w:r>
      <w:r w:rsidR="00FB156E">
        <w:rPr>
          <w:bCs/>
          <w:color w:val="000000"/>
        </w:rPr>
        <w:t>.</w:t>
      </w:r>
    </w:p>
    <w:p w:rsidR="0044771D" w:rsidRDefault="00FB156E" w:rsidP="00FB156E">
      <w:pPr>
        <w:spacing w:line="276" w:lineRule="auto"/>
        <w:jc w:val="both"/>
        <w:rPr>
          <w:bCs/>
          <w:color w:val="000000"/>
        </w:rPr>
      </w:pPr>
      <w:r>
        <w:t xml:space="preserve">  </w:t>
      </w:r>
      <w:r w:rsidR="00771765">
        <w:t xml:space="preserve"> </w:t>
      </w:r>
      <w:r>
        <w:t xml:space="preserve"> </w:t>
      </w:r>
      <w:r w:rsidR="00DB1FFF" w:rsidRPr="00950CB2">
        <w:rPr>
          <w:b/>
          <w:bCs/>
        </w:rPr>
        <w:t>По разделу «Обслуживание государственного и муниципального долга»</w:t>
      </w:r>
      <w:r w:rsidR="00DB1FFF" w:rsidRPr="00E3287F">
        <w:rPr>
          <w:bCs/>
          <w:color w:val="000000"/>
        </w:rPr>
        <w:t xml:space="preserve"> </w:t>
      </w:r>
      <w:r w:rsidR="00012B24" w:rsidRPr="00012B24">
        <w:rPr>
          <w:bCs/>
          <w:color w:val="000000"/>
        </w:rPr>
        <w:t>(оплата процентов за пользование бюджетных кредитов по графику</w:t>
      </w:r>
      <w:r w:rsidR="00012B24">
        <w:rPr>
          <w:bCs/>
          <w:color w:val="000000"/>
        </w:rPr>
        <w:t xml:space="preserve">) </w:t>
      </w:r>
      <w:r w:rsidR="003A7AFD">
        <w:rPr>
          <w:bCs/>
          <w:color w:val="000000"/>
        </w:rPr>
        <w:t xml:space="preserve">бюджетные </w:t>
      </w:r>
      <w:r w:rsidR="003070BE">
        <w:rPr>
          <w:bCs/>
          <w:color w:val="000000"/>
        </w:rPr>
        <w:t>а</w:t>
      </w:r>
      <w:r w:rsidR="00D73FDF">
        <w:rPr>
          <w:bCs/>
          <w:color w:val="000000"/>
        </w:rPr>
        <w:t>ссигнования запланированы в 202</w:t>
      </w:r>
      <w:r w:rsidR="00012B24">
        <w:rPr>
          <w:bCs/>
          <w:color w:val="000000"/>
        </w:rPr>
        <w:t>4</w:t>
      </w:r>
      <w:r w:rsidR="003A7AFD">
        <w:rPr>
          <w:bCs/>
          <w:color w:val="000000"/>
        </w:rPr>
        <w:t xml:space="preserve"> </w:t>
      </w:r>
      <w:r w:rsidR="003070BE">
        <w:rPr>
          <w:bCs/>
          <w:color w:val="000000"/>
        </w:rPr>
        <w:t xml:space="preserve">году </w:t>
      </w:r>
      <w:r w:rsidR="003070BE" w:rsidRPr="00E3287F">
        <w:rPr>
          <w:bCs/>
          <w:color w:val="000000"/>
        </w:rPr>
        <w:t>в</w:t>
      </w:r>
      <w:r w:rsidR="00DB1FFF" w:rsidRPr="00E3287F">
        <w:rPr>
          <w:bCs/>
          <w:color w:val="000000"/>
        </w:rPr>
        <w:t xml:space="preserve"> </w:t>
      </w:r>
      <w:r w:rsidR="00DB1FFF" w:rsidRPr="00FB5D37">
        <w:rPr>
          <w:bCs/>
          <w:color w:val="000000"/>
        </w:rPr>
        <w:t xml:space="preserve">сумме </w:t>
      </w:r>
      <w:r w:rsidR="00012B24">
        <w:rPr>
          <w:bCs/>
          <w:color w:val="000000"/>
        </w:rPr>
        <w:t>14,5</w:t>
      </w:r>
      <w:r w:rsidR="00DB1FFF" w:rsidRPr="00FB5D37">
        <w:rPr>
          <w:bCs/>
          <w:color w:val="000000"/>
        </w:rPr>
        <w:t xml:space="preserve"> тыс.</w:t>
      </w:r>
      <w:r w:rsidR="00DB1FFF">
        <w:rPr>
          <w:bCs/>
          <w:color w:val="000000"/>
        </w:rPr>
        <w:t xml:space="preserve"> </w:t>
      </w:r>
      <w:r w:rsidR="00DB1FFF" w:rsidRPr="00E3287F">
        <w:rPr>
          <w:bCs/>
          <w:color w:val="000000"/>
        </w:rPr>
        <w:t>руб</w:t>
      </w:r>
      <w:r w:rsidR="00DB1FFF">
        <w:rPr>
          <w:bCs/>
          <w:color w:val="000000"/>
        </w:rPr>
        <w:t>лей</w:t>
      </w:r>
      <w:r w:rsidR="00012B24">
        <w:rPr>
          <w:bCs/>
          <w:color w:val="000000"/>
        </w:rPr>
        <w:t>, в 2025</w:t>
      </w:r>
      <w:r w:rsidR="003A7AFD">
        <w:rPr>
          <w:bCs/>
          <w:color w:val="000000"/>
        </w:rPr>
        <w:t xml:space="preserve"> году в сумме </w:t>
      </w:r>
      <w:r w:rsidR="00012B24">
        <w:rPr>
          <w:bCs/>
          <w:color w:val="000000"/>
        </w:rPr>
        <w:t>6,7</w:t>
      </w:r>
      <w:r w:rsidR="003A7AFD">
        <w:rPr>
          <w:bCs/>
          <w:color w:val="000000"/>
        </w:rPr>
        <w:t xml:space="preserve"> тыс. рублей, в 20</w:t>
      </w:r>
      <w:r w:rsidR="005357B8">
        <w:rPr>
          <w:bCs/>
          <w:color w:val="000000"/>
        </w:rPr>
        <w:t>2</w:t>
      </w:r>
      <w:r w:rsidR="00012B24">
        <w:rPr>
          <w:bCs/>
          <w:color w:val="000000"/>
        </w:rPr>
        <w:t>6</w:t>
      </w:r>
      <w:r w:rsidR="005357B8">
        <w:rPr>
          <w:bCs/>
          <w:color w:val="000000"/>
        </w:rPr>
        <w:t xml:space="preserve"> году в сумме </w:t>
      </w:r>
      <w:r w:rsidR="00012B24">
        <w:rPr>
          <w:bCs/>
          <w:color w:val="000000"/>
        </w:rPr>
        <w:t>0,0</w:t>
      </w:r>
      <w:r w:rsidR="003A7AFD">
        <w:rPr>
          <w:bCs/>
          <w:color w:val="000000"/>
        </w:rPr>
        <w:t xml:space="preserve"> тыс. рублей</w:t>
      </w:r>
      <w:r w:rsidR="00DB1FFF" w:rsidRPr="00E3287F">
        <w:rPr>
          <w:bCs/>
          <w:color w:val="000000"/>
        </w:rPr>
        <w:t xml:space="preserve">. </w:t>
      </w:r>
    </w:p>
    <w:p w:rsidR="00FB156E" w:rsidRDefault="00FB156E" w:rsidP="00FB156E">
      <w:pPr>
        <w:spacing w:line="276" w:lineRule="auto"/>
        <w:jc w:val="both"/>
      </w:pPr>
    </w:p>
    <w:p w:rsidR="00453EC8" w:rsidRDefault="00453EC8" w:rsidP="00453EC8">
      <w:pPr>
        <w:spacing w:line="276" w:lineRule="auto"/>
        <w:jc w:val="both"/>
      </w:pPr>
    </w:p>
    <w:p w:rsidR="00453EC8" w:rsidRPr="00497B94" w:rsidRDefault="00453EC8" w:rsidP="00453EC8">
      <w:pPr>
        <w:spacing w:line="276" w:lineRule="auto"/>
        <w:jc w:val="center"/>
        <w:rPr>
          <w:b/>
        </w:rPr>
      </w:pPr>
      <w:r w:rsidRPr="00497B94">
        <w:rPr>
          <w:b/>
        </w:rPr>
        <w:t>Резервный фонд</w:t>
      </w:r>
    </w:p>
    <w:p w:rsidR="00453EC8" w:rsidRPr="007814B9" w:rsidRDefault="00453EC8" w:rsidP="00453EC8">
      <w:pPr>
        <w:spacing w:line="276" w:lineRule="auto"/>
        <w:jc w:val="both"/>
      </w:pPr>
      <w:r>
        <w:t xml:space="preserve"> </w:t>
      </w:r>
      <w:r w:rsidR="00737C28">
        <w:t xml:space="preserve"> </w:t>
      </w:r>
      <w:r>
        <w:t xml:space="preserve">  </w:t>
      </w:r>
      <w:r w:rsidRPr="005A7FB7">
        <w:t>Объем резервного</w:t>
      </w:r>
      <w:r w:rsidR="00DB6076">
        <w:t xml:space="preserve"> фонда городского округа на 2024</w:t>
      </w:r>
      <w:r>
        <w:t xml:space="preserve"> </w:t>
      </w:r>
      <w:r w:rsidRPr="005A7FB7">
        <w:t>год</w:t>
      </w:r>
      <w:r>
        <w:t xml:space="preserve"> и плановый период 202</w:t>
      </w:r>
      <w:r w:rsidR="00DB6076">
        <w:t>5 и 2026</w:t>
      </w:r>
      <w:r>
        <w:t xml:space="preserve"> годов </w:t>
      </w:r>
      <w:r w:rsidRPr="005A7FB7">
        <w:t>спрогнозирован</w:t>
      </w:r>
      <w:r>
        <w:t xml:space="preserve"> в сумме </w:t>
      </w:r>
      <w:r w:rsidRPr="00951CAD">
        <w:rPr>
          <w:b/>
        </w:rPr>
        <w:t>4 000,0 тыс.</w:t>
      </w:r>
      <w:r>
        <w:t xml:space="preserve"> рублей ежегодно. </w:t>
      </w:r>
      <w:r>
        <w:rPr>
          <w:sz w:val="23"/>
          <w:szCs w:val="23"/>
        </w:rPr>
        <w:t xml:space="preserve">Объём резервного фонда, предлагаемый к утверждению проектом бюджета, </w:t>
      </w:r>
      <w:r w:rsidRPr="008F6E0F">
        <w:rPr>
          <w:bCs/>
          <w:iCs/>
          <w:sz w:val="23"/>
          <w:szCs w:val="23"/>
        </w:rPr>
        <w:t>не превышает ограничений</w:t>
      </w:r>
      <w:r w:rsidRPr="008F6E0F">
        <w:rPr>
          <w:sz w:val="23"/>
          <w:szCs w:val="23"/>
        </w:rPr>
        <w:t>,</w:t>
      </w:r>
      <w:r>
        <w:rPr>
          <w:sz w:val="23"/>
          <w:szCs w:val="23"/>
        </w:rPr>
        <w:t xml:space="preserve"> установленных частью 3 статьи 81 </w:t>
      </w:r>
      <w:r>
        <w:t>Бюджетного кодекса РФ, а именно р</w:t>
      </w:r>
      <w:r w:rsidRPr="007814B9">
        <w:rPr>
          <w:color w:val="000000"/>
          <w:shd w:val="clear" w:color="auto" w:fill="FFFFFF"/>
        </w:rPr>
        <w:t xml:space="preserve">азмер резервных фондов исполнительных органов </w:t>
      </w:r>
      <w:r w:rsidRPr="007814B9">
        <w:rPr>
          <w:color w:val="000000"/>
          <w:shd w:val="clear" w:color="auto" w:fill="FFFFFF"/>
        </w:rPr>
        <w:lastRenderedPageBreak/>
        <w:t>государственной власти (местных администраций) устанавливается законами (решениями) о соответствующих бюджетах и не может превышать 3 процента, утвержденного указанными законами (решениями) общего объема расходов.</w:t>
      </w:r>
    </w:p>
    <w:p w:rsidR="00453EC8" w:rsidRDefault="00453EC8" w:rsidP="00FB156E">
      <w:pPr>
        <w:spacing w:line="276" w:lineRule="auto"/>
        <w:jc w:val="both"/>
      </w:pPr>
    </w:p>
    <w:p w:rsidR="00453EC8" w:rsidRPr="00FB156E" w:rsidRDefault="00453EC8" w:rsidP="00FB156E">
      <w:pPr>
        <w:spacing w:line="276" w:lineRule="auto"/>
        <w:jc w:val="both"/>
      </w:pPr>
    </w:p>
    <w:p w:rsidR="0044771D" w:rsidRPr="008D3AED" w:rsidRDefault="0044771D" w:rsidP="007D150B">
      <w:pPr>
        <w:spacing w:line="276" w:lineRule="auto"/>
        <w:rPr>
          <w:bCs/>
        </w:rPr>
      </w:pPr>
      <w:r w:rsidRPr="00417F03">
        <w:rPr>
          <w:bCs/>
        </w:rPr>
        <w:t xml:space="preserve">                                                </w:t>
      </w:r>
      <w:r w:rsidR="00732E03">
        <w:rPr>
          <w:bCs/>
        </w:rPr>
        <w:t xml:space="preserve">  </w:t>
      </w:r>
      <w:r w:rsidRPr="00417F03">
        <w:rPr>
          <w:bCs/>
        </w:rPr>
        <w:t xml:space="preserve"> </w:t>
      </w:r>
      <w:r w:rsidR="00756EB6" w:rsidRPr="008D3AED">
        <w:rPr>
          <w:b/>
        </w:rPr>
        <w:t xml:space="preserve">Муниципальные   </w:t>
      </w:r>
      <w:r w:rsidR="00B53179" w:rsidRPr="008D3AED">
        <w:rPr>
          <w:b/>
        </w:rPr>
        <w:t xml:space="preserve"> </w:t>
      </w:r>
      <w:r w:rsidR="00756EB6" w:rsidRPr="008D3AED">
        <w:rPr>
          <w:b/>
        </w:rPr>
        <w:t>программы</w:t>
      </w:r>
    </w:p>
    <w:p w:rsidR="00547D64" w:rsidRPr="00BF2A37" w:rsidRDefault="0044771D" w:rsidP="00153B60">
      <w:pPr>
        <w:pStyle w:val="Default"/>
        <w:spacing w:line="276" w:lineRule="auto"/>
        <w:jc w:val="both"/>
        <w:rPr>
          <w:color w:val="auto"/>
        </w:rPr>
      </w:pPr>
      <w:r w:rsidRPr="008D3AED">
        <w:rPr>
          <w:bCs/>
          <w:color w:val="auto"/>
        </w:rPr>
        <w:t xml:space="preserve">    </w:t>
      </w:r>
      <w:r w:rsidR="005F4246" w:rsidRPr="008D3AED">
        <w:rPr>
          <w:color w:val="auto"/>
        </w:rPr>
        <w:t xml:space="preserve">Проектом </w:t>
      </w:r>
      <w:r w:rsidR="003F16FB" w:rsidRPr="008D3AED">
        <w:rPr>
          <w:color w:val="auto"/>
        </w:rPr>
        <w:t xml:space="preserve">Решения о </w:t>
      </w:r>
      <w:r w:rsidR="005F4246" w:rsidRPr="008D3AED">
        <w:rPr>
          <w:color w:val="auto"/>
        </w:rPr>
        <w:t>бюджет</w:t>
      </w:r>
      <w:r w:rsidR="003F16FB" w:rsidRPr="008D3AED">
        <w:rPr>
          <w:color w:val="auto"/>
        </w:rPr>
        <w:t>е</w:t>
      </w:r>
      <w:r w:rsidR="005F4246" w:rsidRPr="008D3AED">
        <w:rPr>
          <w:color w:val="auto"/>
        </w:rPr>
        <w:t xml:space="preserve"> городского округа</w:t>
      </w:r>
      <w:r w:rsidR="00FC0D52" w:rsidRPr="008D3AED">
        <w:rPr>
          <w:color w:val="auto"/>
        </w:rPr>
        <w:t xml:space="preserve"> на 202</w:t>
      </w:r>
      <w:r w:rsidR="00DB6076">
        <w:rPr>
          <w:color w:val="auto"/>
        </w:rPr>
        <w:t>4</w:t>
      </w:r>
      <w:r w:rsidR="00FC0D52" w:rsidRPr="008D3AED">
        <w:rPr>
          <w:color w:val="auto"/>
        </w:rPr>
        <w:t xml:space="preserve"> год </w:t>
      </w:r>
      <w:r w:rsidR="005F4246" w:rsidRPr="008D3AED">
        <w:rPr>
          <w:color w:val="auto"/>
        </w:rPr>
        <w:t>предусмотрены расходы</w:t>
      </w:r>
      <w:r w:rsidR="00417F03" w:rsidRPr="008D3AED">
        <w:rPr>
          <w:color w:val="auto"/>
        </w:rPr>
        <w:t xml:space="preserve"> </w:t>
      </w:r>
      <w:r w:rsidR="00FC0D52" w:rsidRPr="008D3AED">
        <w:rPr>
          <w:color w:val="auto"/>
        </w:rPr>
        <w:t xml:space="preserve">в </w:t>
      </w:r>
      <w:r w:rsidR="00FC0D52" w:rsidRPr="00BF2A37">
        <w:rPr>
          <w:color w:val="auto"/>
        </w:rPr>
        <w:t>202</w:t>
      </w:r>
      <w:r w:rsidR="00DB6076">
        <w:rPr>
          <w:color w:val="auto"/>
        </w:rPr>
        <w:t>4</w:t>
      </w:r>
      <w:r w:rsidR="009E23E1" w:rsidRPr="00BF2A37">
        <w:rPr>
          <w:color w:val="auto"/>
        </w:rPr>
        <w:t xml:space="preserve">г. </w:t>
      </w:r>
      <w:r w:rsidR="00417F03" w:rsidRPr="00BF2A37">
        <w:rPr>
          <w:color w:val="auto"/>
        </w:rPr>
        <w:t>на</w:t>
      </w:r>
      <w:r w:rsidR="00F21938" w:rsidRPr="00BF2A37">
        <w:rPr>
          <w:color w:val="auto"/>
        </w:rPr>
        <w:t xml:space="preserve"> </w:t>
      </w:r>
      <w:r w:rsidR="00D656CF">
        <w:rPr>
          <w:color w:val="auto"/>
        </w:rPr>
        <w:t>1</w:t>
      </w:r>
      <w:r w:rsidR="00BF2A37" w:rsidRPr="00D656CF">
        <w:rPr>
          <w:color w:val="auto"/>
        </w:rPr>
        <w:t>4</w:t>
      </w:r>
      <w:r w:rsidR="00CC49CA" w:rsidRPr="00D656CF">
        <w:rPr>
          <w:color w:val="auto"/>
        </w:rPr>
        <w:t xml:space="preserve"> муниципальных</w:t>
      </w:r>
      <w:r w:rsidR="005F4246" w:rsidRPr="00D656CF">
        <w:rPr>
          <w:color w:val="auto"/>
        </w:rPr>
        <w:t xml:space="preserve"> программ</w:t>
      </w:r>
      <w:r w:rsidR="000E2093" w:rsidRPr="00D656CF">
        <w:rPr>
          <w:color w:val="auto"/>
        </w:rPr>
        <w:t xml:space="preserve"> в сумме </w:t>
      </w:r>
      <w:r w:rsidR="00A56B09">
        <w:rPr>
          <w:color w:val="auto"/>
        </w:rPr>
        <w:t>1 433</w:t>
      </w:r>
      <w:r w:rsidR="00BF2A37" w:rsidRPr="00D656CF">
        <w:rPr>
          <w:color w:val="auto"/>
        </w:rPr>
        <w:t>,0</w:t>
      </w:r>
      <w:r w:rsidR="009E23E1" w:rsidRPr="00D656CF">
        <w:rPr>
          <w:color w:val="auto"/>
        </w:rPr>
        <w:t xml:space="preserve"> тыс</w:t>
      </w:r>
      <w:r w:rsidR="009E23E1" w:rsidRPr="00BF2A37">
        <w:rPr>
          <w:color w:val="auto"/>
        </w:rPr>
        <w:t>. рублей</w:t>
      </w:r>
      <w:r w:rsidR="00DC784B">
        <w:rPr>
          <w:color w:val="auto"/>
        </w:rPr>
        <w:t xml:space="preserve">; </w:t>
      </w:r>
      <w:r w:rsidR="00D217AA" w:rsidRPr="00BF2A37">
        <w:rPr>
          <w:color w:val="auto"/>
        </w:rPr>
        <w:t>в 202</w:t>
      </w:r>
      <w:r w:rsidR="00DB6076">
        <w:rPr>
          <w:color w:val="auto"/>
        </w:rPr>
        <w:t>5</w:t>
      </w:r>
      <w:r w:rsidR="00D217AA" w:rsidRPr="00BF2A37">
        <w:rPr>
          <w:color w:val="auto"/>
        </w:rPr>
        <w:t xml:space="preserve">г. </w:t>
      </w:r>
      <w:r w:rsidR="00DC784B">
        <w:rPr>
          <w:color w:val="auto"/>
        </w:rPr>
        <w:t>-</w:t>
      </w:r>
      <w:r w:rsidR="00D217AA" w:rsidRPr="00BF2A37">
        <w:rPr>
          <w:color w:val="auto"/>
        </w:rPr>
        <w:t xml:space="preserve"> в сумме </w:t>
      </w:r>
      <w:r w:rsidR="00F95F1A">
        <w:rPr>
          <w:color w:val="auto"/>
        </w:rPr>
        <w:t>1 418</w:t>
      </w:r>
      <w:r w:rsidR="00417F03" w:rsidRPr="00BF2A37">
        <w:rPr>
          <w:color w:val="auto"/>
        </w:rPr>
        <w:t>,0 тыс. руб</w:t>
      </w:r>
      <w:r w:rsidR="009E23E1" w:rsidRPr="00BF2A37">
        <w:rPr>
          <w:color w:val="auto"/>
        </w:rPr>
        <w:t>лей</w:t>
      </w:r>
      <w:r w:rsidR="00417F03" w:rsidRPr="00BF2A37">
        <w:rPr>
          <w:color w:val="auto"/>
        </w:rPr>
        <w:t>;</w:t>
      </w:r>
      <w:r w:rsidR="00DC784B">
        <w:rPr>
          <w:color w:val="auto"/>
        </w:rPr>
        <w:t xml:space="preserve"> </w:t>
      </w:r>
      <w:r w:rsidR="00D217AA" w:rsidRPr="00BF2A37">
        <w:rPr>
          <w:color w:val="auto"/>
        </w:rPr>
        <w:t>в 202</w:t>
      </w:r>
      <w:r w:rsidR="00DB6076">
        <w:rPr>
          <w:color w:val="auto"/>
        </w:rPr>
        <w:t>6</w:t>
      </w:r>
      <w:r w:rsidR="00417F03" w:rsidRPr="00BF2A37">
        <w:rPr>
          <w:color w:val="auto"/>
        </w:rPr>
        <w:t>г.</w:t>
      </w:r>
      <w:r w:rsidR="00CC49CA" w:rsidRPr="00BF2A37">
        <w:rPr>
          <w:color w:val="auto"/>
        </w:rPr>
        <w:t xml:space="preserve"> </w:t>
      </w:r>
      <w:r w:rsidR="00DC784B">
        <w:rPr>
          <w:color w:val="auto"/>
        </w:rPr>
        <w:t>-</w:t>
      </w:r>
      <w:r w:rsidR="007721BF" w:rsidRPr="00BF2A37">
        <w:rPr>
          <w:color w:val="auto"/>
        </w:rPr>
        <w:t xml:space="preserve"> </w:t>
      </w:r>
      <w:r w:rsidR="00F95F1A">
        <w:rPr>
          <w:color w:val="auto"/>
        </w:rPr>
        <w:t>в сумме 1 320</w:t>
      </w:r>
      <w:r w:rsidR="00CC49CA" w:rsidRPr="00BF2A37">
        <w:rPr>
          <w:color w:val="auto"/>
        </w:rPr>
        <w:t>,0 тыс. рублей</w:t>
      </w:r>
      <w:r w:rsidR="00547D64" w:rsidRPr="00BF2A37">
        <w:rPr>
          <w:color w:val="auto"/>
        </w:rPr>
        <w:t>.</w:t>
      </w:r>
    </w:p>
    <w:p w:rsidR="009E23E1" w:rsidRPr="0007153D" w:rsidRDefault="00417F03" w:rsidP="00153B60">
      <w:pPr>
        <w:pStyle w:val="Default"/>
        <w:spacing w:line="276" w:lineRule="auto"/>
        <w:jc w:val="both"/>
        <w:rPr>
          <w:strike/>
        </w:rPr>
      </w:pPr>
      <w:r w:rsidRPr="0007153D">
        <w:rPr>
          <w:strike/>
          <w:color w:val="auto"/>
        </w:rPr>
        <w:t xml:space="preserve">   </w:t>
      </w:r>
    </w:p>
    <w:p w:rsidR="00756EB6" w:rsidRPr="0044771D" w:rsidRDefault="008D3AED" w:rsidP="008D3AED">
      <w:pPr>
        <w:spacing w:line="276" w:lineRule="auto"/>
        <w:jc w:val="center"/>
      </w:pPr>
      <w:r w:rsidRPr="008D3AED">
        <w:rPr>
          <w:b/>
        </w:rPr>
        <w:t>Программа</w:t>
      </w:r>
      <w:r w:rsidRPr="007A65AE">
        <w:rPr>
          <w:b/>
        </w:rPr>
        <w:t xml:space="preserve"> </w:t>
      </w:r>
      <w:r w:rsidRPr="008D3AED">
        <w:rPr>
          <w:b/>
        </w:rPr>
        <w:t>муниципальных внутренних заимствований</w:t>
      </w:r>
    </w:p>
    <w:p w:rsidR="0015068F" w:rsidRPr="009307A4" w:rsidRDefault="00031818" w:rsidP="00AE1503">
      <w:pPr>
        <w:pStyle w:val="af9"/>
        <w:spacing w:line="276" w:lineRule="auto"/>
      </w:pPr>
      <w:r w:rsidRPr="00F86AA8">
        <w:t xml:space="preserve"> </w:t>
      </w:r>
      <w:r w:rsidR="009307A4">
        <w:t xml:space="preserve">  </w:t>
      </w:r>
      <w:r w:rsidR="0015068F">
        <w:t xml:space="preserve"> </w:t>
      </w:r>
      <w:r w:rsidR="00BA38EC" w:rsidRPr="000E33AB">
        <w:t>Сог</w:t>
      </w:r>
      <w:r w:rsidR="00756EB6" w:rsidRPr="000E33AB">
        <w:t xml:space="preserve">ласно Приложению </w:t>
      </w:r>
      <w:r w:rsidR="00041BE9" w:rsidRPr="000E33AB">
        <w:t>9</w:t>
      </w:r>
      <w:r w:rsidR="0025646C" w:rsidRPr="000E33AB">
        <w:t xml:space="preserve"> к Проекту Решения городского</w:t>
      </w:r>
      <w:r w:rsidR="00BA38EC" w:rsidRPr="000E33AB">
        <w:t xml:space="preserve"> округа</w:t>
      </w:r>
      <w:r w:rsidR="00756EB6" w:rsidRPr="000E33AB">
        <w:t xml:space="preserve"> предусмотрено </w:t>
      </w:r>
      <w:r w:rsidR="0025646C" w:rsidRPr="000E33AB">
        <w:t xml:space="preserve">утвердить </w:t>
      </w:r>
      <w:r w:rsidR="000E33AB" w:rsidRPr="000E33AB">
        <w:t>программу</w:t>
      </w:r>
      <w:r w:rsidR="004F64C7" w:rsidRPr="000E33AB">
        <w:t xml:space="preserve"> муниципальных внутренних заимствований гор</w:t>
      </w:r>
      <w:r w:rsidR="0025646C" w:rsidRPr="000E33AB">
        <w:t>одского округа «Город Петровск-</w:t>
      </w:r>
      <w:r w:rsidR="004F64C7" w:rsidRPr="000E33AB">
        <w:t>Забайкальский</w:t>
      </w:r>
      <w:r w:rsidR="004F64C7" w:rsidRPr="00AE1503">
        <w:t>», которая устанавливает перечень и общий объем муниципальных внутренних заимствований городского округа</w:t>
      </w:r>
      <w:r w:rsidR="00DB6076">
        <w:t>,</w:t>
      </w:r>
      <w:r w:rsidR="004F64C7" w:rsidRPr="00AE1503">
        <w:t xml:space="preserve"> направляемых на покрытие дефицита бюджета и погашение му</w:t>
      </w:r>
      <w:r w:rsidR="00641FDA" w:rsidRPr="00AE1503">
        <w:t>ни</w:t>
      </w:r>
      <w:r w:rsidR="004F64C7" w:rsidRPr="00AE1503">
        <w:t>ципальных долговых обязательств городского округа «Город Петровск- Забайкальский</w:t>
      </w:r>
      <w:proofErr w:type="gramStart"/>
      <w:r w:rsidR="004F64C7" w:rsidRPr="00AE1503">
        <w:t>»</w:t>
      </w:r>
      <w:proofErr w:type="gramEnd"/>
      <w:r w:rsidR="00055F51">
        <w:t xml:space="preserve"> </w:t>
      </w:r>
      <w:r w:rsidR="00885148" w:rsidRPr="00AE1503">
        <w:t>перед Министерством финансов Забайкальского края</w:t>
      </w:r>
      <w:r w:rsidR="00641FDA" w:rsidRPr="00AE1503">
        <w:t>.</w:t>
      </w:r>
      <w:r w:rsidR="00AE1503">
        <w:t xml:space="preserve"> </w:t>
      </w:r>
      <w:r w:rsidR="0015068F">
        <w:t>Проектом решения о</w:t>
      </w:r>
      <w:r w:rsidR="0015068F" w:rsidRPr="00F86AA8">
        <w:t xml:space="preserve"> бюджете</w:t>
      </w:r>
      <w:r w:rsidR="0015068F">
        <w:t xml:space="preserve"> на 202</w:t>
      </w:r>
      <w:r w:rsidR="00DB6076">
        <w:t>4</w:t>
      </w:r>
      <w:r w:rsidR="0015068F" w:rsidRPr="00F86AA8">
        <w:t xml:space="preserve"> год </w:t>
      </w:r>
      <w:r w:rsidR="00DB6076">
        <w:t>и плановый период 2025</w:t>
      </w:r>
      <w:r w:rsidR="0015068F">
        <w:t>-202</w:t>
      </w:r>
      <w:r w:rsidR="00DB6076">
        <w:t>6</w:t>
      </w:r>
      <w:r w:rsidR="0015068F">
        <w:t xml:space="preserve"> гг. </w:t>
      </w:r>
      <w:r w:rsidR="0015068F" w:rsidRPr="00F86AA8">
        <w:t xml:space="preserve">предусмотрен </w:t>
      </w:r>
      <w:r w:rsidR="0015068F">
        <w:t xml:space="preserve">ежегодный профицит бюджета соответственно по годам </w:t>
      </w:r>
      <w:r w:rsidR="0015068F" w:rsidRPr="00F86AA8">
        <w:t xml:space="preserve">в размере </w:t>
      </w:r>
      <w:r w:rsidR="0015068F" w:rsidRPr="0031372E">
        <w:rPr>
          <w:b/>
        </w:rPr>
        <w:t>7 256,3 тыс.</w:t>
      </w:r>
      <w:r w:rsidR="0015068F">
        <w:t xml:space="preserve"> рублей, 7 256,3</w:t>
      </w:r>
      <w:r w:rsidR="0015068F" w:rsidRPr="00F86AA8">
        <w:t xml:space="preserve"> тыс.</w:t>
      </w:r>
      <w:r w:rsidR="0015068F">
        <w:t xml:space="preserve"> </w:t>
      </w:r>
      <w:r w:rsidR="0015068F" w:rsidRPr="00F86AA8">
        <w:t>руб</w:t>
      </w:r>
      <w:r w:rsidR="0015068F">
        <w:t xml:space="preserve">лей и </w:t>
      </w:r>
      <w:r w:rsidR="00DB6076">
        <w:t>0,0</w:t>
      </w:r>
      <w:r w:rsidR="0015068F">
        <w:t xml:space="preserve"> тыс. рублей</w:t>
      </w:r>
      <w:r w:rsidR="0015068F" w:rsidRPr="009307A4">
        <w:t xml:space="preserve">. </w:t>
      </w:r>
    </w:p>
    <w:p w:rsidR="000E33AB" w:rsidRDefault="00C72C4D" w:rsidP="003C5F04">
      <w:pPr>
        <w:pStyle w:val="af9"/>
        <w:tabs>
          <w:tab w:val="left" w:pos="4962"/>
        </w:tabs>
        <w:spacing w:line="276" w:lineRule="auto"/>
      </w:pPr>
      <w:r>
        <w:t xml:space="preserve">   </w:t>
      </w:r>
      <w:r w:rsidR="00756EB6" w:rsidRPr="0015068F">
        <w:t xml:space="preserve">Основные параметры </w:t>
      </w:r>
      <w:r w:rsidR="00A1103B" w:rsidRPr="0015068F">
        <w:t xml:space="preserve">проекта </w:t>
      </w:r>
      <w:r w:rsidR="00756EB6" w:rsidRPr="0015068F">
        <w:t xml:space="preserve">бюджета </w:t>
      </w:r>
      <w:r w:rsidR="00BA38EC" w:rsidRPr="0015068F">
        <w:t>город</w:t>
      </w:r>
      <w:r w:rsidR="00641FDA" w:rsidRPr="0015068F">
        <w:t>ского округа</w:t>
      </w:r>
      <w:r w:rsidR="00756EB6" w:rsidRPr="0015068F">
        <w:t xml:space="preserve"> и источники финанс</w:t>
      </w:r>
      <w:r w:rsidR="0025646C" w:rsidRPr="0015068F">
        <w:t>и</w:t>
      </w:r>
      <w:r w:rsidR="00885148" w:rsidRPr="0015068F">
        <w:t>рования дефицита бюджета на 202</w:t>
      </w:r>
      <w:r w:rsidR="003C5F04">
        <w:t>4</w:t>
      </w:r>
      <w:r w:rsidR="00885148" w:rsidRPr="0015068F">
        <w:t xml:space="preserve"> и плановый период 202</w:t>
      </w:r>
      <w:r w:rsidR="003C5F04">
        <w:t>5</w:t>
      </w:r>
      <w:r w:rsidR="00B53C1F" w:rsidRPr="0015068F">
        <w:t xml:space="preserve"> и 20</w:t>
      </w:r>
      <w:r w:rsidR="00885148" w:rsidRPr="0015068F">
        <w:t>2</w:t>
      </w:r>
      <w:r w:rsidR="003C5F04">
        <w:t>6</w:t>
      </w:r>
      <w:r w:rsidR="00B53C1F" w:rsidRPr="0015068F">
        <w:t xml:space="preserve"> </w:t>
      </w:r>
      <w:r w:rsidR="0025646C" w:rsidRPr="0015068F">
        <w:t xml:space="preserve">годов приведены в </w:t>
      </w:r>
      <w:r w:rsidR="00756EB6" w:rsidRPr="0015068F">
        <w:t>таблице:</w:t>
      </w:r>
      <w:r w:rsidR="006A5106">
        <w:t xml:space="preserve">  </w:t>
      </w:r>
    </w:p>
    <w:p w:rsidR="0031372E" w:rsidRDefault="006A5106" w:rsidP="00573F67">
      <w:pPr>
        <w:pStyle w:val="af9"/>
        <w:spacing w:line="276" w:lineRule="auto"/>
      </w:pPr>
      <w:r>
        <w:t xml:space="preserve">               </w:t>
      </w:r>
    </w:p>
    <w:p w:rsidR="0031372E" w:rsidRDefault="0031372E" w:rsidP="00F245FD">
      <w:pPr>
        <w:pStyle w:val="af9"/>
        <w:spacing w:line="276" w:lineRule="auto"/>
        <w:jc w:val="right"/>
      </w:pPr>
    </w:p>
    <w:p w:rsidR="00756EB6" w:rsidRPr="00F86AA8" w:rsidRDefault="006A5106" w:rsidP="00F245FD">
      <w:pPr>
        <w:pStyle w:val="af9"/>
        <w:spacing w:line="276" w:lineRule="auto"/>
        <w:jc w:val="right"/>
      </w:pPr>
      <w:r>
        <w:t xml:space="preserve">     </w:t>
      </w:r>
      <w:r w:rsidR="00756EB6" w:rsidRPr="00801C4B">
        <w:t>тыс. руб</w:t>
      </w:r>
      <w:r w:rsidR="0044771D" w:rsidRPr="00801C4B">
        <w:t>лей</w:t>
      </w:r>
    </w:p>
    <w:tbl>
      <w:tblPr>
        <w:tblW w:w="9672" w:type="dxa"/>
        <w:tblInd w:w="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4"/>
        <w:gridCol w:w="1701"/>
        <w:gridCol w:w="1418"/>
        <w:gridCol w:w="1559"/>
      </w:tblGrid>
      <w:tr w:rsidR="00B53C1F" w:rsidRPr="00801C4B" w:rsidTr="00AE1503">
        <w:trPr>
          <w:trHeight w:val="2253"/>
        </w:trPr>
        <w:tc>
          <w:tcPr>
            <w:tcW w:w="4994" w:type="dxa"/>
            <w:tcBorders>
              <w:top w:val="double" w:sz="4" w:space="0" w:color="auto"/>
            </w:tcBorders>
            <w:noWrap/>
            <w:vAlign w:val="center"/>
          </w:tcPr>
          <w:p w:rsidR="00B53C1F" w:rsidRPr="008342E1" w:rsidRDefault="00B53C1F" w:rsidP="008C5A5B">
            <w:pPr>
              <w:jc w:val="center"/>
              <w:rPr>
                <w:b/>
              </w:rPr>
            </w:pPr>
            <w:r w:rsidRPr="008342E1">
              <w:rPr>
                <w:b/>
              </w:rPr>
              <w:t>Показатели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53C1F" w:rsidRPr="008342E1" w:rsidRDefault="001F5C53" w:rsidP="003C5F04">
            <w:pPr>
              <w:jc w:val="center"/>
              <w:rPr>
                <w:b/>
              </w:rPr>
            </w:pPr>
            <w:r w:rsidRPr="008342E1">
              <w:rPr>
                <w:b/>
              </w:rPr>
              <w:t xml:space="preserve">Проект </w:t>
            </w:r>
            <w:r w:rsidR="00885148" w:rsidRPr="008342E1">
              <w:rPr>
                <w:b/>
              </w:rPr>
              <w:t>202</w:t>
            </w:r>
            <w:r w:rsidR="003C5F04">
              <w:rPr>
                <w:b/>
              </w:rPr>
              <w:t>4</w:t>
            </w:r>
            <w:r w:rsidR="00B53C1F" w:rsidRPr="008342E1">
              <w:rPr>
                <w:b/>
              </w:rPr>
              <w:t>г.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53C1F" w:rsidRPr="008342E1" w:rsidRDefault="001F5C53" w:rsidP="003C5F04">
            <w:pPr>
              <w:jc w:val="center"/>
              <w:rPr>
                <w:b/>
              </w:rPr>
            </w:pPr>
            <w:r w:rsidRPr="008342E1">
              <w:rPr>
                <w:b/>
              </w:rPr>
              <w:t xml:space="preserve">Проект </w:t>
            </w:r>
            <w:r w:rsidR="00885148" w:rsidRPr="008342E1">
              <w:rPr>
                <w:b/>
              </w:rPr>
              <w:t>202</w:t>
            </w:r>
            <w:r w:rsidR="003C5F04">
              <w:rPr>
                <w:b/>
              </w:rPr>
              <w:t>5</w:t>
            </w:r>
            <w:r w:rsidR="00B53C1F" w:rsidRPr="008342E1">
              <w:rPr>
                <w:b/>
              </w:rPr>
              <w:t>г.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53C1F" w:rsidRPr="008342E1" w:rsidRDefault="001F5C53" w:rsidP="003C5F04">
            <w:pPr>
              <w:jc w:val="center"/>
              <w:rPr>
                <w:b/>
              </w:rPr>
            </w:pPr>
            <w:r w:rsidRPr="008342E1">
              <w:rPr>
                <w:b/>
              </w:rPr>
              <w:t xml:space="preserve">Проект </w:t>
            </w:r>
            <w:r w:rsidR="00B53C1F" w:rsidRPr="008342E1">
              <w:rPr>
                <w:b/>
              </w:rPr>
              <w:t>20</w:t>
            </w:r>
            <w:r w:rsidR="008342E1" w:rsidRPr="008342E1">
              <w:rPr>
                <w:b/>
              </w:rPr>
              <w:t>2</w:t>
            </w:r>
            <w:r w:rsidR="003C5F04">
              <w:rPr>
                <w:b/>
              </w:rPr>
              <w:t>6</w:t>
            </w:r>
            <w:r w:rsidR="00AE1503">
              <w:rPr>
                <w:b/>
              </w:rPr>
              <w:t>г</w:t>
            </w:r>
            <w:r w:rsidR="00B53C1F" w:rsidRPr="008342E1">
              <w:rPr>
                <w:b/>
              </w:rPr>
              <w:t>.</w:t>
            </w:r>
          </w:p>
        </w:tc>
      </w:tr>
      <w:tr w:rsidR="00B53C1F" w:rsidRPr="005C0834" w:rsidTr="00AE150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4994" w:type="dxa"/>
            <w:vAlign w:val="center"/>
          </w:tcPr>
          <w:p w:rsidR="00B53C1F" w:rsidRPr="008342E1" w:rsidRDefault="00B53C1F" w:rsidP="008C5A5B">
            <w:pPr>
              <w:rPr>
                <w:bCs/>
                <w:sz w:val="20"/>
                <w:szCs w:val="20"/>
              </w:rPr>
            </w:pPr>
            <w:r w:rsidRPr="008342E1">
              <w:rPr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vAlign w:val="center"/>
          </w:tcPr>
          <w:p w:rsidR="00B53C1F" w:rsidRPr="005C0834" w:rsidRDefault="008342E1" w:rsidP="008C5A5B">
            <w:pPr>
              <w:jc w:val="center"/>
              <w:rPr>
                <w:bCs/>
                <w:sz w:val="20"/>
                <w:szCs w:val="20"/>
              </w:rPr>
            </w:pPr>
            <w:r w:rsidRPr="005C0834">
              <w:rPr>
                <w:bCs/>
                <w:sz w:val="20"/>
                <w:szCs w:val="20"/>
              </w:rPr>
              <w:t>-7 256,3</w:t>
            </w:r>
          </w:p>
        </w:tc>
        <w:tc>
          <w:tcPr>
            <w:tcW w:w="1418" w:type="dxa"/>
            <w:vAlign w:val="center"/>
          </w:tcPr>
          <w:p w:rsidR="00B53C1F" w:rsidRPr="005C0834" w:rsidRDefault="007204EF" w:rsidP="008C5A5B">
            <w:pPr>
              <w:jc w:val="center"/>
              <w:rPr>
                <w:bCs/>
                <w:sz w:val="20"/>
                <w:szCs w:val="20"/>
              </w:rPr>
            </w:pPr>
            <w:r w:rsidRPr="005C0834">
              <w:rPr>
                <w:bCs/>
                <w:sz w:val="20"/>
                <w:szCs w:val="20"/>
              </w:rPr>
              <w:t>-</w:t>
            </w:r>
            <w:r w:rsidR="00885148" w:rsidRPr="005C0834">
              <w:rPr>
                <w:bCs/>
                <w:sz w:val="20"/>
                <w:szCs w:val="20"/>
              </w:rPr>
              <w:t>7 256,3</w:t>
            </w:r>
          </w:p>
        </w:tc>
        <w:tc>
          <w:tcPr>
            <w:tcW w:w="1559" w:type="dxa"/>
            <w:vAlign w:val="center"/>
          </w:tcPr>
          <w:p w:rsidR="00B53C1F" w:rsidRPr="005C0834" w:rsidRDefault="005C0834" w:rsidP="008C5A5B">
            <w:pPr>
              <w:jc w:val="center"/>
              <w:rPr>
                <w:bCs/>
                <w:sz w:val="20"/>
                <w:szCs w:val="20"/>
              </w:rPr>
            </w:pPr>
            <w:r w:rsidRPr="005C0834">
              <w:rPr>
                <w:bCs/>
                <w:sz w:val="20"/>
                <w:szCs w:val="20"/>
              </w:rPr>
              <w:t>0,0</w:t>
            </w:r>
          </w:p>
        </w:tc>
      </w:tr>
      <w:tr w:rsidR="00885148" w:rsidRPr="005C0834" w:rsidTr="00AE1503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994" w:type="dxa"/>
            <w:vAlign w:val="center"/>
          </w:tcPr>
          <w:p w:rsidR="00885148" w:rsidRPr="008342E1" w:rsidRDefault="00885148" w:rsidP="00885148">
            <w:pPr>
              <w:rPr>
                <w:sz w:val="20"/>
                <w:szCs w:val="20"/>
              </w:rPr>
            </w:pPr>
            <w:r w:rsidRPr="008342E1">
              <w:rPr>
                <w:sz w:val="20"/>
                <w:szCs w:val="20"/>
              </w:rPr>
              <w:t>Источники внутреннего финансирования дефицита бюджета всего, в том числе</w:t>
            </w:r>
          </w:p>
        </w:tc>
        <w:tc>
          <w:tcPr>
            <w:tcW w:w="1701" w:type="dxa"/>
            <w:vAlign w:val="center"/>
          </w:tcPr>
          <w:p w:rsidR="00885148" w:rsidRPr="005C0834" w:rsidRDefault="008342E1" w:rsidP="00885148">
            <w:pPr>
              <w:jc w:val="center"/>
              <w:rPr>
                <w:bCs/>
                <w:sz w:val="20"/>
                <w:szCs w:val="20"/>
              </w:rPr>
            </w:pPr>
            <w:r w:rsidRPr="005C0834">
              <w:rPr>
                <w:bCs/>
                <w:sz w:val="20"/>
                <w:szCs w:val="20"/>
              </w:rPr>
              <w:t>-7 256,3</w:t>
            </w:r>
          </w:p>
        </w:tc>
        <w:tc>
          <w:tcPr>
            <w:tcW w:w="1418" w:type="dxa"/>
            <w:vAlign w:val="center"/>
          </w:tcPr>
          <w:p w:rsidR="00885148" w:rsidRPr="005C0834" w:rsidRDefault="00885148" w:rsidP="00885148">
            <w:pPr>
              <w:jc w:val="center"/>
              <w:rPr>
                <w:bCs/>
                <w:sz w:val="20"/>
                <w:szCs w:val="20"/>
              </w:rPr>
            </w:pPr>
            <w:r w:rsidRPr="005C0834">
              <w:rPr>
                <w:bCs/>
                <w:sz w:val="20"/>
                <w:szCs w:val="20"/>
              </w:rPr>
              <w:t>-7 256,3</w:t>
            </w:r>
          </w:p>
        </w:tc>
        <w:tc>
          <w:tcPr>
            <w:tcW w:w="1559" w:type="dxa"/>
            <w:vAlign w:val="center"/>
          </w:tcPr>
          <w:p w:rsidR="00885148" w:rsidRPr="005C0834" w:rsidRDefault="005C0834" w:rsidP="00885148">
            <w:pPr>
              <w:jc w:val="center"/>
              <w:rPr>
                <w:bCs/>
                <w:sz w:val="20"/>
                <w:szCs w:val="20"/>
              </w:rPr>
            </w:pPr>
            <w:r w:rsidRPr="005C0834">
              <w:rPr>
                <w:bCs/>
                <w:sz w:val="20"/>
                <w:szCs w:val="20"/>
              </w:rPr>
              <w:t>0,0</w:t>
            </w:r>
          </w:p>
        </w:tc>
      </w:tr>
      <w:tr w:rsidR="00885148" w:rsidRPr="005C0834" w:rsidTr="00AE1503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994" w:type="dxa"/>
            <w:vAlign w:val="center"/>
          </w:tcPr>
          <w:p w:rsidR="00885148" w:rsidRPr="008342E1" w:rsidRDefault="00885148" w:rsidP="00885148">
            <w:pPr>
              <w:rPr>
                <w:sz w:val="20"/>
                <w:szCs w:val="20"/>
              </w:rPr>
            </w:pPr>
            <w:r w:rsidRPr="008342E1">
              <w:rPr>
                <w:sz w:val="20"/>
                <w:szCs w:val="20"/>
              </w:rPr>
              <w:t>Погашение бюджетами городских округов кредитов от других бюджетов бюджетной системы РФ</w:t>
            </w:r>
          </w:p>
        </w:tc>
        <w:tc>
          <w:tcPr>
            <w:tcW w:w="1701" w:type="dxa"/>
            <w:vAlign w:val="center"/>
          </w:tcPr>
          <w:p w:rsidR="00885148" w:rsidRPr="005C0834" w:rsidRDefault="008342E1" w:rsidP="00885148">
            <w:pPr>
              <w:jc w:val="center"/>
              <w:rPr>
                <w:bCs/>
                <w:sz w:val="20"/>
                <w:szCs w:val="20"/>
              </w:rPr>
            </w:pPr>
            <w:r w:rsidRPr="005C0834">
              <w:rPr>
                <w:bCs/>
                <w:sz w:val="20"/>
                <w:szCs w:val="20"/>
              </w:rPr>
              <w:t>-7 256,3</w:t>
            </w:r>
          </w:p>
        </w:tc>
        <w:tc>
          <w:tcPr>
            <w:tcW w:w="1418" w:type="dxa"/>
            <w:vAlign w:val="center"/>
          </w:tcPr>
          <w:p w:rsidR="00885148" w:rsidRPr="005C0834" w:rsidRDefault="008342E1" w:rsidP="00885148">
            <w:pPr>
              <w:jc w:val="center"/>
              <w:rPr>
                <w:bCs/>
                <w:sz w:val="20"/>
                <w:szCs w:val="20"/>
              </w:rPr>
            </w:pPr>
            <w:r w:rsidRPr="005C0834">
              <w:rPr>
                <w:bCs/>
                <w:sz w:val="20"/>
                <w:szCs w:val="20"/>
              </w:rPr>
              <w:t>-7 256,3</w:t>
            </w:r>
          </w:p>
        </w:tc>
        <w:tc>
          <w:tcPr>
            <w:tcW w:w="1559" w:type="dxa"/>
            <w:vAlign w:val="center"/>
          </w:tcPr>
          <w:p w:rsidR="00885148" w:rsidRPr="005C0834" w:rsidRDefault="005C0834" w:rsidP="00885148">
            <w:pPr>
              <w:jc w:val="center"/>
              <w:rPr>
                <w:bCs/>
                <w:sz w:val="20"/>
                <w:szCs w:val="20"/>
              </w:rPr>
            </w:pPr>
            <w:r w:rsidRPr="005C0834">
              <w:rPr>
                <w:bCs/>
                <w:sz w:val="20"/>
                <w:szCs w:val="20"/>
              </w:rPr>
              <w:t>0,0</w:t>
            </w:r>
          </w:p>
        </w:tc>
      </w:tr>
      <w:tr w:rsidR="001F5C53" w:rsidRPr="005C0834" w:rsidTr="00AE1503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994" w:type="dxa"/>
            <w:vAlign w:val="center"/>
          </w:tcPr>
          <w:p w:rsidR="001F5C53" w:rsidRPr="008342E1" w:rsidRDefault="00A877B5" w:rsidP="008C5A5B">
            <w:pPr>
              <w:rPr>
                <w:sz w:val="20"/>
                <w:szCs w:val="20"/>
              </w:rPr>
            </w:pPr>
            <w:r w:rsidRPr="008342E1">
              <w:rPr>
                <w:sz w:val="20"/>
                <w:szCs w:val="20"/>
              </w:rPr>
              <w:t>Изменения остатков</w:t>
            </w:r>
            <w:r w:rsidR="001F5C53" w:rsidRPr="008342E1">
              <w:rPr>
                <w:sz w:val="20"/>
                <w:szCs w:val="20"/>
              </w:rPr>
              <w:t xml:space="preserve">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1F5C53" w:rsidRPr="005C0834" w:rsidRDefault="008342E1" w:rsidP="008C5A5B">
            <w:pPr>
              <w:jc w:val="center"/>
              <w:rPr>
                <w:sz w:val="20"/>
                <w:szCs w:val="20"/>
              </w:rPr>
            </w:pPr>
            <w:r w:rsidRPr="005C083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1F5C53" w:rsidRPr="005C0834" w:rsidRDefault="001F5C53" w:rsidP="008C5A5B">
            <w:pPr>
              <w:jc w:val="center"/>
              <w:rPr>
                <w:sz w:val="20"/>
                <w:szCs w:val="20"/>
              </w:rPr>
            </w:pPr>
            <w:r w:rsidRPr="005C0834">
              <w:rPr>
                <w:sz w:val="20"/>
                <w:szCs w:val="20"/>
              </w:rPr>
              <w:t>0</w:t>
            </w:r>
            <w:r w:rsidR="00F245FD" w:rsidRPr="005C0834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1F5C53" w:rsidRPr="005C0834" w:rsidRDefault="001F5C53" w:rsidP="008C5A5B">
            <w:pPr>
              <w:jc w:val="center"/>
              <w:rPr>
                <w:sz w:val="20"/>
                <w:szCs w:val="20"/>
              </w:rPr>
            </w:pPr>
            <w:r w:rsidRPr="005C0834">
              <w:rPr>
                <w:sz w:val="20"/>
                <w:szCs w:val="20"/>
              </w:rPr>
              <w:t>0</w:t>
            </w:r>
            <w:r w:rsidR="00F245FD" w:rsidRPr="005C0834">
              <w:rPr>
                <w:sz w:val="20"/>
                <w:szCs w:val="20"/>
              </w:rPr>
              <w:t>,0</w:t>
            </w:r>
          </w:p>
        </w:tc>
      </w:tr>
      <w:tr w:rsidR="008342E1" w:rsidRPr="005C0834" w:rsidTr="00AE1503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994" w:type="dxa"/>
            <w:vAlign w:val="center"/>
          </w:tcPr>
          <w:p w:rsidR="008342E1" w:rsidRPr="008342E1" w:rsidRDefault="008342E1" w:rsidP="008342E1">
            <w:pPr>
              <w:rPr>
                <w:sz w:val="20"/>
                <w:szCs w:val="20"/>
              </w:rPr>
            </w:pPr>
            <w:r w:rsidRPr="008342E1">
              <w:rPr>
                <w:sz w:val="20"/>
                <w:szCs w:val="20"/>
              </w:rPr>
              <w:t>Увеличение остатков денежных средств бюджетов ГО</w:t>
            </w:r>
          </w:p>
        </w:tc>
        <w:tc>
          <w:tcPr>
            <w:tcW w:w="1701" w:type="dxa"/>
            <w:shd w:val="clear" w:color="auto" w:fill="auto"/>
          </w:tcPr>
          <w:p w:rsidR="008342E1" w:rsidRPr="005C0834" w:rsidRDefault="008342E1" w:rsidP="005C0834">
            <w:pPr>
              <w:jc w:val="center"/>
              <w:rPr>
                <w:sz w:val="20"/>
                <w:szCs w:val="20"/>
              </w:rPr>
            </w:pPr>
            <w:r w:rsidRPr="005C0834">
              <w:rPr>
                <w:sz w:val="20"/>
                <w:szCs w:val="20"/>
              </w:rPr>
              <w:t>-</w:t>
            </w:r>
            <w:r w:rsidR="005C0834" w:rsidRPr="005C0834">
              <w:rPr>
                <w:sz w:val="20"/>
                <w:szCs w:val="20"/>
              </w:rPr>
              <w:t>643 333,9</w:t>
            </w:r>
          </w:p>
        </w:tc>
        <w:tc>
          <w:tcPr>
            <w:tcW w:w="1418" w:type="dxa"/>
            <w:shd w:val="clear" w:color="auto" w:fill="auto"/>
          </w:tcPr>
          <w:p w:rsidR="008342E1" w:rsidRPr="005C0834" w:rsidRDefault="008342E1" w:rsidP="005C0834">
            <w:pPr>
              <w:jc w:val="center"/>
              <w:rPr>
                <w:sz w:val="20"/>
                <w:szCs w:val="20"/>
              </w:rPr>
            </w:pPr>
            <w:r w:rsidRPr="005C0834">
              <w:rPr>
                <w:sz w:val="20"/>
                <w:szCs w:val="20"/>
              </w:rPr>
              <w:t>-</w:t>
            </w:r>
            <w:r w:rsidR="005C0834" w:rsidRPr="005C0834">
              <w:rPr>
                <w:sz w:val="20"/>
                <w:szCs w:val="20"/>
              </w:rPr>
              <w:t>610 171,2</w:t>
            </w:r>
          </w:p>
        </w:tc>
        <w:tc>
          <w:tcPr>
            <w:tcW w:w="1559" w:type="dxa"/>
            <w:shd w:val="clear" w:color="auto" w:fill="auto"/>
          </w:tcPr>
          <w:p w:rsidR="008342E1" w:rsidRPr="005C0834" w:rsidRDefault="005C0834" w:rsidP="008342E1">
            <w:pPr>
              <w:jc w:val="center"/>
              <w:rPr>
                <w:sz w:val="20"/>
                <w:szCs w:val="20"/>
              </w:rPr>
            </w:pPr>
            <w:r w:rsidRPr="005C0834">
              <w:rPr>
                <w:sz w:val="20"/>
                <w:szCs w:val="20"/>
              </w:rPr>
              <w:t>-609 275,3</w:t>
            </w:r>
          </w:p>
        </w:tc>
      </w:tr>
      <w:tr w:rsidR="008342E1" w:rsidRPr="005C0834" w:rsidTr="00AE1503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994" w:type="dxa"/>
            <w:tcBorders>
              <w:bottom w:val="double" w:sz="4" w:space="0" w:color="auto"/>
            </w:tcBorders>
            <w:vAlign w:val="center"/>
          </w:tcPr>
          <w:p w:rsidR="008342E1" w:rsidRPr="008342E1" w:rsidRDefault="008342E1" w:rsidP="008342E1">
            <w:pPr>
              <w:rPr>
                <w:sz w:val="20"/>
                <w:szCs w:val="20"/>
              </w:rPr>
            </w:pPr>
            <w:r w:rsidRPr="008342E1">
              <w:rPr>
                <w:sz w:val="20"/>
                <w:szCs w:val="20"/>
              </w:rPr>
              <w:t>Уменьшение прочих остатков бюджетных средств</w:t>
            </w:r>
          </w:p>
        </w:tc>
        <w:tc>
          <w:tcPr>
            <w:tcW w:w="1701" w:type="dxa"/>
          </w:tcPr>
          <w:p w:rsidR="008342E1" w:rsidRPr="005C0834" w:rsidRDefault="005C0834" w:rsidP="008342E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 w:rsidRPr="005C0834">
              <w:rPr>
                <w:sz w:val="20"/>
                <w:szCs w:val="20"/>
              </w:rPr>
              <w:t>643 333,9</w:t>
            </w:r>
          </w:p>
        </w:tc>
        <w:tc>
          <w:tcPr>
            <w:tcW w:w="1418" w:type="dxa"/>
          </w:tcPr>
          <w:p w:rsidR="008342E1" w:rsidRPr="005C0834" w:rsidRDefault="005C0834" w:rsidP="008342E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 w:rsidRPr="005C0834">
              <w:rPr>
                <w:sz w:val="20"/>
                <w:szCs w:val="20"/>
              </w:rPr>
              <w:t>610 171,2</w:t>
            </w:r>
          </w:p>
        </w:tc>
        <w:tc>
          <w:tcPr>
            <w:tcW w:w="1559" w:type="dxa"/>
          </w:tcPr>
          <w:p w:rsidR="008342E1" w:rsidRPr="005C0834" w:rsidRDefault="005C0834" w:rsidP="008342E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 w:rsidRPr="005C0834">
              <w:rPr>
                <w:sz w:val="20"/>
                <w:szCs w:val="20"/>
              </w:rPr>
              <w:t>609 275,3</w:t>
            </w:r>
          </w:p>
        </w:tc>
      </w:tr>
    </w:tbl>
    <w:p w:rsidR="00AE1503" w:rsidRDefault="00074C84" w:rsidP="009307A4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</w:t>
      </w:r>
    </w:p>
    <w:p w:rsidR="008105F2" w:rsidRDefault="00AE1503" w:rsidP="009307A4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074C84">
        <w:rPr>
          <w:szCs w:val="28"/>
        </w:rPr>
        <w:t xml:space="preserve"> </w:t>
      </w:r>
      <w:r w:rsidR="00074C84" w:rsidRPr="00AE1503">
        <w:rPr>
          <w:szCs w:val="28"/>
        </w:rPr>
        <w:t>Финансовым органом</w:t>
      </w:r>
      <w:r w:rsidR="00532A53" w:rsidRPr="00AE1503">
        <w:rPr>
          <w:szCs w:val="28"/>
        </w:rPr>
        <w:t xml:space="preserve"> городского округа планируется </w:t>
      </w:r>
      <w:r w:rsidR="008105F2" w:rsidRPr="00AE1503">
        <w:rPr>
          <w:szCs w:val="28"/>
        </w:rPr>
        <w:t>в качестве источников финансирования дефицита бюджета</w:t>
      </w:r>
      <w:r w:rsidR="007204EF" w:rsidRPr="00AE1503">
        <w:rPr>
          <w:szCs w:val="28"/>
        </w:rPr>
        <w:t xml:space="preserve"> использовать</w:t>
      </w:r>
      <w:r w:rsidR="00532A53" w:rsidRPr="00AE1503">
        <w:rPr>
          <w:szCs w:val="28"/>
        </w:rPr>
        <w:t xml:space="preserve"> налоговые и неналоговые доходы бюджета</w:t>
      </w:r>
      <w:r w:rsidR="0054386A" w:rsidRPr="00AE1503">
        <w:rPr>
          <w:szCs w:val="28"/>
        </w:rPr>
        <w:t xml:space="preserve">, которые будут направлены на погашение </w:t>
      </w:r>
      <w:r w:rsidR="007204EF" w:rsidRPr="00AE1503">
        <w:rPr>
          <w:szCs w:val="28"/>
        </w:rPr>
        <w:t>бюджетны</w:t>
      </w:r>
      <w:r w:rsidR="00074C84" w:rsidRPr="00AE1503">
        <w:rPr>
          <w:szCs w:val="28"/>
        </w:rPr>
        <w:t>х кредитов в 202</w:t>
      </w:r>
      <w:r w:rsidR="005C0834">
        <w:rPr>
          <w:szCs w:val="28"/>
        </w:rPr>
        <w:t>4</w:t>
      </w:r>
      <w:r w:rsidR="00074C84" w:rsidRPr="00AE1503">
        <w:rPr>
          <w:szCs w:val="28"/>
        </w:rPr>
        <w:t xml:space="preserve"> году в сумме </w:t>
      </w:r>
      <w:r w:rsidR="00B42D2B" w:rsidRPr="00AE1503">
        <w:rPr>
          <w:szCs w:val="28"/>
        </w:rPr>
        <w:t>7</w:t>
      </w:r>
      <w:r w:rsidR="00453EC8" w:rsidRPr="00AE1503">
        <w:rPr>
          <w:szCs w:val="28"/>
          <w:lang w:val="en-US"/>
        </w:rPr>
        <w:t> </w:t>
      </w:r>
      <w:r w:rsidR="00B42D2B" w:rsidRPr="00AE1503">
        <w:rPr>
          <w:szCs w:val="28"/>
        </w:rPr>
        <w:t>256</w:t>
      </w:r>
      <w:r w:rsidR="00453EC8" w:rsidRPr="00AE1503">
        <w:rPr>
          <w:szCs w:val="28"/>
        </w:rPr>
        <w:t>,</w:t>
      </w:r>
      <w:r w:rsidR="00B42D2B" w:rsidRPr="00AE1503">
        <w:rPr>
          <w:szCs w:val="28"/>
        </w:rPr>
        <w:t xml:space="preserve">3 </w:t>
      </w:r>
      <w:r w:rsidR="00532A53" w:rsidRPr="00AE1503">
        <w:rPr>
          <w:szCs w:val="28"/>
        </w:rPr>
        <w:t>тыс. рублей,</w:t>
      </w:r>
      <w:r w:rsidR="0043589E" w:rsidRPr="00AE1503">
        <w:rPr>
          <w:szCs w:val="28"/>
        </w:rPr>
        <w:t xml:space="preserve"> </w:t>
      </w:r>
      <w:r w:rsidR="00B42D2B" w:rsidRPr="00AE1503">
        <w:rPr>
          <w:szCs w:val="28"/>
        </w:rPr>
        <w:t>в 202</w:t>
      </w:r>
      <w:r w:rsidR="005C0834">
        <w:rPr>
          <w:szCs w:val="28"/>
        </w:rPr>
        <w:t>5 году -</w:t>
      </w:r>
      <w:r w:rsidR="0043589E" w:rsidRPr="00AE1503">
        <w:rPr>
          <w:szCs w:val="28"/>
        </w:rPr>
        <w:t xml:space="preserve"> 7</w:t>
      </w:r>
      <w:r w:rsidR="00074C84" w:rsidRPr="00AE1503">
        <w:rPr>
          <w:szCs w:val="28"/>
        </w:rPr>
        <w:t xml:space="preserve"> </w:t>
      </w:r>
      <w:r w:rsidR="0043589E" w:rsidRPr="00AE1503">
        <w:rPr>
          <w:szCs w:val="28"/>
        </w:rPr>
        <w:t>256,3</w:t>
      </w:r>
      <w:r w:rsidR="00532A53" w:rsidRPr="00AE1503">
        <w:rPr>
          <w:szCs w:val="28"/>
        </w:rPr>
        <w:t xml:space="preserve"> тыс. рублей</w:t>
      </w:r>
      <w:r w:rsidR="00B325D1">
        <w:rPr>
          <w:szCs w:val="28"/>
        </w:rPr>
        <w:t>. В</w:t>
      </w:r>
      <w:r w:rsidR="005C0834">
        <w:rPr>
          <w:szCs w:val="28"/>
        </w:rPr>
        <w:t xml:space="preserve"> 2025 году должен быть осуществлен последний платёж </w:t>
      </w:r>
      <w:r w:rsidR="00B434F5">
        <w:rPr>
          <w:szCs w:val="28"/>
        </w:rPr>
        <w:t>по бюджетному кредиту</w:t>
      </w:r>
      <w:r w:rsidR="00074C84" w:rsidRPr="00AE1503">
        <w:rPr>
          <w:szCs w:val="28"/>
        </w:rPr>
        <w:t>.</w:t>
      </w:r>
      <w:r w:rsidR="00710F2E">
        <w:rPr>
          <w:szCs w:val="28"/>
        </w:rPr>
        <w:t xml:space="preserve"> </w:t>
      </w:r>
      <w:r w:rsidR="008105F2">
        <w:rPr>
          <w:szCs w:val="28"/>
        </w:rPr>
        <w:t xml:space="preserve"> </w:t>
      </w:r>
    </w:p>
    <w:p w:rsidR="00074C84" w:rsidRDefault="00AE1503" w:rsidP="009307A4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074C84">
        <w:rPr>
          <w:szCs w:val="28"/>
        </w:rPr>
        <w:t xml:space="preserve">   </w:t>
      </w:r>
    </w:p>
    <w:p w:rsidR="00453EC8" w:rsidRDefault="00453EC8" w:rsidP="00453EC8">
      <w:pPr>
        <w:spacing w:line="276" w:lineRule="auto"/>
        <w:jc w:val="center"/>
        <w:rPr>
          <w:b/>
        </w:rPr>
      </w:pPr>
      <w:r>
        <w:rPr>
          <w:b/>
        </w:rPr>
        <w:t>Программа муниципальных гаран</w:t>
      </w:r>
      <w:r w:rsidRPr="000E33AB">
        <w:rPr>
          <w:b/>
        </w:rPr>
        <w:t>тий</w:t>
      </w:r>
    </w:p>
    <w:p w:rsidR="00453EC8" w:rsidRPr="000E33AB" w:rsidRDefault="00453EC8" w:rsidP="00453EC8">
      <w:pPr>
        <w:spacing w:line="276" w:lineRule="auto"/>
        <w:jc w:val="both"/>
      </w:pPr>
      <w:r w:rsidRPr="000E33AB">
        <w:rPr>
          <w:b/>
        </w:rPr>
        <w:lastRenderedPageBreak/>
        <w:t xml:space="preserve">  </w:t>
      </w:r>
      <w:r>
        <w:rPr>
          <w:b/>
        </w:rPr>
        <w:t xml:space="preserve">   </w:t>
      </w:r>
      <w:r w:rsidRPr="00CB639E">
        <w:t>Статьёй 7 (приложение №10) проекта Решения</w:t>
      </w:r>
      <w:r>
        <w:t xml:space="preserve"> </w:t>
      </w:r>
      <w:r w:rsidRPr="00CB639E">
        <w:t xml:space="preserve">Думы </w:t>
      </w:r>
      <w:r>
        <w:t xml:space="preserve">предусмотрено утверждение программы муниципальных гарантий. </w:t>
      </w:r>
      <w:r w:rsidRPr="000E33AB">
        <w:t>Муниципальные гарантии на поддержку инвестиционной деятельности в городском округе на 202</w:t>
      </w:r>
      <w:r w:rsidR="00B325D1">
        <w:t>4</w:t>
      </w:r>
      <w:r w:rsidRPr="000E33AB">
        <w:t>-202</w:t>
      </w:r>
      <w:r w:rsidR="00B325D1">
        <w:t>6</w:t>
      </w:r>
      <w:r w:rsidRPr="000E33AB">
        <w:t xml:space="preserve"> годы не предусмотрены.</w:t>
      </w:r>
    </w:p>
    <w:p w:rsidR="00453EC8" w:rsidRDefault="00453EC8" w:rsidP="00453EC8">
      <w:pPr>
        <w:spacing w:line="276" w:lineRule="auto"/>
        <w:jc w:val="both"/>
      </w:pPr>
    </w:p>
    <w:p w:rsidR="00756EB6" w:rsidRPr="00F86AA8" w:rsidRDefault="00756EB6" w:rsidP="007204EF">
      <w:pPr>
        <w:spacing w:line="276" w:lineRule="auto"/>
        <w:jc w:val="center"/>
        <w:rPr>
          <w:b/>
        </w:rPr>
      </w:pPr>
      <w:r w:rsidRPr="007809A0">
        <w:rPr>
          <w:b/>
        </w:rPr>
        <w:t>Верхний предел муниципального внутреннего долга</w:t>
      </w:r>
    </w:p>
    <w:p w:rsidR="00E45284" w:rsidRPr="00174EDB" w:rsidRDefault="00174EDB" w:rsidP="00E45284">
      <w:pPr>
        <w:spacing w:line="276" w:lineRule="auto"/>
        <w:jc w:val="both"/>
        <w:rPr>
          <w:strike/>
        </w:rPr>
      </w:pPr>
      <w:r>
        <w:rPr>
          <w:sz w:val="28"/>
          <w:szCs w:val="28"/>
        </w:rPr>
        <w:t xml:space="preserve"> </w:t>
      </w:r>
      <w:r w:rsidR="009E0041">
        <w:rPr>
          <w:sz w:val="28"/>
          <w:szCs w:val="28"/>
        </w:rPr>
        <w:t xml:space="preserve">   </w:t>
      </w:r>
      <w:r w:rsidR="00D879E1">
        <w:rPr>
          <w:sz w:val="28"/>
          <w:szCs w:val="28"/>
        </w:rPr>
        <w:t>В</w:t>
      </w:r>
      <w:r w:rsidR="00703901">
        <w:t xml:space="preserve">ерхний предел </w:t>
      </w:r>
      <w:r w:rsidR="00756EB6" w:rsidRPr="00F86AA8">
        <w:t>муниципального долга городского</w:t>
      </w:r>
      <w:r w:rsidR="00A1103B">
        <w:t xml:space="preserve"> округа</w:t>
      </w:r>
      <w:r w:rsidR="000E33AB">
        <w:t xml:space="preserve"> на </w:t>
      </w:r>
      <w:r w:rsidR="000E33AB" w:rsidRPr="00DC5ACC">
        <w:rPr>
          <w:b/>
        </w:rPr>
        <w:t>202</w:t>
      </w:r>
      <w:r w:rsidR="003B0F09" w:rsidRPr="00DC5ACC">
        <w:rPr>
          <w:b/>
        </w:rPr>
        <w:t>4</w:t>
      </w:r>
      <w:r w:rsidR="007204EF" w:rsidRPr="00DC5ACC">
        <w:rPr>
          <w:b/>
        </w:rPr>
        <w:t xml:space="preserve"> год</w:t>
      </w:r>
      <w:r w:rsidR="00830EA5">
        <w:t xml:space="preserve"> и плановый</w:t>
      </w:r>
      <w:r w:rsidR="009E0041">
        <w:t xml:space="preserve"> пери</w:t>
      </w:r>
      <w:r w:rsidR="008837DE">
        <w:t xml:space="preserve">од </w:t>
      </w:r>
      <w:r w:rsidR="008837DE" w:rsidRPr="00DC5ACC">
        <w:t>202</w:t>
      </w:r>
      <w:r w:rsidR="003B0F09" w:rsidRPr="00DC5ACC">
        <w:t>5</w:t>
      </w:r>
      <w:r w:rsidR="009E0041" w:rsidRPr="00DC5ACC">
        <w:t xml:space="preserve"> и 20</w:t>
      </w:r>
      <w:r w:rsidR="008837DE" w:rsidRPr="00DC5ACC">
        <w:t>2</w:t>
      </w:r>
      <w:r w:rsidR="003B0F09" w:rsidRPr="00DC5ACC">
        <w:t>6</w:t>
      </w:r>
      <w:r w:rsidR="009E0041" w:rsidRPr="00DC5ACC">
        <w:t xml:space="preserve"> годов</w:t>
      </w:r>
      <w:r w:rsidR="00A1103B" w:rsidRPr="00DC5ACC">
        <w:t xml:space="preserve"> установлен </w:t>
      </w:r>
      <w:r w:rsidR="000E33AB" w:rsidRPr="00DC5ACC">
        <w:t>статьей 6</w:t>
      </w:r>
      <w:r w:rsidR="00490ADC" w:rsidRPr="00DC5ACC">
        <w:t>.1</w:t>
      </w:r>
      <w:r w:rsidR="006C151C" w:rsidRPr="00DC5ACC">
        <w:t xml:space="preserve"> п</w:t>
      </w:r>
      <w:r w:rsidR="007204EF" w:rsidRPr="00DC5ACC">
        <w:t>роекта Р</w:t>
      </w:r>
      <w:r w:rsidR="008E72B1" w:rsidRPr="00DC5ACC">
        <w:t xml:space="preserve">ешения Думы городского округа </w:t>
      </w:r>
      <w:r w:rsidR="00756EB6" w:rsidRPr="00DC5ACC">
        <w:t xml:space="preserve">в </w:t>
      </w:r>
      <w:r w:rsidR="00A1103B" w:rsidRPr="00DC5ACC">
        <w:t>размере</w:t>
      </w:r>
      <w:r w:rsidR="00951CAD" w:rsidRPr="004578D2">
        <w:rPr>
          <w:b/>
        </w:rPr>
        <w:t xml:space="preserve"> 7 256,3 тыс.</w:t>
      </w:r>
      <w:r w:rsidR="00951CAD">
        <w:t xml:space="preserve"> рублей (на 01.01.2025г.)</w:t>
      </w:r>
      <w:r w:rsidR="00A1103B" w:rsidRPr="00152A4E">
        <w:t>,</w:t>
      </w:r>
      <w:r w:rsidR="00951CAD">
        <w:t xml:space="preserve"> который</w:t>
      </w:r>
      <w:r w:rsidR="00A1103B" w:rsidRPr="00152A4E">
        <w:t xml:space="preserve"> не </w:t>
      </w:r>
      <w:r w:rsidR="00951CAD">
        <w:t>превышает</w:t>
      </w:r>
      <w:r w:rsidRPr="002A0C85">
        <w:t xml:space="preserve"> </w:t>
      </w:r>
      <w:r w:rsidR="00717F1E" w:rsidRPr="002A0C85">
        <w:t>5</w:t>
      </w:r>
      <w:r w:rsidR="00A1103B" w:rsidRPr="002A0C85">
        <w:t>0</w:t>
      </w:r>
      <w:r w:rsidR="00A1103B" w:rsidRPr="00152A4E">
        <w:t xml:space="preserve"> процентов</w:t>
      </w:r>
      <w:r w:rsidR="00A1103B">
        <w:t xml:space="preserve"> утвержденного общего годового объема доходов</w:t>
      </w:r>
      <w:r w:rsidR="002A0C85">
        <w:t xml:space="preserve"> местного бюджета</w:t>
      </w:r>
      <w:r w:rsidR="00A1103B">
        <w:t xml:space="preserve"> без учета утвержденного объема безвозмездных </w:t>
      </w:r>
      <w:r w:rsidR="00710F2E">
        <w:t>поступлений</w:t>
      </w:r>
      <w:r w:rsidR="002A0C85">
        <w:t xml:space="preserve"> и</w:t>
      </w:r>
      <w:r w:rsidR="002A0C85" w:rsidRPr="002A0C85">
        <w:t xml:space="preserve"> налоговых доходов по дополнительным нормативам отчислений от НДФЛ.</w:t>
      </w:r>
      <w:r w:rsidR="008837DE">
        <w:t xml:space="preserve"> </w:t>
      </w:r>
      <w:r w:rsidR="00E45284" w:rsidRPr="00174EDB">
        <w:t xml:space="preserve">Данные статьи </w:t>
      </w:r>
      <w:r w:rsidR="000E33AB" w:rsidRPr="00174EDB">
        <w:t>6</w:t>
      </w:r>
      <w:r w:rsidR="00FA022A">
        <w:t>.1</w:t>
      </w:r>
      <w:r w:rsidR="00E45284" w:rsidRPr="00174EDB">
        <w:t xml:space="preserve"> проекта бюджета города, устанавливающей верхний предел муниципального долга, </w:t>
      </w:r>
      <w:r w:rsidR="00A877B5" w:rsidRPr="00174EDB">
        <w:t>отвечают требованиям</w:t>
      </w:r>
      <w:r w:rsidR="00E45284" w:rsidRPr="00174EDB">
        <w:t xml:space="preserve"> п.</w:t>
      </w:r>
      <w:r w:rsidR="009E3F9F">
        <w:t>5</w:t>
      </w:r>
      <w:r w:rsidR="00E45284" w:rsidRPr="00174EDB">
        <w:t xml:space="preserve"> статьи 107 </w:t>
      </w:r>
      <w:r w:rsidR="00A877B5" w:rsidRPr="00174EDB">
        <w:t>Бюджетного Кодекса</w:t>
      </w:r>
      <w:r w:rsidR="00E45284" w:rsidRPr="00174EDB">
        <w:t xml:space="preserve"> Российской</w:t>
      </w:r>
      <w:r w:rsidR="009E3F9F">
        <w:t xml:space="preserve"> Федерации</w:t>
      </w:r>
      <w:r w:rsidR="00E45284" w:rsidRPr="00D42C57">
        <w:t>.</w:t>
      </w:r>
    </w:p>
    <w:p w:rsidR="0076235B" w:rsidRDefault="00174EDB" w:rsidP="00AA6D76">
      <w:pPr>
        <w:spacing w:line="276" w:lineRule="auto"/>
        <w:jc w:val="both"/>
      </w:pPr>
      <w:r>
        <w:t xml:space="preserve"> </w:t>
      </w:r>
      <w:r w:rsidR="00E45284">
        <w:t xml:space="preserve">  </w:t>
      </w:r>
      <w:r w:rsidR="00E45284" w:rsidRPr="001E55FA">
        <w:t>Объем муниципального долга городского округа «Город Петровск-Забайкальский»</w:t>
      </w:r>
      <w:r w:rsidR="00C875C3" w:rsidRPr="001E55FA">
        <w:t xml:space="preserve"> не превышает установленный норматив и</w:t>
      </w:r>
      <w:r w:rsidR="00E45284" w:rsidRPr="001E55FA">
        <w:t xml:space="preserve"> представлен по годам в следующей таблице:</w:t>
      </w:r>
    </w:p>
    <w:p w:rsidR="0015068F" w:rsidRDefault="0015068F" w:rsidP="00AA6D76">
      <w:pPr>
        <w:spacing w:line="276" w:lineRule="auto"/>
        <w:jc w:val="both"/>
      </w:pPr>
    </w:p>
    <w:p w:rsidR="0015068F" w:rsidRDefault="0015068F" w:rsidP="00AA6D76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                   тыс. рублей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843"/>
        <w:gridCol w:w="1843"/>
        <w:gridCol w:w="1984"/>
        <w:gridCol w:w="1985"/>
      </w:tblGrid>
      <w:tr w:rsidR="00E45284" w:rsidRPr="00E45284" w:rsidTr="00AE1503">
        <w:trPr>
          <w:trHeight w:val="1380"/>
        </w:trPr>
        <w:tc>
          <w:tcPr>
            <w:tcW w:w="2155" w:type="dxa"/>
            <w:shd w:val="clear" w:color="auto" w:fill="auto"/>
            <w:vAlign w:val="center"/>
          </w:tcPr>
          <w:p w:rsidR="00E45284" w:rsidRPr="005702F5" w:rsidRDefault="00E45284" w:rsidP="006B2716">
            <w:pPr>
              <w:ind w:left="34"/>
              <w:jc w:val="center"/>
              <w:rPr>
                <w:sz w:val="22"/>
                <w:szCs w:val="22"/>
              </w:rPr>
            </w:pPr>
            <w:r w:rsidRPr="005702F5">
              <w:rPr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284" w:rsidRPr="00EB056B" w:rsidRDefault="00040B96" w:rsidP="006B2716">
            <w:pPr>
              <w:ind w:left="34"/>
              <w:jc w:val="center"/>
              <w:rPr>
                <w:sz w:val="22"/>
                <w:szCs w:val="22"/>
              </w:rPr>
            </w:pPr>
            <w:r w:rsidRPr="00EB056B">
              <w:rPr>
                <w:sz w:val="22"/>
                <w:szCs w:val="22"/>
              </w:rPr>
              <w:t>Объем обязате</w:t>
            </w:r>
            <w:r w:rsidR="00CE4D31" w:rsidRPr="00EB056B">
              <w:rPr>
                <w:sz w:val="22"/>
                <w:szCs w:val="22"/>
              </w:rPr>
              <w:t>льств на 01.01.202</w:t>
            </w:r>
            <w:r w:rsidR="001E55FA">
              <w:rPr>
                <w:sz w:val="22"/>
                <w:szCs w:val="22"/>
              </w:rPr>
              <w:t>4</w:t>
            </w:r>
            <w:r w:rsidRPr="00EB056B">
              <w:rPr>
                <w:sz w:val="22"/>
                <w:szCs w:val="22"/>
              </w:rPr>
              <w:t xml:space="preserve"> г.</w:t>
            </w:r>
          </w:p>
          <w:p w:rsidR="005702F5" w:rsidRPr="00EB056B" w:rsidRDefault="005702F5" w:rsidP="006B2716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5284" w:rsidRPr="00FB7563" w:rsidRDefault="00E45284" w:rsidP="00EB056B">
            <w:pPr>
              <w:ind w:left="34"/>
              <w:jc w:val="center"/>
              <w:rPr>
                <w:sz w:val="22"/>
                <w:szCs w:val="22"/>
              </w:rPr>
            </w:pPr>
            <w:r w:rsidRPr="00FB7563">
              <w:rPr>
                <w:sz w:val="22"/>
                <w:szCs w:val="22"/>
              </w:rPr>
              <w:t>Объем об</w:t>
            </w:r>
            <w:r w:rsidR="008837DE" w:rsidRPr="00FB7563">
              <w:rPr>
                <w:sz w:val="22"/>
                <w:szCs w:val="22"/>
              </w:rPr>
              <w:t>язательств на 01.01.202</w:t>
            </w:r>
            <w:r w:rsidR="001E55FA">
              <w:rPr>
                <w:sz w:val="22"/>
                <w:szCs w:val="22"/>
              </w:rPr>
              <w:t>5</w:t>
            </w:r>
            <w:r w:rsidRPr="00FB7563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5284" w:rsidRPr="005702F5" w:rsidRDefault="008837DE" w:rsidP="001E55FA">
            <w:pPr>
              <w:ind w:left="34"/>
              <w:jc w:val="center"/>
              <w:rPr>
                <w:sz w:val="22"/>
                <w:szCs w:val="22"/>
              </w:rPr>
            </w:pPr>
            <w:r w:rsidRPr="005702F5">
              <w:rPr>
                <w:sz w:val="22"/>
                <w:szCs w:val="22"/>
              </w:rPr>
              <w:t>Объем обязательств на 01.01.202</w:t>
            </w:r>
            <w:r w:rsidR="001E55FA">
              <w:rPr>
                <w:sz w:val="22"/>
                <w:szCs w:val="22"/>
              </w:rPr>
              <w:t>6</w:t>
            </w:r>
            <w:r w:rsidR="00E45284" w:rsidRPr="005702F5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985" w:type="dxa"/>
            <w:vAlign w:val="center"/>
          </w:tcPr>
          <w:p w:rsidR="00E45284" w:rsidRPr="00CE4D31" w:rsidRDefault="008837DE" w:rsidP="001E55FA">
            <w:pPr>
              <w:ind w:left="34"/>
              <w:jc w:val="center"/>
              <w:rPr>
                <w:sz w:val="22"/>
                <w:szCs w:val="22"/>
              </w:rPr>
            </w:pPr>
            <w:r w:rsidRPr="00CE4D31">
              <w:rPr>
                <w:sz w:val="22"/>
                <w:szCs w:val="22"/>
              </w:rPr>
              <w:t>Объем обязательств на 01.01.202</w:t>
            </w:r>
            <w:r w:rsidR="001E55FA">
              <w:rPr>
                <w:sz w:val="22"/>
                <w:szCs w:val="22"/>
              </w:rPr>
              <w:t>7</w:t>
            </w:r>
            <w:r w:rsidR="00E45284" w:rsidRPr="00CE4D31">
              <w:rPr>
                <w:sz w:val="22"/>
                <w:szCs w:val="22"/>
              </w:rPr>
              <w:t xml:space="preserve"> г. </w:t>
            </w:r>
          </w:p>
        </w:tc>
      </w:tr>
      <w:tr w:rsidR="00E45284" w:rsidRPr="00E45284" w:rsidTr="00AE1503">
        <w:tc>
          <w:tcPr>
            <w:tcW w:w="2155" w:type="dxa"/>
            <w:shd w:val="clear" w:color="auto" w:fill="auto"/>
            <w:vAlign w:val="center"/>
          </w:tcPr>
          <w:p w:rsidR="00E45284" w:rsidRPr="005702F5" w:rsidRDefault="00E45284" w:rsidP="006B2716">
            <w:pPr>
              <w:ind w:left="34"/>
              <w:jc w:val="center"/>
              <w:rPr>
                <w:sz w:val="22"/>
                <w:szCs w:val="22"/>
              </w:rPr>
            </w:pPr>
            <w:r w:rsidRPr="005702F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284" w:rsidRPr="00EB056B" w:rsidRDefault="00E45284" w:rsidP="006B2716">
            <w:pPr>
              <w:ind w:left="34"/>
              <w:jc w:val="center"/>
              <w:rPr>
                <w:sz w:val="22"/>
                <w:szCs w:val="22"/>
              </w:rPr>
            </w:pPr>
            <w:r w:rsidRPr="00EB056B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284" w:rsidRPr="00FB7563" w:rsidRDefault="00E45284" w:rsidP="006B2716">
            <w:pPr>
              <w:ind w:left="34"/>
              <w:jc w:val="center"/>
              <w:rPr>
                <w:strike/>
                <w:sz w:val="22"/>
                <w:szCs w:val="22"/>
              </w:rPr>
            </w:pPr>
            <w:r w:rsidRPr="00FB7563"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5284" w:rsidRPr="00DC5ACC" w:rsidRDefault="00E45284" w:rsidP="006B2716">
            <w:pPr>
              <w:ind w:left="34"/>
              <w:jc w:val="center"/>
              <w:rPr>
                <w:sz w:val="22"/>
                <w:szCs w:val="22"/>
              </w:rPr>
            </w:pPr>
            <w:r w:rsidRPr="00DC5ACC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E45284" w:rsidRPr="00CE4D31" w:rsidRDefault="00E45284" w:rsidP="006B2716">
            <w:pPr>
              <w:ind w:left="34"/>
              <w:jc w:val="center"/>
              <w:rPr>
                <w:sz w:val="22"/>
                <w:szCs w:val="22"/>
              </w:rPr>
            </w:pPr>
            <w:r w:rsidRPr="00CE4D31">
              <w:rPr>
                <w:sz w:val="22"/>
                <w:szCs w:val="22"/>
              </w:rPr>
              <w:t>6</w:t>
            </w:r>
          </w:p>
        </w:tc>
      </w:tr>
      <w:tr w:rsidR="00E45284" w:rsidRPr="009E3F9F" w:rsidTr="00AE1503">
        <w:tc>
          <w:tcPr>
            <w:tcW w:w="2155" w:type="dxa"/>
            <w:shd w:val="clear" w:color="auto" w:fill="auto"/>
            <w:vAlign w:val="center"/>
          </w:tcPr>
          <w:p w:rsidR="00E45284" w:rsidRPr="009E3F9F" w:rsidRDefault="00E45284" w:rsidP="006B2716">
            <w:pPr>
              <w:ind w:left="34"/>
              <w:rPr>
                <w:b/>
                <w:bCs/>
                <w:i/>
                <w:sz w:val="22"/>
                <w:szCs w:val="22"/>
              </w:rPr>
            </w:pPr>
            <w:r w:rsidRPr="009E3F9F">
              <w:rPr>
                <w:b/>
                <w:bCs/>
                <w:i/>
                <w:sz w:val="22"/>
                <w:szCs w:val="22"/>
              </w:rPr>
              <w:t>Государственный долг городского округа «Город Петровск-Забайкальский» (тыс. рублей)</w:t>
            </w:r>
            <w:r w:rsidR="00040B96" w:rsidRPr="009E3F9F">
              <w:rPr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="00040B96" w:rsidRPr="009E3F9F">
              <w:rPr>
                <w:b/>
                <w:bCs/>
                <w:i/>
                <w:sz w:val="22"/>
                <w:szCs w:val="22"/>
              </w:rPr>
              <w:t>вт.ч</w:t>
            </w:r>
            <w:proofErr w:type="spellEnd"/>
            <w:r w:rsidR="00040B96" w:rsidRPr="009E3F9F">
              <w:rPr>
                <w:b/>
                <w:bCs/>
                <w:i/>
                <w:sz w:val="22"/>
                <w:szCs w:val="22"/>
              </w:rPr>
              <w:t>.</w:t>
            </w:r>
            <w:r w:rsidRPr="009E3F9F">
              <w:rPr>
                <w:b/>
                <w:bCs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284" w:rsidRPr="009E3F9F" w:rsidRDefault="00EB056B" w:rsidP="006B2716">
            <w:pPr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E3F9F">
              <w:rPr>
                <w:b/>
                <w:bCs/>
                <w:i/>
                <w:sz w:val="22"/>
                <w:szCs w:val="22"/>
              </w:rPr>
              <w:t>7 256,</w:t>
            </w:r>
            <w:r w:rsidR="001E55FA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284" w:rsidRPr="009E3F9F" w:rsidRDefault="00FB7563" w:rsidP="006B2716">
            <w:pPr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E3F9F">
              <w:rPr>
                <w:b/>
                <w:bCs/>
                <w:i/>
                <w:sz w:val="22"/>
                <w:szCs w:val="22"/>
              </w:rPr>
              <w:t>7 256,3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5284" w:rsidRPr="009E3F9F" w:rsidRDefault="001E55FA" w:rsidP="006B2716">
            <w:pPr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1985" w:type="dxa"/>
            <w:vAlign w:val="center"/>
          </w:tcPr>
          <w:p w:rsidR="00E45284" w:rsidRPr="009E3F9F" w:rsidRDefault="006E0DBB" w:rsidP="006B2716">
            <w:pPr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E3F9F"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E45284" w:rsidRPr="009E3F9F" w:rsidTr="00AE1503">
        <w:trPr>
          <w:trHeight w:val="569"/>
        </w:trPr>
        <w:tc>
          <w:tcPr>
            <w:tcW w:w="2155" w:type="dxa"/>
            <w:shd w:val="clear" w:color="auto" w:fill="auto"/>
            <w:vAlign w:val="center"/>
          </w:tcPr>
          <w:p w:rsidR="0052299F" w:rsidRPr="009E3F9F" w:rsidRDefault="0052299F" w:rsidP="006B2716">
            <w:pPr>
              <w:ind w:left="34"/>
              <w:rPr>
                <w:sz w:val="22"/>
                <w:szCs w:val="22"/>
              </w:rPr>
            </w:pPr>
            <w:r w:rsidRPr="009E3F9F">
              <w:rPr>
                <w:sz w:val="22"/>
                <w:szCs w:val="22"/>
              </w:rPr>
              <w:t>Бюджетные кредиты</w:t>
            </w:r>
          </w:p>
          <w:p w:rsidR="00E45284" w:rsidRPr="009E3F9F" w:rsidRDefault="00E45284" w:rsidP="0052299F">
            <w:pPr>
              <w:rPr>
                <w:sz w:val="22"/>
                <w:szCs w:val="22"/>
              </w:rPr>
            </w:pPr>
            <w:r w:rsidRPr="009E3F9F">
              <w:rPr>
                <w:sz w:val="22"/>
                <w:szCs w:val="22"/>
              </w:rPr>
              <w:t>(тыс. рублей)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284" w:rsidRPr="009E3F9F" w:rsidRDefault="00EB056B" w:rsidP="006B2716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9E3F9F">
              <w:rPr>
                <w:bCs/>
                <w:sz w:val="22"/>
                <w:szCs w:val="22"/>
              </w:rPr>
              <w:t>7 256,</w:t>
            </w:r>
            <w:r w:rsidR="001E55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284" w:rsidRPr="009E3F9F" w:rsidRDefault="00FB7563" w:rsidP="00FB7563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9E3F9F">
              <w:rPr>
                <w:bCs/>
                <w:sz w:val="22"/>
                <w:szCs w:val="22"/>
              </w:rPr>
              <w:t>7 256,3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5284" w:rsidRPr="009E3F9F" w:rsidRDefault="001E55FA" w:rsidP="006B2716">
            <w:pPr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Align w:val="center"/>
          </w:tcPr>
          <w:p w:rsidR="00E45284" w:rsidRPr="009E3F9F" w:rsidRDefault="006E0DBB" w:rsidP="006B2716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9E3F9F">
              <w:rPr>
                <w:bCs/>
                <w:sz w:val="22"/>
                <w:szCs w:val="22"/>
              </w:rPr>
              <w:t>0,0</w:t>
            </w:r>
          </w:p>
        </w:tc>
      </w:tr>
      <w:tr w:rsidR="00E45284" w:rsidRPr="009E3F9F" w:rsidTr="00AE1503">
        <w:tc>
          <w:tcPr>
            <w:tcW w:w="2155" w:type="dxa"/>
            <w:shd w:val="clear" w:color="auto" w:fill="auto"/>
            <w:vAlign w:val="center"/>
          </w:tcPr>
          <w:p w:rsidR="00E45284" w:rsidRPr="009E3F9F" w:rsidRDefault="00E45284" w:rsidP="006B2716">
            <w:pPr>
              <w:ind w:left="34"/>
              <w:rPr>
                <w:bCs/>
                <w:sz w:val="22"/>
                <w:szCs w:val="22"/>
              </w:rPr>
            </w:pPr>
            <w:r w:rsidRPr="009E3F9F">
              <w:rPr>
                <w:bCs/>
                <w:sz w:val="22"/>
                <w:szCs w:val="22"/>
              </w:rPr>
              <w:t>Объем государственного долга по отношению к дох</w:t>
            </w:r>
            <w:r w:rsidR="00040B96" w:rsidRPr="009E3F9F">
              <w:rPr>
                <w:bCs/>
                <w:sz w:val="22"/>
                <w:szCs w:val="22"/>
              </w:rPr>
              <w:t>одам местного бюджета</w:t>
            </w:r>
            <w:r w:rsidRPr="009E3F9F">
              <w:rPr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284" w:rsidRPr="009E3F9F" w:rsidRDefault="00942384" w:rsidP="00EB056B">
            <w:pPr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E55FA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284" w:rsidRPr="009E3F9F" w:rsidRDefault="00942384" w:rsidP="006B2716">
            <w:pPr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B7563" w:rsidRPr="009E3F9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5284" w:rsidRPr="009E3F9F" w:rsidRDefault="001E55FA" w:rsidP="006B2716">
            <w:pPr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Align w:val="center"/>
          </w:tcPr>
          <w:p w:rsidR="00E45284" w:rsidRPr="009E3F9F" w:rsidRDefault="006E0DBB" w:rsidP="006B2716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9E3F9F">
              <w:rPr>
                <w:bCs/>
                <w:sz w:val="22"/>
                <w:szCs w:val="22"/>
              </w:rPr>
              <w:t>0</w:t>
            </w:r>
            <w:r w:rsidR="00B40CD4" w:rsidRPr="009E3F9F">
              <w:rPr>
                <w:bCs/>
                <w:sz w:val="22"/>
                <w:szCs w:val="22"/>
              </w:rPr>
              <w:t>,0</w:t>
            </w:r>
          </w:p>
        </w:tc>
      </w:tr>
    </w:tbl>
    <w:p w:rsidR="0015068F" w:rsidRPr="009E3F9F" w:rsidRDefault="00E45284" w:rsidP="00AA6D76">
      <w:pPr>
        <w:spacing w:line="276" w:lineRule="auto"/>
        <w:jc w:val="both"/>
      </w:pPr>
      <w:r w:rsidRPr="009E3F9F">
        <w:t xml:space="preserve">  </w:t>
      </w:r>
    </w:p>
    <w:p w:rsidR="00E45284" w:rsidRPr="00087E55" w:rsidRDefault="0015068F" w:rsidP="00AA6D76">
      <w:pPr>
        <w:spacing w:line="276" w:lineRule="auto"/>
        <w:jc w:val="both"/>
        <w:rPr>
          <w:color w:val="C0504D" w:themeColor="accent2"/>
        </w:rPr>
      </w:pPr>
      <w:r>
        <w:t xml:space="preserve">     </w:t>
      </w:r>
      <w:r w:rsidR="00E45284">
        <w:t xml:space="preserve"> П</w:t>
      </w:r>
      <w:r w:rsidR="00E45284" w:rsidRPr="00F86AA8">
        <w:t xml:space="preserve">редельный объем расходов на обслуживание муниципального </w:t>
      </w:r>
      <w:r w:rsidR="00757AB6" w:rsidRPr="00F86AA8">
        <w:t>долга городского</w:t>
      </w:r>
      <w:r w:rsidR="00E45284" w:rsidRPr="00F86AA8">
        <w:t xml:space="preserve"> </w:t>
      </w:r>
      <w:r w:rsidR="00E45284">
        <w:t xml:space="preserve">округа на   </w:t>
      </w:r>
      <w:r w:rsidR="006E0DBB">
        <w:t xml:space="preserve"> 202</w:t>
      </w:r>
      <w:r w:rsidR="00A82DBD">
        <w:t>4</w:t>
      </w:r>
      <w:r w:rsidR="00E45284">
        <w:t xml:space="preserve"> год </w:t>
      </w:r>
      <w:r w:rsidR="006C151C">
        <w:t xml:space="preserve">установлен статьей </w:t>
      </w:r>
      <w:r w:rsidR="004F49A4">
        <w:t>6</w:t>
      </w:r>
      <w:r w:rsidR="00FA022A">
        <w:t>.2</w:t>
      </w:r>
      <w:r w:rsidR="006C151C">
        <w:t xml:space="preserve"> п</w:t>
      </w:r>
      <w:r w:rsidR="00757AB6">
        <w:t>роекта Р</w:t>
      </w:r>
      <w:r w:rsidR="00E45284">
        <w:t>ешения Думы городского округа</w:t>
      </w:r>
      <w:r w:rsidR="004F49A4">
        <w:t xml:space="preserve"> </w:t>
      </w:r>
      <w:r w:rsidR="004F49A4" w:rsidRPr="00FA022A">
        <w:t xml:space="preserve">в сумме </w:t>
      </w:r>
      <w:r w:rsidR="00A82DBD" w:rsidRPr="00FF2B33">
        <w:rPr>
          <w:b/>
        </w:rPr>
        <w:t>14,5 тыс</w:t>
      </w:r>
      <w:r w:rsidR="00A82DBD">
        <w:t>. рублей, в 2025</w:t>
      </w:r>
      <w:r w:rsidR="004F49A4">
        <w:t xml:space="preserve"> году – </w:t>
      </w:r>
      <w:r w:rsidR="00A82DBD">
        <w:t>0,0</w:t>
      </w:r>
      <w:r w:rsidR="004F49A4">
        <w:t xml:space="preserve"> тыс. рублей, в 202</w:t>
      </w:r>
      <w:r w:rsidR="00A82DBD">
        <w:t xml:space="preserve">6 году – 0,0 </w:t>
      </w:r>
      <w:r w:rsidR="004F49A4">
        <w:t>тыс. рублей.</w:t>
      </w:r>
      <w:r w:rsidR="00152A4E" w:rsidRPr="00152A4E">
        <w:t xml:space="preserve"> </w:t>
      </w:r>
      <w:r w:rsidR="00CD2FD2">
        <w:t>Согласно статье 111 Бюджетного кодекса РФ п</w:t>
      </w:r>
      <w:r w:rsidR="00152A4E" w:rsidRPr="00F86AA8">
        <w:t xml:space="preserve">редельный объем расходов на обслуживание муниципального долга городского </w:t>
      </w:r>
      <w:r w:rsidR="00152A4E">
        <w:t xml:space="preserve">округа </w:t>
      </w:r>
      <w:r w:rsidR="00B31A28">
        <w:t>установлен</w:t>
      </w:r>
      <w:r w:rsidR="00E45284" w:rsidRPr="00152A4E">
        <w:t xml:space="preserve"> в размере не более </w:t>
      </w:r>
      <w:r w:rsidR="00E45284" w:rsidRPr="00087E55">
        <w:t>1</w:t>
      </w:r>
      <w:r w:rsidR="00B31A28" w:rsidRPr="00087E55">
        <w:t>5</w:t>
      </w:r>
      <w:r w:rsidR="00E45284" w:rsidRPr="00152A4E">
        <w:t xml:space="preserve"> процентов от общего объема расходов бюджета города, за исключением объема расходов, которые осуществляются за счет субвенций, предоставляемых из бюджетов бюджетн</w:t>
      </w:r>
      <w:r w:rsidR="00D879E1">
        <w:t>ой системы РФ</w:t>
      </w:r>
      <w:r w:rsidR="0085290A">
        <w:t>.</w:t>
      </w:r>
      <w:r w:rsidR="00D879E1">
        <w:t xml:space="preserve"> </w:t>
      </w:r>
      <w:r w:rsidR="00C875C3" w:rsidRPr="00152A4E">
        <w:t xml:space="preserve">Предельный объем расходов на обслуживание муниципального долга в данном проекте бюджета не </w:t>
      </w:r>
      <w:r w:rsidR="00C875C3" w:rsidRPr="00087E55">
        <w:t>нарушен.</w:t>
      </w:r>
      <w:r w:rsidR="00E45284" w:rsidRPr="00087E55">
        <w:t xml:space="preserve"> </w:t>
      </w:r>
    </w:p>
    <w:p w:rsidR="004F49A4" w:rsidRPr="000E33AB" w:rsidRDefault="004F49A4" w:rsidP="000E33AB">
      <w:pPr>
        <w:spacing w:line="276" w:lineRule="auto"/>
        <w:jc w:val="both"/>
      </w:pPr>
    </w:p>
    <w:p w:rsidR="00573F67" w:rsidRDefault="00573F67" w:rsidP="009307A4">
      <w:pPr>
        <w:spacing w:line="276" w:lineRule="auto"/>
        <w:ind w:firstLine="709"/>
        <w:jc w:val="center"/>
        <w:rPr>
          <w:b/>
        </w:rPr>
      </w:pPr>
    </w:p>
    <w:p w:rsidR="00573F67" w:rsidRDefault="00573F67" w:rsidP="009307A4">
      <w:pPr>
        <w:spacing w:line="276" w:lineRule="auto"/>
        <w:ind w:firstLine="709"/>
        <w:jc w:val="center"/>
        <w:rPr>
          <w:b/>
        </w:rPr>
      </w:pPr>
    </w:p>
    <w:p w:rsidR="00497B94" w:rsidRDefault="00BC70C2" w:rsidP="009307A4">
      <w:pPr>
        <w:spacing w:line="276" w:lineRule="auto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Выводы и предложения</w:t>
      </w:r>
    </w:p>
    <w:p w:rsidR="00756EB6" w:rsidRPr="00735327" w:rsidRDefault="00BC70C2" w:rsidP="009307A4">
      <w:pPr>
        <w:spacing w:line="276" w:lineRule="auto"/>
        <w:jc w:val="both"/>
      </w:pPr>
      <w:r>
        <w:t xml:space="preserve">  </w:t>
      </w:r>
      <w:r w:rsidR="00756EB6" w:rsidRPr="00F86AA8">
        <w:t>По результатам экспертизы проекта Решения «О бюджет</w:t>
      </w:r>
      <w:r w:rsidR="00791120">
        <w:t>е</w:t>
      </w:r>
      <w:r w:rsidR="00756EB6" w:rsidRPr="00F86AA8">
        <w:t xml:space="preserve"> городского </w:t>
      </w:r>
      <w:r w:rsidR="00791120">
        <w:t>округа «Город Петровск-Забайкальский»</w:t>
      </w:r>
      <w:r w:rsidR="00015F05">
        <w:t xml:space="preserve"> на 202</w:t>
      </w:r>
      <w:r w:rsidR="004A05A0">
        <w:t>4</w:t>
      </w:r>
      <w:r w:rsidR="00756EB6" w:rsidRPr="00F86AA8">
        <w:t xml:space="preserve"> год</w:t>
      </w:r>
      <w:r w:rsidR="006E0DBB">
        <w:t xml:space="preserve"> и плановый период 202</w:t>
      </w:r>
      <w:r w:rsidR="004A05A0">
        <w:t>5</w:t>
      </w:r>
      <w:r w:rsidR="00E82570">
        <w:t xml:space="preserve"> и 20</w:t>
      </w:r>
      <w:r w:rsidR="006E0DBB">
        <w:t>2</w:t>
      </w:r>
      <w:r w:rsidR="004A05A0">
        <w:t>6</w:t>
      </w:r>
      <w:r w:rsidR="0041170D">
        <w:t xml:space="preserve"> годы</w:t>
      </w:r>
      <w:r w:rsidR="00756EB6" w:rsidRPr="00F86AA8">
        <w:t xml:space="preserve">», проведенной </w:t>
      </w:r>
      <w:r w:rsidR="00C647D6">
        <w:t>КСО</w:t>
      </w:r>
      <w:r w:rsidR="00756EB6" w:rsidRPr="00F86AA8">
        <w:t xml:space="preserve">, можно сделать </w:t>
      </w:r>
      <w:r w:rsidR="00756EB6" w:rsidRPr="00735327">
        <w:t>следующие выводы:</w:t>
      </w:r>
    </w:p>
    <w:p w:rsidR="00B94E25" w:rsidRDefault="004B3FF1" w:rsidP="001B5859">
      <w:pPr>
        <w:pStyle w:val="afa"/>
        <w:numPr>
          <w:ilvl w:val="0"/>
          <w:numId w:val="43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B5859">
        <w:rPr>
          <w:rFonts w:ascii="Times New Roman" w:hAnsi="Times New Roman"/>
          <w:sz w:val="24"/>
          <w:szCs w:val="24"/>
        </w:rPr>
        <w:t>В</w:t>
      </w:r>
      <w:r w:rsidR="00AD1807" w:rsidRPr="001B5859">
        <w:rPr>
          <w:rFonts w:ascii="Times New Roman" w:hAnsi="Times New Roman"/>
          <w:sz w:val="24"/>
          <w:szCs w:val="24"/>
        </w:rPr>
        <w:t xml:space="preserve">несенный проект </w:t>
      </w:r>
      <w:r w:rsidRPr="001B5859">
        <w:rPr>
          <w:rFonts w:ascii="Times New Roman" w:hAnsi="Times New Roman"/>
          <w:sz w:val="24"/>
          <w:szCs w:val="24"/>
        </w:rPr>
        <w:t xml:space="preserve">Решения Думы </w:t>
      </w:r>
      <w:r w:rsidR="004A05A0">
        <w:rPr>
          <w:rFonts w:ascii="Times New Roman" w:hAnsi="Times New Roman"/>
          <w:sz w:val="24"/>
          <w:szCs w:val="24"/>
        </w:rPr>
        <w:t>городского округа</w:t>
      </w:r>
      <w:r w:rsidR="00AD1807" w:rsidRPr="001B5859">
        <w:rPr>
          <w:rFonts w:ascii="Times New Roman" w:hAnsi="Times New Roman"/>
          <w:sz w:val="24"/>
          <w:szCs w:val="24"/>
        </w:rPr>
        <w:t xml:space="preserve"> «О бюджете городского округа «Город </w:t>
      </w:r>
      <w:r w:rsidRPr="001B5859">
        <w:rPr>
          <w:rFonts w:ascii="Times New Roman" w:hAnsi="Times New Roman"/>
          <w:sz w:val="24"/>
          <w:szCs w:val="24"/>
        </w:rPr>
        <w:t>П</w:t>
      </w:r>
      <w:r w:rsidR="0041170D">
        <w:rPr>
          <w:rFonts w:ascii="Times New Roman" w:hAnsi="Times New Roman"/>
          <w:sz w:val="24"/>
          <w:szCs w:val="24"/>
        </w:rPr>
        <w:t>етровск – Заб</w:t>
      </w:r>
      <w:r w:rsidR="006E0DBB">
        <w:rPr>
          <w:rFonts w:ascii="Times New Roman" w:hAnsi="Times New Roman"/>
          <w:sz w:val="24"/>
          <w:szCs w:val="24"/>
        </w:rPr>
        <w:t>айкальский» на 202</w:t>
      </w:r>
      <w:r w:rsidR="004A05A0">
        <w:rPr>
          <w:rFonts w:ascii="Times New Roman" w:hAnsi="Times New Roman"/>
          <w:sz w:val="24"/>
          <w:szCs w:val="24"/>
        </w:rPr>
        <w:t>4</w:t>
      </w:r>
      <w:r w:rsidR="00AD1807" w:rsidRPr="001B5859">
        <w:rPr>
          <w:rFonts w:ascii="Times New Roman" w:hAnsi="Times New Roman"/>
          <w:sz w:val="24"/>
          <w:szCs w:val="24"/>
        </w:rPr>
        <w:t xml:space="preserve"> год</w:t>
      </w:r>
      <w:r w:rsidR="00E82570" w:rsidRPr="001B5859">
        <w:rPr>
          <w:rFonts w:ascii="Times New Roman" w:hAnsi="Times New Roman"/>
          <w:sz w:val="24"/>
          <w:szCs w:val="24"/>
        </w:rPr>
        <w:t xml:space="preserve"> </w:t>
      </w:r>
      <w:r w:rsidR="006E0DBB">
        <w:rPr>
          <w:rFonts w:ascii="Times New Roman" w:hAnsi="Times New Roman"/>
          <w:sz w:val="24"/>
          <w:szCs w:val="24"/>
        </w:rPr>
        <w:t>и плановый период 202</w:t>
      </w:r>
      <w:r w:rsidR="004A05A0">
        <w:rPr>
          <w:rFonts w:ascii="Times New Roman" w:hAnsi="Times New Roman"/>
          <w:sz w:val="24"/>
          <w:szCs w:val="24"/>
        </w:rPr>
        <w:t>5</w:t>
      </w:r>
      <w:r w:rsidR="00E82570" w:rsidRPr="001B5859">
        <w:rPr>
          <w:rFonts w:ascii="Times New Roman" w:hAnsi="Times New Roman"/>
          <w:sz w:val="24"/>
          <w:szCs w:val="24"/>
        </w:rPr>
        <w:t xml:space="preserve"> и 20</w:t>
      </w:r>
      <w:r w:rsidRPr="001B5859">
        <w:rPr>
          <w:rFonts w:ascii="Times New Roman" w:hAnsi="Times New Roman"/>
          <w:sz w:val="24"/>
          <w:szCs w:val="24"/>
        </w:rPr>
        <w:t>2</w:t>
      </w:r>
      <w:r w:rsidR="004A05A0">
        <w:rPr>
          <w:rFonts w:ascii="Times New Roman" w:hAnsi="Times New Roman"/>
          <w:sz w:val="24"/>
          <w:szCs w:val="24"/>
        </w:rPr>
        <w:t>6</w:t>
      </w:r>
      <w:r w:rsidR="0041170D">
        <w:rPr>
          <w:rFonts w:ascii="Times New Roman" w:hAnsi="Times New Roman"/>
          <w:sz w:val="24"/>
          <w:szCs w:val="24"/>
        </w:rPr>
        <w:t xml:space="preserve"> годы</w:t>
      </w:r>
      <w:r w:rsidR="00AD1807" w:rsidRPr="001B5859">
        <w:rPr>
          <w:rFonts w:ascii="Times New Roman" w:hAnsi="Times New Roman"/>
          <w:sz w:val="24"/>
          <w:szCs w:val="24"/>
        </w:rPr>
        <w:t xml:space="preserve">» составлен и представлен для рассмотрения в Думу </w:t>
      </w:r>
      <w:r w:rsidR="003D584D" w:rsidRPr="001B5859">
        <w:rPr>
          <w:rFonts w:ascii="Times New Roman" w:hAnsi="Times New Roman"/>
          <w:sz w:val="24"/>
          <w:szCs w:val="24"/>
        </w:rPr>
        <w:t>и КСО</w:t>
      </w:r>
      <w:r w:rsidR="00AD1807" w:rsidRPr="001B5859">
        <w:rPr>
          <w:rFonts w:ascii="Times New Roman" w:hAnsi="Times New Roman"/>
          <w:sz w:val="24"/>
          <w:szCs w:val="24"/>
        </w:rPr>
        <w:t xml:space="preserve"> в соответствии с требованиями бюджетного законодательства</w:t>
      </w:r>
      <w:r w:rsidR="00BC70C2" w:rsidRPr="001B5859">
        <w:rPr>
          <w:rFonts w:ascii="Times New Roman" w:hAnsi="Times New Roman"/>
          <w:sz w:val="24"/>
          <w:szCs w:val="24"/>
        </w:rPr>
        <w:t>.</w:t>
      </w:r>
      <w:r w:rsidR="00AD1807" w:rsidRPr="001B5859">
        <w:rPr>
          <w:rFonts w:ascii="Times New Roman" w:hAnsi="Times New Roman"/>
          <w:sz w:val="24"/>
          <w:szCs w:val="24"/>
        </w:rPr>
        <w:t xml:space="preserve"> </w:t>
      </w:r>
    </w:p>
    <w:p w:rsidR="006D14C7" w:rsidRPr="001B5859" w:rsidRDefault="006D14C7" w:rsidP="006D14C7">
      <w:pPr>
        <w:pStyle w:val="afa"/>
        <w:ind w:left="142"/>
        <w:jc w:val="both"/>
        <w:rPr>
          <w:rFonts w:ascii="Times New Roman" w:hAnsi="Times New Roman"/>
          <w:sz w:val="24"/>
          <w:szCs w:val="24"/>
        </w:rPr>
      </w:pPr>
    </w:p>
    <w:p w:rsidR="00CB7BFA" w:rsidRDefault="00B94E25" w:rsidP="00CB7BFA">
      <w:pPr>
        <w:pStyle w:val="afa"/>
        <w:numPr>
          <w:ilvl w:val="0"/>
          <w:numId w:val="43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B5859">
        <w:rPr>
          <w:rFonts w:ascii="Times New Roman" w:hAnsi="Times New Roman"/>
          <w:sz w:val="24"/>
          <w:szCs w:val="24"/>
        </w:rPr>
        <w:t xml:space="preserve">Характерные особенности проекта Решения о бюджете городского </w:t>
      </w:r>
      <w:r w:rsidR="001B5859" w:rsidRPr="001B5859">
        <w:rPr>
          <w:rFonts w:ascii="Times New Roman" w:hAnsi="Times New Roman"/>
          <w:sz w:val="24"/>
          <w:szCs w:val="24"/>
        </w:rPr>
        <w:t>округа на</w:t>
      </w:r>
      <w:r w:rsidR="00A10AB2">
        <w:rPr>
          <w:rFonts w:ascii="Times New Roman" w:hAnsi="Times New Roman"/>
          <w:sz w:val="24"/>
          <w:szCs w:val="24"/>
        </w:rPr>
        <w:t xml:space="preserve"> 202</w:t>
      </w:r>
      <w:r w:rsidR="004A05A0">
        <w:rPr>
          <w:rFonts w:ascii="Times New Roman" w:hAnsi="Times New Roman"/>
          <w:sz w:val="24"/>
          <w:szCs w:val="24"/>
        </w:rPr>
        <w:t>4</w:t>
      </w:r>
      <w:r w:rsidRPr="001B5859">
        <w:rPr>
          <w:rFonts w:ascii="Times New Roman" w:hAnsi="Times New Roman"/>
          <w:sz w:val="24"/>
          <w:szCs w:val="24"/>
        </w:rPr>
        <w:t xml:space="preserve"> год</w:t>
      </w:r>
      <w:r w:rsidR="00E82570" w:rsidRPr="001B5859">
        <w:rPr>
          <w:rFonts w:ascii="Times New Roman" w:hAnsi="Times New Roman"/>
          <w:sz w:val="24"/>
          <w:szCs w:val="24"/>
        </w:rPr>
        <w:t xml:space="preserve"> </w:t>
      </w:r>
      <w:r w:rsidR="00A10AB2">
        <w:rPr>
          <w:rFonts w:ascii="Times New Roman" w:hAnsi="Times New Roman"/>
          <w:sz w:val="24"/>
          <w:szCs w:val="24"/>
        </w:rPr>
        <w:t>и плановый период 202</w:t>
      </w:r>
      <w:r w:rsidR="004A05A0">
        <w:rPr>
          <w:rFonts w:ascii="Times New Roman" w:hAnsi="Times New Roman"/>
          <w:sz w:val="24"/>
          <w:szCs w:val="24"/>
        </w:rPr>
        <w:t>5</w:t>
      </w:r>
      <w:r w:rsidR="00E82570" w:rsidRPr="001B5859">
        <w:rPr>
          <w:rFonts w:ascii="Times New Roman" w:hAnsi="Times New Roman"/>
          <w:sz w:val="24"/>
          <w:szCs w:val="24"/>
        </w:rPr>
        <w:t xml:space="preserve"> и 20</w:t>
      </w:r>
      <w:r w:rsidR="00A10AB2">
        <w:rPr>
          <w:rFonts w:ascii="Times New Roman" w:hAnsi="Times New Roman"/>
          <w:sz w:val="24"/>
          <w:szCs w:val="24"/>
        </w:rPr>
        <w:t>2</w:t>
      </w:r>
      <w:r w:rsidR="004A05A0">
        <w:rPr>
          <w:rFonts w:ascii="Times New Roman" w:hAnsi="Times New Roman"/>
          <w:sz w:val="24"/>
          <w:szCs w:val="24"/>
        </w:rPr>
        <w:t>6</w:t>
      </w:r>
      <w:r w:rsidR="00E82570" w:rsidRPr="001B5859">
        <w:rPr>
          <w:rFonts w:ascii="Times New Roman" w:hAnsi="Times New Roman"/>
          <w:sz w:val="24"/>
          <w:szCs w:val="24"/>
        </w:rPr>
        <w:t xml:space="preserve"> годов</w:t>
      </w:r>
      <w:r w:rsidRPr="001B5859">
        <w:rPr>
          <w:rFonts w:ascii="Times New Roman" w:hAnsi="Times New Roman"/>
          <w:sz w:val="24"/>
          <w:szCs w:val="24"/>
        </w:rPr>
        <w:t>:</w:t>
      </w:r>
    </w:p>
    <w:p w:rsidR="00CF0CD6" w:rsidRPr="00CB7BFA" w:rsidRDefault="00B94E25" w:rsidP="00C26ACB">
      <w:pPr>
        <w:pStyle w:val="af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B7BFA">
        <w:rPr>
          <w:rFonts w:ascii="Times New Roman" w:hAnsi="Times New Roman"/>
          <w:sz w:val="24"/>
          <w:szCs w:val="24"/>
        </w:rPr>
        <w:t xml:space="preserve">- </w:t>
      </w:r>
      <w:r w:rsidR="00186182" w:rsidRPr="00CB7BFA">
        <w:rPr>
          <w:rFonts w:ascii="Times New Roman" w:hAnsi="Times New Roman"/>
          <w:sz w:val="24"/>
          <w:szCs w:val="24"/>
        </w:rPr>
        <w:t>проект бюджет</w:t>
      </w:r>
      <w:r w:rsidR="00D42EEE" w:rsidRPr="00CB7BFA">
        <w:rPr>
          <w:rFonts w:ascii="Times New Roman" w:hAnsi="Times New Roman"/>
          <w:sz w:val="24"/>
          <w:szCs w:val="24"/>
        </w:rPr>
        <w:t>а города</w:t>
      </w:r>
      <w:r w:rsidR="00186182" w:rsidRPr="00CB7BFA">
        <w:rPr>
          <w:rFonts w:ascii="Times New Roman" w:hAnsi="Times New Roman"/>
          <w:sz w:val="24"/>
          <w:szCs w:val="24"/>
        </w:rPr>
        <w:t xml:space="preserve"> </w:t>
      </w:r>
      <w:r w:rsidR="00D42EEE" w:rsidRPr="00CB7BFA">
        <w:rPr>
          <w:rFonts w:ascii="Times New Roman" w:hAnsi="Times New Roman"/>
          <w:sz w:val="24"/>
          <w:szCs w:val="24"/>
        </w:rPr>
        <w:t xml:space="preserve">представлен на </w:t>
      </w:r>
      <w:r w:rsidR="00D42EEE" w:rsidRPr="00643028">
        <w:rPr>
          <w:rFonts w:ascii="Times New Roman" w:hAnsi="Times New Roman"/>
          <w:sz w:val="24"/>
          <w:szCs w:val="24"/>
        </w:rPr>
        <w:t xml:space="preserve">трехлетний </w:t>
      </w:r>
      <w:r w:rsidR="001B5859" w:rsidRPr="00643028">
        <w:rPr>
          <w:rFonts w:ascii="Times New Roman" w:hAnsi="Times New Roman"/>
          <w:sz w:val="24"/>
          <w:szCs w:val="24"/>
        </w:rPr>
        <w:t>период в</w:t>
      </w:r>
      <w:r w:rsidR="004A05A0">
        <w:rPr>
          <w:rFonts w:ascii="Times New Roman" w:hAnsi="Times New Roman"/>
          <w:sz w:val="24"/>
          <w:szCs w:val="24"/>
        </w:rPr>
        <w:t xml:space="preserve"> </w:t>
      </w:r>
      <w:r w:rsidR="009E4540" w:rsidRPr="00643028">
        <w:rPr>
          <w:rFonts w:ascii="Times New Roman" w:hAnsi="Times New Roman"/>
          <w:sz w:val="24"/>
          <w:szCs w:val="24"/>
        </w:rPr>
        <w:t>не</w:t>
      </w:r>
      <w:r w:rsidR="004A05A0">
        <w:rPr>
          <w:rFonts w:ascii="Times New Roman" w:hAnsi="Times New Roman"/>
          <w:sz w:val="24"/>
          <w:szCs w:val="24"/>
        </w:rPr>
        <w:t xml:space="preserve"> «</w:t>
      </w:r>
      <w:r w:rsidR="009C7C55" w:rsidRPr="00643028">
        <w:rPr>
          <w:rFonts w:ascii="Times New Roman" w:hAnsi="Times New Roman"/>
          <w:sz w:val="24"/>
          <w:szCs w:val="24"/>
        </w:rPr>
        <w:t>программном</w:t>
      </w:r>
      <w:r w:rsidR="004A05A0">
        <w:rPr>
          <w:rFonts w:ascii="Times New Roman" w:hAnsi="Times New Roman"/>
          <w:sz w:val="24"/>
          <w:szCs w:val="24"/>
        </w:rPr>
        <w:t>» формате</w:t>
      </w:r>
      <w:r w:rsidR="00DC13AF" w:rsidRPr="00643028">
        <w:rPr>
          <w:rFonts w:ascii="Times New Roman" w:hAnsi="Times New Roman"/>
          <w:sz w:val="24"/>
          <w:szCs w:val="24"/>
        </w:rPr>
        <w:t>;</w:t>
      </w:r>
      <w:r w:rsidR="00A23872" w:rsidRPr="00CB7BFA">
        <w:rPr>
          <w:rFonts w:ascii="Times New Roman" w:hAnsi="Times New Roman"/>
          <w:sz w:val="24"/>
          <w:szCs w:val="24"/>
        </w:rPr>
        <w:t xml:space="preserve"> </w:t>
      </w:r>
    </w:p>
    <w:p w:rsidR="008A40EF" w:rsidRDefault="008A40EF" w:rsidP="00C26ACB">
      <w:pPr>
        <w:spacing w:line="276" w:lineRule="auto"/>
        <w:jc w:val="both"/>
        <w:rPr>
          <w:u w:val="single"/>
        </w:rPr>
      </w:pPr>
    </w:p>
    <w:p w:rsidR="001B5406" w:rsidRPr="00455DA4" w:rsidRDefault="00885AC5" w:rsidP="00C26ACB">
      <w:pPr>
        <w:spacing w:line="276" w:lineRule="auto"/>
        <w:jc w:val="both"/>
        <w:rPr>
          <w:b/>
          <w:u w:val="single"/>
        </w:rPr>
      </w:pPr>
      <w:r w:rsidRPr="00455DA4">
        <w:rPr>
          <w:b/>
          <w:u w:val="single"/>
        </w:rPr>
        <w:t>Бюджетные назначения</w:t>
      </w:r>
      <w:r w:rsidR="001B5406" w:rsidRPr="00455DA4">
        <w:rPr>
          <w:b/>
          <w:u w:val="single"/>
        </w:rPr>
        <w:t xml:space="preserve"> по д</w:t>
      </w:r>
      <w:r w:rsidRPr="00455DA4">
        <w:rPr>
          <w:b/>
          <w:u w:val="single"/>
        </w:rPr>
        <w:t>оходам</w:t>
      </w:r>
      <w:r w:rsidR="001B5406" w:rsidRPr="00455DA4">
        <w:rPr>
          <w:b/>
          <w:u w:val="single"/>
        </w:rPr>
        <w:t>:</w:t>
      </w:r>
    </w:p>
    <w:p w:rsidR="00AD0348" w:rsidRPr="00AD0348" w:rsidRDefault="00455DA4" w:rsidP="00C26AC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AD0348">
        <w:rPr>
          <w:sz w:val="23"/>
          <w:szCs w:val="23"/>
        </w:rPr>
        <w:t xml:space="preserve">    </w:t>
      </w:r>
      <w:r w:rsidR="00AD0348" w:rsidRPr="00F22D9F">
        <w:rPr>
          <w:sz w:val="23"/>
          <w:szCs w:val="23"/>
        </w:rPr>
        <w:t xml:space="preserve">Расчеты поступления налоговых </w:t>
      </w:r>
      <w:r w:rsidR="00AD0348">
        <w:rPr>
          <w:sz w:val="23"/>
          <w:szCs w:val="23"/>
        </w:rPr>
        <w:t xml:space="preserve">и неналоговых </w:t>
      </w:r>
      <w:r w:rsidR="00CB7BFA">
        <w:rPr>
          <w:sz w:val="23"/>
          <w:szCs w:val="23"/>
        </w:rPr>
        <w:t>доходов прогнозировались на основании</w:t>
      </w:r>
      <w:r w:rsidR="00DC13AF">
        <w:rPr>
          <w:sz w:val="23"/>
          <w:szCs w:val="23"/>
        </w:rPr>
        <w:t>:</w:t>
      </w:r>
      <w:r w:rsidR="00AD0348" w:rsidRPr="009D7B7C">
        <w:rPr>
          <w:sz w:val="23"/>
          <w:szCs w:val="23"/>
        </w:rPr>
        <w:t xml:space="preserve"> </w:t>
      </w:r>
    </w:p>
    <w:p w:rsidR="00CB7BFA" w:rsidRDefault="00CB7BFA" w:rsidP="007809A0">
      <w:pPr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7809A0" w:rsidRPr="00F80BAA">
        <w:rPr>
          <w:szCs w:val="28"/>
        </w:rPr>
        <w:t xml:space="preserve"> </w:t>
      </w:r>
      <w:r w:rsidRPr="00F80BAA">
        <w:rPr>
          <w:szCs w:val="28"/>
        </w:rPr>
        <w:t xml:space="preserve">прогнозных </w:t>
      </w:r>
      <w:r w:rsidR="007B42B8">
        <w:rPr>
          <w:szCs w:val="28"/>
        </w:rPr>
        <w:t xml:space="preserve">налоговых </w:t>
      </w:r>
      <w:r w:rsidRPr="00F80BAA">
        <w:rPr>
          <w:szCs w:val="28"/>
        </w:rPr>
        <w:t>показателей</w:t>
      </w:r>
      <w:r w:rsidR="007809A0" w:rsidRPr="00F80BAA">
        <w:rPr>
          <w:szCs w:val="28"/>
        </w:rPr>
        <w:t xml:space="preserve"> по Забайкальскому краю</w:t>
      </w:r>
      <w:r w:rsidR="007B42B8">
        <w:rPr>
          <w:szCs w:val="28"/>
        </w:rPr>
        <w:t xml:space="preserve"> (сайт </w:t>
      </w:r>
      <w:proofErr w:type="spellStart"/>
      <w:r w:rsidR="007B42B8">
        <w:rPr>
          <w:szCs w:val="28"/>
          <w:lang w:val="en-US"/>
        </w:rPr>
        <w:t>nalog</w:t>
      </w:r>
      <w:proofErr w:type="spellEnd"/>
      <w:r w:rsidR="007B42B8" w:rsidRPr="007B42B8">
        <w:rPr>
          <w:szCs w:val="28"/>
        </w:rPr>
        <w:t>.</w:t>
      </w:r>
      <w:proofErr w:type="spellStart"/>
      <w:r w:rsidR="007B42B8">
        <w:rPr>
          <w:szCs w:val="28"/>
          <w:lang w:val="en-US"/>
        </w:rPr>
        <w:t>ru</w:t>
      </w:r>
      <w:proofErr w:type="spellEnd"/>
      <w:r w:rsidR="007B42B8" w:rsidRPr="000F2A4D">
        <w:rPr>
          <w:szCs w:val="28"/>
        </w:rPr>
        <w:t>)</w:t>
      </w:r>
      <w:r>
        <w:rPr>
          <w:szCs w:val="28"/>
        </w:rPr>
        <w:t>;</w:t>
      </w:r>
      <w:r w:rsidR="00B2713E">
        <w:rPr>
          <w:szCs w:val="28"/>
        </w:rPr>
        <w:t xml:space="preserve"> </w:t>
      </w:r>
    </w:p>
    <w:p w:rsidR="007809A0" w:rsidRDefault="007A6F73" w:rsidP="007809A0">
      <w:pPr>
        <w:spacing w:line="276" w:lineRule="auto"/>
        <w:jc w:val="both"/>
        <w:rPr>
          <w:szCs w:val="28"/>
        </w:rPr>
      </w:pPr>
      <w:r>
        <w:rPr>
          <w:szCs w:val="28"/>
        </w:rPr>
        <w:t>- динамики поступлений за предшествующий период;</w:t>
      </w:r>
    </w:p>
    <w:p w:rsidR="007A6F73" w:rsidRDefault="007A6F73" w:rsidP="007809A0">
      <w:pPr>
        <w:spacing w:line="276" w:lineRule="auto"/>
        <w:jc w:val="both"/>
        <w:rPr>
          <w:szCs w:val="28"/>
        </w:rPr>
      </w:pPr>
      <w:r>
        <w:rPr>
          <w:szCs w:val="28"/>
        </w:rPr>
        <w:t>- показателей социально-экономического развития муниципального образования;</w:t>
      </w:r>
    </w:p>
    <w:p w:rsidR="007A6F73" w:rsidRDefault="007A6F73" w:rsidP="007809A0">
      <w:pPr>
        <w:spacing w:line="276" w:lineRule="auto"/>
        <w:jc w:val="both"/>
        <w:rPr>
          <w:szCs w:val="28"/>
        </w:rPr>
      </w:pPr>
      <w:r>
        <w:rPr>
          <w:szCs w:val="28"/>
        </w:rPr>
        <w:t>- базовых статистических показателей;</w:t>
      </w:r>
    </w:p>
    <w:p w:rsidR="004905F0" w:rsidRDefault="00B2713E" w:rsidP="00B2713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F80BAA">
        <w:rPr>
          <w:szCs w:val="28"/>
        </w:rPr>
        <w:t>прогнозных</w:t>
      </w:r>
      <w:r>
        <w:rPr>
          <w:szCs w:val="28"/>
        </w:rPr>
        <w:t xml:space="preserve"> показателей главных ад</w:t>
      </w:r>
      <w:r w:rsidR="00CB7BFA">
        <w:rPr>
          <w:szCs w:val="28"/>
        </w:rPr>
        <w:t>министраторов доходов бюджета</w:t>
      </w:r>
      <w:r w:rsidR="00DC13AF">
        <w:rPr>
          <w:szCs w:val="28"/>
        </w:rPr>
        <w:t>;</w:t>
      </w:r>
    </w:p>
    <w:p w:rsidR="00CB7BFA" w:rsidRPr="00643028" w:rsidRDefault="00B2713E" w:rsidP="00CF0CD6">
      <w:pPr>
        <w:spacing w:line="276" w:lineRule="auto"/>
        <w:jc w:val="both"/>
      </w:pPr>
      <w:r w:rsidRPr="007A6F73">
        <w:t xml:space="preserve">- </w:t>
      </w:r>
      <w:r w:rsidR="00CF5FDC" w:rsidRPr="00CF5FDC">
        <w:t xml:space="preserve">данных по </w:t>
      </w:r>
      <w:r w:rsidRPr="007A6F73">
        <w:t>дополнительны</w:t>
      </w:r>
      <w:r w:rsidR="00CF5FDC">
        <w:t>м</w:t>
      </w:r>
      <w:r w:rsidRPr="007A6F73">
        <w:t xml:space="preserve"> поступлени</w:t>
      </w:r>
      <w:r w:rsidR="00CF5FDC">
        <w:t>ям</w:t>
      </w:r>
      <w:r w:rsidRPr="007A6F73">
        <w:t xml:space="preserve"> по недоимк</w:t>
      </w:r>
      <w:r w:rsidR="007A6F73" w:rsidRPr="007A6F73">
        <w:t>е</w:t>
      </w:r>
      <w:r w:rsidRPr="007A6F73">
        <w:t>.</w:t>
      </w:r>
      <w:r w:rsidRPr="00643028">
        <w:t xml:space="preserve"> </w:t>
      </w:r>
    </w:p>
    <w:p w:rsidR="00CB7BFA" w:rsidRDefault="00CB7BFA" w:rsidP="008600B9">
      <w:pPr>
        <w:spacing w:line="276" w:lineRule="auto"/>
        <w:jc w:val="both"/>
      </w:pPr>
      <w:r>
        <w:t xml:space="preserve">  </w:t>
      </w:r>
      <w:r w:rsidR="005658F0">
        <w:t xml:space="preserve">  </w:t>
      </w:r>
      <w:r w:rsidR="00B82252">
        <w:t xml:space="preserve"> В</w:t>
      </w:r>
      <w:r>
        <w:t xml:space="preserve"> части прогнозирования дохо</w:t>
      </w:r>
      <w:r w:rsidR="007672D2">
        <w:t>дов КСО останавливается на следующих моментах</w:t>
      </w:r>
      <w:r>
        <w:t>:</w:t>
      </w:r>
    </w:p>
    <w:p w:rsidR="008D2C91" w:rsidRDefault="00EB38E5" w:rsidP="009C2998">
      <w:pPr>
        <w:widowControl w:val="0"/>
        <w:spacing w:line="276" w:lineRule="auto"/>
        <w:jc w:val="both"/>
      </w:pPr>
      <w:r w:rsidRPr="006C7CCF">
        <w:rPr>
          <w:b/>
        </w:rPr>
        <w:t>1)</w:t>
      </w:r>
      <w:r w:rsidR="00133D93">
        <w:t xml:space="preserve"> </w:t>
      </w:r>
      <w:r w:rsidR="00FA053D">
        <w:t>Д</w:t>
      </w:r>
      <w:r w:rsidR="00FA053D" w:rsidRPr="00FA053D">
        <w:t>оходная часть бюджета на 2024 год</w:t>
      </w:r>
      <w:r w:rsidR="00FA053D">
        <w:t xml:space="preserve"> </w:t>
      </w:r>
      <w:r w:rsidR="00FA053D" w:rsidRPr="00FA053D">
        <w:t>прогнозируется с уменьшением</w:t>
      </w:r>
      <w:r w:rsidR="00FA053D">
        <w:t xml:space="preserve"> на 20,3%</w:t>
      </w:r>
      <w:r w:rsidR="00FA053D" w:rsidRPr="00FA053D">
        <w:t xml:space="preserve"> по сравнению с </w:t>
      </w:r>
      <w:r w:rsidR="00FA053D">
        <w:t>плановыми назначениями на</w:t>
      </w:r>
      <w:r w:rsidR="00FA053D" w:rsidRPr="00FA053D">
        <w:t xml:space="preserve"> 2023 г. за счет сокращения доли безвозмездных поступлений.</w:t>
      </w:r>
      <w:r w:rsidR="008D2C91">
        <w:t xml:space="preserve"> Так, </w:t>
      </w:r>
      <w:r w:rsidR="008D2C91" w:rsidRPr="008D2C91">
        <w:rPr>
          <w:u w:val="single"/>
        </w:rPr>
        <w:t>субсидии</w:t>
      </w:r>
      <w:r w:rsidR="008D2C91">
        <w:t xml:space="preserve"> в 2024 году п</w:t>
      </w:r>
      <w:r w:rsidR="00FA053D" w:rsidRPr="00FA053D">
        <w:t xml:space="preserve">роектом не предусмотрены (в 2023г. – 120 244,6 тыс. рублей); </w:t>
      </w:r>
      <w:r w:rsidR="00FA053D" w:rsidRPr="008D2C91">
        <w:rPr>
          <w:u w:val="single"/>
        </w:rPr>
        <w:t>иные межбюджетные трансферты</w:t>
      </w:r>
      <w:r w:rsidR="00FC3CDB">
        <w:t xml:space="preserve"> в п</w:t>
      </w:r>
      <w:r w:rsidR="00FA053D" w:rsidRPr="00FA053D">
        <w:t xml:space="preserve">роекте сокращены на 83,2% </w:t>
      </w:r>
      <w:r w:rsidR="008D2C91">
        <w:t>(</w:t>
      </w:r>
      <w:r w:rsidR="00FA053D" w:rsidRPr="00FA053D">
        <w:t>за счет иных МБТ победителям Всероссийского конкурса лучших проектов создания комфортной городской среды</w:t>
      </w:r>
      <w:r w:rsidR="00A23D6B">
        <w:t>, полученных</w:t>
      </w:r>
      <w:r w:rsidR="00FA053D" w:rsidRPr="00FA053D">
        <w:t xml:space="preserve"> в 2023г.</w:t>
      </w:r>
      <w:r w:rsidR="00A23D6B">
        <w:t>,</w:t>
      </w:r>
      <w:r w:rsidR="00FA053D" w:rsidRPr="00FA053D">
        <w:t xml:space="preserve"> в размере 85 000,0 тыс. рублей</w:t>
      </w:r>
      <w:r w:rsidR="008D2C91">
        <w:t>)</w:t>
      </w:r>
      <w:r w:rsidR="00FA053D" w:rsidRPr="00FA053D">
        <w:t xml:space="preserve">; </w:t>
      </w:r>
      <w:r w:rsidR="00FA053D" w:rsidRPr="008D2C91">
        <w:rPr>
          <w:u w:val="single"/>
        </w:rPr>
        <w:t xml:space="preserve">дотации на выравнивание </w:t>
      </w:r>
      <w:r w:rsidR="00FA053D" w:rsidRPr="00FA053D">
        <w:t>бюджетной обеспеченности городского округа в 2024 году незначительно увеличил</w:t>
      </w:r>
      <w:r w:rsidR="00A23D6B">
        <w:t>и</w:t>
      </w:r>
      <w:r w:rsidR="00FA053D" w:rsidRPr="00FA053D">
        <w:t>сь и составил</w:t>
      </w:r>
      <w:r w:rsidR="009019D3">
        <w:t>и</w:t>
      </w:r>
      <w:r w:rsidR="00FA053D" w:rsidRPr="00FA053D">
        <w:t xml:space="preserve"> 110 122,0 тыс. рублей (в 2023г. - 102 892,0 тыс. рублей). Отклонения по </w:t>
      </w:r>
      <w:r w:rsidR="00FA053D" w:rsidRPr="008D2C91">
        <w:rPr>
          <w:u w:val="single"/>
        </w:rPr>
        <w:t>субвенции</w:t>
      </w:r>
      <w:r w:rsidR="00FA053D" w:rsidRPr="00FA053D">
        <w:t xml:space="preserve"> в сторону уменьшения в 2024 году не являются существенными; расхождение составляет 2,1% (в 2023 г. – 290 101,1 тыс. рублей</w:t>
      </w:r>
      <w:r w:rsidR="008D2C91">
        <w:t>, в 2024г. – 283 924,1 тыс. рублей</w:t>
      </w:r>
      <w:r w:rsidR="00FA053D" w:rsidRPr="00FA053D">
        <w:t xml:space="preserve">). В целом </w:t>
      </w:r>
      <w:r w:rsidR="00FA053D" w:rsidRPr="006C7CCF">
        <w:rPr>
          <w:b/>
        </w:rPr>
        <w:t>безвозмездные поступления</w:t>
      </w:r>
      <w:r w:rsidR="00FA053D" w:rsidRPr="00FA053D">
        <w:t xml:space="preserve"> в 2024 году сокращены на 32,9% (2023 г. – 612 793,5 тыс. рублей и 2</w:t>
      </w:r>
      <w:r w:rsidR="00A23D6B">
        <w:t>024 г. – 410 768,6 тыс. рублей)</w:t>
      </w:r>
      <w:r w:rsidR="005658F0" w:rsidRPr="00FC3CDB">
        <w:t>.</w:t>
      </w:r>
      <w:r w:rsidR="009C2998" w:rsidRPr="00FC3CDB">
        <w:t xml:space="preserve"> </w:t>
      </w:r>
    </w:p>
    <w:p w:rsidR="008B006D" w:rsidRDefault="00CF5FDC" w:rsidP="009C2998">
      <w:pPr>
        <w:widowControl w:val="0"/>
        <w:spacing w:line="276" w:lineRule="auto"/>
        <w:jc w:val="both"/>
      </w:pPr>
      <w:r>
        <w:t xml:space="preserve">     </w:t>
      </w:r>
      <w:r w:rsidR="005503A2" w:rsidRPr="005503A2">
        <w:t xml:space="preserve">Объем </w:t>
      </w:r>
      <w:r w:rsidR="005503A2" w:rsidRPr="006C7CCF">
        <w:rPr>
          <w:b/>
        </w:rPr>
        <w:t>собственных доходов</w:t>
      </w:r>
      <w:r w:rsidR="005503A2" w:rsidRPr="005503A2">
        <w:t xml:space="preserve"> местного бюджета</w:t>
      </w:r>
      <w:r w:rsidR="005503A2">
        <w:t xml:space="preserve"> в 2024г.</w:t>
      </w:r>
      <w:r w:rsidR="005503A2" w:rsidRPr="005503A2">
        <w:t xml:space="preserve"> планируется с приростом на 16% по сравнению с уровнем прогнози</w:t>
      </w:r>
      <w:r w:rsidR="005503A2">
        <w:t xml:space="preserve">руемого поступления за 2023 год; на 2025-2026 годы с незначительным приростом на </w:t>
      </w:r>
      <w:r w:rsidR="00AE5C81">
        <w:t>4-5%;</w:t>
      </w:r>
      <w:r w:rsidR="005503A2">
        <w:t xml:space="preserve"> что</w:t>
      </w:r>
      <w:r w:rsidR="008B006D">
        <w:t xml:space="preserve"> является обычной практикой при формировании бюджета и не противоречит бюджетному законодательству.</w:t>
      </w:r>
    </w:p>
    <w:p w:rsidR="004D74EC" w:rsidRDefault="00BA3CB6" w:rsidP="008600B9">
      <w:pPr>
        <w:spacing w:line="276" w:lineRule="auto"/>
        <w:jc w:val="both"/>
      </w:pPr>
      <w:r w:rsidRPr="004D74EC">
        <w:rPr>
          <w:b/>
        </w:rPr>
        <w:t>2</w:t>
      </w:r>
      <w:r w:rsidR="004D74EC" w:rsidRPr="004D74EC">
        <w:rPr>
          <w:b/>
        </w:rPr>
        <w:t>)</w:t>
      </w:r>
      <w:r w:rsidR="004D74EC">
        <w:t xml:space="preserve"> </w:t>
      </w:r>
      <w:r w:rsidR="00EB38E5">
        <w:t>П</w:t>
      </w:r>
      <w:r w:rsidR="00EB38E5" w:rsidRPr="00FC22D5">
        <w:t>рогнозы</w:t>
      </w:r>
      <w:r w:rsidR="00EB38E5">
        <w:t xml:space="preserve"> поступления </w:t>
      </w:r>
      <w:r w:rsidR="00EB38E5" w:rsidRPr="004D74EC">
        <w:rPr>
          <w:b/>
        </w:rPr>
        <w:t>НДФЛ</w:t>
      </w:r>
      <w:r>
        <w:t xml:space="preserve"> на 202</w:t>
      </w:r>
      <w:r w:rsidR="008767A1">
        <w:t>4</w:t>
      </w:r>
      <w:r w:rsidR="00EB38E5" w:rsidRPr="00FC22D5">
        <w:t xml:space="preserve"> год </w:t>
      </w:r>
      <w:r w:rsidR="00015F05">
        <w:t xml:space="preserve">в сумме </w:t>
      </w:r>
      <w:r w:rsidR="008767A1" w:rsidRPr="00CF5FDC">
        <w:rPr>
          <w:b/>
        </w:rPr>
        <w:t>180 335,0</w:t>
      </w:r>
      <w:r w:rsidR="00015F05" w:rsidRPr="00CF5FDC">
        <w:rPr>
          <w:b/>
        </w:rPr>
        <w:t xml:space="preserve"> тыс</w:t>
      </w:r>
      <w:r w:rsidR="00EB38E5">
        <w:t xml:space="preserve">. рублей </w:t>
      </w:r>
      <w:r w:rsidR="00902D80">
        <w:t>с учетом поступления недо</w:t>
      </w:r>
      <w:r w:rsidR="00902D80" w:rsidRPr="008767A1">
        <w:rPr>
          <w:u w:val="single"/>
        </w:rPr>
        <w:t>и</w:t>
      </w:r>
      <w:r w:rsidR="008767A1">
        <w:t>мки за 2023</w:t>
      </w:r>
      <w:r w:rsidR="00902D80">
        <w:t xml:space="preserve"> год</w:t>
      </w:r>
      <w:r w:rsidR="008767A1">
        <w:t>, повышения заработной платы и уровня МРОТ</w:t>
      </w:r>
      <w:r w:rsidR="00902D80">
        <w:t xml:space="preserve"> </w:t>
      </w:r>
      <w:r w:rsidR="005658F0">
        <w:t>достаточно</w:t>
      </w:r>
      <w:r w:rsidR="004D74EC">
        <w:t xml:space="preserve"> обоснованы </w:t>
      </w:r>
      <w:r>
        <w:t xml:space="preserve">и могут быть исполнены в прогнозный период. </w:t>
      </w:r>
    </w:p>
    <w:p w:rsidR="00692AEB" w:rsidRDefault="00BA3CB6" w:rsidP="008600B9">
      <w:pPr>
        <w:spacing w:line="276" w:lineRule="auto"/>
        <w:jc w:val="both"/>
      </w:pPr>
      <w:r>
        <w:t xml:space="preserve">Поступления от уплаты </w:t>
      </w:r>
      <w:r w:rsidRPr="004D74EC">
        <w:rPr>
          <w:b/>
        </w:rPr>
        <w:t>акцизов</w:t>
      </w:r>
      <w:r>
        <w:t xml:space="preserve"> на 202</w:t>
      </w:r>
      <w:r w:rsidR="00015F05">
        <w:t>3</w:t>
      </w:r>
      <w:r>
        <w:t xml:space="preserve"> год и плановый период </w:t>
      </w:r>
      <w:r w:rsidR="009C2998" w:rsidRPr="009C2998">
        <w:t>находятся на уровне предыдущего периода</w:t>
      </w:r>
      <w:r>
        <w:t>.</w:t>
      </w:r>
    </w:p>
    <w:p w:rsidR="004D74EC" w:rsidRDefault="00E45813" w:rsidP="008600B9">
      <w:pPr>
        <w:spacing w:line="276" w:lineRule="auto"/>
        <w:jc w:val="both"/>
      </w:pPr>
      <w:r w:rsidRPr="0057632F">
        <w:rPr>
          <w:b/>
        </w:rPr>
        <w:t>3</w:t>
      </w:r>
      <w:r w:rsidR="00C870D8" w:rsidRPr="0057632F">
        <w:rPr>
          <w:b/>
        </w:rPr>
        <w:t>)</w:t>
      </w:r>
      <w:r w:rsidR="00C870D8" w:rsidRPr="009C2998">
        <w:t xml:space="preserve"> </w:t>
      </w:r>
      <w:r w:rsidR="0060109B" w:rsidRPr="009C2998">
        <w:t xml:space="preserve">Плановые назначения </w:t>
      </w:r>
      <w:r w:rsidR="004D74EC">
        <w:t>упрощенной системы налогообложения (</w:t>
      </w:r>
      <w:r w:rsidR="0060109B" w:rsidRPr="004D74EC">
        <w:rPr>
          <w:b/>
        </w:rPr>
        <w:t>УСН</w:t>
      </w:r>
      <w:r w:rsidR="004D74EC">
        <w:rPr>
          <w:b/>
        </w:rPr>
        <w:t>)</w:t>
      </w:r>
      <w:r w:rsidR="0060109B" w:rsidRPr="009C2998">
        <w:t xml:space="preserve"> на 202</w:t>
      </w:r>
      <w:r w:rsidR="004D74EC">
        <w:t>4</w:t>
      </w:r>
      <w:r w:rsidR="0060109B" w:rsidRPr="009C2998">
        <w:t xml:space="preserve"> год – </w:t>
      </w:r>
      <w:r w:rsidR="004D74EC" w:rsidRPr="00CF5FDC">
        <w:rPr>
          <w:b/>
        </w:rPr>
        <w:t>10 265,0</w:t>
      </w:r>
      <w:r w:rsidR="0060109B" w:rsidRPr="00CF5FDC">
        <w:rPr>
          <w:b/>
        </w:rPr>
        <w:t xml:space="preserve"> </w:t>
      </w:r>
      <w:r w:rsidR="008A40EF" w:rsidRPr="00CF5FDC">
        <w:rPr>
          <w:b/>
        </w:rPr>
        <w:t>тыс</w:t>
      </w:r>
      <w:r w:rsidR="004D74EC" w:rsidRPr="00CF5FDC">
        <w:rPr>
          <w:b/>
        </w:rPr>
        <w:t>.</w:t>
      </w:r>
      <w:r w:rsidR="004D74EC">
        <w:t xml:space="preserve"> рублей</w:t>
      </w:r>
      <w:r w:rsidR="0060109B" w:rsidRPr="009C2998">
        <w:t xml:space="preserve"> при </w:t>
      </w:r>
      <w:r w:rsidR="004D74EC">
        <w:t>плановых назначениях</w:t>
      </w:r>
      <w:r w:rsidR="0060109B" w:rsidRPr="009C2998">
        <w:t xml:space="preserve"> УСН за 202</w:t>
      </w:r>
      <w:r w:rsidR="004D74EC">
        <w:t>3</w:t>
      </w:r>
      <w:r w:rsidR="009C2998" w:rsidRPr="009C2998">
        <w:t xml:space="preserve"> год </w:t>
      </w:r>
      <w:r w:rsidR="004D74EC">
        <w:t xml:space="preserve">9 175,4 </w:t>
      </w:r>
      <w:r w:rsidR="009C2998" w:rsidRPr="009C2998">
        <w:t>тыс</w:t>
      </w:r>
      <w:r w:rsidR="004D74EC">
        <w:t xml:space="preserve">. рублей; </w:t>
      </w:r>
      <w:r w:rsidR="0060109B" w:rsidRPr="009C2998">
        <w:t xml:space="preserve">данный прогноз </w:t>
      </w:r>
      <w:r w:rsidR="00C93495" w:rsidRPr="009C2998">
        <w:t>может быть оправдан при благоприятных условиях ведения бизнеса на территории</w:t>
      </w:r>
      <w:r w:rsidR="00C93495">
        <w:t xml:space="preserve"> городского округа</w:t>
      </w:r>
      <w:r w:rsidR="004D74EC">
        <w:t xml:space="preserve">, а также с учетом </w:t>
      </w:r>
      <w:r w:rsidR="004D74EC" w:rsidRPr="004D74EC">
        <w:t>поступления всей имеющейся недо</w:t>
      </w:r>
      <w:r w:rsidR="004D74EC" w:rsidRPr="0067658B">
        <w:rPr>
          <w:u w:val="single"/>
        </w:rPr>
        <w:t>и</w:t>
      </w:r>
      <w:r w:rsidR="004D74EC" w:rsidRPr="004D74EC">
        <w:t>мки по данному виду налогообложения</w:t>
      </w:r>
      <w:r w:rsidR="00C93495">
        <w:t xml:space="preserve">. </w:t>
      </w:r>
    </w:p>
    <w:p w:rsidR="00E45813" w:rsidRDefault="00C93495" w:rsidP="008600B9">
      <w:pPr>
        <w:spacing w:line="276" w:lineRule="auto"/>
        <w:jc w:val="both"/>
      </w:pPr>
      <w:r>
        <w:lastRenderedPageBreak/>
        <w:t>Налог, взимаемый с применением патентной системы</w:t>
      </w:r>
      <w:r w:rsidR="004D74EC">
        <w:t xml:space="preserve"> (</w:t>
      </w:r>
      <w:r w:rsidR="004D74EC" w:rsidRPr="004D74EC">
        <w:rPr>
          <w:b/>
        </w:rPr>
        <w:t>ПСН</w:t>
      </w:r>
      <w:r w:rsidR="004D74EC">
        <w:rPr>
          <w:b/>
        </w:rPr>
        <w:t>)</w:t>
      </w:r>
      <w:r w:rsidR="004D74EC">
        <w:t xml:space="preserve"> </w:t>
      </w:r>
      <w:r>
        <w:t>на 202</w:t>
      </w:r>
      <w:r w:rsidR="00612443">
        <w:t>4</w:t>
      </w:r>
      <w:r w:rsidR="00343B80">
        <w:t xml:space="preserve"> год планируется в сумме </w:t>
      </w:r>
      <w:r w:rsidR="001210CE" w:rsidRPr="00CF5FDC">
        <w:rPr>
          <w:b/>
        </w:rPr>
        <w:t>3 000,0</w:t>
      </w:r>
      <w:r w:rsidRPr="00CF5FDC">
        <w:rPr>
          <w:b/>
        </w:rPr>
        <w:t xml:space="preserve"> </w:t>
      </w:r>
      <w:r w:rsidR="00343B80" w:rsidRPr="00CF5FDC">
        <w:rPr>
          <w:b/>
        </w:rPr>
        <w:t>тыс</w:t>
      </w:r>
      <w:r w:rsidRPr="00CF5FDC">
        <w:rPr>
          <w:b/>
        </w:rPr>
        <w:t>.</w:t>
      </w:r>
      <w:r>
        <w:t xml:space="preserve"> рублей</w:t>
      </w:r>
      <w:r w:rsidR="001210CE">
        <w:t>;</w:t>
      </w:r>
      <w:r w:rsidR="001210CE" w:rsidRPr="001210CE">
        <w:t xml:space="preserve"> прогнозные значения по данному показателю представляются несколько завышенными, но, учитывая поступление платежей </w:t>
      </w:r>
      <w:r w:rsidR="00CF5FDC">
        <w:t>за предыдущий период</w:t>
      </w:r>
      <w:r w:rsidR="001210CE" w:rsidRPr="001210CE">
        <w:t>, данный показатель может быть реализован.</w:t>
      </w:r>
    </w:p>
    <w:p w:rsidR="0098791C" w:rsidRDefault="00C93495" w:rsidP="008600B9">
      <w:pPr>
        <w:spacing w:line="276" w:lineRule="auto"/>
        <w:jc w:val="both"/>
      </w:pPr>
      <w:r w:rsidRPr="00C0613D">
        <w:rPr>
          <w:b/>
        </w:rPr>
        <w:t>4</w:t>
      </w:r>
      <w:r w:rsidR="00C0613D" w:rsidRPr="00C0613D">
        <w:rPr>
          <w:b/>
        </w:rPr>
        <w:t>)</w:t>
      </w:r>
      <w:r w:rsidR="00C0613D">
        <w:t xml:space="preserve"> </w:t>
      </w:r>
      <w:proofErr w:type="gramStart"/>
      <w:r w:rsidR="00343B80">
        <w:t>В</w:t>
      </w:r>
      <w:proofErr w:type="gramEnd"/>
      <w:r w:rsidR="0098791C">
        <w:t xml:space="preserve"> </w:t>
      </w:r>
      <w:r w:rsidR="00DE673B" w:rsidRPr="00E45813">
        <w:t xml:space="preserve">части планирования </w:t>
      </w:r>
      <w:r w:rsidR="00DE673B" w:rsidRPr="0098791C">
        <w:rPr>
          <w:b/>
        </w:rPr>
        <w:t>имущественных налог</w:t>
      </w:r>
      <w:r w:rsidRPr="0098791C">
        <w:rPr>
          <w:b/>
        </w:rPr>
        <w:t>ов</w:t>
      </w:r>
      <w:r w:rsidR="00DE673B" w:rsidRPr="00E45813">
        <w:t xml:space="preserve"> плановые показатели</w:t>
      </w:r>
      <w:r>
        <w:t xml:space="preserve"> на 202</w:t>
      </w:r>
      <w:r w:rsidR="0098791C">
        <w:t>4</w:t>
      </w:r>
      <w:r>
        <w:t xml:space="preserve"> год по</w:t>
      </w:r>
      <w:r w:rsidR="00DE673B" w:rsidRPr="00E45813">
        <w:t xml:space="preserve"> НИФЛ</w:t>
      </w:r>
      <w:r w:rsidR="00343B80">
        <w:t xml:space="preserve"> составляю</w:t>
      </w:r>
      <w:r w:rsidR="00D36A60">
        <w:t>т</w:t>
      </w:r>
      <w:r w:rsidR="00343B80">
        <w:t xml:space="preserve"> </w:t>
      </w:r>
      <w:r w:rsidR="00343B80" w:rsidRPr="00CF5FDC">
        <w:rPr>
          <w:b/>
        </w:rPr>
        <w:t>4</w:t>
      </w:r>
      <w:r w:rsidR="0098791C" w:rsidRPr="00CF5FDC">
        <w:rPr>
          <w:b/>
        </w:rPr>
        <w:t> 172,7</w:t>
      </w:r>
      <w:r w:rsidRPr="00CF5FDC">
        <w:rPr>
          <w:b/>
        </w:rPr>
        <w:t xml:space="preserve"> </w:t>
      </w:r>
      <w:r w:rsidR="00343B80" w:rsidRPr="00CF5FDC">
        <w:rPr>
          <w:b/>
        </w:rPr>
        <w:t>тыс</w:t>
      </w:r>
      <w:r w:rsidRPr="00CF5FDC">
        <w:rPr>
          <w:b/>
        </w:rPr>
        <w:t>.</w:t>
      </w:r>
      <w:r>
        <w:t xml:space="preserve"> рублей</w:t>
      </w:r>
      <w:r w:rsidR="00343B80">
        <w:t xml:space="preserve">, по земельному налогу – </w:t>
      </w:r>
      <w:r w:rsidR="0098791C" w:rsidRPr="00DC7DA8">
        <w:rPr>
          <w:b/>
        </w:rPr>
        <w:t>10 301,1</w:t>
      </w:r>
      <w:r w:rsidR="00343B80" w:rsidRPr="00DC7DA8">
        <w:rPr>
          <w:b/>
        </w:rPr>
        <w:t xml:space="preserve"> тыс</w:t>
      </w:r>
      <w:r w:rsidR="00E25D78" w:rsidRPr="00DC7DA8">
        <w:rPr>
          <w:b/>
        </w:rPr>
        <w:t>.</w:t>
      </w:r>
      <w:r w:rsidR="00E25D78">
        <w:t xml:space="preserve"> рублей. Прогноз поступлений на очередной финансовый год основан на прогнозе поступлений за </w:t>
      </w:r>
      <w:r w:rsidR="00C0613D">
        <w:t>предыдущий период</w:t>
      </w:r>
      <w:r w:rsidR="00F91637">
        <w:t xml:space="preserve"> и с учетом поступлени</w:t>
      </w:r>
      <w:r w:rsidR="00C0613D">
        <w:t>й</w:t>
      </w:r>
      <w:r w:rsidR="008D4B74">
        <w:t xml:space="preserve"> недо</w:t>
      </w:r>
      <w:r w:rsidR="008D4B74" w:rsidRPr="0098791C">
        <w:rPr>
          <w:u w:val="single"/>
        </w:rPr>
        <w:t>и</w:t>
      </w:r>
      <w:r w:rsidR="00C0613D">
        <w:t>мки</w:t>
      </w:r>
      <w:r w:rsidR="008D4B74">
        <w:t xml:space="preserve">. </w:t>
      </w:r>
      <w:r w:rsidR="0098791C" w:rsidRPr="0098791C">
        <w:t>Поступление в 2024 году недоимки, изменение кадастровой стоимости объектов недвижимости дают основания полагать, что с невысо</w:t>
      </w:r>
      <w:r w:rsidR="00CF5FDC">
        <w:t>кой долей вероятности показатели</w:t>
      </w:r>
      <w:r w:rsidR="0098791C" w:rsidRPr="0098791C">
        <w:t xml:space="preserve"> буд</w:t>
      </w:r>
      <w:r w:rsidR="00CF5FDC">
        <w:t>у</w:t>
      </w:r>
      <w:r w:rsidR="0098791C" w:rsidRPr="0098791C">
        <w:t>т исполнен</w:t>
      </w:r>
      <w:r w:rsidR="00CF5FDC">
        <w:t>ы</w:t>
      </w:r>
      <w:r w:rsidR="0098791C" w:rsidRPr="0098791C">
        <w:t>.</w:t>
      </w:r>
    </w:p>
    <w:p w:rsidR="00E25D78" w:rsidRDefault="001D5E31" w:rsidP="008600B9">
      <w:pPr>
        <w:spacing w:line="276" w:lineRule="auto"/>
        <w:jc w:val="both"/>
      </w:pPr>
      <w:r w:rsidRPr="00C0613D">
        <w:rPr>
          <w:b/>
        </w:rPr>
        <w:t>5</w:t>
      </w:r>
      <w:r w:rsidR="00F91637" w:rsidRPr="00C0613D">
        <w:rPr>
          <w:b/>
        </w:rPr>
        <w:t>)</w:t>
      </w:r>
      <w:r w:rsidR="00E767BC">
        <w:t xml:space="preserve"> Плановые назначения в 202</w:t>
      </w:r>
      <w:r w:rsidR="0057632F">
        <w:t>4</w:t>
      </w:r>
      <w:r w:rsidR="00E767BC">
        <w:t xml:space="preserve"> году </w:t>
      </w:r>
      <w:r w:rsidR="00E767BC" w:rsidRPr="0057632F">
        <w:rPr>
          <w:b/>
        </w:rPr>
        <w:t>госу</w:t>
      </w:r>
      <w:r w:rsidR="00452485" w:rsidRPr="0057632F">
        <w:rPr>
          <w:b/>
        </w:rPr>
        <w:t>дарственной пошлины</w:t>
      </w:r>
      <w:r w:rsidR="00452485">
        <w:t xml:space="preserve"> состав</w:t>
      </w:r>
      <w:r w:rsidR="00343B80">
        <w:t xml:space="preserve">ляют </w:t>
      </w:r>
      <w:r w:rsidR="0057632F" w:rsidRPr="00CF5FDC">
        <w:rPr>
          <w:b/>
        </w:rPr>
        <w:t>4 747,6</w:t>
      </w:r>
      <w:r w:rsidR="00343B80" w:rsidRPr="00CF5FDC">
        <w:rPr>
          <w:b/>
        </w:rPr>
        <w:t xml:space="preserve"> тыс</w:t>
      </w:r>
      <w:r w:rsidR="00452485" w:rsidRPr="00CF5FDC">
        <w:rPr>
          <w:b/>
        </w:rPr>
        <w:t>.</w:t>
      </w:r>
      <w:r w:rsidR="00452485">
        <w:t xml:space="preserve"> рублей</w:t>
      </w:r>
      <w:r w:rsidR="00F91637">
        <w:t xml:space="preserve"> при </w:t>
      </w:r>
      <w:r w:rsidR="0057632F" w:rsidRPr="0057632F">
        <w:t>фактическо</w:t>
      </w:r>
      <w:r w:rsidR="0057632F">
        <w:t>м</w:t>
      </w:r>
      <w:r w:rsidR="0057632F" w:rsidRPr="0057632F">
        <w:t xml:space="preserve"> поступлен</w:t>
      </w:r>
      <w:r w:rsidR="0057632F">
        <w:t>ии</w:t>
      </w:r>
      <w:r w:rsidR="0057632F" w:rsidRPr="0057632F">
        <w:t xml:space="preserve"> за 2022 год </w:t>
      </w:r>
      <w:r w:rsidR="0057632F">
        <w:t>-</w:t>
      </w:r>
      <w:r w:rsidR="0057632F" w:rsidRPr="0057632F">
        <w:t xml:space="preserve"> 4 940,7 тыс. рублей (за 2021 год - 4 541,8 тыс. рублей</w:t>
      </w:r>
      <w:r w:rsidR="0057632F">
        <w:t>)</w:t>
      </w:r>
      <w:r w:rsidR="00F91637">
        <w:t>. Д</w:t>
      </w:r>
      <w:r w:rsidR="00452485">
        <w:t>анный прогноз сделан на основании среднего фактического поступления данного налога в местный бюджет за последние три года.</w:t>
      </w:r>
    </w:p>
    <w:p w:rsidR="001F66F3" w:rsidRDefault="001D5E31" w:rsidP="008600B9">
      <w:pPr>
        <w:spacing w:line="276" w:lineRule="auto"/>
        <w:jc w:val="both"/>
      </w:pPr>
      <w:r w:rsidRPr="0057632F">
        <w:rPr>
          <w:b/>
        </w:rPr>
        <w:t>6</w:t>
      </w:r>
      <w:r w:rsidR="00DE673B" w:rsidRPr="0057632F">
        <w:rPr>
          <w:b/>
        </w:rPr>
        <w:t>)</w:t>
      </w:r>
      <w:r w:rsidR="00343B80" w:rsidRPr="008A40EF">
        <w:t xml:space="preserve"> </w:t>
      </w:r>
      <w:r w:rsidR="0057632F">
        <w:t>За 9 месяцев 2023</w:t>
      </w:r>
      <w:r w:rsidR="001F66F3" w:rsidRPr="008A40EF">
        <w:t xml:space="preserve"> года в местный бюджет </w:t>
      </w:r>
      <w:r w:rsidR="001F66F3" w:rsidRPr="00D30903">
        <w:rPr>
          <w:b/>
        </w:rPr>
        <w:t>арендная плата</w:t>
      </w:r>
      <w:r w:rsidR="001F66F3" w:rsidRPr="008A40EF">
        <w:t xml:space="preserve"> за использование муниципального</w:t>
      </w:r>
      <w:r w:rsidR="00AA56AF" w:rsidRPr="008A40EF">
        <w:t xml:space="preserve"> имущества и земли п</w:t>
      </w:r>
      <w:r w:rsidR="00343B80" w:rsidRPr="008A40EF">
        <w:t xml:space="preserve">оступило </w:t>
      </w:r>
      <w:r w:rsidR="0057632F">
        <w:t>2 250,5</w:t>
      </w:r>
      <w:r w:rsidR="001F66F3" w:rsidRPr="008A40EF">
        <w:t xml:space="preserve"> </w:t>
      </w:r>
      <w:r w:rsidR="00343B80" w:rsidRPr="008A40EF">
        <w:t>тыс</w:t>
      </w:r>
      <w:r w:rsidR="001F66F3" w:rsidRPr="008A40EF">
        <w:t>. рублей</w:t>
      </w:r>
      <w:r w:rsidR="00F91637">
        <w:t xml:space="preserve"> при </w:t>
      </w:r>
      <w:r w:rsidR="0057632F">
        <w:t>плановых назначениях</w:t>
      </w:r>
      <w:r w:rsidR="00F91637">
        <w:t xml:space="preserve"> – 3</w:t>
      </w:r>
      <w:r w:rsidR="0057632F">
        <w:t> 620,0</w:t>
      </w:r>
      <w:r w:rsidR="00F91637">
        <w:t xml:space="preserve"> тыс. рублей</w:t>
      </w:r>
      <w:r w:rsidR="0057632F">
        <w:t xml:space="preserve"> и фактическом поступлении</w:t>
      </w:r>
      <w:r w:rsidR="00E13048">
        <w:t xml:space="preserve"> в 2022г. -</w:t>
      </w:r>
      <w:r w:rsidR="0057632F">
        <w:t xml:space="preserve"> 4 359,1 тыс. рублей</w:t>
      </w:r>
      <w:r w:rsidR="00F91637">
        <w:t>.</w:t>
      </w:r>
      <w:r w:rsidR="00343B80" w:rsidRPr="008A40EF">
        <w:t xml:space="preserve"> </w:t>
      </w:r>
      <w:r w:rsidR="00F91637">
        <w:t>П</w:t>
      </w:r>
      <w:r w:rsidR="00E13048">
        <w:t>рогноз поступлений на 2024</w:t>
      </w:r>
      <w:r w:rsidR="00AA56AF" w:rsidRPr="008A40EF">
        <w:t xml:space="preserve"> год – </w:t>
      </w:r>
      <w:r w:rsidR="00E13048" w:rsidRPr="00CF5FDC">
        <w:rPr>
          <w:b/>
        </w:rPr>
        <w:t>3 000,0</w:t>
      </w:r>
      <w:r w:rsidR="00343B80" w:rsidRPr="00CF5FDC">
        <w:rPr>
          <w:b/>
        </w:rPr>
        <w:t xml:space="preserve"> тыс</w:t>
      </w:r>
      <w:r w:rsidR="00AA56AF" w:rsidRPr="00CF5FDC">
        <w:rPr>
          <w:b/>
        </w:rPr>
        <w:t>.</w:t>
      </w:r>
      <w:r w:rsidR="00AA56AF" w:rsidRPr="008A40EF">
        <w:t xml:space="preserve"> рубле</w:t>
      </w:r>
      <w:r w:rsidR="00CF5FDC">
        <w:t>й</w:t>
      </w:r>
      <w:r w:rsidR="00E13048">
        <w:t>, основанный на данных КЭУМИЗО,</w:t>
      </w:r>
      <w:r w:rsidR="00F91637">
        <w:t xml:space="preserve"> с высокой долей вероятности может быть выполнен</w:t>
      </w:r>
      <w:r w:rsidR="001F66F3" w:rsidRPr="008A40EF">
        <w:t>.</w:t>
      </w:r>
      <w:r w:rsidR="001F66F3">
        <w:t xml:space="preserve"> </w:t>
      </w:r>
    </w:p>
    <w:p w:rsidR="007C369B" w:rsidRPr="00490ADC" w:rsidRDefault="00D30903" w:rsidP="00AD6F14">
      <w:pPr>
        <w:spacing w:line="276" w:lineRule="auto"/>
        <w:jc w:val="both"/>
        <w:rPr>
          <w:highlight w:val="yellow"/>
        </w:rPr>
      </w:pPr>
      <w:r w:rsidRPr="00D30903">
        <w:t xml:space="preserve">Доходы от </w:t>
      </w:r>
      <w:r w:rsidRPr="003539D4">
        <w:rPr>
          <w:b/>
        </w:rPr>
        <w:t>продажи</w:t>
      </w:r>
      <w:r w:rsidRPr="00D30903">
        <w:t xml:space="preserve"> материальных и нематериальных активов </w:t>
      </w:r>
      <w:r>
        <w:t xml:space="preserve">в 2024 году </w:t>
      </w:r>
      <w:r w:rsidRPr="00D30903">
        <w:t>планируются в сумме 1 600,0 тыс. рублей</w:t>
      </w:r>
      <w:r>
        <w:t xml:space="preserve"> п</w:t>
      </w:r>
      <w:r w:rsidRPr="00D30903">
        <w:t>ри плановых показателях 2023 года в сумме 940,0 тыс. рублей и при фактическом поступлении за 9 месяцев 2023 года 2 420,3 тыс. рублей.</w:t>
      </w:r>
      <w:r w:rsidR="003539D4">
        <w:t xml:space="preserve"> </w:t>
      </w:r>
    </w:p>
    <w:p w:rsidR="00343B80" w:rsidRDefault="001D5E31" w:rsidP="008600B9">
      <w:pPr>
        <w:spacing w:line="276" w:lineRule="auto"/>
        <w:jc w:val="both"/>
      </w:pPr>
      <w:r w:rsidRPr="00B25B44">
        <w:rPr>
          <w:b/>
        </w:rPr>
        <w:t>7</w:t>
      </w:r>
      <w:r w:rsidR="00AA56AF" w:rsidRPr="00B25B44">
        <w:rPr>
          <w:b/>
        </w:rPr>
        <w:t>)</w:t>
      </w:r>
      <w:r w:rsidR="00AA56AF">
        <w:t xml:space="preserve"> Плата </w:t>
      </w:r>
      <w:r w:rsidR="00AA56AF" w:rsidRPr="008A40EF">
        <w:t xml:space="preserve">за </w:t>
      </w:r>
      <w:r w:rsidR="00AA56AF" w:rsidRPr="00B25B44">
        <w:rPr>
          <w:b/>
        </w:rPr>
        <w:t xml:space="preserve">негативное воздействие на окружающую среду </w:t>
      </w:r>
      <w:r w:rsidR="00AA56AF" w:rsidRPr="008A40EF">
        <w:t>на 202</w:t>
      </w:r>
      <w:r w:rsidR="00B25B44">
        <w:t>4</w:t>
      </w:r>
      <w:r w:rsidR="008A40EF" w:rsidRPr="008A40EF">
        <w:t xml:space="preserve"> года прогнозируется в объеме </w:t>
      </w:r>
      <w:r w:rsidR="008A40EF" w:rsidRPr="003E2CB9">
        <w:rPr>
          <w:b/>
        </w:rPr>
        <w:t>350,0 тыс</w:t>
      </w:r>
      <w:r w:rsidR="00AA56AF" w:rsidRPr="008A40EF">
        <w:t>. рублей, при фактическом поступлении</w:t>
      </w:r>
      <w:r w:rsidR="008A40EF" w:rsidRPr="008A40EF">
        <w:t xml:space="preserve"> за</w:t>
      </w:r>
      <w:r w:rsidR="008A40EF">
        <w:t xml:space="preserve"> 9</w:t>
      </w:r>
      <w:r w:rsidR="00AA56AF">
        <w:t xml:space="preserve"> месяцев 202</w:t>
      </w:r>
      <w:r w:rsidR="00B25B44">
        <w:t>3</w:t>
      </w:r>
      <w:r w:rsidR="00AA56AF">
        <w:t xml:space="preserve"> года – </w:t>
      </w:r>
      <w:r w:rsidR="00B25B44">
        <w:t>101</w:t>
      </w:r>
      <w:r w:rsidR="008A40EF">
        <w:t>,4</w:t>
      </w:r>
      <w:r w:rsidR="00AA56AF">
        <w:t xml:space="preserve"> тыс. рублей. </w:t>
      </w:r>
      <w:r w:rsidR="00B25B44">
        <w:t>С учетом</w:t>
      </w:r>
      <w:r w:rsidR="005E2200">
        <w:t xml:space="preserve"> динамики поступлений за предыдущий период,</w:t>
      </w:r>
      <w:r w:rsidR="00B25B44">
        <w:t xml:space="preserve"> повышения </w:t>
      </w:r>
      <w:r w:rsidR="00B25B44" w:rsidRPr="00B25B44">
        <w:t>коэффициент</w:t>
      </w:r>
      <w:r w:rsidR="00B25B44">
        <w:t>а</w:t>
      </w:r>
      <w:r w:rsidR="00B25B44" w:rsidRPr="00B25B44">
        <w:t xml:space="preserve"> индексации тарифов платы за негативное воздействие </w:t>
      </w:r>
      <w:r w:rsidR="00B25B44">
        <w:t xml:space="preserve">на окружающую среду </w:t>
      </w:r>
      <w:r w:rsidR="00B25B44" w:rsidRPr="00B25B44">
        <w:t xml:space="preserve">прогноз финансового органа на плановый период 2024-2026 по данному показателю </w:t>
      </w:r>
      <w:r w:rsidR="00B25B44">
        <w:t>может быть признан</w:t>
      </w:r>
      <w:r w:rsidR="00B25B44" w:rsidRPr="00B25B44">
        <w:t xml:space="preserve"> реалистичным.</w:t>
      </w:r>
    </w:p>
    <w:p w:rsidR="003E2CB9" w:rsidRDefault="003E2CB9" w:rsidP="008600B9">
      <w:pPr>
        <w:spacing w:line="276" w:lineRule="auto"/>
        <w:jc w:val="both"/>
      </w:pPr>
      <w:r w:rsidRPr="003E2CB9">
        <w:t xml:space="preserve">     Прогноз поступлений </w:t>
      </w:r>
      <w:r w:rsidRPr="003E2CB9">
        <w:rPr>
          <w:b/>
        </w:rPr>
        <w:t>прочих неналоговых</w:t>
      </w:r>
      <w:r w:rsidRPr="003E2CB9">
        <w:t xml:space="preserve"> доходов в 2024 году планируются в сумме </w:t>
      </w:r>
      <w:r w:rsidRPr="003E2CB9">
        <w:rPr>
          <w:b/>
        </w:rPr>
        <w:t>750,0 тыс</w:t>
      </w:r>
      <w:r w:rsidRPr="003E2CB9">
        <w:t>. рублей. КСО оценивает данный показатель на 20</w:t>
      </w:r>
      <w:r>
        <w:t xml:space="preserve">24 </w:t>
      </w:r>
      <w:r w:rsidR="009019D3">
        <w:t>год как несколько заниженный</w:t>
      </w:r>
      <w:r>
        <w:t xml:space="preserve"> с учетом </w:t>
      </w:r>
      <w:r w:rsidRPr="003E2CB9">
        <w:t>фактического поступления за предыдущий период</w:t>
      </w:r>
      <w:r>
        <w:t xml:space="preserve"> (значительный прирост за счет поступ</w:t>
      </w:r>
      <w:r w:rsidR="009019D3">
        <w:t>лений от исполнительных листов)</w:t>
      </w:r>
      <w:r w:rsidR="00490ADC">
        <w:t>.</w:t>
      </w:r>
    </w:p>
    <w:p w:rsidR="00EB38E5" w:rsidRPr="00BC39D8" w:rsidRDefault="001D5E31" w:rsidP="008600B9">
      <w:pPr>
        <w:pStyle w:val="af0"/>
        <w:spacing w:line="276" w:lineRule="auto"/>
        <w:ind w:firstLine="0"/>
        <w:rPr>
          <w:sz w:val="24"/>
        </w:rPr>
      </w:pPr>
      <w:r w:rsidRPr="00B25B44">
        <w:rPr>
          <w:b/>
          <w:sz w:val="24"/>
        </w:rPr>
        <w:t>8</w:t>
      </w:r>
      <w:r w:rsidR="001F66F3" w:rsidRPr="00B25B44">
        <w:rPr>
          <w:b/>
          <w:sz w:val="24"/>
        </w:rPr>
        <w:t>)</w:t>
      </w:r>
      <w:r w:rsidR="001F66F3">
        <w:rPr>
          <w:sz w:val="24"/>
        </w:rPr>
        <w:t xml:space="preserve"> </w:t>
      </w:r>
      <w:r w:rsidR="00AA56AF" w:rsidRPr="00E010A6">
        <w:rPr>
          <w:b/>
          <w:sz w:val="24"/>
        </w:rPr>
        <w:t>Безвозмездные поступления</w:t>
      </w:r>
      <w:r w:rsidR="00AA56AF">
        <w:rPr>
          <w:sz w:val="24"/>
        </w:rPr>
        <w:t xml:space="preserve"> в бюджет городского округа запланированы</w:t>
      </w:r>
      <w:r w:rsidR="00E010A6">
        <w:rPr>
          <w:sz w:val="24"/>
        </w:rPr>
        <w:t xml:space="preserve"> в соответствии</w:t>
      </w:r>
      <w:r w:rsidR="001F66F3">
        <w:rPr>
          <w:sz w:val="24"/>
        </w:rPr>
        <w:t xml:space="preserve"> с проектом Закона о бюджете</w:t>
      </w:r>
      <w:r w:rsidR="00AA56AF">
        <w:rPr>
          <w:sz w:val="24"/>
        </w:rPr>
        <w:t xml:space="preserve"> Забайкальского края на 202</w:t>
      </w:r>
      <w:r w:rsidR="00E010A6">
        <w:rPr>
          <w:sz w:val="24"/>
        </w:rPr>
        <w:t>4</w:t>
      </w:r>
      <w:r w:rsidR="00AA56AF">
        <w:rPr>
          <w:sz w:val="24"/>
        </w:rPr>
        <w:t>-202</w:t>
      </w:r>
      <w:r w:rsidR="00E010A6">
        <w:rPr>
          <w:sz w:val="24"/>
        </w:rPr>
        <w:t>6</w:t>
      </w:r>
      <w:r w:rsidR="009019D3">
        <w:rPr>
          <w:sz w:val="24"/>
        </w:rPr>
        <w:t xml:space="preserve"> годы, в котором субсидии муниципальным образованиям не предусмотрены.</w:t>
      </w:r>
    </w:p>
    <w:p w:rsidR="008A40EF" w:rsidRPr="00455DA4" w:rsidRDefault="00247D8E" w:rsidP="008D60D6">
      <w:pPr>
        <w:spacing w:line="276" w:lineRule="auto"/>
        <w:jc w:val="both"/>
        <w:rPr>
          <w:b/>
        </w:rPr>
      </w:pPr>
      <w:r w:rsidRPr="00455DA4">
        <w:rPr>
          <w:b/>
        </w:rPr>
        <w:t xml:space="preserve"> </w:t>
      </w:r>
    </w:p>
    <w:p w:rsidR="008D60D6" w:rsidRPr="00455DA4" w:rsidRDefault="00B2713E" w:rsidP="008D60D6">
      <w:pPr>
        <w:spacing w:line="276" w:lineRule="auto"/>
        <w:jc w:val="both"/>
        <w:rPr>
          <w:b/>
          <w:u w:val="single"/>
        </w:rPr>
      </w:pPr>
      <w:r w:rsidRPr="00455DA4">
        <w:rPr>
          <w:b/>
        </w:rPr>
        <w:t xml:space="preserve"> </w:t>
      </w:r>
      <w:r w:rsidR="00885AC5" w:rsidRPr="00455DA4">
        <w:rPr>
          <w:b/>
          <w:u w:val="single"/>
        </w:rPr>
        <w:t>Бюджетные ассигнования по расходам</w:t>
      </w:r>
      <w:r w:rsidR="008D60D6" w:rsidRPr="00455DA4">
        <w:rPr>
          <w:b/>
          <w:u w:val="single"/>
        </w:rPr>
        <w:t>:</w:t>
      </w:r>
    </w:p>
    <w:p w:rsidR="00E656AE" w:rsidRPr="00D77DFE" w:rsidRDefault="00BC70C2" w:rsidP="00E656AE">
      <w:pPr>
        <w:spacing w:line="276" w:lineRule="auto"/>
        <w:jc w:val="both"/>
      </w:pPr>
      <w:r w:rsidRPr="00B312E9">
        <w:t xml:space="preserve">- подход к планированию первоочередных </w:t>
      </w:r>
      <w:r w:rsidRPr="001D5E31">
        <w:t>расходных обязательств складывается из фин</w:t>
      </w:r>
      <w:r w:rsidR="00885AC5" w:rsidRPr="001D5E31">
        <w:t>ансовых возможностей бюджета, так</w:t>
      </w:r>
      <w:r w:rsidR="003539D4">
        <w:t>,</w:t>
      </w:r>
      <w:r w:rsidR="00885AC5" w:rsidRPr="001D5E31">
        <w:t xml:space="preserve"> заработная п</w:t>
      </w:r>
      <w:r w:rsidR="00912B47" w:rsidRPr="001D5E31">
        <w:t>лата</w:t>
      </w:r>
      <w:r w:rsidR="00D77DFE" w:rsidRPr="001D5E31">
        <w:t xml:space="preserve"> </w:t>
      </w:r>
      <w:r w:rsidR="001D5E31" w:rsidRPr="001D5E31">
        <w:t>запланирована на 9</w:t>
      </w:r>
      <w:r w:rsidR="00D77DFE" w:rsidRPr="001D5E31">
        <w:t xml:space="preserve"> месяцев, а</w:t>
      </w:r>
      <w:r w:rsidR="00B312E9" w:rsidRPr="001D5E31">
        <w:t xml:space="preserve"> коммун</w:t>
      </w:r>
      <w:r w:rsidR="001D5E31" w:rsidRPr="001D5E31">
        <w:t xml:space="preserve">альные услуги запланированы на </w:t>
      </w:r>
      <w:r w:rsidR="003539D4">
        <w:t>9,5 месяцев 2024</w:t>
      </w:r>
      <w:r w:rsidR="00B312E9" w:rsidRPr="001D5E31">
        <w:t xml:space="preserve"> года</w:t>
      </w:r>
      <w:r w:rsidR="00E656AE" w:rsidRPr="001D5E31">
        <w:t>.</w:t>
      </w:r>
    </w:p>
    <w:p w:rsidR="007672D2" w:rsidRDefault="007672D2" w:rsidP="007672D2">
      <w:pPr>
        <w:spacing w:line="276" w:lineRule="auto"/>
        <w:jc w:val="both"/>
      </w:pPr>
      <w:r w:rsidRPr="00D77DFE">
        <w:t xml:space="preserve"> </w:t>
      </w:r>
      <w:r w:rsidR="008C1815">
        <w:t xml:space="preserve">   </w:t>
      </w:r>
      <w:r w:rsidRPr="00D77DFE">
        <w:t xml:space="preserve"> В</w:t>
      </w:r>
      <w:r w:rsidR="0086685D">
        <w:t xml:space="preserve"> части прогнозирования расходов</w:t>
      </w:r>
      <w:r w:rsidRPr="00D77DFE">
        <w:t xml:space="preserve"> КСО останавливается на следующих моментах:</w:t>
      </w:r>
    </w:p>
    <w:p w:rsidR="008600B9" w:rsidRPr="00E2063A" w:rsidRDefault="00D77DFE" w:rsidP="008600B9">
      <w:pPr>
        <w:spacing w:line="276" w:lineRule="auto"/>
        <w:jc w:val="both"/>
        <w:rPr>
          <w:bCs/>
          <w:color w:val="000000"/>
        </w:rPr>
      </w:pPr>
      <w:r w:rsidRPr="0086685D">
        <w:rPr>
          <w:b/>
        </w:rPr>
        <w:t>1)</w:t>
      </w:r>
      <w:r w:rsidR="008600B9">
        <w:t xml:space="preserve"> </w:t>
      </w:r>
      <w:r w:rsidR="008C1815" w:rsidRPr="00F0155E">
        <w:t>п</w:t>
      </w:r>
      <w:r w:rsidR="008C1815" w:rsidRPr="00F0155E">
        <w:rPr>
          <w:bCs/>
          <w:color w:val="000000"/>
        </w:rPr>
        <w:t xml:space="preserve">о </w:t>
      </w:r>
      <w:r w:rsidR="008C1815" w:rsidRPr="008C1815">
        <w:rPr>
          <w:bCs/>
          <w:color w:val="000000"/>
        </w:rPr>
        <w:t xml:space="preserve">разделу </w:t>
      </w:r>
      <w:r w:rsidR="008C1815" w:rsidRPr="008C1815">
        <w:rPr>
          <w:bCs/>
        </w:rPr>
        <w:t xml:space="preserve">«Общегосударственные вопросы» </w:t>
      </w:r>
      <w:r w:rsidR="008C1815" w:rsidRPr="008C1815">
        <w:t>проектом</w:t>
      </w:r>
      <w:r w:rsidR="008C1815">
        <w:t xml:space="preserve"> бюджета предусмотрена о</w:t>
      </w:r>
      <w:r w:rsidR="008C1815" w:rsidRPr="00DB4D26">
        <w:rPr>
          <w:bCs/>
          <w:color w:val="000000"/>
        </w:rPr>
        <w:t>бщая с</w:t>
      </w:r>
      <w:r w:rsidR="00E2063A">
        <w:rPr>
          <w:bCs/>
          <w:color w:val="000000"/>
        </w:rPr>
        <w:t>умма расходов</w:t>
      </w:r>
      <w:r w:rsidR="008C1815" w:rsidRPr="00DB4D26">
        <w:rPr>
          <w:bCs/>
          <w:color w:val="000000"/>
        </w:rPr>
        <w:t xml:space="preserve"> на 202</w:t>
      </w:r>
      <w:r w:rsidR="003A4695">
        <w:rPr>
          <w:bCs/>
          <w:color w:val="000000"/>
        </w:rPr>
        <w:t>4</w:t>
      </w:r>
      <w:r w:rsidR="008C1815" w:rsidRPr="00DB4D26">
        <w:rPr>
          <w:bCs/>
          <w:color w:val="000000"/>
        </w:rPr>
        <w:t xml:space="preserve"> год больше утвержденной в бюджете</w:t>
      </w:r>
      <w:r w:rsidR="003A4695">
        <w:rPr>
          <w:bCs/>
          <w:color w:val="000000"/>
        </w:rPr>
        <w:t xml:space="preserve"> 2023</w:t>
      </w:r>
      <w:r w:rsidR="008C1815" w:rsidRPr="00DB4D26">
        <w:rPr>
          <w:bCs/>
          <w:color w:val="000000"/>
        </w:rPr>
        <w:t xml:space="preserve"> год</w:t>
      </w:r>
      <w:r w:rsidR="003A4695">
        <w:rPr>
          <w:bCs/>
          <w:color w:val="000000"/>
        </w:rPr>
        <w:t>а</w:t>
      </w:r>
      <w:r w:rsidR="008C1815" w:rsidRPr="00DB4D26">
        <w:rPr>
          <w:bCs/>
          <w:color w:val="000000"/>
        </w:rPr>
        <w:t xml:space="preserve"> на </w:t>
      </w:r>
      <w:r w:rsidR="003A4695">
        <w:rPr>
          <w:bCs/>
          <w:color w:val="000000"/>
        </w:rPr>
        <w:t>21 523,4</w:t>
      </w:r>
      <w:r w:rsidR="008C1815" w:rsidRPr="00DB4D26">
        <w:rPr>
          <w:bCs/>
          <w:color w:val="000000"/>
        </w:rPr>
        <w:t xml:space="preserve"> тыс. рублей или на 2</w:t>
      </w:r>
      <w:r w:rsidR="003A4695">
        <w:rPr>
          <w:bCs/>
          <w:color w:val="000000"/>
        </w:rPr>
        <w:t>1</w:t>
      </w:r>
      <w:r w:rsidR="008C1815" w:rsidRPr="00DB4D26">
        <w:rPr>
          <w:bCs/>
          <w:color w:val="000000"/>
        </w:rPr>
        <w:t>%.</w:t>
      </w:r>
      <w:r w:rsidR="008C1815">
        <w:rPr>
          <w:bCs/>
          <w:color w:val="000000"/>
        </w:rPr>
        <w:t xml:space="preserve"> </w:t>
      </w:r>
      <w:r w:rsidR="008C1815" w:rsidRPr="00EA481E">
        <w:rPr>
          <w:bCs/>
          <w:color w:val="000000"/>
        </w:rPr>
        <w:t>Основная доля увеличения расходов данного раздела в 202</w:t>
      </w:r>
      <w:r w:rsidR="00EA481E">
        <w:rPr>
          <w:bCs/>
          <w:color w:val="000000"/>
        </w:rPr>
        <w:t>4</w:t>
      </w:r>
      <w:r w:rsidR="008C1815" w:rsidRPr="00EA481E">
        <w:rPr>
          <w:bCs/>
          <w:color w:val="000000"/>
        </w:rPr>
        <w:t xml:space="preserve"> году по сравнению с бюджетом на 202</w:t>
      </w:r>
      <w:r w:rsidR="00EA481E">
        <w:rPr>
          <w:bCs/>
          <w:color w:val="000000"/>
        </w:rPr>
        <w:t>3</w:t>
      </w:r>
      <w:r w:rsidR="008C1815" w:rsidRPr="00EA481E">
        <w:rPr>
          <w:bCs/>
          <w:color w:val="000000"/>
        </w:rPr>
        <w:t xml:space="preserve"> год </w:t>
      </w:r>
      <w:r w:rsidR="00EA481E" w:rsidRPr="00EA481E">
        <w:rPr>
          <w:bCs/>
          <w:color w:val="000000"/>
        </w:rPr>
        <w:t xml:space="preserve">связано с увеличением заработной платы в 2023 году </w:t>
      </w:r>
      <w:r w:rsidR="00EA481E">
        <w:rPr>
          <w:bCs/>
          <w:color w:val="000000"/>
        </w:rPr>
        <w:t xml:space="preserve">и </w:t>
      </w:r>
      <w:r w:rsidR="008C1815" w:rsidRPr="00EA481E">
        <w:rPr>
          <w:bCs/>
          <w:color w:val="000000"/>
        </w:rPr>
        <w:t>предполагается</w:t>
      </w:r>
      <w:r w:rsidR="00EA481E">
        <w:rPr>
          <w:bCs/>
          <w:color w:val="000000"/>
        </w:rPr>
        <w:t xml:space="preserve"> п</w:t>
      </w:r>
      <w:r w:rsidR="00EA481E" w:rsidRPr="00EA481E">
        <w:rPr>
          <w:bCs/>
          <w:color w:val="000000"/>
        </w:rPr>
        <w:t xml:space="preserve">о подразделу «функционирование местных администраций» </w:t>
      </w:r>
      <w:r w:rsidR="00EA481E">
        <w:rPr>
          <w:bCs/>
          <w:color w:val="000000"/>
        </w:rPr>
        <w:t>(</w:t>
      </w:r>
      <w:r w:rsidR="00EA481E" w:rsidRPr="00EA481E">
        <w:rPr>
          <w:bCs/>
          <w:color w:val="000000"/>
        </w:rPr>
        <w:t>увеличение на 33%</w:t>
      </w:r>
      <w:r w:rsidR="00EA481E">
        <w:rPr>
          <w:bCs/>
          <w:color w:val="000000"/>
        </w:rPr>
        <w:t xml:space="preserve">); </w:t>
      </w:r>
      <w:r w:rsidR="008C1815" w:rsidRPr="00EA481E">
        <w:rPr>
          <w:bCs/>
          <w:color w:val="000000"/>
        </w:rPr>
        <w:t>по подразделу «другие общегосударственные вопросы» на 29,6%</w:t>
      </w:r>
      <w:r w:rsidR="00931F3C">
        <w:rPr>
          <w:bCs/>
          <w:color w:val="000000"/>
        </w:rPr>
        <w:t xml:space="preserve">. В данном разделе также проходит увеличение по </w:t>
      </w:r>
      <w:r w:rsidR="00931F3C">
        <w:rPr>
          <w:bCs/>
          <w:color w:val="000000"/>
        </w:rPr>
        <w:lastRenderedPageBreak/>
        <w:t>статьям</w:t>
      </w:r>
      <w:r w:rsidR="008C1815" w:rsidRPr="00EA481E">
        <w:rPr>
          <w:bCs/>
          <w:color w:val="000000"/>
        </w:rPr>
        <w:t xml:space="preserve"> «закупка энергетических ресурсов»</w:t>
      </w:r>
      <w:r w:rsidR="00931F3C">
        <w:rPr>
          <w:bCs/>
          <w:color w:val="000000"/>
        </w:rPr>
        <w:t xml:space="preserve"> и </w:t>
      </w:r>
      <w:r w:rsidR="00EA481E" w:rsidRPr="00EA481E">
        <w:rPr>
          <w:bCs/>
          <w:color w:val="000000"/>
        </w:rPr>
        <w:t xml:space="preserve">«реализация политики в области приватизации и управления муниципальной собственностью».     </w:t>
      </w:r>
      <w:r w:rsidR="008C1815">
        <w:rPr>
          <w:bCs/>
          <w:color w:val="000000"/>
        </w:rPr>
        <w:t xml:space="preserve"> </w:t>
      </w:r>
    </w:p>
    <w:p w:rsidR="00DD121A" w:rsidRDefault="007703A0" w:rsidP="00911309">
      <w:pPr>
        <w:pStyle w:val="22"/>
        <w:spacing w:after="0" w:line="276" w:lineRule="auto"/>
        <w:ind w:left="0"/>
        <w:jc w:val="both"/>
        <w:rPr>
          <w:bCs/>
          <w:sz w:val="24"/>
          <w:szCs w:val="24"/>
        </w:rPr>
      </w:pPr>
      <w:r w:rsidRPr="00931F3C">
        <w:rPr>
          <w:b/>
          <w:sz w:val="24"/>
          <w:szCs w:val="24"/>
        </w:rPr>
        <w:t>2</w:t>
      </w:r>
      <w:r w:rsidR="007672D2" w:rsidRPr="00931F3C">
        <w:rPr>
          <w:b/>
          <w:sz w:val="24"/>
          <w:szCs w:val="24"/>
        </w:rPr>
        <w:t>)</w:t>
      </w:r>
      <w:r w:rsidR="00E2063A" w:rsidRPr="00D16062">
        <w:rPr>
          <w:bCs/>
          <w:sz w:val="24"/>
          <w:szCs w:val="24"/>
        </w:rPr>
        <w:t xml:space="preserve">   </w:t>
      </w:r>
      <w:r w:rsidR="00E2063A">
        <w:rPr>
          <w:bCs/>
          <w:sz w:val="24"/>
          <w:szCs w:val="24"/>
        </w:rPr>
        <w:t xml:space="preserve"> </w:t>
      </w:r>
      <w:r w:rsidR="00E2063A" w:rsidRPr="00D16062">
        <w:rPr>
          <w:bCs/>
          <w:sz w:val="24"/>
          <w:szCs w:val="24"/>
        </w:rPr>
        <w:t xml:space="preserve">по </w:t>
      </w:r>
      <w:r w:rsidR="00E2063A" w:rsidRPr="00E2063A">
        <w:rPr>
          <w:bCs/>
          <w:sz w:val="24"/>
          <w:szCs w:val="24"/>
        </w:rPr>
        <w:t>разделу «Национальная экономика»</w:t>
      </w:r>
      <w:r w:rsidR="00E2063A" w:rsidRPr="00D16062">
        <w:rPr>
          <w:bCs/>
          <w:sz w:val="24"/>
          <w:szCs w:val="24"/>
        </w:rPr>
        <w:t xml:space="preserve"> </w:t>
      </w:r>
      <w:r w:rsidR="00E2063A">
        <w:rPr>
          <w:bCs/>
          <w:sz w:val="24"/>
          <w:szCs w:val="24"/>
        </w:rPr>
        <w:t>общие расходы составляют</w:t>
      </w:r>
      <w:r w:rsidR="00E2063A" w:rsidRPr="00D16062">
        <w:rPr>
          <w:sz w:val="24"/>
          <w:szCs w:val="24"/>
        </w:rPr>
        <w:t xml:space="preserve"> </w:t>
      </w:r>
      <w:r w:rsidR="00E2063A" w:rsidRPr="00D16062">
        <w:rPr>
          <w:bCs/>
          <w:sz w:val="24"/>
          <w:szCs w:val="24"/>
        </w:rPr>
        <w:t>на 202</w:t>
      </w:r>
      <w:r w:rsidR="00931F3C">
        <w:rPr>
          <w:bCs/>
          <w:sz w:val="24"/>
          <w:szCs w:val="24"/>
        </w:rPr>
        <w:t>4</w:t>
      </w:r>
      <w:r w:rsidR="00E2063A" w:rsidRPr="00D16062">
        <w:rPr>
          <w:bCs/>
          <w:sz w:val="24"/>
          <w:szCs w:val="24"/>
        </w:rPr>
        <w:t xml:space="preserve"> год в сумме </w:t>
      </w:r>
      <w:r w:rsidR="00931F3C" w:rsidRPr="006C3676">
        <w:rPr>
          <w:b/>
          <w:bCs/>
          <w:sz w:val="24"/>
          <w:szCs w:val="24"/>
        </w:rPr>
        <w:t xml:space="preserve">19 173,6 </w:t>
      </w:r>
      <w:r w:rsidR="00E2063A" w:rsidRPr="00D16062">
        <w:rPr>
          <w:bCs/>
          <w:sz w:val="24"/>
          <w:szCs w:val="24"/>
        </w:rPr>
        <w:t>тыс. рублей</w:t>
      </w:r>
      <w:r w:rsidR="00E2063A">
        <w:rPr>
          <w:bCs/>
          <w:sz w:val="24"/>
          <w:szCs w:val="24"/>
        </w:rPr>
        <w:t xml:space="preserve"> (на 3</w:t>
      </w:r>
      <w:r w:rsidR="00931F3C">
        <w:rPr>
          <w:bCs/>
          <w:sz w:val="24"/>
          <w:szCs w:val="24"/>
        </w:rPr>
        <w:t>9</w:t>
      </w:r>
      <w:r w:rsidR="00E2063A">
        <w:rPr>
          <w:bCs/>
          <w:sz w:val="24"/>
          <w:szCs w:val="24"/>
        </w:rPr>
        <w:t xml:space="preserve">% </w:t>
      </w:r>
      <w:r w:rsidR="00931F3C">
        <w:rPr>
          <w:bCs/>
          <w:sz w:val="24"/>
          <w:szCs w:val="24"/>
        </w:rPr>
        <w:t>мень</w:t>
      </w:r>
      <w:r w:rsidR="00E2063A">
        <w:rPr>
          <w:bCs/>
          <w:sz w:val="24"/>
          <w:szCs w:val="24"/>
        </w:rPr>
        <w:t xml:space="preserve">ше планового </w:t>
      </w:r>
      <w:r w:rsidR="00931F3C">
        <w:rPr>
          <w:bCs/>
          <w:sz w:val="24"/>
          <w:szCs w:val="24"/>
        </w:rPr>
        <w:t>назначения 2023</w:t>
      </w:r>
      <w:r w:rsidR="00E2063A">
        <w:rPr>
          <w:bCs/>
          <w:sz w:val="24"/>
          <w:szCs w:val="24"/>
        </w:rPr>
        <w:t xml:space="preserve"> года)</w:t>
      </w:r>
      <w:r w:rsidR="00E2063A" w:rsidRPr="00DA6F3B">
        <w:rPr>
          <w:sz w:val="24"/>
          <w:szCs w:val="24"/>
        </w:rPr>
        <w:t>.</w:t>
      </w:r>
      <w:r w:rsidR="00E2063A" w:rsidRPr="00D16062">
        <w:rPr>
          <w:sz w:val="24"/>
          <w:szCs w:val="24"/>
        </w:rPr>
        <w:t xml:space="preserve"> </w:t>
      </w:r>
      <w:r w:rsidR="00E2063A" w:rsidRPr="00D16062">
        <w:rPr>
          <w:bCs/>
          <w:sz w:val="24"/>
          <w:szCs w:val="24"/>
        </w:rPr>
        <w:t xml:space="preserve">Бюджетные ассигнования расходов данного раздела распределились следующим образом: на организацию мероприятий по обращению с животными без владельца и администрирование данных полномочий – </w:t>
      </w:r>
      <w:r w:rsidR="00931F3C" w:rsidRPr="006C3676">
        <w:rPr>
          <w:bCs/>
          <w:sz w:val="24"/>
          <w:szCs w:val="24"/>
        </w:rPr>
        <w:t>1 352,9 тыс. рублей (на 4,7% больше плановых назначений 2023 года</w:t>
      </w:r>
      <w:r w:rsidR="00931F3C">
        <w:rPr>
          <w:bCs/>
          <w:sz w:val="24"/>
          <w:szCs w:val="24"/>
        </w:rPr>
        <w:t>);</w:t>
      </w:r>
      <w:r w:rsidR="00E2063A">
        <w:rPr>
          <w:bCs/>
          <w:sz w:val="24"/>
          <w:szCs w:val="24"/>
        </w:rPr>
        <w:t xml:space="preserve"> по подразделу «дорожное хозяйство» предусмотрены расходы </w:t>
      </w:r>
      <w:r w:rsidR="00E2063A" w:rsidRPr="00CF3B72">
        <w:rPr>
          <w:bCs/>
          <w:sz w:val="24"/>
          <w:szCs w:val="24"/>
        </w:rPr>
        <w:t>в сумме</w:t>
      </w:r>
      <w:r w:rsidR="00B20CAD">
        <w:rPr>
          <w:bCs/>
          <w:sz w:val="24"/>
          <w:szCs w:val="24"/>
        </w:rPr>
        <w:t xml:space="preserve"> </w:t>
      </w:r>
      <w:r w:rsidR="00B20CAD" w:rsidRPr="00B20CAD">
        <w:rPr>
          <w:bCs/>
          <w:sz w:val="24"/>
          <w:szCs w:val="24"/>
        </w:rPr>
        <w:t>16 398,5 тыс. рублей (на 35% меньше плановых назначений 2023 года), из них по подразделу «</w:t>
      </w:r>
      <w:proofErr w:type="spellStart"/>
      <w:r w:rsidR="00B20CAD" w:rsidRPr="00B20CAD">
        <w:rPr>
          <w:bCs/>
          <w:sz w:val="24"/>
          <w:szCs w:val="24"/>
        </w:rPr>
        <w:t>софинансирование</w:t>
      </w:r>
      <w:proofErr w:type="spellEnd"/>
      <w:r w:rsidR="00B20CAD" w:rsidRPr="00B20CAD">
        <w:rPr>
          <w:bCs/>
          <w:sz w:val="24"/>
          <w:szCs w:val="24"/>
        </w:rPr>
        <w:t xml:space="preserve"> ремонта автомобильных до</w:t>
      </w:r>
      <w:r w:rsidR="00B20CAD">
        <w:rPr>
          <w:bCs/>
          <w:sz w:val="24"/>
          <w:szCs w:val="24"/>
        </w:rPr>
        <w:t>рог» 3 000,0 тыс. рублей (на 91</w:t>
      </w:r>
      <w:r w:rsidR="00B20CAD" w:rsidRPr="00B20CAD">
        <w:rPr>
          <w:bCs/>
          <w:sz w:val="24"/>
          <w:szCs w:val="24"/>
        </w:rPr>
        <w:t xml:space="preserve">% </w:t>
      </w:r>
      <w:r w:rsidR="00B20CAD">
        <w:rPr>
          <w:bCs/>
          <w:sz w:val="24"/>
          <w:szCs w:val="24"/>
        </w:rPr>
        <w:t>меньш</w:t>
      </w:r>
      <w:r w:rsidR="00185090">
        <w:rPr>
          <w:bCs/>
          <w:sz w:val="24"/>
          <w:szCs w:val="24"/>
        </w:rPr>
        <w:t>е планового назначения 2023 г.);</w:t>
      </w:r>
      <w:r w:rsidR="00B20CAD" w:rsidRPr="00B20CAD">
        <w:rPr>
          <w:bCs/>
          <w:sz w:val="24"/>
          <w:szCs w:val="24"/>
        </w:rPr>
        <w:t xml:space="preserve"> на обслуживание уличного освещения предусмотрено 600,0 тыс. рублей (на 16% больше планового назначения 2023 года)</w:t>
      </w:r>
      <w:r w:rsidR="00DD121A">
        <w:rPr>
          <w:bCs/>
          <w:sz w:val="24"/>
          <w:szCs w:val="24"/>
        </w:rPr>
        <w:t>; н</w:t>
      </w:r>
      <w:r w:rsidR="00DD121A" w:rsidRPr="00DD121A">
        <w:rPr>
          <w:bCs/>
          <w:sz w:val="24"/>
          <w:szCs w:val="24"/>
        </w:rPr>
        <w:t>а содержание автомобильных дорог в границах городского округа за счет дорожного фонда на 2024 год запланировано 12 798,5 тыс. рублей (на 11% больше плановых назначений 2023 года</w:t>
      </w:r>
      <w:r w:rsidR="00DD121A">
        <w:rPr>
          <w:bCs/>
          <w:sz w:val="24"/>
          <w:szCs w:val="24"/>
        </w:rPr>
        <w:t>)</w:t>
      </w:r>
      <w:r w:rsidR="00DD121A" w:rsidRPr="00DD121A">
        <w:rPr>
          <w:bCs/>
          <w:sz w:val="24"/>
          <w:szCs w:val="24"/>
        </w:rPr>
        <w:t xml:space="preserve">.    </w:t>
      </w:r>
    </w:p>
    <w:p w:rsidR="00185090" w:rsidRDefault="007703A0" w:rsidP="00185090">
      <w:pPr>
        <w:spacing w:line="276" w:lineRule="auto"/>
        <w:jc w:val="both"/>
      </w:pPr>
      <w:r w:rsidRPr="00185090">
        <w:rPr>
          <w:b/>
        </w:rPr>
        <w:t>3</w:t>
      </w:r>
      <w:r w:rsidR="007672D2" w:rsidRPr="00185090">
        <w:rPr>
          <w:b/>
        </w:rPr>
        <w:t>)</w:t>
      </w:r>
      <w:r w:rsidR="00E2063A">
        <w:rPr>
          <w:b/>
          <w:bCs/>
          <w:color w:val="000000"/>
        </w:rPr>
        <w:t xml:space="preserve">     </w:t>
      </w:r>
      <w:r w:rsidR="00E2063A">
        <w:rPr>
          <w:bCs/>
          <w:color w:val="000000"/>
        </w:rPr>
        <w:t>п</w:t>
      </w:r>
      <w:r w:rsidR="00E2063A" w:rsidRPr="00E2063A">
        <w:rPr>
          <w:bCs/>
          <w:color w:val="000000"/>
        </w:rPr>
        <w:t xml:space="preserve">о разделу </w:t>
      </w:r>
      <w:r w:rsidR="00E2063A" w:rsidRPr="00E2063A">
        <w:rPr>
          <w:bCs/>
        </w:rPr>
        <w:t>«Жилищно-коммунальное хозяйство»</w:t>
      </w:r>
      <w:r w:rsidR="00E2063A">
        <w:rPr>
          <w:b/>
          <w:bCs/>
        </w:rPr>
        <w:t xml:space="preserve"> </w:t>
      </w:r>
      <w:r w:rsidR="00E2063A" w:rsidRPr="00E3287F">
        <w:rPr>
          <w:bCs/>
          <w:color w:val="000000"/>
        </w:rPr>
        <w:t xml:space="preserve">расходы </w:t>
      </w:r>
      <w:r w:rsidR="00E2063A">
        <w:rPr>
          <w:bCs/>
          <w:color w:val="000000"/>
        </w:rPr>
        <w:t>спрогнозированы</w:t>
      </w:r>
      <w:r w:rsidR="00E2063A" w:rsidRPr="002A433B">
        <w:t xml:space="preserve"> </w:t>
      </w:r>
      <w:r w:rsidR="00185090">
        <w:rPr>
          <w:bCs/>
          <w:color w:val="000000"/>
        </w:rPr>
        <w:t>на 2024</w:t>
      </w:r>
      <w:r w:rsidR="00E2063A">
        <w:rPr>
          <w:bCs/>
          <w:color w:val="000000"/>
        </w:rPr>
        <w:t xml:space="preserve"> год в</w:t>
      </w:r>
      <w:r w:rsidR="00E2063A" w:rsidRPr="00E3287F">
        <w:rPr>
          <w:bCs/>
          <w:color w:val="000000"/>
        </w:rPr>
        <w:t xml:space="preserve"> сумме </w:t>
      </w:r>
      <w:r w:rsidR="00185090">
        <w:rPr>
          <w:b/>
          <w:bCs/>
          <w:color w:val="000000"/>
        </w:rPr>
        <w:t>11 651,9</w:t>
      </w:r>
      <w:r w:rsidR="00E2063A" w:rsidRPr="000F25A9">
        <w:rPr>
          <w:b/>
          <w:bCs/>
          <w:color w:val="000000"/>
        </w:rPr>
        <w:t xml:space="preserve"> </w:t>
      </w:r>
      <w:r w:rsidR="00E2063A" w:rsidRPr="0076555C">
        <w:rPr>
          <w:bCs/>
          <w:color w:val="000000"/>
        </w:rPr>
        <w:t>тыс.</w:t>
      </w:r>
      <w:r w:rsidR="00E2063A">
        <w:rPr>
          <w:bCs/>
          <w:color w:val="000000"/>
        </w:rPr>
        <w:t xml:space="preserve"> </w:t>
      </w:r>
      <w:r w:rsidR="00E2063A" w:rsidRPr="00E3287F">
        <w:rPr>
          <w:bCs/>
          <w:color w:val="000000"/>
        </w:rPr>
        <w:t>руб</w:t>
      </w:r>
      <w:r w:rsidR="00E2063A">
        <w:rPr>
          <w:bCs/>
          <w:color w:val="000000"/>
        </w:rPr>
        <w:t>лей</w:t>
      </w:r>
      <w:r w:rsidR="00185090">
        <w:rPr>
          <w:bCs/>
          <w:color w:val="000000"/>
        </w:rPr>
        <w:t xml:space="preserve"> (на 89% меньше планового назначения 2023г.)</w:t>
      </w:r>
      <w:r w:rsidR="00E2063A">
        <w:rPr>
          <w:bCs/>
          <w:color w:val="000000"/>
        </w:rPr>
        <w:t xml:space="preserve">. </w:t>
      </w:r>
      <w:r w:rsidR="00185090">
        <w:t xml:space="preserve">В подразделе «Жилищное хозяйство» в 2024 году запланированы расходы в сумме 1 726,8 тыс. рублей (в 2023г. – 500,0 тыс. рублей). В подразделе «Коммунальное хозяйство» запланированы расходы на модернизацию объектов теплоэнергетики и капитальный ремонт объектов коммунальной инфраструктуры, находящейся в муниципальной собственности в сумме 900,0 тыс. рублей (в 2023г.- 7 428,3).   Расходы на «Благоустройство» в 2024 году в сумме 9 025,1 тыс. рублей (2023г. – 102 104,8 тыс. рублей). Значительное сокращение с предыдущим финансовым годом на 89% связано с тем, что в 2023 году была предусмотрена субсидия на формирование современной городской среды, а также 85 000,0 тыс. рублей городской округ получил как победитель Всероссийского конкурса лучших проектов создания комфортной городской среды. </w:t>
      </w:r>
    </w:p>
    <w:p w:rsidR="00A173F5" w:rsidRPr="00657022" w:rsidRDefault="00C20D14" w:rsidP="00A173F5">
      <w:pPr>
        <w:spacing w:line="276" w:lineRule="auto"/>
        <w:jc w:val="both"/>
      </w:pPr>
      <w:r w:rsidRPr="00185090">
        <w:rPr>
          <w:b/>
          <w:bCs/>
          <w:color w:val="000000"/>
        </w:rPr>
        <w:t>4</w:t>
      </w:r>
      <w:r w:rsidR="007703A0" w:rsidRPr="00185090">
        <w:rPr>
          <w:b/>
          <w:bCs/>
          <w:color w:val="000000"/>
        </w:rPr>
        <w:t>)</w:t>
      </w:r>
      <w:r w:rsidR="009A5D21">
        <w:rPr>
          <w:b/>
          <w:bCs/>
          <w:color w:val="000000"/>
        </w:rPr>
        <w:t xml:space="preserve"> </w:t>
      </w:r>
      <w:r w:rsidR="00A173F5" w:rsidRPr="00657022">
        <w:t>доля расходов на образование в общем объеме расходов на 2024 год составила 70,2 %</w:t>
      </w:r>
      <w:r w:rsidR="00657022" w:rsidRPr="00657022">
        <w:t xml:space="preserve"> (</w:t>
      </w:r>
      <w:r w:rsidR="00657022" w:rsidRPr="00657022">
        <w:rPr>
          <w:b/>
        </w:rPr>
        <w:t>447 029,3 тыс.</w:t>
      </w:r>
      <w:r w:rsidR="00657022" w:rsidRPr="00657022">
        <w:t xml:space="preserve"> рублей)</w:t>
      </w:r>
      <w:r w:rsidR="00A173F5" w:rsidRPr="00657022">
        <w:t xml:space="preserve">, а общий объём расходов по разделу «образование» на 13% ниже плановых назначений 2023 года. По данному разделу предусмотренные расходы на дошкольное и общее образование за счет средств краевого бюджета, средства краевой субвенции направляются на выплату заработной платы и учебные расходы. За счет вышестоящих бюджетов предполагаются средства на обеспечение бесплатным питанием детей из малоимущих семей и средства на денежное вознаграждение за классное руководство. Следует выделить, что в 2024 году </w:t>
      </w:r>
      <w:r w:rsidR="00A173F5" w:rsidRPr="00657022">
        <w:rPr>
          <w:u w:val="single"/>
        </w:rPr>
        <w:t>предусмотрены расходы на разработку проектно-сметной документации для капитального ремонта общеобразовательных организаций</w:t>
      </w:r>
      <w:r w:rsidR="00A173F5" w:rsidRPr="00657022">
        <w:t xml:space="preserve"> в сумме 1 260,0 тыс. рублей; на обеспечение </w:t>
      </w:r>
      <w:r w:rsidR="00A173F5" w:rsidRPr="00657022">
        <w:rPr>
          <w:u w:val="single"/>
        </w:rPr>
        <w:t>функционирования модели персонифицированного финансирования дополнительного образования детей</w:t>
      </w:r>
      <w:r w:rsidR="00A173F5" w:rsidRPr="00657022">
        <w:t xml:space="preserve"> в сумме 3 747,2 тыс. рублей. В проекте бюджета на 2023 год лимиты бюджетных обязательств на бесплатное питание детей с ОВЗ за счет местного бюджета запланированы в сумме 929,3 тыс. рублей (в 2023г. -500,0 тыс. рублей).   При этом, стоит отметить, что в проекте </w:t>
      </w:r>
      <w:r w:rsidR="00A173F5" w:rsidRPr="004A3B13">
        <w:rPr>
          <w:u w:val="single"/>
        </w:rPr>
        <w:t>не предусмотрены бюджетные назначения по обеспечению горячим питанием учащихся начальных классов</w:t>
      </w:r>
      <w:r w:rsidR="00A173F5" w:rsidRPr="00657022">
        <w:t xml:space="preserve">, так как субсидии не предусмотрены в проекте Закона о бюджете Забайкальского края. В 2023 году плановые назначения по данному направлению составили 13 832,9 тыс. рублей, а исполнение за 2022 год составило 12 885,7 тыс. рублей.   </w:t>
      </w:r>
    </w:p>
    <w:p w:rsidR="00A173F5" w:rsidRPr="00D510B2" w:rsidRDefault="00A173F5" w:rsidP="00A173F5">
      <w:pPr>
        <w:spacing w:line="276" w:lineRule="auto"/>
        <w:jc w:val="both"/>
      </w:pPr>
      <w:r w:rsidRPr="00657022">
        <w:t xml:space="preserve">    В состав бюджетных ассигнований в части «другие вопросы в области образования» входят</w:t>
      </w:r>
      <w:r w:rsidRPr="00A173F5">
        <w:rPr>
          <w:u w:val="single"/>
        </w:rPr>
        <w:t xml:space="preserve"> </w:t>
      </w:r>
      <w:r w:rsidRPr="00D510B2">
        <w:t>расходы на содержание Комитета по образованию, делам молодежи, материнства и детства городской администрации в сумме 6 256,9 тыс. рублей (на 17% меньше планового назначения 2023 года – 7 532,4 тыс. рублей). В данном подразделе наблюдается незначительное снижение плановых расходов в 2024 году по сравнению с 2023 годом по статье «централизованные бухгалтерии, группы хозяйственного обслуживания» на 1 360,4 тыс. рублей.</w:t>
      </w:r>
    </w:p>
    <w:p w:rsidR="007703A0" w:rsidRDefault="00B82F3C" w:rsidP="00A173F5">
      <w:pPr>
        <w:spacing w:line="276" w:lineRule="auto"/>
        <w:jc w:val="both"/>
      </w:pPr>
      <w:r w:rsidRPr="00A173F5">
        <w:rPr>
          <w:b/>
        </w:rPr>
        <w:lastRenderedPageBreak/>
        <w:t>5)</w:t>
      </w:r>
      <w:r>
        <w:t xml:space="preserve"> по разделу «Культура» общий объём расходов </w:t>
      </w:r>
      <w:r w:rsidR="00D510B2">
        <w:t>увеличился на 27</w:t>
      </w:r>
      <w:r>
        <w:t>% по сравнению с плановыми назначениями 202</w:t>
      </w:r>
      <w:r w:rsidR="00D510B2">
        <w:t>3</w:t>
      </w:r>
      <w:r>
        <w:t xml:space="preserve"> года, а д</w:t>
      </w:r>
      <w:r w:rsidRPr="00C51F08">
        <w:t xml:space="preserve">оля данных расходов в общем объеме расходов </w:t>
      </w:r>
      <w:r>
        <w:t>в 202</w:t>
      </w:r>
      <w:r w:rsidR="00D510B2">
        <w:t>4</w:t>
      </w:r>
      <w:r>
        <w:t xml:space="preserve"> году </w:t>
      </w:r>
      <w:r w:rsidRPr="00C51F08">
        <w:t xml:space="preserve">составила </w:t>
      </w:r>
      <w:r w:rsidR="00D510B2">
        <w:t>4,8</w:t>
      </w:r>
      <w:r w:rsidRPr="00C51F08">
        <w:t xml:space="preserve"> %</w:t>
      </w:r>
      <w:r>
        <w:t>.</w:t>
      </w:r>
    </w:p>
    <w:p w:rsidR="006D14C7" w:rsidRDefault="006D14C7" w:rsidP="007703A0">
      <w:pPr>
        <w:spacing w:line="276" w:lineRule="auto"/>
        <w:jc w:val="both"/>
      </w:pPr>
    </w:p>
    <w:p w:rsidR="000D027A" w:rsidRPr="000D027A" w:rsidRDefault="00D2202E" w:rsidP="000D027A">
      <w:pPr>
        <w:pStyle w:val="Default"/>
        <w:numPr>
          <w:ilvl w:val="0"/>
          <w:numId w:val="43"/>
        </w:numPr>
        <w:spacing w:line="276" w:lineRule="auto"/>
        <w:ind w:left="142" w:hanging="142"/>
        <w:jc w:val="both"/>
        <w:rPr>
          <w:bCs/>
        </w:rPr>
      </w:pPr>
      <w:r w:rsidRPr="00C51F08">
        <w:rPr>
          <w:bCs/>
        </w:rPr>
        <w:t xml:space="preserve">Предлагаемые к утверждению </w:t>
      </w:r>
      <w:r w:rsidR="009F3640" w:rsidRPr="00C51F08">
        <w:rPr>
          <w:bCs/>
        </w:rPr>
        <w:t xml:space="preserve">проектом </w:t>
      </w:r>
      <w:r w:rsidRPr="00C51F08">
        <w:rPr>
          <w:bCs/>
        </w:rPr>
        <w:t xml:space="preserve">Решения </w:t>
      </w:r>
      <w:r w:rsidR="009F3640" w:rsidRPr="00C51F08">
        <w:rPr>
          <w:bCs/>
        </w:rPr>
        <w:t xml:space="preserve">о бюджете </w:t>
      </w:r>
      <w:r w:rsidRPr="00C51F08">
        <w:rPr>
          <w:bCs/>
        </w:rPr>
        <w:t>городского округа</w:t>
      </w:r>
      <w:r w:rsidR="00B307D7">
        <w:rPr>
          <w:bCs/>
        </w:rPr>
        <w:t xml:space="preserve"> </w:t>
      </w:r>
      <w:r w:rsidR="000D027A">
        <w:rPr>
          <w:bCs/>
        </w:rPr>
        <w:t xml:space="preserve">бюджетные </w:t>
      </w:r>
      <w:r w:rsidR="000D027A" w:rsidRPr="00D656CF">
        <w:rPr>
          <w:bCs/>
        </w:rPr>
        <w:t>ассигнования</w:t>
      </w:r>
      <w:r w:rsidR="009F3640" w:rsidRPr="00D656CF">
        <w:rPr>
          <w:bCs/>
        </w:rPr>
        <w:t xml:space="preserve"> на </w:t>
      </w:r>
      <w:r w:rsidRPr="00D656CF">
        <w:rPr>
          <w:bCs/>
        </w:rPr>
        <w:t>муниципальные</w:t>
      </w:r>
      <w:r w:rsidR="009F3640" w:rsidRPr="00D656CF">
        <w:rPr>
          <w:bCs/>
        </w:rPr>
        <w:t xml:space="preserve"> </w:t>
      </w:r>
      <w:r w:rsidR="007A65AE" w:rsidRPr="00D656CF">
        <w:rPr>
          <w:bCs/>
        </w:rPr>
        <w:t>программы</w:t>
      </w:r>
      <w:r w:rsidR="000D027A" w:rsidRPr="00D656CF">
        <w:rPr>
          <w:bCs/>
        </w:rPr>
        <w:t xml:space="preserve"> </w:t>
      </w:r>
      <w:r w:rsidR="006252BE" w:rsidRPr="00D656CF">
        <w:rPr>
          <w:color w:val="auto"/>
        </w:rPr>
        <w:t>в 202</w:t>
      </w:r>
      <w:r w:rsidR="00A26854" w:rsidRPr="00D656CF">
        <w:rPr>
          <w:color w:val="auto"/>
        </w:rPr>
        <w:t>4</w:t>
      </w:r>
      <w:r w:rsidR="006252BE" w:rsidRPr="00D656CF">
        <w:rPr>
          <w:color w:val="auto"/>
        </w:rPr>
        <w:t>г.</w:t>
      </w:r>
      <w:r w:rsidR="008D063F" w:rsidRPr="00D656CF">
        <w:rPr>
          <w:color w:val="auto"/>
        </w:rPr>
        <w:t xml:space="preserve"> из местного бюджета</w:t>
      </w:r>
      <w:r w:rsidR="006252BE" w:rsidRPr="00D656CF">
        <w:rPr>
          <w:color w:val="auto"/>
        </w:rPr>
        <w:t xml:space="preserve"> </w:t>
      </w:r>
      <w:r w:rsidR="007A65AE" w:rsidRPr="00D656CF">
        <w:rPr>
          <w:color w:val="auto"/>
        </w:rPr>
        <w:t xml:space="preserve">предусмотрены </w:t>
      </w:r>
      <w:r w:rsidR="006252BE" w:rsidRPr="00D656CF">
        <w:rPr>
          <w:color w:val="auto"/>
        </w:rPr>
        <w:t>на 1</w:t>
      </w:r>
      <w:r w:rsidR="00E86BD7" w:rsidRPr="00D656CF">
        <w:rPr>
          <w:color w:val="auto"/>
        </w:rPr>
        <w:t>4</w:t>
      </w:r>
      <w:r w:rsidR="004D223D" w:rsidRPr="00D656CF">
        <w:rPr>
          <w:color w:val="auto"/>
        </w:rPr>
        <w:t xml:space="preserve"> муниципальных программ на </w:t>
      </w:r>
      <w:r w:rsidR="006252BE" w:rsidRPr="00D656CF">
        <w:rPr>
          <w:color w:val="auto"/>
        </w:rPr>
        <w:t xml:space="preserve">общую сумму </w:t>
      </w:r>
      <w:r w:rsidR="00513E2B" w:rsidRPr="00D656CF">
        <w:rPr>
          <w:color w:val="auto"/>
        </w:rPr>
        <w:t>1 </w:t>
      </w:r>
      <w:r w:rsidR="0074586F" w:rsidRPr="00D656CF">
        <w:rPr>
          <w:color w:val="auto"/>
        </w:rPr>
        <w:t>433</w:t>
      </w:r>
      <w:r w:rsidR="00513E2B" w:rsidRPr="00D656CF">
        <w:rPr>
          <w:color w:val="auto"/>
        </w:rPr>
        <w:t>,0</w:t>
      </w:r>
      <w:r w:rsidR="00714879" w:rsidRPr="00D656CF">
        <w:rPr>
          <w:color w:val="auto"/>
        </w:rPr>
        <w:t xml:space="preserve"> тыс</w:t>
      </w:r>
      <w:r w:rsidR="000D027A" w:rsidRPr="00D656CF">
        <w:rPr>
          <w:color w:val="auto"/>
        </w:rPr>
        <w:t>. рублей, в 202</w:t>
      </w:r>
      <w:r w:rsidR="00A26854" w:rsidRPr="00D656CF">
        <w:rPr>
          <w:color w:val="auto"/>
        </w:rPr>
        <w:t>5</w:t>
      </w:r>
      <w:r w:rsidR="000D027A" w:rsidRPr="00D656CF">
        <w:rPr>
          <w:color w:val="auto"/>
        </w:rPr>
        <w:t xml:space="preserve">г. </w:t>
      </w:r>
      <w:r w:rsidR="008148E8" w:rsidRPr="00D656CF">
        <w:rPr>
          <w:color w:val="auto"/>
        </w:rPr>
        <w:t>– 1 4</w:t>
      </w:r>
      <w:r w:rsidR="00505D11">
        <w:rPr>
          <w:color w:val="auto"/>
        </w:rPr>
        <w:t>18</w:t>
      </w:r>
      <w:r w:rsidR="008148E8" w:rsidRPr="00D656CF">
        <w:rPr>
          <w:color w:val="auto"/>
        </w:rPr>
        <w:t xml:space="preserve">,0 тыс. рублей </w:t>
      </w:r>
      <w:r w:rsidR="00714879" w:rsidRPr="00D656CF">
        <w:rPr>
          <w:color w:val="auto"/>
        </w:rPr>
        <w:t xml:space="preserve">и </w:t>
      </w:r>
      <w:r w:rsidR="006252BE" w:rsidRPr="00D656CF">
        <w:rPr>
          <w:color w:val="auto"/>
        </w:rPr>
        <w:t>в 202</w:t>
      </w:r>
      <w:r w:rsidR="00A26854" w:rsidRPr="00D656CF">
        <w:rPr>
          <w:color w:val="auto"/>
        </w:rPr>
        <w:t>6</w:t>
      </w:r>
      <w:r w:rsidR="008148E8" w:rsidRPr="00D656CF">
        <w:rPr>
          <w:color w:val="auto"/>
        </w:rPr>
        <w:t>г. -</w:t>
      </w:r>
      <w:r w:rsidR="00714879" w:rsidRPr="00D656CF">
        <w:rPr>
          <w:color w:val="auto"/>
        </w:rPr>
        <w:t xml:space="preserve"> </w:t>
      </w:r>
      <w:r w:rsidR="00513E2B" w:rsidRPr="00D656CF">
        <w:rPr>
          <w:color w:val="auto"/>
        </w:rPr>
        <w:t>1 3</w:t>
      </w:r>
      <w:r w:rsidR="00514044">
        <w:rPr>
          <w:color w:val="auto"/>
        </w:rPr>
        <w:t>20</w:t>
      </w:r>
      <w:r w:rsidR="00513E2B" w:rsidRPr="00D656CF">
        <w:rPr>
          <w:color w:val="auto"/>
        </w:rPr>
        <w:t>,0</w:t>
      </w:r>
      <w:r w:rsidR="00714879" w:rsidRPr="00D656CF">
        <w:rPr>
          <w:color w:val="auto"/>
        </w:rPr>
        <w:t xml:space="preserve"> тыс</w:t>
      </w:r>
      <w:r w:rsidR="000D027A" w:rsidRPr="000D027A">
        <w:rPr>
          <w:color w:val="auto"/>
        </w:rPr>
        <w:t>. р</w:t>
      </w:r>
      <w:r w:rsidR="004D223D">
        <w:rPr>
          <w:color w:val="auto"/>
        </w:rPr>
        <w:t>ублей</w:t>
      </w:r>
      <w:r w:rsidR="000D027A" w:rsidRPr="000D027A">
        <w:rPr>
          <w:color w:val="auto"/>
        </w:rPr>
        <w:t>.</w:t>
      </w:r>
    </w:p>
    <w:p w:rsidR="000E7148" w:rsidRPr="00C51F08" w:rsidRDefault="00172FF8" w:rsidP="00DC784B">
      <w:pPr>
        <w:pStyle w:val="afa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F08">
        <w:rPr>
          <w:rFonts w:ascii="Times New Roman" w:hAnsi="Times New Roman"/>
          <w:sz w:val="24"/>
          <w:szCs w:val="24"/>
        </w:rPr>
        <w:t>Предельный объем и верхний предел муниципального долга городского округа</w:t>
      </w:r>
      <w:r w:rsidR="00D8437F" w:rsidRPr="00C51F08">
        <w:rPr>
          <w:rFonts w:ascii="Times New Roman" w:hAnsi="Times New Roman"/>
          <w:sz w:val="24"/>
          <w:szCs w:val="24"/>
        </w:rPr>
        <w:t xml:space="preserve"> </w:t>
      </w:r>
      <w:r w:rsidRPr="00C51F08">
        <w:rPr>
          <w:rFonts w:ascii="Times New Roman" w:hAnsi="Times New Roman"/>
          <w:sz w:val="24"/>
          <w:szCs w:val="24"/>
        </w:rPr>
        <w:t>не п</w:t>
      </w:r>
      <w:r w:rsidR="00D8437F" w:rsidRPr="00C51F08">
        <w:rPr>
          <w:rFonts w:ascii="Times New Roman" w:hAnsi="Times New Roman"/>
          <w:sz w:val="24"/>
          <w:szCs w:val="24"/>
        </w:rPr>
        <w:t>ревышает</w:t>
      </w:r>
      <w:r w:rsidRPr="00C51F08">
        <w:rPr>
          <w:rFonts w:ascii="Times New Roman" w:hAnsi="Times New Roman"/>
          <w:sz w:val="24"/>
          <w:szCs w:val="24"/>
        </w:rPr>
        <w:t xml:space="preserve"> </w:t>
      </w:r>
      <w:r w:rsidRPr="005154C5">
        <w:rPr>
          <w:rFonts w:ascii="Times New Roman" w:hAnsi="Times New Roman"/>
          <w:sz w:val="24"/>
          <w:szCs w:val="24"/>
        </w:rPr>
        <w:t>50</w:t>
      </w:r>
      <w:r w:rsidRPr="00C51F08">
        <w:rPr>
          <w:rFonts w:ascii="Times New Roman" w:hAnsi="Times New Roman"/>
          <w:sz w:val="24"/>
          <w:szCs w:val="24"/>
        </w:rPr>
        <w:t xml:space="preserve"> процентов утвержденного общего годового объема доходов без учета утвержденного объема безвозмездных поступлений</w:t>
      </w:r>
      <w:r w:rsidR="005154C5">
        <w:rPr>
          <w:rFonts w:ascii="Times New Roman" w:hAnsi="Times New Roman"/>
          <w:sz w:val="24"/>
          <w:szCs w:val="24"/>
        </w:rPr>
        <w:t xml:space="preserve"> и </w:t>
      </w:r>
      <w:r w:rsidR="005154C5" w:rsidRPr="005154C5">
        <w:rPr>
          <w:rFonts w:ascii="Times New Roman" w:hAnsi="Times New Roman"/>
          <w:sz w:val="24"/>
          <w:szCs w:val="24"/>
        </w:rPr>
        <w:t xml:space="preserve">поступлений налоговых доходов по дополнительным нормативам отчислений от </w:t>
      </w:r>
      <w:r w:rsidR="005154C5">
        <w:rPr>
          <w:rFonts w:ascii="Times New Roman" w:hAnsi="Times New Roman"/>
          <w:sz w:val="24"/>
          <w:szCs w:val="24"/>
        </w:rPr>
        <w:t>НДФЛ</w:t>
      </w:r>
      <w:r w:rsidRPr="005154C5">
        <w:rPr>
          <w:rFonts w:ascii="Times New Roman" w:hAnsi="Times New Roman"/>
          <w:sz w:val="24"/>
          <w:szCs w:val="24"/>
        </w:rPr>
        <w:t>.</w:t>
      </w:r>
      <w:r w:rsidRPr="00C51F08">
        <w:rPr>
          <w:rFonts w:ascii="Times New Roman" w:hAnsi="Times New Roman"/>
          <w:sz w:val="24"/>
          <w:szCs w:val="24"/>
        </w:rPr>
        <w:t xml:space="preserve"> </w:t>
      </w:r>
    </w:p>
    <w:p w:rsidR="00C647D6" w:rsidRDefault="00C647D6" w:rsidP="004D223D">
      <w:pPr>
        <w:pStyle w:val="Default"/>
        <w:numPr>
          <w:ilvl w:val="0"/>
          <w:numId w:val="43"/>
        </w:numPr>
        <w:spacing w:line="276" w:lineRule="auto"/>
        <w:ind w:left="142" w:hanging="142"/>
        <w:jc w:val="both"/>
      </w:pPr>
      <w:r w:rsidRPr="00C51F08">
        <w:t>Объём резервного фонда</w:t>
      </w:r>
      <w:r w:rsidR="006252BE">
        <w:t xml:space="preserve"> 4</w:t>
      </w:r>
      <w:r w:rsidR="000D027A">
        <w:t xml:space="preserve"> млн.</w:t>
      </w:r>
      <w:r w:rsidR="00F60ACC" w:rsidRPr="00C51F08">
        <w:t xml:space="preserve"> рублей</w:t>
      </w:r>
      <w:r w:rsidR="000D027A">
        <w:t xml:space="preserve"> ежегодно, что в пределах</w:t>
      </w:r>
      <w:r w:rsidRPr="00C51F08">
        <w:t>, установленных частью 3 статьи 81 БК РФ (не более 3 % всех расходов бюджета)</w:t>
      </w:r>
      <w:r w:rsidR="00C060EF" w:rsidRPr="00C51F08">
        <w:t>.</w:t>
      </w:r>
    </w:p>
    <w:p w:rsidR="000D027A" w:rsidRPr="00C51F08" w:rsidRDefault="000D027A" w:rsidP="000D027A">
      <w:pPr>
        <w:pStyle w:val="Default"/>
        <w:spacing w:line="276" w:lineRule="auto"/>
        <w:ind w:left="142"/>
        <w:jc w:val="both"/>
      </w:pPr>
    </w:p>
    <w:p w:rsidR="000D027A" w:rsidRPr="00EF44D4" w:rsidRDefault="0015068F" w:rsidP="000D027A">
      <w:pPr>
        <w:spacing w:line="276" w:lineRule="auto"/>
        <w:jc w:val="both"/>
      </w:pPr>
      <w:r>
        <w:t xml:space="preserve">   </w:t>
      </w:r>
      <w:r w:rsidR="005154C5">
        <w:t xml:space="preserve">  </w:t>
      </w:r>
      <w:r w:rsidR="000D027A">
        <w:t xml:space="preserve">  </w:t>
      </w:r>
      <w:r w:rsidR="000D027A" w:rsidRPr="00EF44D4">
        <w:t>В соответствии со статьей 26 Положения о бюджетном процессе в городском округе «Город Петровск-Забай</w:t>
      </w:r>
      <w:r w:rsidR="000D027A">
        <w:t>кальский» экспертное заключение</w:t>
      </w:r>
      <w:r w:rsidR="000D027A" w:rsidRPr="00EF44D4">
        <w:t xml:space="preserve"> на проект решения «О бюджете городского округа «Город Петровск-Забайкальский» на </w:t>
      </w:r>
      <w:r w:rsidR="006252BE">
        <w:t>202</w:t>
      </w:r>
      <w:r w:rsidR="00217E2F">
        <w:t>4</w:t>
      </w:r>
      <w:r w:rsidR="006252BE">
        <w:t xml:space="preserve"> год и плановый период 202</w:t>
      </w:r>
      <w:r w:rsidR="00217E2F">
        <w:t>5</w:t>
      </w:r>
      <w:r w:rsidR="006252BE">
        <w:t xml:space="preserve"> и 202</w:t>
      </w:r>
      <w:r w:rsidR="00217E2F">
        <w:t>6</w:t>
      </w:r>
      <w:r w:rsidR="000D027A">
        <w:t xml:space="preserve"> годов представлено</w:t>
      </w:r>
      <w:r w:rsidR="000D027A" w:rsidRPr="00EF44D4">
        <w:t xml:space="preserve"> в Думу и Главе городского округа «Город Петровск-Забайкальский».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9781"/>
        <w:gridCol w:w="587"/>
      </w:tblGrid>
      <w:tr w:rsidR="003D0E16" w:rsidRPr="00F80BAA" w:rsidTr="00DC784B">
        <w:trPr>
          <w:trHeight w:val="673"/>
        </w:trPr>
        <w:tc>
          <w:tcPr>
            <w:tcW w:w="9781" w:type="dxa"/>
          </w:tcPr>
          <w:p w:rsidR="00DC784B" w:rsidRDefault="00DC784B" w:rsidP="00710234">
            <w:pPr>
              <w:widowControl w:val="0"/>
              <w:ind w:left="-108"/>
              <w:jc w:val="both"/>
            </w:pPr>
          </w:p>
          <w:p w:rsidR="00DC784B" w:rsidRDefault="00DC784B" w:rsidP="00710234">
            <w:pPr>
              <w:widowControl w:val="0"/>
              <w:ind w:left="-108"/>
              <w:jc w:val="both"/>
            </w:pPr>
          </w:p>
          <w:p w:rsidR="00710234" w:rsidRDefault="00982ABF" w:rsidP="00710234">
            <w:pPr>
              <w:widowControl w:val="0"/>
              <w:ind w:left="-108"/>
              <w:jc w:val="both"/>
            </w:pPr>
            <w:r w:rsidRPr="00F80BAA">
              <w:t xml:space="preserve">Председатель </w:t>
            </w:r>
            <w:r w:rsidR="00D2202E" w:rsidRPr="00F80BAA">
              <w:t>К</w:t>
            </w:r>
            <w:r w:rsidRPr="00F80BAA">
              <w:t xml:space="preserve">онтрольно-счетного органа </w:t>
            </w:r>
          </w:p>
          <w:p w:rsidR="003D0E16" w:rsidRPr="00F80BAA" w:rsidRDefault="006B2716" w:rsidP="00710234">
            <w:pPr>
              <w:widowControl w:val="0"/>
              <w:ind w:left="-108"/>
              <w:jc w:val="both"/>
            </w:pPr>
            <w:r>
              <w:t xml:space="preserve">городского округа </w:t>
            </w:r>
            <w:r w:rsidR="009D7B7C">
              <w:t>«</w:t>
            </w:r>
            <w:r w:rsidR="00982ABF" w:rsidRPr="00F80BAA">
              <w:t>Город Петровск-</w:t>
            </w:r>
            <w:proofErr w:type="gramStart"/>
            <w:r w:rsidR="00710234" w:rsidRPr="00710234">
              <w:t>Забайкальски</w:t>
            </w:r>
            <w:r w:rsidR="00982ABF" w:rsidRPr="00F80BAA">
              <w:t>й»</w:t>
            </w:r>
            <w:r w:rsidR="00710234">
              <w:t xml:space="preserve">   </w:t>
            </w:r>
            <w:proofErr w:type="gramEnd"/>
            <w:r w:rsidR="00710234">
              <w:t xml:space="preserve">            </w:t>
            </w:r>
            <w:r w:rsidR="00905767">
              <w:t xml:space="preserve">   </w:t>
            </w:r>
            <w:r w:rsidR="00710234">
              <w:t xml:space="preserve">                      </w:t>
            </w:r>
            <w:r w:rsidR="00710234" w:rsidRPr="00710234">
              <w:t>Т.П. Ковальчук</w:t>
            </w:r>
          </w:p>
        </w:tc>
        <w:tc>
          <w:tcPr>
            <w:tcW w:w="587" w:type="dxa"/>
          </w:tcPr>
          <w:p w:rsidR="003D0E16" w:rsidRPr="00F80BAA" w:rsidRDefault="00AB3269" w:rsidP="00710234">
            <w:pPr>
              <w:pStyle w:val="HeadDoc"/>
              <w:keepLines w:val="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9F5F20" w:rsidRDefault="009F5F20" w:rsidP="00A877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F5F20" w:rsidSect="00DC784B">
      <w:footerReference w:type="default" r:id="rId8"/>
      <w:footerReference w:type="first" r:id="rId9"/>
      <w:pgSz w:w="11906" w:h="16838"/>
      <w:pgMar w:top="851" w:right="851" w:bottom="851" w:left="1021" w:header="709" w:footer="709" w:gutter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5F" w:rsidRDefault="0006165F" w:rsidP="00FF4EC8">
      <w:r>
        <w:separator/>
      </w:r>
    </w:p>
  </w:endnote>
  <w:endnote w:type="continuationSeparator" w:id="0">
    <w:p w:rsidR="0006165F" w:rsidRDefault="0006165F" w:rsidP="00FF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CC" w:rsidRDefault="00DC5ACC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6600825</wp:posOffset>
              </wp:positionH>
              <wp:positionV relativeFrom="page">
                <wp:posOffset>10170795</wp:posOffset>
              </wp:positionV>
              <wp:extent cx="419100" cy="321945"/>
              <wp:effectExtent l="0" t="17145" r="0" b="13335"/>
              <wp:wrapNone/>
              <wp:docPr id="8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9" name="AutoShape 3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CC" w:rsidRPr="00840E08" w:rsidRDefault="00DC5ACC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73F67" w:rsidRPr="00573F67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12" name="Group 3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13" name="AutoShape 3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519.75pt;margin-top:800.85pt;width:33pt;height:25.35pt;z-index:251657216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2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H3MMA&#10;AADaAAAADwAAAGRycy9kb3ducmV2LnhtbESPQWvCQBSE74X+h+UVvNWN2pYaXUUEodR6MBZ6fWRf&#10;k9Ds25h9TeK/d4VCj8PMfMMs14OrVUdtqDwbmIwTUMS5txUXBj5Pu8dXUEGQLdaeycCFAqxX93dL&#10;TK3v+UhdJoWKEA4pGihFmlTrkJfkMIx9Qxy9b986lCjbQtsW+wh3tZ4myYt2WHFcKLGhbUn5T/br&#10;DHzsZ/w8mTXdey+ZfBWVfTqfDsaMHobNApTQIP/hv/abNTCH25V4A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BH3MMAAADaAAAADwAAAAAAAAAAAAAAAACYAgAAZHJzL2Rv&#10;d25yZXYueG1sUEsFBgAAAAAEAAQA9QAAAIgDAAAAAA==&#10;" filled="f" strokecolor="#a5a5a5"/>
              <v:rect id="Rectangle 33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KLsUA&#10;AADbAAAADwAAAGRycy9kb3ducmV2LnhtbESPQWvDMAyF74P9B6PBbqvTHUZJ65ZSKOyytctyaG8i&#10;VuOQWA6x12T99dVhsJvEe3rv02oz+U5daYhNYAPzWQaKuAq24dpA+b1/WYCKCdliF5gM/FKEzfrx&#10;YYW5DSN/0bVItZIQjjkacCn1udaxcuQxzkJPLNolDB6TrEOt7YCjhPtOv2bZm/bYsDQ47GnnqGqL&#10;H2/geDqMxbmNFpuy7Q63T/dxW0zGPD9N2yWoRFP6N/9dv1vBF3r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IouxQAAANsAAAAPAAAAAAAAAAAAAAAAAJgCAABkcnMv&#10;ZG93bnJldi54bWxQSwUGAAAAAAQABAD1AAAAigM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LTsAA&#10;AADbAAAADwAAAGRycy9kb3ducmV2LnhtbERPTYvCMBC9C/sfwix4kTWtB9FqFBEWPS2oPXicbcY2&#10;2ExKk63tv98Igrd5vM9Zb3tbi45abxwrSKcJCOLCacOlgvzy/bUA4QOyxtoxKRjIw3bzMVpjpt2D&#10;T9SdQyliCPsMFVQhNJmUvqjIop+6hjhyN9daDBG2pdQtPmK4reUsSebSouHYUGFD+4qK+/nPKpgs&#10;778/eLseujDsUzM3SdMNuVLjz363AhGoD2/xy33UcX4Kz1/i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ULTsAAAADbAAAADwAAAAAAAAAAAAAAAACYAgAAZHJzL2Rvd25y&#10;ZXYueG1sUEsFBgAAAAAEAAQA9QAAAIUDAAAAAA==&#10;" filled="f" stroked="f">
                <v:textbox inset="0,2.16pt,0,0">
                  <w:txbxContent>
                    <w:p w:rsidR="00DC5ACC" w:rsidRPr="00840E08" w:rsidRDefault="00DC5ACC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73F67" w:rsidRPr="00573F67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noProof/>
                          <w:color w:val="17365D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5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AutoShape 36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fw8IA&#10;AADbAAAADwAAAGRycy9kb3ducmV2LnhtbERPTWvCQBC9F/wPywje6kYFqamrVEUR7KVRD70N2ekm&#10;mJ2N2TXGf+8WCr3N433OfNnZSrTU+NKxgtEwAUGcO12yUXA6bl/fQPiArLFyTAoe5GG56L3MMdXu&#10;zl/UZsGIGMI+RQVFCHUqpc8LsuiHriaO3I9rLIYIGyN1g/cYbis5TpKptFhybCiwpnVB+SW7WQXX&#10;nUnOJz37zFaTy8xsvzeHdrVRatDvPt5BBOrCv/jPvddx/gR+f4k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x/DwgAAANsAAAAPAAAAAAAAAAAAAAAAAJgCAABkcnMvZG93&#10;bnJldi54bWxQSwUGAAAAAAQABAD1AAAAhwMAAAAA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  <v:shape id="AutoShape 37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IecAA&#10;AADbAAAADwAAAGRycy9kb3ducmV2LnhtbERPTWsCMRC9F/wPYYTeataiRVajyKrFq9tevA2bcTe4&#10;mSxJ6m77640g9DaP9zmrzWBbcSMfjGMF00kGgrhy2nCt4Pvr8LYAESKyxtYxKfilAJv16GWFuXY9&#10;n+hWxlqkEA45Kmhi7HIpQ9WQxTBxHXHiLs5bjAn6WmqPfQq3rXzPsg9p0XBqaLCjoqHqWv5YBd30&#10;OPSFPxfzz3ZXL05/5X5vjFKv42G7BBFpiP/ip/uo0/wZPH5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rIecAAAADbAAAADwAAAAAAAAAAAAAAAACYAgAAZHJzL2Rvd25y&#10;ZXYueG1sUEsFBgAAAAAEAAQA9QAAAIUDAAAAAA==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CC" w:rsidRDefault="00DC5ACC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9876790</wp:posOffset>
              </wp:positionH>
              <wp:positionV relativeFrom="page">
                <wp:posOffset>7086600</wp:posOffset>
              </wp:positionV>
              <wp:extent cx="419100" cy="321945"/>
              <wp:effectExtent l="0" t="19050" r="635" b="11430"/>
              <wp:wrapNone/>
              <wp:docPr id="1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39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0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CC" w:rsidRPr="00BF665F" w:rsidRDefault="00DC5ACC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DC784B" w:rsidRPr="00DC784B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42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4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4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33" style="position:absolute;margin-left:777.7pt;margin-top:558pt;width:33pt;height:25.35pt;z-index:251658240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9" o:spid="_x0000_s1034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<v:rect id="Rectangle 40" o:spid="_x0000_s1035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6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DC5ACC" w:rsidRPr="00BF665F" w:rsidRDefault="00DC5ACC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DC784B" w:rsidRPr="00DC784B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color w:val="17365D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42" o:spid="_x0000_s103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43" o:spid="_x0000_s1038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  <v:shape id="AutoShape 44" o:spid="_x0000_s1039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5F" w:rsidRDefault="0006165F" w:rsidP="00FF4EC8">
      <w:r>
        <w:separator/>
      </w:r>
    </w:p>
  </w:footnote>
  <w:footnote w:type="continuationSeparator" w:id="0">
    <w:p w:rsidR="0006165F" w:rsidRDefault="0006165F" w:rsidP="00FF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57AF35"/>
    <w:multiLevelType w:val="hybridMultilevel"/>
    <w:tmpl w:val="C0EA70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C97FFC"/>
    <w:multiLevelType w:val="hybridMultilevel"/>
    <w:tmpl w:val="C8D31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B23A3C"/>
    <w:multiLevelType w:val="hybridMultilevel"/>
    <w:tmpl w:val="232F41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87D2C37"/>
    <w:multiLevelType w:val="hybridMultilevel"/>
    <w:tmpl w:val="A1EEA4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8AF4B1D"/>
    <w:multiLevelType w:val="hybridMultilevel"/>
    <w:tmpl w:val="669F6E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575BBD"/>
    <w:multiLevelType w:val="hybridMultilevel"/>
    <w:tmpl w:val="EF59CC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B52B6"/>
    <w:multiLevelType w:val="hybridMultilevel"/>
    <w:tmpl w:val="8C3EC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873695"/>
    <w:multiLevelType w:val="hybridMultilevel"/>
    <w:tmpl w:val="72B60DF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028D0D2D"/>
    <w:multiLevelType w:val="hybridMultilevel"/>
    <w:tmpl w:val="5CC09E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9A53714"/>
    <w:multiLevelType w:val="hybridMultilevel"/>
    <w:tmpl w:val="D94CE6EE"/>
    <w:lvl w:ilvl="0" w:tplc="F9FA8A5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0B6138DA"/>
    <w:multiLevelType w:val="hybridMultilevel"/>
    <w:tmpl w:val="9500CA5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0FF90326"/>
    <w:multiLevelType w:val="hybridMultilevel"/>
    <w:tmpl w:val="D4F66C22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5" w15:restartNumberingAfterBreak="0">
    <w:nsid w:val="103D2157"/>
    <w:multiLevelType w:val="hybridMultilevel"/>
    <w:tmpl w:val="20DAB0E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13777B6D"/>
    <w:multiLevelType w:val="hybridMultilevel"/>
    <w:tmpl w:val="998E81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4E12354"/>
    <w:multiLevelType w:val="hybridMultilevel"/>
    <w:tmpl w:val="010E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8F3C6A"/>
    <w:multiLevelType w:val="hybridMultilevel"/>
    <w:tmpl w:val="12FCB97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 w15:restartNumberingAfterBreak="0">
    <w:nsid w:val="1D381511"/>
    <w:multiLevelType w:val="hybridMultilevel"/>
    <w:tmpl w:val="FE2A23C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1EB00C0A"/>
    <w:multiLevelType w:val="hybridMultilevel"/>
    <w:tmpl w:val="1A76892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29C11C73"/>
    <w:multiLevelType w:val="hybridMultilevel"/>
    <w:tmpl w:val="7D1C1B52"/>
    <w:lvl w:ilvl="0" w:tplc="70A036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2A3D2200"/>
    <w:multiLevelType w:val="hybridMultilevel"/>
    <w:tmpl w:val="5810F4B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2B50620B"/>
    <w:multiLevelType w:val="hybridMultilevel"/>
    <w:tmpl w:val="5862026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D3E4C7A"/>
    <w:multiLevelType w:val="hybridMultilevel"/>
    <w:tmpl w:val="361E7D2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 w15:restartNumberingAfterBreak="0">
    <w:nsid w:val="3F380508"/>
    <w:multiLevelType w:val="multilevel"/>
    <w:tmpl w:val="7EF4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1F1D72"/>
    <w:multiLevelType w:val="hybridMultilevel"/>
    <w:tmpl w:val="AE602ED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7" w15:restartNumberingAfterBreak="0">
    <w:nsid w:val="453D0A3B"/>
    <w:multiLevelType w:val="hybridMultilevel"/>
    <w:tmpl w:val="418C0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58657D4"/>
    <w:multiLevelType w:val="hybridMultilevel"/>
    <w:tmpl w:val="F802F680"/>
    <w:lvl w:ilvl="0" w:tplc="1CF41062">
      <w:start w:val="1"/>
      <w:numFmt w:val="decimal"/>
      <w:lvlText w:val="%1."/>
      <w:lvlJc w:val="left"/>
      <w:pPr>
        <w:ind w:left="3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9" w15:restartNumberingAfterBreak="0">
    <w:nsid w:val="48AB7E71"/>
    <w:multiLevelType w:val="hybridMultilevel"/>
    <w:tmpl w:val="2D60362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4CE82DD8"/>
    <w:multiLevelType w:val="hybridMultilevel"/>
    <w:tmpl w:val="046C090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FF35672"/>
    <w:multiLevelType w:val="hybridMultilevel"/>
    <w:tmpl w:val="96104F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8157B4"/>
    <w:multiLevelType w:val="hybridMultilevel"/>
    <w:tmpl w:val="46D48B52"/>
    <w:lvl w:ilvl="0" w:tplc="40C4F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35A5EC1"/>
    <w:multiLevelType w:val="hybridMultilevel"/>
    <w:tmpl w:val="B65683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7B55CD"/>
    <w:multiLevelType w:val="hybridMultilevel"/>
    <w:tmpl w:val="E0966BC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5C0914FF"/>
    <w:multiLevelType w:val="hybridMultilevel"/>
    <w:tmpl w:val="775C8802"/>
    <w:lvl w:ilvl="0" w:tplc="346C8F3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628F51DB"/>
    <w:multiLevelType w:val="hybridMultilevel"/>
    <w:tmpl w:val="1020D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92BDC"/>
    <w:multiLevelType w:val="hybridMultilevel"/>
    <w:tmpl w:val="A3BAB8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69D7182C"/>
    <w:multiLevelType w:val="hybridMultilevel"/>
    <w:tmpl w:val="22903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B1028"/>
    <w:multiLevelType w:val="hybridMultilevel"/>
    <w:tmpl w:val="123E2BF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0" w15:restartNumberingAfterBreak="0">
    <w:nsid w:val="6E0502E1"/>
    <w:multiLevelType w:val="hybridMultilevel"/>
    <w:tmpl w:val="B65C8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A68ED"/>
    <w:multiLevelType w:val="hybridMultilevel"/>
    <w:tmpl w:val="30B619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2" w15:restartNumberingAfterBreak="0">
    <w:nsid w:val="6E7B43CE"/>
    <w:multiLevelType w:val="hybridMultilevel"/>
    <w:tmpl w:val="0D9C6BF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6FC06513"/>
    <w:multiLevelType w:val="hybridMultilevel"/>
    <w:tmpl w:val="B26EC9E2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4" w15:restartNumberingAfterBreak="0">
    <w:nsid w:val="724B0414"/>
    <w:multiLevelType w:val="hybridMultilevel"/>
    <w:tmpl w:val="4858E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695E2D"/>
    <w:multiLevelType w:val="hybridMultilevel"/>
    <w:tmpl w:val="3C223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A7524D"/>
    <w:multiLevelType w:val="hybridMultilevel"/>
    <w:tmpl w:val="1CF2B188"/>
    <w:lvl w:ilvl="0" w:tplc="A9B64E38">
      <w:start w:val="1"/>
      <w:numFmt w:val="decimal"/>
      <w:lvlText w:val="%1)"/>
      <w:lvlJc w:val="left"/>
      <w:pPr>
        <w:ind w:left="720" w:hanging="360"/>
      </w:pPr>
      <w:rPr>
        <w:rFonts w:hint="default"/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D4209"/>
    <w:multiLevelType w:val="multilevel"/>
    <w:tmpl w:val="35EADE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530BE9"/>
    <w:multiLevelType w:val="hybridMultilevel"/>
    <w:tmpl w:val="59C0B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34BAE"/>
    <w:multiLevelType w:val="hybridMultilevel"/>
    <w:tmpl w:val="1E6806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40"/>
  </w:num>
  <w:num w:numId="4">
    <w:abstractNumId w:val="41"/>
  </w:num>
  <w:num w:numId="5">
    <w:abstractNumId w:val="22"/>
  </w:num>
  <w:num w:numId="6">
    <w:abstractNumId w:val="12"/>
  </w:num>
  <w:num w:numId="7">
    <w:abstractNumId w:val="15"/>
  </w:num>
  <w:num w:numId="8">
    <w:abstractNumId w:val="35"/>
  </w:num>
  <w:num w:numId="9">
    <w:abstractNumId w:val="30"/>
  </w:num>
  <w:num w:numId="10">
    <w:abstractNumId w:val="37"/>
  </w:num>
  <w:num w:numId="11">
    <w:abstractNumId w:val="43"/>
  </w:num>
  <w:num w:numId="12">
    <w:abstractNumId w:val="11"/>
  </w:num>
  <w:num w:numId="13">
    <w:abstractNumId w:val="27"/>
  </w:num>
  <w:num w:numId="14">
    <w:abstractNumId w:val="20"/>
  </w:num>
  <w:num w:numId="15">
    <w:abstractNumId w:val="42"/>
  </w:num>
  <w:num w:numId="16">
    <w:abstractNumId w:val="19"/>
  </w:num>
  <w:num w:numId="17">
    <w:abstractNumId w:val="16"/>
  </w:num>
  <w:num w:numId="18">
    <w:abstractNumId w:val="39"/>
  </w:num>
  <w:num w:numId="19">
    <w:abstractNumId w:val="18"/>
  </w:num>
  <w:num w:numId="20">
    <w:abstractNumId w:val="26"/>
  </w:num>
  <w:num w:numId="21">
    <w:abstractNumId w:val="24"/>
  </w:num>
  <w:num w:numId="22">
    <w:abstractNumId w:val="44"/>
  </w:num>
  <w:num w:numId="23">
    <w:abstractNumId w:val="13"/>
  </w:num>
  <w:num w:numId="24">
    <w:abstractNumId w:val="29"/>
  </w:num>
  <w:num w:numId="25">
    <w:abstractNumId w:val="49"/>
  </w:num>
  <w:num w:numId="26">
    <w:abstractNumId w:val="34"/>
  </w:num>
  <w:num w:numId="27">
    <w:abstractNumId w:val="10"/>
  </w:num>
  <w:num w:numId="2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8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5"/>
  </w:num>
  <w:num w:numId="35">
    <w:abstractNumId w:val="47"/>
  </w:num>
  <w:num w:numId="36">
    <w:abstractNumId w:val="1"/>
  </w:num>
  <w:num w:numId="37">
    <w:abstractNumId w:val="3"/>
  </w:num>
  <w:num w:numId="38">
    <w:abstractNumId w:val="0"/>
  </w:num>
  <w:num w:numId="39">
    <w:abstractNumId w:val="5"/>
  </w:num>
  <w:num w:numId="40">
    <w:abstractNumId w:val="2"/>
  </w:num>
  <w:num w:numId="41">
    <w:abstractNumId w:val="4"/>
  </w:num>
  <w:num w:numId="42">
    <w:abstractNumId w:val="38"/>
  </w:num>
  <w:num w:numId="43">
    <w:abstractNumId w:val="21"/>
  </w:num>
  <w:num w:numId="44">
    <w:abstractNumId w:val="46"/>
  </w:num>
  <w:num w:numId="45">
    <w:abstractNumId w:val="48"/>
  </w:num>
  <w:num w:numId="46">
    <w:abstractNumId w:val="8"/>
  </w:num>
  <w:num w:numId="47">
    <w:abstractNumId w:val="36"/>
  </w:num>
  <w:num w:numId="48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72"/>
    <w:rsid w:val="000002A8"/>
    <w:rsid w:val="000006B5"/>
    <w:rsid w:val="000007DA"/>
    <w:rsid w:val="00001585"/>
    <w:rsid w:val="00001A46"/>
    <w:rsid w:val="00003137"/>
    <w:rsid w:val="0000395A"/>
    <w:rsid w:val="00006DBA"/>
    <w:rsid w:val="000070A0"/>
    <w:rsid w:val="0000747A"/>
    <w:rsid w:val="00007579"/>
    <w:rsid w:val="00007646"/>
    <w:rsid w:val="00007DF0"/>
    <w:rsid w:val="00007E66"/>
    <w:rsid w:val="000101A0"/>
    <w:rsid w:val="0001185D"/>
    <w:rsid w:val="00011D70"/>
    <w:rsid w:val="00012B24"/>
    <w:rsid w:val="00012F16"/>
    <w:rsid w:val="000135BD"/>
    <w:rsid w:val="000145C6"/>
    <w:rsid w:val="00015F05"/>
    <w:rsid w:val="00015F7D"/>
    <w:rsid w:val="000166A9"/>
    <w:rsid w:val="00020EF9"/>
    <w:rsid w:val="00021504"/>
    <w:rsid w:val="000219CD"/>
    <w:rsid w:val="00022043"/>
    <w:rsid w:val="000230B2"/>
    <w:rsid w:val="00023131"/>
    <w:rsid w:val="00023252"/>
    <w:rsid w:val="000243C1"/>
    <w:rsid w:val="000254F8"/>
    <w:rsid w:val="00025E5E"/>
    <w:rsid w:val="0002777E"/>
    <w:rsid w:val="00027939"/>
    <w:rsid w:val="00027950"/>
    <w:rsid w:val="0003027E"/>
    <w:rsid w:val="00030C26"/>
    <w:rsid w:val="00030D28"/>
    <w:rsid w:val="00030D73"/>
    <w:rsid w:val="00030FE1"/>
    <w:rsid w:val="00031818"/>
    <w:rsid w:val="00031B1A"/>
    <w:rsid w:val="00031BEA"/>
    <w:rsid w:val="00031CC9"/>
    <w:rsid w:val="000326C1"/>
    <w:rsid w:val="00033EF6"/>
    <w:rsid w:val="00034070"/>
    <w:rsid w:val="000340D0"/>
    <w:rsid w:val="0003434B"/>
    <w:rsid w:val="00034D75"/>
    <w:rsid w:val="000356F6"/>
    <w:rsid w:val="00035955"/>
    <w:rsid w:val="00036018"/>
    <w:rsid w:val="0003607B"/>
    <w:rsid w:val="000365DE"/>
    <w:rsid w:val="00036747"/>
    <w:rsid w:val="00036869"/>
    <w:rsid w:val="0003703A"/>
    <w:rsid w:val="000370B7"/>
    <w:rsid w:val="000373B8"/>
    <w:rsid w:val="00037CBE"/>
    <w:rsid w:val="00040B96"/>
    <w:rsid w:val="00040FB5"/>
    <w:rsid w:val="00041B84"/>
    <w:rsid w:val="00041BE9"/>
    <w:rsid w:val="00041C19"/>
    <w:rsid w:val="00041CAC"/>
    <w:rsid w:val="00041FB9"/>
    <w:rsid w:val="000421EF"/>
    <w:rsid w:val="0004227B"/>
    <w:rsid w:val="000426BA"/>
    <w:rsid w:val="00042D31"/>
    <w:rsid w:val="00042E23"/>
    <w:rsid w:val="00043B7D"/>
    <w:rsid w:val="0004402C"/>
    <w:rsid w:val="000453D3"/>
    <w:rsid w:val="000454C8"/>
    <w:rsid w:val="00046C84"/>
    <w:rsid w:val="0004727D"/>
    <w:rsid w:val="000477A8"/>
    <w:rsid w:val="00047840"/>
    <w:rsid w:val="000478EC"/>
    <w:rsid w:val="000479B7"/>
    <w:rsid w:val="000501D8"/>
    <w:rsid w:val="00050987"/>
    <w:rsid w:val="00050D5F"/>
    <w:rsid w:val="00050DC6"/>
    <w:rsid w:val="0005165F"/>
    <w:rsid w:val="00051E26"/>
    <w:rsid w:val="00051E76"/>
    <w:rsid w:val="00052F7B"/>
    <w:rsid w:val="00054033"/>
    <w:rsid w:val="000548A4"/>
    <w:rsid w:val="00054B82"/>
    <w:rsid w:val="00055046"/>
    <w:rsid w:val="000551A1"/>
    <w:rsid w:val="00055465"/>
    <w:rsid w:val="000555EE"/>
    <w:rsid w:val="00055F51"/>
    <w:rsid w:val="000561A7"/>
    <w:rsid w:val="000562AD"/>
    <w:rsid w:val="000566C5"/>
    <w:rsid w:val="000566F9"/>
    <w:rsid w:val="000567A3"/>
    <w:rsid w:val="00056847"/>
    <w:rsid w:val="00056A1D"/>
    <w:rsid w:val="00056B90"/>
    <w:rsid w:val="00056D4E"/>
    <w:rsid w:val="0005702B"/>
    <w:rsid w:val="00057164"/>
    <w:rsid w:val="000572D0"/>
    <w:rsid w:val="000577F7"/>
    <w:rsid w:val="00057AE6"/>
    <w:rsid w:val="00057C42"/>
    <w:rsid w:val="00057CCA"/>
    <w:rsid w:val="0006157D"/>
    <w:rsid w:val="0006165F"/>
    <w:rsid w:val="00061731"/>
    <w:rsid w:val="00061C22"/>
    <w:rsid w:val="000621E2"/>
    <w:rsid w:val="00062BD3"/>
    <w:rsid w:val="00062DB1"/>
    <w:rsid w:val="0006303F"/>
    <w:rsid w:val="00063440"/>
    <w:rsid w:val="000636EF"/>
    <w:rsid w:val="00063D41"/>
    <w:rsid w:val="00063FCF"/>
    <w:rsid w:val="000641D9"/>
    <w:rsid w:val="00064708"/>
    <w:rsid w:val="0006500E"/>
    <w:rsid w:val="0006504E"/>
    <w:rsid w:val="000660D9"/>
    <w:rsid w:val="00066D6B"/>
    <w:rsid w:val="000676E6"/>
    <w:rsid w:val="000677D4"/>
    <w:rsid w:val="000677FB"/>
    <w:rsid w:val="00067948"/>
    <w:rsid w:val="00067CB8"/>
    <w:rsid w:val="00070103"/>
    <w:rsid w:val="000704CC"/>
    <w:rsid w:val="00070C2E"/>
    <w:rsid w:val="0007153D"/>
    <w:rsid w:val="000719F5"/>
    <w:rsid w:val="00071D6A"/>
    <w:rsid w:val="00072104"/>
    <w:rsid w:val="000725DD"/>
    <w:rsid w:val="000745A6"/>
    <w:rsid w:val="000745C8"/>
    <w:rsid w:val="00074C84"/>
    <w:rsid w:val="00075E84"/>
    <w:rsid w:val="00076043"/>
    <w:rsid w:val="00076B65"/>
    <w:rsid w:val="00077243"/>
    <w:rsid w:val="000800E0"/>
    <w:rsid w:val="00080117"/>
    <w:rsid w:val="00080CF6"/>
    <w:rsid w:val="00081829"/>
    <w:rsid w:val="000818D0"/>
    <w:rsid w:val="0008249B"/>
    <w:rsid w:val="00082551"/>
    <w:rsid w:val="00082B93"/>
    <w:rsid w:val="00083432"/>
    <w:rsid w:val="0008400C"/>
    <w:rsid w:val="0008402D"/>
    <w:rsid w:val="00084073"/>
    <w:rsid w:val="0008410B"/>
    <w:rsid w:val="000844DF"/>
    <w:rsid w:val="00084BBC"/>
    <w:rsid w:val="00085DE3"/>
    <w:rsid w:val="000867D1"/>
    <w:rsid w:val="00086A20"/>
    <w:rsid w:val="00087E35"/>
    <w:rsid w:val="00087E55"/>
    <w:rsid w:val="00090B9F"/>
    <w:rsid w:val="0009150E"/>
    <w:rsid w:val="00091A4D"/>
    <w:rsid w:val="000921E0"/>
    <w:rsid w:val="0009276A"/>
    <w:rsid w:val="00092F3E"/>
    <w:rsid w:val="000930D9"/>
    <w:rsid w:val="00093C97"/>
    <w:rsid w:val="00094423"/>
    <w:rsid w:val="000946CA"/>
    <w:rsid w:val="00094754"/>
    <w:rsid w:val="000949B3"/>
    <w:rsid w:val="00094C22"/>
    <w:rsid w:val="00095455"/>
    <w:rsid w:val="00095C1D"/>
    <w:rsid w:val="00096358"/>
    <w:rsid w:val="00096B9A"/>
    <w:rsid w:val="00097110"/>
    <w:rsid w:val="00097650"/>
    <w:rsid w:val="00097811"/>
    <w:rsid w:val="000A0C79"/>
    <w:rsid w:val="000A1303"/>
    <w:rsid w:val="000A133E"/>
    <w:rsid w:val="000A1D8D"/>
    <w:rsid w:val="000A212E"/>
    <w:rsid w:val="000A2188"/>
    <w:rsid w:val="000A237B"/>
    <w:rsid w:val="000A245A"/>
    <w:rsid w:val="000A28B9"/>
    <w:rsid w:val="000A363F"/>
    <w:rsid w:val="000A38CF"/>
    <w:rsid w:val="000A4B24"/>
    <w:rsid w:val="000A4CA3"/>
    <w:rsid w:val="000A59CF"/>
    <w:rsid w:val="000A5A55"/>
    <w:rsid w:val="000A6C21"/>
    <w:rsid w:val="000A6D5D"/>
    <w:rsid w:val="000A6F43"/>
    <w:rsid w:val="000A7691"/>
    <w:rsid w:val="000A7976"/>
    <w:rsid w:val="000A7D26"/>
    <w:rsid w:val="000B06B3"/>
    <w:rsid w:val="000B06BC"/>
    <w:rsid w:val="000B06CA"/>
    <w:rsid w:val="000B0925"/>
    <w:rsid w:val="000B0B4E"/>
    <w:rsid w:val="000B0CD0"/>
    <w:rsid w:val="000B1350"/>
    <w:rsid w:val="000B192A"/>
    <w:rsid w:val="000B208A"/>
    <w:rsid w:val="000B20E0"/>
    <w:rsid w:val="000B22A0"/>
    <w:rsid w:val="000B2756"/>
    <w:rsid w:val="000B3175"/>
    <w:rsid w:val="000B31C6"/>
    <w:rsid w:val="000B31E0"/>
    <w:rsid w:val="000B34CB"/>
    <w:rsid w:val="000B34DD"/>
    <w:rsid w:val="000B3831"/>
    <w:rsid w:val="000B3878"/>
    <w:rsid w:val="000B3E52"/>
    <w:rsid w:val="000B4631"/>
    <w:rsid w:val="000B4946"/>
    <w:rsid w:val="000B505A"/>
    <w:rsid w:val="000B5AE4"/>
    <w:rsid w:val="000B5B78"/>
    <w:rsid w:val="000B62D8"/>
    <w:rsid w:val="000B7B3C"/>
    <w:rsid w:val="000B7FDC"/>
    <w:rsid w:val="000C006A"/>
    <w:rsid w:val="000C04E3"/>
    <w:rsid w:val="000C071B"/>
    <w:rsid w:val="000C0982"/>
    <w:rsid w:val="000C1321"/>
    <w:rsid w:val="000C1425"/>
    <w:rsid w:val="000C14E6"/>
    <w:rsid w:val="000C18FA"/>
    <w:rsid w:val="000C211F"/>
    <w:rsid w:val="000C27F9"/>
    <w:rsid w:val="000C280E"/>
    <w:rsid w:val="000C2A1F"/>
    <w:rsid w:val="000C2A30"/>
    <w:rsid w:val="000C2AA3"/>
    <w:rsid w:val="000C2B45"/>
    <w:rsid w:val="000C2F6E"/>
    <w:rsid w:val="000C40EE"/>
    <w:rsid w:val="000C4332"/>
    <w:rsid w:val="000C4624"/>
    <w:rsid w:val="000C4625"/>
    <w:rsid w:val="000C48C8"/>
    <w:rsid w:val="000C4AC9"/>
    <w:rsid w:val="000C4DF6"/>
    <w:rsid w:val="000C5461"/>
    <w:rsid w:val="000C5612"/>
    <w:rsid w:val="000C5BAE"/>
    <w:rsid w:val="000C62AC"/>
    <w:rsid w:val="000C6351"/>
    <w:rsid w:val="000C6621"/>
    <w:rsid w:val="000C6B3E"/>
    <w:rsid w:val="000C6BC5"/>
    <w:rsid w:val="000C6DA4"/>
    <w:rsid w:val="000C7179"/>
    <w:rsid w:val="000C720C"/>
    <w:rsid w:val="000C7548"/>
    <w:rsid w:val="000C7630"/>
    <w:rsid w:val="000C791E"/>
    <w:rsid w:val="000C7ACC"/>
    <w:rsid w:val="000C7C3E"/>
    <w:rsid w:val="000C7E99"/>
    <w:rsid w:val="000C7EE8"/>
    <w:rsid w:val="000D027A"/>
    <w:rsid w:val="000D0603"/>
    <w:rsid w:val="000D1280"/>
    <w:rsid w:val="000D1602"/>
    <w:rsid w:val="000D1939"/>
    <w:rsid w:val="000D207B"/>
    <w:rsid w:val="000D23AB"/>
    <w:rsid w:val="000D2B10"/>
    <w:rsid w:val="000D32C4"/>
    <w:rsid w:val="000D360A"/>
    <w:rsid w:val="000D4BD2"/>
    <w:rsid w:val="000D557B"/>
    <w:rsid w:val="000D55A7"/>
    <w:rsid w:val="000D5693"/>
    <w:rsid w:val="000D5805"/>
    <w:rsid w:val="000D625D"/>
    <w:rsid w:val="000D72A9"/>
    <w:rsid w:val="000D7368"/>
    <w:rsid w:val="000E09B6"/>
    <w:rsid w:val="000E0A01"/>
    <w:rsid w:val="000E0CC8"/>
    <w:rsid w:val="000E1298"/>
    <w:rsid w:val="000E12C3"/>
    <w:rsid w:val="000E2093"/>
    <w:rsid w:val="000E2725"/>
    <w:rsid w:val="000E33AB"/>
    <w:rsid w:val="000E385F"/>
    <w:rsid w:val="000E3918"/>
    <w:rsid w:val="000E3A04"/>
    <w:rsid w:val="000E3D82"/>
    <w:rsid w:val="000E422F"/>
    <w:rsid w:val="000E4465"/>
    <w:rsid w:val="000E488C"/>
    <w:rsid w:val="000E4A4B"/>
    <w:rsid w:val="000E4EF8"/>
    <w:rsid w:val="000E6798"/>
    <w:rsid w:val="000E6882"/>
    <w:rsid w:val="000E68C3"/>
    <w:rsid w:val="000E6941"/>
    <w:rsid w:val="000E6E6D"/>
    <w:rsid w:val="000E7148"/>
    <w:rsid w:val="000E717C"/>
    <w:rsid w:val="000F0ABD"/>
    <w:rsid w:val="000F0DDE"/>
    <w:rsid w:val="000F0FCB"/>
    <w:rsid w:val="000F1FF8"/>
    <w:rsid w:val="000F22E2"/>
    <w:rsid w:val="000F2312"/>
    <w:rsid w:val="000F24EB"/>
    <w:rsid w:val="000F2A4D"/>
    <w:rsid w:val="000F2BDA"/>
    <w:rsid w:val="000F3781"/>
    <w:rsid w:val="000F38A8"/>
    <w:rsid w:val="000F3904"/>
    <w:rsid w:val="000F3961"/>
    <w:rsid w:val="000F3D35"/>
    <w:rsid w:val="000F449E"/>
    <w:rsid w:val="000F4ADA"/>
    <w:rsid w:val="000F4E4D"/>
    <w:rsid w:val="000F5088"/>
    <w:rsid w:val="000F59A0"/>
    <w:rsid w:val="000F5B70"/>
    <w:rsid w:val="000F5B71"/>
    <w:rsid w:val="000F62AF"/>
    <w:rsid w:val="000F6692"/>
    <w:rsid w:val="00101366"/>
    <w:rsid w:val="0010137D"/>
    <w:rsid w:val="0010140D"/>
    <w:rsid w:val="001015E8"/>
    <w:rsid w:val="00101874"/>
    <w:rsid w:val="00101927"/>
    <w:rsid w:val="0010265F"/>
    <w:rsid w:val="001026B5"/>
    <w:rsid w:val="001026EE"/>
    <w:rsid w:val="001027F7"/>
    <w:rsid w:val="00103096"/>
    <w:rsid w:val="00103A45"/>
    <w:rsid w:val="00103EFC"/>
    <w:rsid w:val="001041E2"/>
    <w:rsid w:val="00104243"/>
    <w:rsid w:val="00105485"/>
    <w:rsid w:val="00105DCC"/>
    <w:rsid w:val="001065C9"/>
    <w:rsid w:val="001068DD"/>
    <w:rsid w:val="0010720B"/>
    <w:rsid w:val="00107C03"/>
    <w:rsid w:val="00107C85"/>
    <w:rsid w:val="0011089D"/>
    <w:rsid w:val="00110A51"/>
    <w:rsid w:val="00110C6A"/>
    <w:rsid w:val="00111601"/>
    <w:rsid w:val="00111710"/>
    <w:rsid w:val="001117AF"/>
    <w:rsid w:val="00111A6C"/>
    <w:rsid w:val="00111F43"/>
    <w:rsid w:val="0011240F"/>
    <w:rsid w:val="00112573"/>
    <w:rsid w:val="00112736"/>
    <w:rsid w:val="001134A1"/>
    <w:rsid w:val="001136A6"/>
    <w:rsid w:val="0011430F"/>
    <w:rsid w:val="001143E4"/>
    <w:rsid w:val="001143EC"/>
    <w:rsid w:val="00114929"/>
    <w:rsid w:val="00114C3B"/>
    <w:rsid w:val="00114D16"/>
    <w:rsid w:val="00114FB4"/>
    <w:rsid w:val="00115829"/>
    <w:rsid w:val="00115C61"/>
    <w:rsid w:val="00117780"/>
    <w:rsid w:val="00117BAA"/>
    <w:rsid w:val="00120B1B"/>
    <w:rsid w:val="00120E94"/>
    <w:rsid w:val="001210CE"/>
    <w:rsid w:val="0012187F"/>
    <w:rsid w:val="00121D14"/>
    <w:rsid w:val="001222C2"/>
    <w:rsid w:val="0012237D"/>
    <w:rsid w:val="00122685"/>
    <w:rsid w:val="0012295C"/>
    <w:rsid w:val="00122E19"/>
    <w:rsid w:val="00122FDA"/>
    <w:rsid w:val="001237E5"/>
    <w:rsid w:val="00123868"/>
    <w:rsid w:val="00123DC9"/>
    <w:rsid w:val="0012439F"/>
    <w:rsid w:val="0012461B"/>
    <w:rsid w:val="00124D60"/>
    <w:rsid w:val="00124E8C"/>
    <w:rsid w:val="00124F49"/>
    <w:rsid w:val="00124FED"/>
    <w:rsid w:val="001250B7"/>
    <w:rsid w:val="00125525"/>
    <w:rsid w:val="0012561E"/>
    <w:rsid w:val="00125B43"/>
    <w:rsid w:val="001261A5"/>
    <w:rsid w:val="00126837"/>
    <w:rsid w:val="00126CA8"/>
    <w:rsid w:val="0012702F"/>
    <w:rsid w:val="00127A36"/>
    <w:rsid w:val="001303B4"/>
    <w:rsid w:val="0013040F"/>
    <w:rsid w:val="00130589"/>
    <w:rsid w:val="0013069A"/>
    <w:rsid w:val="00130778"/>
    <w:rsid w:val="00131FE3"/>
    <w:rsid w:val="001321D8"/>
    <w:rsid w:val="001324B5"/>
    <w:rsid w:val="00132605"/>
    <w:rsid w:val="00132A45"/>
    <w:rsid w:val="00133320"/>
    <w:rsid w:val="00133712"/>
    <w:rsid w:val="00133D93"/>
    <w:rsid w:val="00134676"/>
    <w:rsid w:val="00134C08"/>
    <w:rsid w:val="001353BF"/>
    <w:rsid w:val="0013689C"/>
    <w:rsid w:val="00136BE2"/>
    <w:rsid w:val="00137079"/>
    <w:rsid w:val="00137175"/>
    <w:rsid w:val="0013785B"/>
    <w:rsid w:val="001379D5"/>
    <w:rsid w:val="0014040C"/>
    <w:rsid w:val="00142249"/>
    <w:rsid w:val="00142A1F"/>
    <w:rsid w:val="00142E1E"/>
    <w:rsid w:val="0014338E"/>
    <w:rsid w:val="00143560"/>
    <w:rsid w:val="001435D7"/>
    <w:rsid w:val="00143986"/>
    <w:rsid w:val="00143A28"/>
    <w:rsid w:val="001442A3"/>
    <w:rsid w:val="00144E77"/>
    <w:rsid w:val="00144F4B"/>
    <w:rsid w:val="0014674E"/>
    <w:rsid w:val="001472F9"/>
    <w:rsid w:val="00147D32"/>
    <w:rsid w:val="00147EA2"/>
    <w:rsid w:val="001502E6"/>
    <w:rsid w:val="0015068F"/>
    <w:rsid w:val="00150A57"/>
    <w:rsid w:val="00150B44"/>
    <w:rsid w:val="00150E3F"/>
    <w:rsid w:val="00150FA4"/>
    <w:rsid w:val="001518FE"/>
    <w:rsid w:val="00151A59"/>
    <w:rsid w:val="00151BBE"/>
    <w:rsid w:val="0015249F"/>
    <w:rsid w:val="00152966"/>
    <w:rsid w:val="00152A4E"/>
    <w:rsid w:val="00153068"/>
    <w:rsid w:val="00153AD0"/>
    <w:rsid w:val="00153B60"/>
    <w:rsid w:val="001541F6"/>
    <w:rsid w:val="00154A83"/>
    <w:rsid w:val="00154CE8"/>
    <w:rsid w:val="001553DB"/>
    <w:rsid w:val="001566A8"/>
    <w:rsid w:val="00156B29"/>
    <w:rsid w:val="00157396"/>
    <w:rsid w:val="00157F3B"/>
    <w:rsid w:val="00160238"/>
    <w:rsid w:val="0016044C"/>
    <w:rsid w:val="001607AB"/>
    <w:rsid w:val="00160835"/>
    <w:rsid w:val="001616D8"/>
    <w:rsid w:val="00162230"/>
    <w:rsid w:val="00162BFE"/>
    <w:rsid w:val="00162EBA"/>
    <w:rsid w:val="00163B6B"/>
    <w:rsid w:val="00163B7D"/>
    <w:rsid w:val="00163F7B"/>
    <w:rsid w:val="00163F95"/>
    <w:rsid w:val="00164467"/>
    <w:rsid w:val="00164BFB"/>
    <w:rsid w:val="001650A9"/>
    <w:rsid w:val="00165799"/>
    <w:rsid w:val="00166841"/>
    <w:rsid w:val="00167326"/>
    <w:rsid w:val="001675A3"/>
    <w:rsid w:val="00167936"/>
    <w:rsid w:val="00167E78"/>
    <w:rsid w:val="00170333"/>
    <w:rsid w:val="00170AD2"/>
    <w:rsid w:val="001711E9"/>
    <w:rsid w:val="00171DE2"/>
    <w:rsid w:val="00172992"/>
    <w:rsid w:val="00172F2D"/>
    <w:rsid w:val="00172FF8"/>
    <w:rsid w:val="0017333D"/>
    <w:rsid w:val="00173670"/>
    <w:rsid w:val="00173CE7"/>
    <w:rsid w:val="00173CFF"/>
    <w:rsid w:val="001742CB"/>
    <w:rsid w:val="001744E8"/>
    <w:rsid w:val="00174C3A"/>
    <w:rsid w:val="00174E6E"/>
    <w:rsid w:val="00174EDB"/>
    <w:rsid w:val="0017504B"/>
    <w:rsid w:val="00175785"/>
    <w:rsid w:val="0017606E"/>
    <w:rsid w:val="001761CC"/>
    <w:rsid w:val="00176250"/>
    <w:rsid w:val="00176654"/>
    <w:rsid w:val="001766BB"/>
    <w:rsid w:val="0017670C"/>
    <w:rsid w:val="00176902"/>
    <w:rsid w:val="00177127"/>
    <w:rsid w:val="0017738B"/>
    <w:rsid w:val="00177416"/>
    <w:rsid w:val="00177E4C"/>
    <w:rsid w:val="00180290"/>
    <w:rsid w:val="00180609"/>
    <w:rsid w:val="00180A4E"/>
    <w:rsid w:val="00180B5A"/>
    <w:rsid w:val="001820C4"/>
    <w:rsid w:val="001820E9"/>
    <w:rsid w:val="00182395"/>
    <w:rsid w:val="001826A4"/>
    <w:rsid w:val="00183133"/>
    <w:rsid w:val="0018355D"/>
    <w:rsid w:val="0018367E"/>
    <w:rsid w:val="00183B1E"/>
    <w:rsid w:val="00183D2F"/>
    <w:rsid w:val="00183E30"/>
    <w:rsid w:val="00184348"/>
    <w:rsid w:val="00184567"/>
    <w:rsid w:val="00184B35"/>
    <w:rsid w:val="00184C44"/>
    <w:rsid w:val="00185090"/>
    <w:rsid w:val="00185E9B"/>
    <w:rsid w:val="00186133"/>
    <w:rsid w:val="00186182"/>
    <w:rsid w:val="001865F5"/>
    <w:rsid w:val="0018706C"/>
    <w:rsid w:val="00187BA6"/>
    <w:rsid w:val="0019084F"/>
    <w:rsid w:val="00190859"/>
    <w:rsid w:val="00190A98"/>
    <w:rsid w:val="00190BFA"/>
    <w:rsid w:val="00190EF0"/>
    <w:rsid w:val="001916DF"/>
    <w:rsid w:val="00191ED4"/>
    <w:rsid w:val="0019247B"/>
    <w:rsid w:val="001925CF"/>
    <w:rsid w:val="00192C49"/>
    <w:rsid w:val="00192E16"/>
    <w:rsid w:val="00192FF6"/>
    <w:rsid w:val="00193413"/>
    <w:rsid w:val="001937EF"/>
    <w:rsid w:val="00193846"/>
    <w:rsid w:val="0019466B"/>
    <w:rsid w:val="00194793"/>
    <w:rsid w:val="00194B0B"/>
    <w:rsid w:val="00194C3D"/>
    <w:rsid w:val="00194CC5"/>
    <w:rsid w:val="00194F9A"/>
    <w:rsid w:val="00195618"/>
    <w:rsid w:val="00195765"/>
    <w:rsid w:val="00196477"/>
    <w:rsid w:val="001967EE"/>
    <w:rsid w:val="00196D85"/>
    <w:rsid w:val="00196D93"/>
    <w:rsid w:val="001978BF"/>
    <w:rsid w:val="0019793E"/>
    <w:rsid w:val="001A0766"/>
    <w:rsid w:val="001A07F6"/>
    <w:rsid w:val="001A08DD"/>
    <w:rsid w:val="001A1567"/>
    <w:rsid w:val="001A2E4C"/>
    <w:rsid w:val="001A3E45"/>
    <w:rsid w:val="001A40F3"/>
    <w:rsid w:val="001A42E5"/>
    <w:rsid w:val="001A48D0"/>
    <w:rsid w:val="001A4B81"/>
    <w:rsid w:val="001A547B"/>
    <w:rsid w:val="001A5EA9"/>
    <w:rsid w:val="001A6290"/>
    <w:rsid w:val="001A6A95"/>
    <w:rsid w:val="001A7A9B"/>
    <w:rsid w:val="001A7D73"/>
    <w:rsid w:val="001B1166"/>
    <w:rsid w:val="001B11B5"/>
    <w:rsid w:val="001B17F2"/>
    <w:rsid w:val="001B183F"/>
    <w:rsid w:val="001B193E"/>
    <w:rsid w:val="001B1A34"/>
    <w:rsid w:val="001B2833"/>
    <w:rsid w:val="001B2B8F"/>
    <w:rsid w:val="001B3621"/>
    <w:rsid w:val="001B3D64"/>
    <w:rsid w:val="001B4355"/>
    <w:rsid w:val="001B458E"/>
    <w:rsid w:val="001B4E44"/>
    <w:rsid w:val="001B50E1"/>
    <w:rsid w:val="001B5406"/>
    <w:rsid w:val="001B563E"/>
    <w:rsid w:val="001B5859"/>
    <w:rsid w:val="001B5C1B"/>
    <w:rsid w:val="001B5C73"/>
    <w:rsid w:val="001B6140"/>
    <w:rsid w:val="001B79D5"/>
    <w:rsid w:val="001B7C72"/>
    <w:rsid w:val="001B7D8B"/>
    <w:rsid w:val="001C0F30"/>
    <w:rsid w:val="001C114D"/>
    <w:rsid w:val="001C12B9"/>
    <w:rsid w:val="001C16AF"/>
    <w:rsid w:val="001C1F36"/>
    <w:rsid w:val="001C227A"/>
    <w:rsid w:val="001C323D"/>
    <w:rsid w:val="001C3F0F"/>
    <w:rsid w:val="001C4748"/>
    <w:rsid w:val="001C475E"/>
    <w:rsid w:val="001C5596"/>
    <w:rsid w:val="001C5673"/>
    <w:rsid w:val="001C5B97"/>
    <w:rsid w:val="001C7074"/>
    <w:rsid w:val="001C7AD7"/>
    <w:rsid w:val="001D0CCA"/>
    <w:rsid w:val="001D1132"/>
    <w:rsid w:val="001D160F"/>
    <w:rsid w:val="001D2638"/>
    <w:rsid w:val="001D3091"/>
    <w:rsid w:val="001D367F"/>
    <w:rsid w:val="001D36FB"/>
    <w:rsid w:val="001D3B88"/>
    <w:rsid w:val="001D3B93"/>
    <w:rsid w:val="001D4080"/>
    <w:rsid w:val="001D4131"/>
    <w:rsid w:val="001D4E37"/>
    <w:rsid w:val="001D54E6"/>
    <w:rsid w:val="001D56C3"/>
    <w:rsid w:val="001D5E31"/>
    <w:rsid w:val="001D6859"/>
    <w:rsid w:val="001D6947"/>
    <w:rsid w:val="001D6E57"/>
    <w:rsid w:val="001D7355"/>
    <w:rsid w:val="001D7808"/>
    <w:rsid w:val="001D796E"/>
    <w:rsid w:val="001E162F"/>
    <w:rsid w:val="001E1BBA"/>
    <w:rsid w:val="001E1EC3"/>
    <w:rsid w:val="001E204A"/>
    <w:rsid w:val="001E21DB"/>
    <w:rsid w:val="001E3601"/>
    <w:rsid w:val="001E3FFF"/>
    <w:rsid w:val="001E55FA"/>
    <w:rsid w:val="001E5891"/>
    <w:rsid w:val="001E5AC5"/>
    <w:rsid w:val="001E5D3B"/>
    <w:rsid w:val="001E60F7"/>
    <w:rsid w:val="001E6C0F"/>
    <w:rsid w:val="001E717B"/>
    <w:rsid w:val="001E777E"/>
    <w:rsid w:val="001E7D02"/>
    <w:rsid w:val="001F01A5"/>
    <w:rsid w:val="001F03DA"/>
    <w:rsid w:val="001F06B1"/>
    <w:rsid w:val="001F06F8"/>
    <w:rsid w:val="001F0CEC"/>
    <w:rsid w:val="001F0FDC"/>
    <w:rsid w:val="001F1058"/>
    <w:rsid w:val="001F15B4"/>
    <w:rsid w:val="001F16FD"/>
    <w:rsid w:val="001F1710"/>
    <w:rsid w:val="001F1873"/>
    <w:rsid w:val="001F22BD"/>
    <w:rsid w:val="001F2A9D"/>
    <w:rsid w:val="001F2B3B"/>
    <w:rsid w:val="001F2B98"/>
    <w:rsid w:val="001F2EE8"/>
    <w:rsid w:val="001F3608"/>
    <w:rsid w:val="001F3DA6"/>
    <w:rsid w:val="001F4008"/>
    <w:rsid w:val="001F4684"/>
    <w:rsid w:val="001F5881"/>
    <w:rsid w:val="001F5C53"/>
    <w:rsid w:val="001F5F57"/>
    <w:rsid w:val="001F62C2"/>
    <w:rsid w:val="001F664E"/>
    <w:rsid w:val="001F66F3"/>
    <w:rsid w:val="001F69E3"/>
    <w:rsid w:val="001F72BF"/>
    <w:rsid w:val="001F73DD"/>
    <w:rsid w:val="001F7DBC"/>
    <w:rsid w:val="0020025F"/>
    <w:rsid w:val="00200E9F"/>
    <w:rsid w:val="00200EBB"/>
    <w:rsid w:val="002011C7"/>
    <w:rsid w:val="00201B4D"/>
    <w:rsid w:val="00202117"/>
    <w:rsid w:val="00203897"/>
    <w:rsid w:val="00203FAD"/>
    <w:rsid w:val="002040C7"/>
    <w:rsid w:val="00204830"/>
    <w:rsid w:val="00204AE6"/>
    <w:rsid w:val="00204CCF"/>
    <w:rsid w:val="0020551A"/>
    <w:rsid w:val="00205EA1"/>
    <w:rsid w:val="00206666"/>
    <w:rsid w:val="00206DDE"/>
    <w:rsid w:val="00206ED5"/>
    <w:rsid w:val="002070C3"/>
    <w:rsid w:val="00207231"/>
    <w:rsid w:val="00207CB1"/>
    <w:rsid w:val="00207E50"/>
    <w:rsid w:val="002100C2"/>
    <w:rsid w:val="0021027D"/>
    <w:rsid w:val="002103F7"/>
    <w:rsid w:val="00210856"/>
    <w:rsid w:val="00210BDF"/>
    <w:rsid w:val="00210ED3"/>
    <w:rsid w:val="0021122C"/>
    <w:rsid w:val="00211299"/>
    <w:rsid w:val="00211AB9"/>
    <w:rsid w:val="00211AED"/>
    <w:rsid w:val="00211C6D"/>
    <w:rsid w:val="00211D2C"/>
    <w:rsid w:val="002146E3"/>
    <w:rsid w:val="00214CCB"/>
    <w:rsid w:val="00215AA9"/>
    <w:rsid w:val="00215C9F"/>
    <w:rsid w:val="0021652A"/>
    <w:rsid w:val="00217448"/>
    <w:rsid w:val="00217A98"/>
    <w:rsid w:val="00217E2F"/>
    <w:rsid w:val="002206CB"/>
    <w:rsid w:val="00220EE3"/>
    <w:rsid w:val="002215F5"/>
    <w:rsid w:val="00221C2A"/>
    <w:rsid w:val="0022210D"/>
    <w:rsid w:val="00222847"/>
    <w:rsid w:val="00222DA7"/>
    <w:rsid w:val="00223412"/>
    <w:rsid w:val="002235CA"/>
    <w:rsid w:val="00223824"/>
    <w:rsid w:val="00223B68"/>
    <w:rsid w:val="00223BB0"/>
    <w:rsid w:val="002245FD"/>
    <w:rsid w:val="0022476A"/>
    <w:rsid w:val="002255AD"/>
    <w:rsid w:val="00225C44"/>
    <w:rsid w:val="002261CD"/>
    <w:rsid w:val="00226401"/>
    <w:rsid w:val="002270F6"/>
    <w:rsid w:val="00227343"/>
    <w:rsid w:val="002276DE"/>
    <w:rsid w:val="00227F0B"/>
    <w:rsid w:val="00227FED"/>
    <w:rsid w:val="00230472"/>
    <w:rsid w:val="002309E2"/>
    <w:rsid w:val="00230D49"/>
    <w:rsid w:val="0023171C"/>
    <w:rsid w:val="002322DC"/>
    <w:rsid w:val="002323DC"/>
    <w:rsid w:val="00232CE5"/>
    <w:rsid w:val="00232ED5"/>
    <w:rsid w:val="002334FF"/>
    <w:rsid w:val="002338B4"/>
    <w:rsid w:val="00235A92"/>
    <w:rsid w:val="00235F33"/>
    <w:rsid w:val="00236027"/>
    <w:rsid w:val="002363DC"/>
    <w:rsid w:val="0023648F"/>
    <w:rsid w:val="00236744"/>
    <w:rsid w:val="002373C3"/>
    <w:rsid w:val="00237EC8"/>
    <w:rsid w:val="0024033D"/>
    <w:rsid w:val="002403D9"/>
    <w:rsid w:val="002403DB"/>
    <w:rsid w:val="00241A38"/>
    <w:rsid w:val="00241DCE"/>
    <w:rsid w:val="002431FC"/>
    <w:rsid w:val="00243689"/>
    <w:rsid w:val="00243DB6"/>
    <w:rsid w:val="00243E9E"/>
    <w:rsid w:val="002443B8"/>
    <w:rsid w:val="00244B05"/>
    <w:rsid w:val="00244B5B"/>
    <w:rsid w:val="00245C81"/>
    <w:rsid w:val="002461E5"/>
    <w:rsid w:val="002463A4"/>
    <w:rsid w:val="00247D8E"/>
    <w:rsid w:val="002500D1"/>
    <w:rsid w:val="00251B23"/>
    <w:rsid w:val="002527BE"/>
    <w:rsid w:val="00253865"/>
    <w:rsid w:val="00253DB2"/>
    <w:rsid w:val="002541BC"/>
    <w:rsid w:val="00254455"/>
    <w:rsid w:val="00254B79"/>
    <w:rsid w:val="0025500F"/>
    <w:rsid w:val="00255A4F"/>
    <w:rsid w:val="00255D66"/>
    <w:rsid w:val="0025646C"/>
    <w:rsid w:val="00256764"/>
    <w:rsid w:val="0025716B"/>
    <w:rsid w:val="00257960"/>
    <w:rsid w:val="00257961"/>
    <w:rsid w:val="00260099"/>
    <w:rsid w:val="00260750"/>
    <w:rsid w:val="00260C52"/>
    <w:rsid w:val="00260E5D"/>
    <w:rsid w:val="00261553"/>
    <w:rsid w:val="00261813"/>
    <w:rsid w:val="002634E5"/>
    <w:rsid w:val="00263AA4"/>
    <w:rsid w:val="00263BEA"/>
    <w:rsid w:val="00264583"/>
    <w:rsid w:val="0026490D"/>
    <w:rsid w:val="002649C7"/>
    <w:rsid w:val="00265030"/>
    <w:rsid w:val="0026561B"/>
    <w:rsid w:val="00265C8F"/>
    <w:rsid w:val="002660CD"/>
    <w:rsid w:val="00266150"/>
    <w:rsid w:val="00266251"/>
    <w:rsid w:val="002663D4"/>
    <w:rsid w:val="0026662A"/>
    <w:rsid w:val="00266753"/>
    <w:rsid w:val="00266947"/>
    <w:rsid w:val="00267795"/>
    <w:rsid w:val="00267D45"/>
    <w:rsid w:val="0027058F"/>
    <w:rsid w:val="00270B00"/>
    <w:rsid w:val="002713EA"/>
    <w:rsid w:val="002718CA"/>
    <w:rsid w:val="00272207"/>
    <w:rsid w:val="00273588"/>
    <w:rsid w:val="00273951"/>
    <w:rsid w:val="00274032"/>
    <w:rsid w:val="00274197"/>
    <w:rsid w:val="002741B0"/>
    <w:rsid w:val="00274432"/>
    <w:rsid w:val="0027529D"/>
    <w:rsid w:val="002753DC"/>
    <w:rsid w:val="00275735"/>
    <w:rsid w:val="00276018"/>
    <w:rsid w:val="0027614D"/>
    <w:rsid w:val="00276960"/>
    <w:rsid w:val="00276A67"/>
    <w:rsid w:val="00276C0A"/>
    <w:rsid w:val="00277192"/>
    <w:rsid w:val="002771DC"/>
    <w:rsid w:val="002774C9"/>
    <w:rsid w:val="00280982"/>
    <w:rsid w:val="002810AF"/>
    <w:rsid w:val="002810F7"/>
    <w:rsid w:val="002813E3"/>
    <w:rsid w:val="00281496"/>
    <w:rsid w:val="00281548"/>
    <w:rsid w:val="002818C8"/>
    <w:rsid w:val="002819EA"/>
    <w:rsid w:val="002820C2"/>
    <w:rsid w:val="002822DC"/>
    <w:rsid w:val="00283488"/>
    <w:rsid w:val="00283562"/>
    <w:rsid w:val="0028365A"/>
    <w:rsid w:val="0028397C"/>
    <w:rsid w:val="00283B7B"/>
    <w:rsid w:val="002851F0"/>
    <w:rsid w:val="0028594B"/>
    <w:rsid w:val="00285A11"/>
    <w:rsid w:val="00286351"/>
    <w:rsid w:val="00286802"/>
    <w:rsid w:val="00287F0E"/>
    <w:rsid w:val="0029004D"/>
    <w:rsid w:val="00290456"/>
    <w:rsid w:val="002911DA"/>
    <w:rsid w:val="00291400"/>
    <w:rsid w:val="002914E3"/>
    <w:rsid w:val="00291DA6"/>
    <w:rsid w:val="00291E8D"/>
    <w:rsid w:val="00292540"/>
    <w:rsid w:val="002929CD"/>
    <w:rsid w:val="0029338F"/>
    <w:rsid w:val="00293FE6"/>
    <w:rsid w:val="0029449D"/>
    <w:rsid w:val="00294C8E"/>
    <w:rsid w:val="00294EB1"/>
    <w:rsid w:val="002955F5"/>
    <w:rsid w:val="00295A2D"/>
    <w:rsid w:val="00295B0C"/>
    <w:rsid w:val="00296127"/>
    <w:rsid w:val="0029671F"/>
    <w:rsid w:val="002968F0"/>
    <w:rsid w:val="00296B42"/>
    <w:rsid w:val="00296E1C"/>
    <w:rsid w:val="00297013"/>
    <w:rsid w:val="00297346"/>
    <w:rsid w:val="0029755E"/>
    <w:rsid w:val="00297680"/>
    <w:rsid w:val="00297BD8"/>
    <w:rsid w:val="00297C5E"/>
    <w:rsid w:val="00297D9B"/>
    <w:rsid w:val="002A0070"/>
    <w:rsid w:val="002A051B"/>
    <w:rsid w:val="002A0BD3"/>
    <w:rsid w:val="002A0C85"/>
    <w:rsid w:val="002A2252"/>
    <w:rsid w:val="002A2420"/>
    <w:rsid w:val="002A2DB2"/>
    <w:rsid w:val="002A331C"/>
    <w:rsid w:val="002A3598"/>
    <w:rsid w:val="002A39AE"/>
    <w:rsid w:val="002A3A28"/>
    <w:rsid w:val="002A46C7"/>
    <w:rsid w:val="002A4C77"/>
    <w:rsid w:val="002A4E88"/>
    <w:rsid w:val="002A4ED3"/>
    <w:rsid w:val="002A4FA7"/>
    <w:rsid w:val="002A56FB"/>
    <w:rsid w:val="002A5B80"/>
    <w:rsid w:val="002A5BD9"/>
    <w:rsid w:val="002A5F79"/>
    <w:rsid w:val="002A6A8C"/>
    <w:rsid w:val="002A6BD6"/>
    <w:rsid w:val="002A6FB9"/>
    <w:rsid w:val="002A7185"/>
    <w:rsid w:val="002A7703"/>
    <w:rsid w:val="002A78A9"/>
    <w:rsid w:val="002A7A3D"/>
    <w:rsid w:val="002B0414"/>
    <w:rsid w:val="002B04B9"/>
    <w:rsid w:val="002B06AB"/>
    <w:rsid w:val="002B0DC5"/>
    <w:rsid w:val="002B0DEB"/>
    <w:rsid w:val="002B0F46"/>
    <w:rsid w:val="002B1FC3"/>
    <w:rsid w:val="002B2917"/>
    <w:rsid w:val="002B2AC8"/>
    <w:rsid w:val="002B2CCE"/>
    <w:rsid w:val="002B2E2C"/>
    <w:rsid w:val="002B2E36"/>
    <w:rsid w:val="002B2F77"/>
    <w:rsid w:val="002B3033"/>
    <w:rsid w:val="002B351C"/>
    <w:rsid w:val="002B371E"/>
    <w:rsid w:val="002B385A"/>
    <w:rsid w:val="002B397B"/>
    <w:rsid w:val="002B3EBD"/>
    <w:rsid w:val="002B3FF2"/>
    <w:rsid w:val="002B4AAE"/>
    <w:rsid w:val="002B4B06"/>
    <w:rsid w:val="002B4B3C"/>
    <w:rsid w:val="002B4F0F"/>
    <w:rsid w:val="002B5326"/>
    <w:rsid w:val="002B5D21"/>
    <w:rsid w:val="002B6065"/>
    <w:rsid w:val="002B6305"/>
    <w:rsid w:val="002B699F"/>
    <w:rsid w:val="002B6A81"/>
    <w:rsid w:val="002B7A0E"/>
    <w:rsid w:val="002B7C50"/>
    <w:rsid w:val="002C04CA"/>
    <w:rsid w:val="002C11B1"/>
    <w:rsid w:val="002C14A8"/>
    <w:rsid w:val="002C1DCB"/>
    <w:rsid w:val="002C1F37"/>
    <w:rsid w:val="002C2C82"/>
    <w:rsid w:val="002C2D72"/>
    <w:rsid w:val="002C3022"/>
    <w:rsid w:val="002C3189"/>
    <w:rsid w:val="002C31DE"/>
    <w:rsid w:val="002C37E4"/>
    <w:rsid w:val="002C3960"/>
    <w:rsid w:val="002C480E"/>
    <w:rsid w:val="002C4BE8"/>
    <w:rsid w:val="002C4C12"/>
    <w:rsid w:val="002C5C5B"/>
    <w:rsid w:val="002C6744"/>
    <w:rsid w:val="002C74DE"/>
    <w:rsid w:val="002C7505"/>
    <w:rsid w:val="002C7653"/>
    <w:rsid w:val="002C7FC9"/>
    <w:rsid w:val="002D0820"/>
    <w:rsid w:val="002D0AC2"/>
    <w:rsid w:val="002D0B6B"/>
    <w:rsid w:val="002D36E8"/>
    <w:rsid w:val="002D3F26"/>
    <w:rsid w:val="002D488A"/>
    <w:rsid w:val="002D55CD"/>
    <w:rsid w:val="002D56A3"/>
    <w:rsid w:val="002D58E1"/>
    <w:rsid w:val="002D6750"/>
    <w:rsid w:val="002D73C7"/>
    <w:rsid w:val="002D7418"/>
    <w:rsid w:val="002D7472"/>
    <w:rsid w:val="002D7CCF"/>
    <w:rsid w:val="002E0282"/>
    <w:rsid w:val="002E08D7"/>
    <w:rsid w:val="002E090E"/>
    <w:rsid w:val="002E0A6E"/>
    <w:rsid w:val="002E0E42"/>
    <w:rsid w:val="002E0EF7"/>
    <w:rsid w:val="002E12CB"/>
    <w:rsid w:val="002E1338"/>
    <w:rsid w:val="002E2F6D"/>
    <w:rsid w:val="002E4BC0"/>
    <w:rsid w:val="002E5423"/>
    <w:rsid w:val="002E5964"/>
    <w:rsid w:val="002E5C07"/>
    <w:rsid w:val="002E63A9"/>
    <w:rsid w:val="002E65F4"/>
    <w:rsid w:val="002E6A35"/>
    <w:rsid w:val="002E6FDD"/>
    <w:rsid w:val="002E7B9C"/>
    <w:rsid w:val="002E7D1E"/>
    <w:rsid w:val="002F032F"/>
    <w:rsid w:val="002F0E53"/>
    <w:rsid w:val="002F0F21"/>
    <w:rsid w:val="002F121F"/>
    <w:rsid w:val="002F1531"/>
    <w:rsid w:val="002F1613"/>
    <w:rsid w:val="002F1D1F"/>
    <w:rsid w:val="002F2147"/>
    <w:rsid w:val="002F272D"/>
    <w:rsid w:val="002F2908"/>
    <w:rsid w:val="002F2A1F"/>
    <w:rsid w:val="002F3232"/>
    <w:rsid w:val="002F3DCA"/>
    <w:rsid w:val="002F3F81"/>
    <w:rsid w:val="002F4192"/>
    <w:rsid w:val="002F45A1"/>
    <w:rsid w:val="002F52E0"/>
    <w:rsid w:val="002F5F7A"/>
    <w:rsid w:val="002F5FF3"/>
    <w:rsid w:val="002F7A60"/>
    <w:rsid w:val="002F7BE1"/>
    <w:rsid w:val="00300E13"/>
    <w:rsid w:val="0030107C"/>
    <w:rsid w:val="00301456"/>
    <w:rsid w:val="0030163E"/>
    <w:rsid w:val="00302107"/>
    <w:rsid w:val="00302EF9"/>
    <w:rsid w:val="00302F2A"/>
    <w:rsid w:val="00302F7D"/>
    <w:rsid w:val="003030FD"/>
    <w:rsid w:val="003033B5"/>
    <w:rsid w:val="00304838"/>
    <w:rsid w:val="00304C49"/>
    <w:rsid w:val="0030594E"/>
    <w:rsid w:val="00305979"/>
    <w:rsid w:val="003060BB"/>
    <w:rsid w:val="0030659E"/>
    <w:rsid w:val="00306672"/>
    <w:rsid w:val="003070BE"/>
    <w:rsid w:val="003073BB"/>
    <w:rsid w:val="0030779C"/>
    <w:rsid w:val="00310149"/>
    <w:rsid w:val="003101B2"/>
    <w:rsid w:val="0031058A"/>
    <w:rsid w:val="0031088A"/>
    <w:rsid w:val="003109A4"/>
    <w:rsid w:val="00310A12"/>
    <w:rsid w:val="00310FB9"/>
    <w:rsid w:val="0031141E"/>
    <w:rsid w:val="0031158E"/>
    <w:rsid w:val="00311A45"/>
    <w:rsid w:val="003120E8"/>
    <w:rsid w:val="00312A4B"/>
    <w:rsid w:val="00312FA7"/>
    <w:rsid w:val="003130F0"/>
    <w:rsid w:val="003132DB"/>
    <w:rsid w:val="003136FF"/>
    <w:rsid w:val="0031372E"/>
    <w:rsid w:val="00313E1C"/>
    <w:rsid w:val="00313F11"/>
    <w:rsid w:val="003140B0"/>
    <w:rsid w:val="003142C3"/>
    <w:rsid w:val="003142D8"/>
    <w:rsid w:val="00314721"/>
    <w:rsid w:val="00315F1C"/>
    <w:rsid w:val="00316291"/>
    <w:rsid w:val="00316B9A"/>
    <w:rsid w:val="00317B41"/>
    <w:rsid w:val="003201E1"/>
    <w:rsid w:val="00320310"/>
    <w:rsid w:val="00320D3E"/>
    <w:rsid w:val="00320EF7"/>
    <w:rsid w:val="00321069"/>
    <w:rsid w:val="00321CA5"/>
    <w:rsid w:val="003222BB"/>
    <w:rsid w:val="0032295D"/>
    <w:rsid w:val="00323CCE"/>
    <w:rsid w:val="00323F5A"/>
    <w:rsid w:val="0032451D"/>
    <w:rsid w:val="00324E70"/>
    <w:rsid w:val="003250EE"/>
    <w:rsid w:val="003251F4"/>
    <w:rsid w:val="00325AEB"/>
    <w:rsid w:val="00325BBC"/>
    <w:rsid w:val="00326204"/>
    <w:rsid w:val="0032625B"/>
    <w:rsid w:val="0032625D"/>
    <w:rsid w:val="00326E00"/>
    <w:rsid w:val="00327548"/>
    <w:rsid w:val="003305A8"/>
    <w:rsid w:val="00330C18"/>
    <w:rsid w:val="00330D16"/>
    <w:rsid w:val="00331A59"/>
    <w:rsid w:val="00331C6B"/>
    <w:rsid w:val="00332174"/>
    <w:rsid w:val="003322E1"/>
    <w:rsid w:val="00332637"/>
    <w:rsid w:val="0033274C"/>
    <w:rsid w:val="0033297B"/>
    <w:rsid w:val="00333173"/>
    <w:rsid w:val="0033353C"/>
    <w:rsid w:val="0033392B"/>
    <w:rsid w:val="00334092"/>
    <w:rsid w:val="0033421E"/>
    <w:rsid w:val="0033464E"/>
    <w:rsid w:val="00334C37"/>
    <w:rsid w:val="00334CEA"/>
    <w:rsid w:val="00335474"/>
    <w:rsid w:val="00335976"/>
    <w:rsid w:val="00335C81"/>
    <w:rsid w:val="003360B6"/>
    <w:rsid w:val="00336A9D"/>
    <w:rsid w:val="003401CE"/>
    <w:rsid w:val="003402B3"/>
    <w:rsid w:val="00340679"/>
    <w:rsid w:val="0034072C"/>
    <w:rsid w:val="003408CE"/>
    <w:rsid w:val="0034092C"/>
    <w:rsid w:val="00340A87"/>
    <w:rsid w:val="00340CB4"/>
    <w:rsid w:val="003417DF"/>
    <w:rsid w:val="003417E3"/>
    <w:rsid w:val="00341AB8"/>
    <w:rsid w:val="00342213"/>
    <w:rsid w:val="0034284B"/>
    <w:rsid w:val="00342A1E"/>
    <w:rsid w:val="00342EA1"/>
    <w:rsid w:val="003435C6"/>
    <w:rsid w:val="00343776"/>
    <w:rsid w:val="00343B80"/>
    <w:rsid w:val="003443F4"/>
    <w:rsid w:val="00344787"/>
    <w:rsid w:val="00344F32"/>
    <w:rsid w:val="00345697"/>
    <w:rsid w:val="00346F43"/>
    <w:rsid w:val="00346FC6"/>
    <w:rsid w:val="00347224"/>
    <w:rsid w:val="0034736E"/>
    <w:rsid w:val="00347557"/>
    <w:rsid w:val="00347A73"/>
    <w:rsid w:val="00347DD4"/>
    <w:rsid w:val="0035129E"/>
    <w:rsid w:val="00351695"/>
    <w:rsid w:val="00351700"/>
    <w:rsid w:val="0035177C"/>
    <w:rsid w:val="00351E36"/>
    <w:rsid w:val="00352909"/>
    <w:rsid w:val="00352B12"/>
    <w:rsid w:val="00352B9D"/>
    <w:rsid w:val="003535CE"/>
    <w:rsid w:val="00353681"/>
    <w:rsid w:val="003539D4"/>
    <w:rsid w:val="00353E82"/>
    <w:rsid w:val="00353FF1"/>
    <w:rsid w:val="00354798"/>
    <w:rsid w:val="00354ED6"/>
    <w:rsid w:val="00354EDD"/>
    <w:rsid w:val="0035533B"/>
    <w:rsid w:val="003556F3"/>
    <w:rsid w:val="00355CF7"/>
    <w:rsid w:val="00356C9D"/>
    <w:rsid w:val="00356E94"/>
    <w:rsid w:val="0035712C"/>
    <w:rsid w:val="00357182"/>
    <w:rsid w:val="00357AE1"/>
    <w:rsid w:val="003600A6"/>
    <w:rsid w:val="003603D2"/>
    <w:rsid w:val="00360A0E"/>
    <w:rsid w:val="00361C6A"/>
    <w:rsid w:val="00361CAC"/>
    <w:rsid w:val="00361E15"/>
    <w:rsid w:val="00362F70"/>
    <w:rsid w:val="00363C9A"/>
    <w:rsid w:val="00364655"/>
    <w:rsid w:val="003648B2"/>
    <w:rsid w:val="00364B50"/>
    <w:rsid w:val="00364F38"/>
    <w:rsid w:val="00365A01"/>
    <w:rsid w:val="00365D15"/>
    <w:rsid w:val="003660AF"/>
    <w:rsid w:val="00366ADD"/>
    <w:rsid w:val="0036717A"/>
    <w:rsid w:val="00370F46"/>
    <w:rsid w:val="00371D1B"/>
    <w:rsid w:val="00373738"/>
    <w:rsid w:val="00373DF0"/>
    <w:rsid w:val="00373EA8"/>
    <w:rsid w:val="00375988"/>
    <w:rsid w:val="00375BC7"/>
    <w:rsid w:val="003768CF"/>
    <w:rsid w:val="00376B15"/>
    <w:rsid w:val="00377141"/>
    <w:rsid w:val="0037757E"/>
    <w:rsid w:val="0037760F"/>
    <w:rsid w:val="00377959"/>
    <w:rsid w:val="00377F4C"/>
    <w:rsid w:val="00380768"/>
    <w:rsid w:val="00380BC0"/>
    <w:rsid w:val="00380CE2"/>
    <w:rsid w:val="00380EAB"/>
    <w:rsid w:val="00380FCC"/>
    <w:rsid w:val="00382207"/>
    <w:rsid w:val="00382481"/>
    <w:rsid w:val="00382897"/>
    <w:rsid w:val="003838F8"/>
    <w:rsid w:val="00383B1D"/>
    <w:rsid w:val="00383C43"/>
    <w:rsid w:val="00383CAE"/>
    <w:rsid w:val="003842CB"/>
    <w:rsid w:val="0038462C"/>
    <w:rsid w:val="003850C9"/>
    <w:rsid w:val="003852D8"/>
    <w:rsid w:val="0038549C"/>
    <w:rsid w:val="00385A8B"/>
    <w:rsid w:val="003864C8"/>
    <w:rsid w:val="003871BA"/>
    <w:rsid w:val="003873AC"/>
    <w:rsid w:val="00390086"/>
    <w:rsid w:val="00390968"/>
    <w:rsid w:val="00390A8C"/>
    <w:rsid w:val="00390D09"/>
    <w:rsid w:val="00390F26"/>
    <w:rsid w:val="00391353"/>
    <w:rsid w:val="0039155B"/>
    <w:rsid w:val="00391979"/>
    <w:rsid w:val="00391C1E"/>
    <w:rsid w:val="00391C73"/>
    <w:rsid w:val="0039323F"/>
    <w:rsid w:val="00393640"/>
    <w:rsid w:val="00394647"/>
    <w:rsid w:val="003957DD"/>
    <w:rsid w:val="00395F6F"/>
    <w:rsid w:val="00396068"/>
    <w:rsid w:val="003964C2"/>
    <w:rsid w:val="00396D70"/>
    <w:rsid w:val="00397BFA"/>
    <w:rsid w:val="00397D73"/>
    <w:rsid w:val="003A0682"/>
    <w:rsid w:val="003A0AAC"/>
    <w:rsid w:val="003A14F3"/>
    <w:rsid w:val="003A17B8"/>
    <w:rsid w:val="003A24EF"/>
    <w:rsid w:val="003A320B"/>
    <w:rsid w:val="003A4695"/>
    <w:rsid w:val="003A58CD"/>
    <w:rsid w:val="003A5DDC"/>
    <w:rsid w:val="003A6C4B"/>
    <w:rsid w:val="003A6F29"/>
    <w:rsid w:val="003A7772"/>
    <w:rsid w:val="003A7AFD"/>
    <w:rsid w:val="003A7B99"/>
    <w:rsid w:val="003A7C30"/>
    <w:rsid w:val="003B0F09"/>
    <w:rsid w:val="003B130F"/>
    <w:rsid w:val="003B1B0A"/>
    <w:rsid w:val="003B1F7F"/>
    <w:rsid w:val="003B34A7"/>
    <w:rsid w:val="003B371F"/>
    <w:rsid w:val="003B384B"/>
    <w:rsid w:val="003B3B90"/>
    <w:rsid w:val="003B420F"/>
    <w:rsid w:val="003B4639"/>
    <w:rsid w:val="003B4A6A"/>
    <w:rsid w:val="003B4A77"/>
    <w:rsid w:val="003B4F96"/>
    <w:rsid w:val="003B521D"/>
    <w:rsid w:val="003B577C"/>
    <w:rsid w:val="003B6039"/>
    <w:rsid w:val="003B6984"/>
    <w:rsid w:val="003B6A89"/>
    <w:rsid w:val="003B6BE2"/>
    <w:rsid w:val="003B6D49"/>
    <w:rsid w:val="003B6D6B"/>
    <w:rsid w:val="003B6EA0"/>
    <w:rsid w:val="003B704E"/>
    <w:rsid w:val="003B720F"/>
    <w:rsid w:val="003B74B1"/>
    <w:rsid w:val="003B7516"/>
    <w:rsid w:val="003B7CF7"/>
    <w:rsid w:val="003C0599"/>
    <w:rsid w:val="003C05D3"/>
    <w:rsid w:val="003C09A6"/>
    <w:rsid w:val="003C0A32"/>
    <w:rsid w:val="003C1157"/>
    <w:rsid w:val="003C197A"/>
    <w:rsid w:val="003C1D2D"/>
    <w:rsid w:val="003C1D69"/>
    <w:rsid w:val="003C2029"/>
    <w:rsid w:val="003C237E"/>
    <w:rsid w:val="003C24D1"/>
    <w:rsid w:val="003C2CC9"/>
    <w:rsid w:val="003C3226"/>
    <w:rsid w:val="003C3630"/>
    <w:rsid w:val="003C371D"/>
    <w:rsid w:val="003C37E4"/>
    <w:rsid w:val="003C43B5"/>
    <w:rsid w:val="003C501B"/>
    <w:rsid w:val="003C51D9"/>
    <w:rsid w:val="003C5C67"/>
    <w:rsid w:val="003C5F04"/>
    <w:rsid w:val="003C625D"/>
    <w:rsid w:val="003C6FC8"/>
    <w:rsid w:val="003C73BD"/>
    <w:rsid w:val="003C7758"/>
    <w:rsid w:val="003C7A6B"/>
    <w:rsid w:val="003D0E16"/>
    <w:rsid w:val="003D1375"/>
    <w:rsid w:val="003D1753"/>
    <w:rsid w:val="003D211C"/>
    <w:rsid w:val="003D2D67"/>
    <w:rsid w:val="003D31E9"/>
    <w:rsid w:val="003D346D"/>
    <w:rsid w:val="003D3BDA"/>
    <w:rsid w:val="003D46B2"/>
    <w:rsid w:val="003D4E2B"/>
    <w:rsid w:val="003D584D"/>
    <w:rsid w:val="003D598D"/>
    <w:rsid w:val="003D5CDA"/>
    <w:rsid w:val="003D5EBC"/>
    <w:rsid w:val="003D6083"/>
    <w:rsid w:val="003D6550"/>
    <w:rsid w:val="003D6557"/>
    <w:rsid w:val="003D739C"/>
    <w:rsid w:val="003D7C40"/>
    <w:rsid w:val="003E0A69"/>
    <w:rsid w:val="003E1A36"/>
    <w:rsid w:val="003E2B98"/>
    <w:rsid w:val="003E2CB9"/>
    <w:rsid w:val="003E2EA9"/>
    <w:rsid w:val="003E3278"/>
    <w:rsid w:val="003E40D1"/>
    <w:rsid w:val="003E471F"/>
    <w:rsid w:val="003E4952"/>
    <w:rsid w:val="003E4CA3"/>
    <w:rsid w:val="003E5DB4"/>
    <w:rsid w:val="003E627F"/>
    <w:rsid w:val="003E646D"/>
    <w:rsid w:val="003E6485"/>
    <w:rsid w:val="003E6997"/>
    <w:rsid w:val="003F02FD"/>
    <w:rsid w:val="003F0927"/>
    <w:rsid w:val="003F16FB"/>
    <w:rsid w:val="003F1809"/>
    <w:rsid w:val="003F2473"/>
    <w:rsid w:val="003F28CF"/>
    <w:rsid w:val="003F2CBE"/>
    <w:rsid w:val="003F2ED7"/>
    <w:rsid w:val="003F32B8"/>
    <w:rsid w:val="003F370D"/>
    <w:rsid w:val="003F3E6C"/>
    <w:rsid w:val="003F4148"/>
    <w:rsid w:val="003F4FCF"/>
    <w:rsid w:val="003F5124"/>
    <w:rsid w:val="003F6120"/>
    <w:rsid w:val="003F697F"/>
    <w:rsid w:val="003F6A02"/>
    <w:rsid w:val="003F7867"/>
    <w:rsid w:val="003F7C79"/>
    <w:rsid w:val="003F7CBB"/>
    <w:rsid w:val="00400A2D"/>
    <w:rsid w:val="0040130B"/>
    <w:rsid w:val="00401454"/>
    <w:rsid w:val="004017A5"/>
    <w:rsid w:val="00401B40"/>
    <w:rsid w:val="00401BE0"/>
    <w:rsid w:val="004028E0"/>
    <w:rsid w:val="00402C25"/>
    <w:rsid w:val="0040357E"/>
    <w:rsid w:val="00403807"/>
    <w:rsid w:val="00403E88"/>
    <w:rsid w:val="00403EA2"/>
    <w:rsid w:val="0040428C"/>
    <w:rsid w:val="00404734"/>
    <w:rsid w:val="00404ACD"/>
    <w:rsid w:val="00404B53"/>
    <w:rsid w:val="00404BF8"/>
    <w:rsid w:val="004052DD"/>
    <w:rsid w:val="004056E0"/>
    <w:rsid w:val="004056E5"/>
    <w:rsid w:val="0040688E"/>
    <w:rsid w:val="00407747"/>
    <w:rsid w:val="0041170D"/>
    <w:rsid w:val="00411D9F"/>
    <w:rsid w:val="00411E6C"/>
    <w:rsid w:val="00412888"/>
    <w:rsid w:val="004130A6"/>
    <w:rsid w:val="00413CAE"/>
    <w:rsid w:val="004147F2"/>
    <w:rsid w:val="00414913"/>
    <w:rsid w:val="00414A35"/>
    <w:rsid w:val="00414EA9"/>
    <w:rsid w:val="00415577"/>
    <w:rsid w:val="0041580F"/>
    <w:rsid w:val="0041592A"/>
    <w:rsid w:val="004161D9"/>
    <w:rsid w:val="004164CF"/>
    <w:rsid w:val="004167FB"/>
    <w:rsid w:val="0041761B"/>
    <w:rsid w:val="004178D4"/>
    <w:rsid w:val="00417F03"/>
    <w:rsid w:val="00420D44"/>
    <w:rsid w:val="00421174"/>
    <w:rsid w:val="00421590"/>
    <w:rsid w:val="004217D6"/>
    <w:rsid w:val="004221AA"/>
    <w:rsid w:val="00422446"/>
    <w:rsid w:val="00422792"/>
    <w:rsid w:val="00422FDB"/>
    <w:rsid w:val="004232D1"/>
    <w:rsid w:val="004235A7"/>
    <w:rsid w:val="00423ECE"/>
    <w:rsid w:val="00423F81"/>
    <w:rsid w:val="004246F0"/>
    <w:rsid w:val="0042473B"/>
    <w:rsid w:val="00424D8D"/>
    <w:rsid w:val="00425056"/>
    <w:rsid w:val="0042557E"/>
    <w:rsid w:val="00426652"/>
    <w:rsid w:val="00426CCB"/>
    <w:rsid w:val="00426F57"/>
    <w:rsid w:val="004271CF"/>
    <w:rsid w:val="00427EB4"/>
    <w:rsid w:val="00430268"/>
    <w:rsid w:val="00430694"/>
    <w:rsid w:val="00430973"/>
    <w:rsid w:val="004317B6"/>
    <w:rsid w:val="00431933"/>
    <w:rsid w:val="00431A59"/>
    <w:rsid w:val="00431B00"/>
    <w:rsid w:val="00431C3B"/>
    <w:rsid w:val="004322F4"/>
    <w:rsid w:val="004326EB"/>
    <w:rsid w:val="00432DF2"/>
    <w:rsid w:val="00433148"/>
    <w:rsid w:val="00433600"/>
    <w:rsid w:val="00433E32"/>
    <w:rsid w:val="004343BD"/>
    <w:rsid w:val="0043448A"/>
    <w:rsid w:val="0043589E"/>
    <w:rsid w:val="00435BB6"/>
    <w:rsid w:val="00435E29"/>
    <w:rsid w:val="00437524"/>
    <w:rsid w:val="00437FA3"/>
    <w:rsid w:val="004403D4"/>
    <w:rsid w:val="004405DE"/>
    <w:rsid w:val="00440622"/>
    <w:rsid w:val="00440776"/>
    <w:rsid w:val="004407E9"/>
    <w:rsid w:val="00440E1B"/>
    <w:rsid w:val="00440F20"/>
    <w:rsid w:val="00441C8F"/>
    <w:rsid w:val="00442355"/>
    <w:rsid w:val="004426D2"/>
    <w:rsid w:val="00442F78"/>
    <w:rsid w:val="0044396D"/>
    <w:rsid w:val="00443DF4"/>
    <w:rsid w:val="004441C0"/>
    <w:rsid w:val="004445FD"/>
    <w:rsid w:val="00444605"/>
    <w:rsid w:val="00444758"/>
    <w:rsid w:val="004448DE"/>
    <w:rsid w:val="00444F12"/>
    <w:rsid w:val="004459C4"/>
    <w:rsid w:val="00445E2C"/>
    <w:rsid w:val="004461C8"/>
    <w:rsid w:val="004466E5"/>
    <w:rsid w:val="00446A77"/>
    <w:rsid w:val="00446DB4"/>
    <w:rsid w:val="004475D2"/>
    <w:rsid w:val="0044771D"/>
    <w:rsid w:val="004478C4"/>
    <w:rsid w:val="00447A35"/>
    <w:rsid w:val="00447EB1"/>
    <w:rsid w:val="00450216"/>
    <w:rsid w:val="0045062E"/>
    <w:rsid w:val="00451952"/>
    <w:rsid w:val="00452053"/>
    <w:rsid w:val="00452485"/>
    <w:rsid w:val="00452C32"/>
    <w:rsid w:val="00452DBF"/>
    <w:rsid w:val="004531E9"/>
    <w:rsid w:val="004538BF"/>
    <w:rsid w:val="00453D91"/>
    <w:rsid w:val="00453EC8"/>
    <w:rsid w:val="004542DE"/>
    <w:rsid w:val="00454ED2"/>
    <w:rsid w:val="00455DA4"/>
    <w:rsid w:val="00455EA7"/>
    <w:rsid w:val="00456112"/>
    <w:rsid w:val="0045636C"/>
    <w:rsid w:val="004563EE"/>
    <w:rsid w:val="00456827"/>
    <w:rsid w:val="00456F6E"/>
    <w:rsid w:val="0045720A"/>
    <w:rsid w:val="004572E7"/>
    <w:rsid w:val="00457451"/>
    <w:rsid w:val="0045772B"/>
    <w:rsid w:val="004578D2"/>
    <w:rsid w:val="0046041B"/>
    <w:rsid w:val="004608E6"/>
    <w:rsid w:val="00460A18"/>
    <w:rsid w:val="00460BC1"/>
    <w:rsid w:val="00460D1F"/>
    <w:rsid w:val="00460E90"/>
    <w:rsid w:val="00461D73"/>
    <w:rsid w:val="004623E8"/>
    <w:rsid w:val="00462866"/>
    <w:rsid w:val="004631DB"/>
    <w:rsid w:val="00464C76"/>
    <w:rsid w:val="00464F42"/>
    <w:rsid w:val="004656FA"/>
    <w:rsid w:val="004658B3"/>
    <w:rsid w:val="004659DB"/>
    <w:rsid w:val="004660CA"/>
    <w:rsid w:val="004679B2"/>
    <w:rsid w:val="00467CB1"/>
    <w:rsid w:val="0047082D"/>
    <w:rsid w:val="00470C0C"/>
    <w:rsid w:val="00472150"/>
    <w:rsid w:val="00472410"/>
    <w:rsid w:val="004728D8"/>
    <w:rsid w:val="00472C7B"/>
    <w:rsid w:val="004730EC"/>
    <w:rsid w:val="00473916"/>
    <w:rsid w:val="00474638"/>
    <w:rsid w:val="0047479F"/>
    <w:rsid w:val="00474D25"/>
    <w:rsid w:val="00474FCC"/>
    <w:rsid w:val="004753A6"/>
    <w:rsid w:val="00475EB6"/>
    <w:rsid w:val="00476256"/>
    <w:rsid w:val="00476481"/>
    <w:rsid w:val="004765D7"/>
    <w:rsid w:val="004768D2"/>
    <w:rsid w:val="0047750C"/>
    <w:rsid w:val="00477614"/>
    <w:rsid w:val="004776D6"/>
    <w:rsid w:val="00477F54"/>
    <w:rsid w:val="004801EC"/>
    <w:rsid w:val="004815F9"/>
    <w:rsid w:val="00481B73"/>
    <w:rsid w:val="00483356"/>
    <w:rsid w:val="00483F19"/>
    <w:rsid w:val="004847A8"/>
    <w:rsid w:val="00484B50"/>
    <w:rsid w:val="004850AA"/>
    <w:rsid w:val="00485AD4"/>
    <w:rsid w:val="004863DB"/>
    <w:rsid w:val="0048648F"/>
    <w:rsid w:val="00486DA1"/>
    <w:rsid w:val="00487147"/>
    <w:rsid w:val="0048759D"/>
    <w:rsid w:val="00487BB7"/>
    <w:rsid w:val="00490068"/>
    <w:rsid w:val="004905F0"/>
    <w:rsid w:val="00490ADC"/>
    <w:rsid w:val="00490C23"/>
    <w:rsid w:val="00490D86"/>
    <w:rsid w:val="00491263"/>
    <w:rsid w:val="004937DF"/>
    <w:rsid w:val="004939DC"/>
    <w:rsid w:val="00493F35"/>
    <w:rsid w:val="00495859"/>
    <w:rsid w:val="00496C31"/>
    <w:rsid w:val="00496FA1"/>
    <w:rsid w:val="0049755F"/>
    <w:rsid w:val="00497568"/>
    <w:rsid w:val="00497AA5"/>
    <w:rsid w:val="00497B94"/>
    <w:rsid w:val="004A05A0"/>
    <w:rsid w:val="004A210F"/>
    <w:rsid w:val="004A23AC"/>
    <w:rsid w:val="004A23C2"/>
    <w:rsid w:val="004A29E4"/>
    <w:rsid w:val="004A2CEE"/>
    <w:rsid w:val="004A3B13"/>
    <w:rsid w:val="004A3BC1"/>
    <w:rsid w:val="004A3CCF"/>
    <w:rsid w:val="004A47C9"/>
    <w:rsid w:val="004A4A62"/>
    <w:rsid w:val="004A50E2"/>
    <w:rsid w:val="004A55CF"/>
    <w:rsid w:val="004A585C"/>
    <w:rsid w:val="004A5915"/>
    <w:rsid w:val="004A5EC6"/>
    <w:rsid w:val="004A6678"/>
    <w:rsid w:val="004A6FBD"/>
    <w:rsid w:val="004A746D"/>
    <w:rsid w:val="004A7600"/>
    <w:rsid w:val="004A7934"/>
    <w:rsid w:val="004A7A0B"/>
    <w:rsid w:val="004B0219"/>
    <w:rsid w:val="004B0387"/>
    <w:rsid w:val="004B0437"/>
    <w:rsid w:val="004B07B8"/>
    <w:rsid w:val="004B1123"/>
    <w:rsid w:val="004B1769"/>
    <w:rsid w:val="004B2183"/>
    <w:rsid w:val="004B29BC"/>
    <w:rsid w:val="004B3701"/>
    <w:rsid w:val="004B3ABD"/>
    <w:rsid w:val="004B3B57"/>
    <w:rsid w:val="004B3FF1"/>
    <w:rsid w:val="004B43CF"/>
    <w:rsid w:val="004B4448"/>
    <w:rsid w:val="004B5064"/>
    <w:rsid w:val="004B521E"/>
    <w:rsid w:val="004B5BA6"/>
    <w:rsid w:val="004B6580"/>
    <w:rsid w:val="004B6B0F"/>
    <w:rsid w:val="004B75EE"/>
    <w:rsid w:val="004C0004"/>
    <w:rsid w:val="004C0580"/>
    <w:rsid w:val="004C0F32"/>
    <w:rsid w:val="004C13FD"/>
    <w:rsid w:val="004C15F6"/>
    <w:rsid w:val="004C19B5"/>
    <w:rsid w:val="004C22B8"/>
    <w:rsid w:val="004C2341"/>
    <w:rsid w:val="004C2AF3"/>
    <w:rsid w:val="004C375D"/>
    <w:rsid w:val="004C406E"/>
    <w:rsid w:val="004C473A"/>
    <w:rsid w:val="004C49E2"/>
    <w:rsid w:val="004C4B8C"/>
    <w:rsid w:val="004C5217"/>
    <w:rsid w:val="004C58DA"/>
    <w:rsid w:val="004C59FA"/>
    <w:rsid w:val="004C5FDD"/>
    <w:rsid w:val="004C6BB8"/>
    <w:rsid w:val="004C73F4"/>
    <w:rsid w:val="004D046E"/>
    <w:rsid w:val="004D05A2"/>
    <w:rsid w:val="004D0EEE"/>
    <w:rsid w:val="004D14CF"/>
    <w:rsid w:val="004D19E6"/>
    <w:rsid w:val="004D20E1"/>
    <w:rsid w:val="004D21D3"/>
    <w:rsid w:val="004D223D"/>
    <w:rsid w:val="004D2357"/>
    <w:rsid w:val="004D2740"/>
    <w:rsid w:val="004D2884"/>
    <w:rsid w:val="004D2E55"/>
    <w:rsid w:val="004D3116"/>
    <w:rsid w:val="004D35C7"/>
    <w:rsid w:val="004D53AB"/>
    <w:rsid w:val="004D54FC"/>
    <w:rsid w:val="004D6278"/>
    <w:rsid w:val="004D6591"/>
    <w:rsid w:val="004D6B46"/>
    <w:rsid w:val="004D6B8C"/>
    <w:rsid w:val="004D729C"/>
    <w:rsid w:val="004D74EC"/>
    <w:rsid w:val="004D768B"/>
    <w:rsid w:val="004D7AB1"/>
    <w:rsid w:val="004E05C9"/>
    <w:rsid w:val="004E0FA1"/>
    <w:rsid w:val="004E129E"/>
    <w:rsid w:val="004E134A"/>
    <w:rsid w:val="004E14D5"/>
    <w:rsid w:val="004E17C5"/>
    <w:rsid w:val="004E1BC6"/>
    <w:rsid w:val="004E1D02"/>
    <w:rsid w:val="004E1D5D"/>
    <w:rsid w:val="004E2033"/>
    <w:rsid w:val="004E27F0"/>
    <w:rsid w:val="004E28D9"/>
    <w:rsid w:val="004E36B4"/>
    <w:rsid w:val="004E3AB3"/>
    <w:rsid w:val="004E464D"/>
    <w:rsid w:val="004E48D6"/>
    <w:rsid w:val="004E4D6C"/>
    <w:rsid w:val="004E4E19"/>
    <w:rsid w:val="004E66E2"/>
    <w:rsid w:val="004E6C48"/>
    <w:rsid w:val="004E6CC2"/>
    <w:rsid w:val="004E71C4"/>
    <w:rsid w:val="004E7430"/>
    <w:rsid w:val="004F051A"/>
    <w:rsid w:val="004F06F3"/>
    <w:rsid w:val="004F08E8"/>
    <w:rsid w:val="004F0F21"/>
    <w:rsid w:val="004F15CE"/>
    <w:rsid w:val="004F166D"/>
    <w:rsid w:val="004F1CF0"/>
    <w:rsid w:val="004F1F6A"/>
    <w:rsid w:val="004F2088"/>
    <w:rsid w:val="004F20A0"/>
    <w:rsid w:val="004F2C46"/>
    <w:rsid w:val="004F2D9B"/>
    <w:rsid w:val="004F2E3E"/>
    <w:rsid w:val="004F2EF6"/>
    <w:rsid w:val="004F3352"/>
    <w:rsid w:val="004F367B"/>
    <w:rsid w:val="004F3A39"/>
    <w:rsid w:val="004F3CDD"/>
    <w:rsid w:val="004F49A4"/>
    <w:rsid w:val="004F506D"/>
    <w:rsid w:val="004F561C"/>
    <w:rsid w:val="004F5A19"/>
    <w:rsid w:val="004F64C7"/>
    <w:rsid w:val="004F65B9"/>
    <w:rsid w:val="004F7A88"/>
    <w:rsid w:val="00500059"/>
    <w:rsid w:val="00500297"/>
    <w:rsid w:val="005005CD"/>
    <w:rsid w:val="00501251"/>
    <w:rsid w:val="005017F6"/>
    <w:rsid w:val="00501A43"/>
    <w:rsid w:val="00501AD2"/>
    <w:rsid w:val="005027AA"/>
    <w:rsid w:val="00502800"/>
    <w:rsid w:val="00502D87"/>
    <w:rsid w:val="00502E03"/>
    <w:rsid w:val="00502E41"/>
    <w:rsid w:val="00503222"/>
    <w:rsid w:val="005036EF"/>
    <w:rsid w:val="00503B37"/>
    <w:rsid w:val="005042D3"/>
    <w:rsid w:val="005046EC"/>
    <w:rsid w:val="00504963"/>
    <w:rsid w:val="00504ACB"/>
    <w:rsid w:val="005050A4"/>
    <w:rsid w:val="005050FF"/>
    <w:rsid w:val="00505D11"/>
    <w:rsid w:val="0050658B"/>
    <w:rsid w:val="00506601"/>
    <w:rsid w:val="00506A46"/>
    <w:rsid w:val="005073C4"/>
    <w:rsid w:val="0050772B"/>
    <w:rsid w:val="005077E8"/>
    <w:rsid w:val="005105B9"/>
    <w:rsid w:val="00511013"/>
    <w:rsid w:val="0051102B"/>
    <w:rsid w:val="005110A4"/>
    <w:rsid w:val="00511172"/>
    <w:rsid w:val="00511414"/>
    <w:rsid w:val="00511465"/>
    <w:rsid w:val="00511ABC"/>
    <w:rsid w:val="00512E92"/>
    <w:rsid w:val="005130D4"/>
    <w:rsid w:val="00513732"/>
    <w:rsid w:val="005138A9"/>
    <w:rsid w:val="00513E2B"/>
    <w:rsid w:val="00513F51"/>
    <w:rsid w:val="00514044"/>
    <w:rsid w:val="0051408E"/>
    <w:rsid w:val="00514448"/>
    <w:rsid w:val="005146D1"/>
    <w:rsid w:val="00514B54"/>
    <w:rsid w:val="00515182"/>
    <w:rsid w:val="0051537E"/>
    <w:rsid w:val="005154C5"/>
    <w:rsid w:val="0051586C"/>
    <w:rsid w:val="00515B51"/>
    <w:rsid w:val="005162BD"/>
    <w:rsid w:val="005169DB"/>
    <w:rsid w:val="00516A91"/>
    <w:rsid w:val="00517EA0"/>
    <w:rsid w:val="005201F5"/>
    <w:rsid w:val="00521052"/>
    <w:rsid w:val="00521F1F"/>
    <w:rsid w:val="005225F8"/>
    <w:rsid w:val="0052299F"/>
    <w:rsid w:val="00522A29"/>
    <w:rsid w:val="00522A3B"/>
    <w:rsid w:val="00522DA2"/>
    <w:rsid w:val="00522FD1"/>
    <w:rsid w:val="00523593"/>
    <w:rsid w:val="0052361E"/>
    <w:rsid w:val="0052377B"/>
    <w:rsid w:val="00524493"/>
    <w:rsid w:val="005244A8"/>
    <w:rsid w:val="00524618"/>
    <w:rsid w:val="00524F25"/>
    <w:rsid w:val="00524F9C"/>
    <w:rsid w:val="005257FD"/>
    <w:rsid w:val="00525968"/>
    <w:rsid w:val="00526660"/>
    <w:rsid w:val="00526811"/>
    <w:rsid w:val="00526F47"/>
    <w:rsid w:val="00526FF0"/>
    <w:rsid w:val="0052729A"/>
    <w:rsid w:val="0052756D"/>
    <w:rsid w:val="00527CCF"/>
    <w:rsid w:val="00530085"/>
    <w:rsid w:val="00530220"/>
    <w:rsid w:val="00530227"/>
    <w:rsid w:val="005302B7"/>
    <w:rsid w:val="005309C7"/>
    <w:rsid w:val="00530AB7"/>
    <w:rsid w:val="00530D8B"/>
    <w:rsid w:val="00531881"/>
    <w:rsid w:val="00532501"/>
    <w:rsid w:val="0053284D"/>
    <w:rsid w:val="00532A53"/>
    <w:rsid w:val="0053310B"/>
    <w:rsid w:val="00533D1D"/>
    <w:rsid w:val="00534E4B"/>
    <w:rsid w:val="005351C8"/>
    <w:rsid w:val="00535628"/>
    <w:rsid w:val="005356E5"/>
    <w:rsid w:val="005357B8"/>
    <w:rsid w:val="00535F1B"/>
    <w:rsid w:val="005365BD"/>
    <w:rsid w:val="005365DB"/>
    <w:rsid w:val="005366F3"/>
    <w:rsid w:val="00537004"/>
    <w:rsid w:val="0053713E"/>
    <w:rsid w:val="00537188"/>
    <w:rsid w:val="00537669"/>
    <w:rsid w:val="00540670"/>
    <w:rsid w:val="00540673"/>
    <w:rsid w:val="0054081B"/>
    <w:rsid w:val="00540E1F"/>
    <w:rsid w:val="005417A4"/>
    <w:rsid w:val="005418E3"/>
    <w:rsid w:val="00541A58"/>
    <w:rsid w:val="00541CE9"/>
    <w:rsid w:val="005422FB"/>
    <w:rsid w:val="00543092"/>
    <w:rsid w:val="00543294"/>
    <w:rsid w:val="005433B2"/>
    <w:rsid w:val="00543701"/>
    <w:rsid w:val="005437A9"/>
    <w:rsid w:val="0054386A"/>
    <w:rsid w:val="00543979"/>
    <w:rsid w:val="00543DFF"/>
    <w:rsid w:val="00544549"/>
    <w:rsid w:val="00544E7D"/>
    <w:rsid w:val="00545917"/>
    <w:rsid w:val="005459DF"/>
    <w:rsid w:val="00545AC2"/>
    <w:rsid w:val="00545D69"/>
    <w:rsid w:val="00545EA0"/>
    <w:rsid w:val="005464FA"/>
    <w:rsid w:val="00546B94"/>
    <w:rsid w:val="00546F0D"/>
    <w:rsid w:val="0054748F"/>
    <w:rsid w:val="00547D64"/>
    <w:rsid w:val="00547FA8"/>
    <w:rsid w:val="005500CF"/>
    <w:rsid w:val="00550122"/>
    <w:rsid w:val="005503A2"/>
    <w:rsid w:val="00550944"/>
    <w:rsid w:val="00550AAF"/>
    <w:rsid w:val="0055170C"/>
    <w:rsid w:val="005518A3"/>
    <w:rsid w:val="00551ED5"/>
    <w:rsid w:val="00553C4F"/>
    <w:rsid w:val="00553D46"/>
    <w:rsid w:val="00553F06"/>
    <w:rsid w:val="00554762"/>
    <w:rsid w:val="00554BF6"/>
    <w:rsid w:val="00554EE0"/>
    <w:rsid w:val="00555427"/>
    <w:rsid w:val="00555CFD"/>
    <w:rsid w:val="0055675E"/>
    <w:rsid w:val="00556829"/>
    <w:rsid w:val="00557296"/>
    <w:rsid w:val="005572BF"/>
    <w:rsid w:val="00557C04"/>
    <w:rsid w:val="00557E21"/>
    <w:rsid w:val="00557F5C"/>
    <w:rsid w:val="005604EB"/>
    <w:rsid w:val="00560D18"/>
    <w:rsid w:val="00560D9F"/>
    <w:rsid w:val="005614D9"/>
    <w:rsid w:val="0056177C"/>
    <w:rsid w:val="00561D4D"/>
    <w:rsid w:val="005622A0"/>
    <w:rsid w:val="00562546"/>
    <w:rsid w:val="005627F4"/>
    <w:rsid w:val="00562804"/>
    <w:rsid w:val="005634F5"/>
    <w:rsid w:val="00563EE9"/>
    <w:rsid w:val="00564116"/>
    <w:rsid w:val="005641D5"/>
    <w:rsid w:val="00564975"/>
    <w:rsid w:val="00564B2F"/>
    <w:rsid w:val="00565513"/>
    <w:rsid w:val="005658F0"/>
    <w:rsid w:val="00565D4A"/>
    <w:rsid w:val="0056622D"/>
    <w:rsid w:val="00566789"/>
    <w:rsid w:val="005667D3"/>
    <w:rsid w:val="00566D6C"/>
    <w:rsid w:val="00567287"/>
    <w:rsid w:val="00567D8E"/>
    <w:rsid w:val="005702F5"/>
    <w:rsid w:val="005705DB"/>
    <w:rsid w:val="005705F6"/>
    <w:rsid w:val="00570C15"/>
    <w:rsid w:val="00570C45"/>
    <w:rsid w:val="00570D4D"/>
    <w:rsid w:val="00570DBF"/>
    <w:rsid w:val="005710B3"/>
    <w:rsid w:val="00571C0B"/>
    <w:rsid w:val="00571F94"/>
    <w:rsid w:val="00572467"/>
    <w:rsid w:val="00572885"/>
    <w:rsid w:val="00572CAF"/>
    <w:rsid w:val="00572E40"/>
    <w:rsid w:val="005730FB"/>
    <w:rsid w:val="00573348"/>
    <w:rsid w:val="00573F67"/>
    <w:rsid w:val="00573FAD"/>
    <w:rsid w:val="0057411E"/>
    <w:rsid w:val="005741E1"/>
    <w:rsid w:val="00574B6F"/>
    <w:rsid w:val="005752D7"/>
    <w:rsid w:val="0057559E"/>
    <w:rsid w:val="005756DA"/>
    <w:rsid w:val="00575957"/>
    <w:rsid w:val="00575A7F"/>
    <w:rsid w:val="00575D12"/>
    <w:rsid w:val="00576290"/>
    <w:rsid w:val="0057632F"/>
    <w:rsid w:val="00576704"/>
    <w:rsid w:val="00576BEB"/>
    <w:rsid w:val="00577178"/>
    <w:rsid w:val="0057754F"/>
    <w:rsid w:val="00577A6D"/>
    <w:rsid w:val="00577EF9"/>
    <w:rsid w:val="00580394"/>
    <w:rsid w:val="00580732"/>
    <w:rsid w:val="00580910"/>
    <w:rsid w:val="0058099F"/>
    <w:rsid w:val="0058155E"/>
    <w:rsid w:val="0058255E"/>
    <w:rsid w:val="00583069"/>
    <w:rsid w:val="00583560"/>
    <w:rsid w:val="00583A3F"/>
    <w:rsid w:val="0058464D"/>
    <w:rsid w:val="00584727"/>
    <w:rsid w:val="00585B0F"/>
    <w:rsid w:val="00585BC2"/>
    <w:rsid w:val="0058607B"/>
    <w:rsid w:val="00586693"/>
    <w:rsid w:val="00586A47"/>
    <w:rsid w:val="00586AF7"/>
    <w:rsid w:val="00586BE4"/>
    <w:rsid w:val="00586E84"/>
    <w:rsid w:val="00587988"/>
    <w:rsid w:val="00587C90"/>
    <w:rsid w:val="00590061"/>
    <w:rsid w:val="00590677"/>
    <w:rsid w:val="00590F38"/>
    <w:rsid w:val="00590FF2"/>
    <w:rsid w:val="00591192"/>
    <w:rsid w:val="0059139C"/>
    <w:rsid w:val="005917C6"/>
    <w:rsid w:val="0059231A"/>
    <w:rsid w:val="00592749"/>
    <w:rsid w:val="0059287C"/>
    <w:rsid w:val="00592B6F"/>
    <w:rsid w:val="005938FC"/>
    <w:rsid w:val="0059436E"/>
    <w:rsid w:val="005946F9"/>
    <w:rsid w:val="00594B67"/>
    <w:rsid w:val="00595588"/>
    <w:rsid w:val="0059588F"/>
    <w:rsid w:val="00595D1E"/>
    <w:rsid w:val="00595F2E"/>
    <w:rsid w:val="00596477"/>
    <w:rsid w:val="005977EE"/>
    <w:rsid w:val="00597808"/>
    <w:rsid w:val="005A0201"/>
    <w:rsid w:val="005A02CC"/>
    <w:rsid w:val="005A0322"/>
    <w:rsid w:val="005A0AA8"/>
    <w:rsid w:val="005A0F01"/>
    <w:rsid w:val="005A1803"/>
    <w:rsid w:val="005A1FFA"/>
    <w:rsid w:val="005A28D4"/>
    <w:rsid w:val="005A2C39"/>
    <w:rsid w:val="005A31BC"/>
    <w:rsid w:val="005A3A4E"/>
    <w:rsid w:val="005A3A8B"/>
    <w:rsid w:val="005A42A9"/>
    <w:rsid w:val="005A469F"/>
    <w:rsid w:val="005A49E5"/>
    <w:rsid w:val="005A5684"/>
    <w:rsid w:val="005A6862"/>
    <w:rsid w:val="005A7B44"/>
    <w:rsid w:val="005A7C27"/>
    <w:rsid w:val="005A7E19"/>
    <w:rsid w:val="005A7FB7"/>
    <w:rsid w:val="005B0078"/>
    <w:rsid w:val="005B0136"/>
    <w:rsid w:val="005B1AE7"/>
    <w:rsid w:val="005B1E42"/>
    <w:rsid w:val="005B28BF"/>
    <w:rsid w:val="005B2ACB"/>
    <w:rsid w:val="005B31BC"/>
    <w:rsid w:val="005B324E"/>
    <w:rsid w:val="005B32CD"/>
    <w:rsid w:val="005B3421"/>
    <w:rsid w:val="005B35D0"/>
    <w:rsid w:val="005B35D5"/>
    <w:rsid w:val="005B37FA"/>
    <w:rsid w:val="005B4240"/>
    <w:rsid w:val="005B4D60"/>
    <w:rsid w:val="005B5938"/>
    <w:rsid w:val="005B6364"/>
    <w:rsid w:val="005B65B2"/>
    <w:rsid w:val="005B6CCD"/>
    <w:rsid w:val="005C0089"/>
    <w:rsid w:val="005C0834"/>
    <w:rsid w:val="005C0AA2"/>
    <w:rsid w:val="005C0BA7"/>
    <w:rsid w:val="005C0C00"/>
    <w:rsid w:val="005C1091"/>
    <w:rsid w:val="005C111D"/>
    <w:rsid w:val="005C1601"/>
    <w:rsid w:val="005C2299"/>
    <w:rsid w:val="005C2582"/>
    <w:rsid w:val="005C29B2"/>
    <w:rsid w:val="005C2D9A"/>
    <w:rsid w:val="005C363F"/>
    <w:rsid w:val="005C3D91"/>
    <w:rsid w:val="005C3FC2"/>
    <w:rsid w:val="005C45A9"/>
    <w:rsid w:val="005C4C93"/>
    <w:rsid w:val="005C5DA1"/>
    <w:rsid w:val="005C6173"/>
    <w:rsid w:val="005C61C2"/>
    <w:rsid w:val="005C68DA"/>
    <w:rsid w:val="005C6ED8"/>
    <w:rsid w:val="005C70BF"/>
    <w:rsid w:val="005D03D2"/>
    <w:rsid w:val="005D0870"/>
    <w:rsid w:val="005D08A3"/>
    <w:rsid w:val="005D1FAD"/>
    <w:rsid w:val="005D3044"/>
    <w:rsid w:val="005D30A3"/>
    <w:rsid w:val="005D3336"/>
    <w:rsid w:val="005D3428"/>
    <w:rsid w:val="005D3929"/>
    <w:rsid w:val="005D3EE5"/>
    <w:rsid w:val="005D3F1B"/>
    <w:rsid w:val="005D42DD"/>
    <w:rsid w:val="005D49C9"/>
    <w:rsid w:val="005D4B17"/>
    <w:rsid w:val="005D4E75"/>
    <w:rsid w:val="005D4F25"/>
    <w:rsid w:val="005D537B"/>
    <w:rsid w:val="005D5B51"/>
    <w:rsid w:val="005D62B9"/>
    <w:rsid w:val="005D69C8"/>
    <w:rsid w:val="005D7330"/>
    <w:rsid w:val="005D74DD"/>
    <w:rsid w:val="005E032C"/>
    <w:rsid w:val="005E097A"/>
    <w:rsid w:val="005E0D59"/>
    <w:rsid w:val="005E1104"/>
    <w:rsid w:val="005E121A"/>
    <w:rsid w:val="005E1282"/>
    <w:rsid w:val="005E1C65"/>
    <w:rsid w:val="005E2200"/>
    <w:rsid w:val="005E2324"/>
    <w:rsid w:val="005E23CC"/>
    <w:rsid w:val="005E2BD0"/>
    <w:rsid w:val="005E325E"/>
    <w:rsid w:val="005E37E8"/>
    <w:rsid w:val="005E4C89"/>
    <w:rsid w:val="005E5257"/>
    <w:rsid w:val="005E526A"/>
    <w:rsid w:val="005E54F5"/>
    <w:rsid w:val="005E556B"/>
    <w:rsid w:val="005E5601"/>
    <w:rsid w:val="005E5A9E"/>
    <w:rsid w:val="005E5ACE"/>
    <w:rsid w:val="005E5CD6"/>
    <w:rsid w:val="005E67B7"/>
    <w:rsid w:val="005E7CD7"/>
    <w:rsid w:val="005E7EFE"/>
    <w:rsid w:val="005F0993"/>
    <w:rsid w:val="005F0E3D"/>
    <w:rsid w:val="005F1709"/>
    <w:rsid w:val="005F19F9"/>
    <w:rsid w:val="005F1B77"/>
    <w:rsid w:val="005F1C5E"/>
    <w:rsid w:val="005F2096"/>
    <w:rsid w:val="005F2D14"/>
    <w:rsid w:val="005F2DB9"/>
    <w:rsid w:val="005F3056"/>
    <w:rsid w:val="005F31F0"/>
    <w:rsid w:val="005F34C5"/>
    <w:rsid w:val="005F3BF5"/>
    <w:rsid w:val="005F4246"/>
    <w:rsid w:val="005F4714"/>
    <w:rsid w:val="005F48C8"/>
    <w:rsid w:val="005F49C9"/>
    <w:rsid w:val="005F4F7D"/>
    <w:rsid w:val="005F5986"/>
    <w:rsid w:val="005F67C4"/>
    <w:rsid w:val="005F69A6"/>
    <w:rsid w:val="005F6AB6"/>
    <w:rsid w:val="005F7534"/>
    <w:rsid w:val="0060109B"/>
    <w:rsid w:val="00601114"/>
    <w:rsid w:val="006011BB"/>
    <w:rsid w:val="006017F3"/>
    <w:rsid w:val="0060207D"/>
    <w:rsid w:val="0060282B"/>
    <w:rsid w:val="00602E07"/>
    <w:rsid w:val="00603924"/>
    <w:rsid w:val="00603E70"/>
    <w:rsid w:val="00604589"/>
    <w:rsid w:val="006046AC"/>
    <w:rsid w:val="00604DB7"/>
    <w:rsid w:val="00604FDD"/>
    <w:rsid w:val="00605CA0"/>
    <w:rsid w:val="00606600"/>
    <w:rsid w:val="00606A8A"/>
    <w:rsid w:val="00606FD7"/>
    <w:rsid w:val="0060729D"/>
    <w:rsid w:val="00607E35"/>
    <w:rsid w:val="006105DD"/>
    <w:rsid w:val="006106E3"/>
    <w:rsid w:val="0061080A"/>
    <w:rsid w:val="006112FC"/>
    <w:rsid w:val="00611CEB"/>
    <w:rsid w:val="00611F81"/>
    <w:rsid w:val="00612443"/>
    <w:rsid w:val="006139AE"/>
    <w:rsid w:val="00613C6F"/>
    <w:rsid w:val="00614C5C"/>
    <w:rsid w:val="00614DF5"/>
    <w:rsid w:val="00615617"/>
    <w:rsid w:val="006157B5"/>
    <w:rsid w:val="00616316"/>
    <w:rsid w:val="00616466"/>
    <w:rsid w:val="0061663A"/>
    <w:rsid w:val="00616653"/>
    <w:rsid w:val="0061684C"/>
    <w:rsid w:val="006168C8"/>
    <w:rsid w:val="00617090"/>
    <w:rsid w:val="00617AEA"/>
    <w:rsid w:val="006201FC"/>
    <w:rsid w:val="00620472"/>
    <w:rsid w:val="0062087A"/>
    <w:rsid w:val="00621242"/>
    <w:rsid w:val="006221CC"/>
    <w:rsid w:val="00622C10"/>
    <w:rsid w:val="0062349F"/>
    <w:rsid w:val="00623C5D"/>
    <w:rsid w:val="00623D73"/>
    <w:rsid w:val="00623EB8"/>
    <w:rsid w:val="006244E6"/>
    <w:rsid w:val="00624632"/>
    <w:rsid w:val="00624F97"/>
    <w:rsid w:val="00624FD1"/>
    <w:rsid w:val="006252BE"/>
    <w:rsid w:val="0062558A"/>
    <w:rsid w:val="00625C8F"/>
    <w:rsid w:val="00625F74"/>
    <w:rsid w:val="00626F1C"/>
    <w:rsid w:val="006272D9"/>
    <w:rsid w:val="006278D5"/>
    <w:rsid w:val="00630513"/>
    <w:rsid w:val="0063057B"/>
    <w:rsid w:val="00630C38"/>
    <w:rsid w:val="006312A7"/>
    <w:rsid w:val="006315F8"/>
    <w:rsid w:val="006316EF"/>
    <w:rsid w:val="00631FD7"/>
    <w:rsid w:val="00631FE6"/>
    <w:rsid w:val="00632586"/>
    <w:rsid w:val="006325F0"/>
    <w:rsid w:val="00632BD3"/>
    <w:rsid w:val="0063399C"/>
    <w:rsid w:val="0063465E"/>
    <w:rsid w:val="00634661"/>
    <w:rsid w:val="00634C04"/>
    <w:rsid w:val="00635378"/>
    <w:rsid w:val="00635879"/>
    <w:rsid w:val="00635F30"/>
    <w:rsid w:val="00636133"/>
    <w:rsid w:val="0063658C"/>
    <w:rsid w:val="00636EE4"/>
    <w:rsid w:val="00637060"/>
    <w:rsid w:val="006372BC"/>
    <w:rsid w:val="006375DA"/>
    <w:rsid w:val="00640C94"/>
    <w:rsid w:val="00641291"/>
    <w:rsid w:val="006416FA"/>
    <w:rsid w:val="00641A91"/>
    <w:rsid w:val="00641FDA"/>
    <w:rsid w:val="006420F4"/>
    <w:rsid w:val="00642143"/>
    <w:rsid w:val="006423D4"/>
    <w:rsid w:val="006424E5"/>
    <w:rsid w:val="00642715"/>
    <w:rsid w:val="00642960"/>
    <w:rsid w:val="00642B90"/>
    <w:rsid w:val="00642C93"/>
    <w:rsid w:val="00642E44"/>
    <w:rsid w:val="00643028"/>
    <w:rsid w:val="006437E4"/>
    <w:rsid w:val="00643D4D"/>
    <w:rsid w:val="00643EDD"/>
    <w:rsid w:val="00644132"/>
    <w:rsid w:val="00644DEF"/>
    <w:rsid w:val="00644DFB"/>
    <w:rsid w:val="006453D4"/>
    <w:rsid w:val="00645B1A"/>
    <w:rsid w:val="00645CA7"/>
    <w:rsid w:val="00645EF3"/>
    <w:rsid w:val="006462B3"/>
    <w:rsid w:val="00646DE9"/>
    <w:rsid w:val="00647B69"/>
    <w:rsid w:val="00647D92"/>
    <w:rsid w:val="006501A4"/>
    <w:rsid w:val="00650202"/>
    <w:rsid w:val="00650783"/>
    <w:rsid w:val="006508A2"/>
    <w:rsid w:val="00650DA7"/>
    <w:rsid w:val="00650F99"/>
    <w:rsid w:val="00651091"/>
    <w:rsid w:val="00651447"/>
    <w:rsid w:val="00651507"/>
    <w:rsid w:val="0065183A"/>
    <w:rsid w:val="00652652"/>
    <w:rsid w:val="0065375D"/>
    <w:rsid w:val="00653BC9"/>
    <w:rsid w:val="00653C13"/>
    <w:rsid w:val="006541FA"/>
    <w:rsid w:val="00654CA8"/>
    <w:rsid w:val="00655242"/>
    <w:rsid w:val="00655577"/>
    <w:rsid w:val="0065598B"/>
    <w:rsid w:val="00655D1F"/>
    <w:rsid w:val="00657022"/>
    <w:rsid w:val="006573B1"/>
    <w:rsid w:val="006576C6"/>
    <w:rsid w:val="00657EF7"/>
    <w:rsid w:val="00660288"/>
    <w:rsid w:val="006614ED"/>
    <w:rsid w:val="00661E2D"/>
    <w:rsid w:val="00662029"/>
    <w:rsid w:val="006622DA"/>
    <w:rsid w:val="0066283C"/>
    <w:rsid w:val="00662B68"/>
    <w:rsid w:val="00662DA4"/>
    <w:rsid w:val="00662F2B"/>
    <w:rsid w:val="006630C9"/>
    <w:rsid w:val="0066385E"/>
    <w:rsid w:val="00663C1D"/>
    <w:rsid w:val="00665F0D"/>
    <w:rsid w:val="006663E4"/>
    <w:rsid w:val="00666C1F"/>
    <w:rsid w:val="00671143"/>
    <w:rsid w:val="006713CC"/>
    <w:rsid w:val="00671915"/>
    <w:rsid w:val="00671A2F"/>
    <w:rsid w:val="00671B8D"/>
    <w:rsid w:val="00671DA2"/>
    <w:rsid w:val="00671E8D"/>
    <w:rsid w:val="00672378"/>
    <w:rsid w:val="00672DA2"/>
    <w:rsid w:val="006737C4"/>
    <w:rsid w:val="00673921"/>
    <w:rsid w:val="00673D08"/>
    <w:rsid w:val="00673E98"/>
    <w:rsid w:val="0067426C"/>
    <w:rsid w:val="006745C8"/>
    <w:rsid w:val="00674B6B"/>
    <w:rsid w:val="0067511B"/>
    <w:rsid w:val="006752AC"/>
    <w:rsid w:val="00675D6D"/>
    <w:rsid w:val="0067658B"/>
    <w:rsid w:val="00676D4C"/>
    <w:rsid w:val="00677651"/>
    <w:rsid w:val="00677F31"/>
    <w:rsid w:val="00680681"/>
    <w:rsid w:val="006806CD"/>
    <w:rsid w:val="006806DA"/>
    <w:rsid w:val="00680B5F"/>
    <w:rsid w:val="00680D81"/>
    <w:rsid w:val="006814ED"/>
    <w:rsid w:val="006821CF"/>
    <w:rsid w:val="00682AD4"/>
    <w:rsid w:val="00682B01"/>
    <w:rsid w:val="00682E6C"/>
    <w:rsid w:val="00682FA9"/>
    <w:rsid w:val="006832EE"/>
    <w:rsid w:val="00683C15"/>
    <w:rsid w:val="00683F61"/>
    <w:rsid w:val="006843EA"/>
    <w:rsid w:val="0068457B"/>
    <w:rsid w:val="00684E97"/>
    <w:rsid w:val="00684F5B"/>
    <w:rsid w:val="006855EC"/>
    <w:rsid w:val="00685C95"/>
    <w:rsid w:val="00686587"/>
    <w:rsid w:val="00686B2C"/>
    <w:rsid w:val="00686E3A"/>
    <w:rsid w:val="00686E42"/>
    <w:rsid w:val="0068745D"/>
    <w:rsid w:val="00690091"/>
    <w:rsid w:val="006906D5"/>
    <w:rsid w:val="00690884"/>
    <w:rsid w:val="00690C03"/>
    <w:rsid w:val="00690E2E"/>
    <w:rsid w:val="0069101F"/>
    <w:rsid w:val="00691155"/>
    <w:rsid w:val="00691F57"/>
    <w:rsid w:val="006922F9"/>
    <w:rsid w:val="0069292A"/>
    <w:rsid w:val="00692AEB"/>
    <w:rsid w:val="00694536"/>
    <w:rsid w:val="00694FB2"/>
    <w:rsid w:val="0069616F"/>
    <w:rsid w:val="00696DEA"/>
    <w:rsid w:val="006975F5"/>
    <w:rsid w:val="006976C6"/>
    <w:rsid w:val="006976C9"/>
    <w:rsid w:val="00697D82"/>
    <w:rsid w:val="006A01E5"/>
    <w:rsid w:val="006A0965"/>
    <w:rsid w:val="006A0A54"/>
    <w:rsid w:val="006A1700"/>
    <w:rsid w:val="006A22E5"/>
    <w:rsid w:val="006A2462"/>
    <w:rsid w:val="006A2D2A"/>
    <w:rsid w:val="006A3083"/>
    <w:rsid w:val="006A38F9"/>
    <w:rsid w:val="006A397A"/>
    <w:rsid w:val="006A4588"/>
    <w:rsid w:val="006A45B3"/>
    <w:rsid w:val="006A471F"/>
    <w:rsid w:val="006A4935"/>
    <w:rsid w:val="006A4DD1"/>
    <w:rsid w:val="006A5106"/>
    <w:rsid w:val="006A5472"/>
    <w:rsid w:val="006A5FC5"/>
    <w:rsid w:val="006A618B"/>
    <w:rsid w:val="006A64CD"/>
    <w:rsid w:val="006A6650"/>
    <w:rsid w:val="006A669E"/>
    <w:rsid w:val="006A6D30"/>
    <w:rsid w:val="006A6DBA"/>
    <w:rsid w:val="006A712A"/>
    <w:rsid w:val="006B0317"/>
    <w:rsid w:val="006B0DF3"/>
    <w:rsid w:val="006B192C"/>
    <w:rsid w:val="006B1EB4"/>
    <w:rsid w:val="006B2024"/>
    <w:rsid w:val="006B231B"/>
    <w:rsid w:val="006B2716"/>
    <w:rsid w:val="006B2843"/>
    <w:rsid w:val="006B2AC6"/>
    <w:rsid w:val="006B2D24"/>
    <w:rsid w:val="006B2EED"/>
    <w:rsid w:val="006B313A"/>
    <w:rsid w:val="006B3442"/>
    <w:rsid w:val="006B3BF8"/>
    <w:rsid w:val="006B4989"/>
    <w:rsid w:val="006B53FA"/>
    <w:rsid w:val="006B692A"/>
    <w:rsid w:val="006B6A66"/>
    <w:rsid w:val="006B6B4C"/>
    <w:rsid w:val="006B6C71"/>
    <w:rsid w:val="006B6FDD"/>
    <w:rsid w:val="006B7285"/>
    <w:rsid w:val="006B7A8B"/>
    <w:rsid w:val="006C0449"/>
    <w:rsid w:val="006C0707"/>
    <w:rsid w:val="006C0EF5"/>
    <w:rsid w:val="006C114A"/>
    <w:rsid w:val="006C151C"/>
    <w:rsid w:val="006C1759"/>
    <w:rsid w:val="006C1999"/>
    <w:rsid w:val="006C1BC4"/>
    <w:rsid w:val="006C1E93"/>
    <w:rsid w:val="006C1FC1"/>
    <w:rsid w:val="006C1FD4"/>
    <w:rsid w:val="006C21E0"/>
    <w:rsid w:val="006C24B0"/>
    <w:rsid w:val="006C27A0"/>
    <w:rsid w:val="006C2E67"/>
    <w:rsid w:val="006C3959"/>
    <w:rsid w:val="006C3988"/>
    <w:rsid w:val="006C3B68"/>
    <w:rsid w:val="006C429C"/>
    <w:rsid w:val="006C4498"/>
    <w:rsid w:val="006C47D9"/>
    <w:rsid w:val="006C4CB1"/>
    <w:rsid w:val="006C4DAC"/>
    <w:rsid w:val="006C4EBA"/>
    <w:rsid w:val="006C4EE6"/>
    <w:rsid w:val="006C4F99"/>
    <w:rsid w:val="006C5FBA"/>
    <w:rsid w:val="006C6988"/>
    <w:rsid w:val="006C6DE7"/>
    <w:rsid w:val="006C6F04"/>
    <w:rsid w:val="006C70F1"/>
    <w:rsid w:val="006C7288"/>
    <w:rsid w:val="006C79F1"/>
    <w:rsid w:val="006C7A41"/>
    <w:rsid w:val="006C7CCF"/>
    <w:rsid w:val="006D04AC"/>
    <w:rsid w:val="006D0682"/>
    <w:rsid w:val="006D14C7"/>
    <w:rsid w:val="006D16F9"/>
    <w:rsid w:val="006D1AB9"/>
    <w:rsid w:val="006D1E39"/>
    <w:rsid w:val="006D26E0"/>
    <w:rsid w:val="006D3154"/>
    <w:rsid w:val="006D3439"/>
    <w:rsid w:val="006D3A86"/>
    <w:rsid w:val="006D3A95"/>
    <w:rsid w:val="006D3EFA"/>
    <w:rsid w:val="006D5470"/>
    <w:rsid w:val="006D56A6"/>
    <w:rsid w:val="006D576D"/>
    <w:rsid w:val="006D5E80"/>
    <w:rsid w:val="006D60FE"/>
    <w:rsid w:val="006D66DB"/>
    <w:rsid w:val="006D6D41"/>
    <w:rsid w:val="006D6EB5"/>
    <w:rsid w:val="006D6FFA"/>
    <w:rsid w:val="006D7238"/>
    <w:rsid w:val="006D7383"/>
    <w:rsid w:val="006D7BF7"/>
    <w:rsid w:val="006E02BB"/>
    <w:rsid w:val="006E07E4"/>
    <w:rsid w:val="006E0932"/>
    <w:rsid w:val="006E0961"/>
    <w:rsid w:val="006E0DBB"/>
    <w:rsid w:val="006E219B"/>
    <w:rsid w:val="006E21BB"/>
    <w:rsid w:val="006E29D5"/>
    <w:rsid w:val="006E2A27"/>
    <w:rsid w:val="006E2B05"/>
    <w:rsid w:val="006E3447"/>
    <w:rsid w:val="006E3604"/>
    <w:rsid w:val="006E3A97"/>
    <w:rsid w:val="006E3FB8"/>
    <w:rsid w:val="006E422E"/>
    <w:rsid w:val="006E4E5D"/>
    <w:rsid w:val="006E5336"/>
    <w:rsid w:val="006E55E0"/>
    <w:rsid w:val="006E574D"/>
    <w:rsid w:val="006E59C9"/>
    <w:rsid w:val="006E66F7"/>
    <w:rsid w:val="006E69FB"/>
    <w:rsid w:val="006E6C19"/>
    <w:rsid w:val="006E73AB"/>
    <w:rsid w:val="006E7605"/>
    <w:rsid w:val="006E76DB"/>
    <w:rsid w:val="006F06D8"/>
    <w:rsid w:val="006F0703"/>
    <w:rsid w:val="006F17F8"/>
    <w:rsid w:val="006F1C5C"/>
    <w:rsid w:val="006F1F89"/>
    <w:rsid w:val="006F1FCB"/>
    <w:rsid w:val="006F230D"/>
    <w:rsid w:val="006F3453"/>
    <w:rsid w:val="006F37A1"/>
    <w:rsid w:val="006F3E29"/>
    <w:rsid w:val="006F3FE2"/>
    <w:rsid w:val="006F4329"/>
    <w:rsid w:val="006F44FD"/>
    <w:rsid w:val="006F4C0B"/>
    <w:rsid w:val="006F4F53"/>
    <w:rsid w:val="006F547B"/>
    <w:rsid w:val="006F6316"/>
    <w:rsid w:val="006F63B0"/>
    <w:rsid w:val="006F6CF9"/>
    <w:rsid w:val="006F7697"/>
    <w:rsid w:val="006F7715"/>
    <w:rsid w:val="006F772B"/>
    <w:rsid w:val="006F78F0"/>
    <w:rsid w:val="006F7A74"/>
    <w:rsid w:val="006F7B22"/>
    <w:rsid w:val="006F7B9C"/>
    <w:rsid w:val="006F7D44"/>
    <w:rsid w:val="00700AFA"/>
    <w:rsid w:val="00700D8F"/>
    <w:rsid w:val="00700FF9"/>
    <w:rsid w:val="00701000"/>
    <w:rsid w:val="00701356"/>
    <w:rsid w:val="00701A14"/>
    <w:rsid w:val="007022E7"/>
    <w:rsid w:val="00703901"/>
    <w:rsid w:val="007039D9"/>
    <w:rsid w:val="007047C3"/>
    <w:rsid w:val="00704990"/>
    <w:rsid w:val="00705957"/>
    <w:rsid w:val="00705DD1"/>
    <w:rsid w:val="00705E9D"/>
    <w:rsid w:val="00705F4C"/>
    <w:rsid w:val="00706DDF"/>
    <w:rsid w:val="007075E9"/>
    <w:rsid w:val="00707649"/>
    <w:rsid w:val="00707D29"/>
    <w:rsid w:val="00710234"/>
    <w:rsid w:val="007104DA"/>
    <w:rsid w:val="00710BFF"/>
    <w:rsid w:val="00710F2E"/>
    <w:rsid w:val="0071117E"/>
    <w:rsid w:val="00711C8B"/>
    <w:rsid w:val="0071210F"/>
    <w:rsid w:val="00712538"/>
    <w:rsid w:val="00712621"/>
    <w:rsid w:val="00712712"/>
    <w:rsid w:val="00712803"/>
    <w:rsid w:val="00712D90"/>
    <w:rsid w:val="00713019"/>
    <w:rsid w:val="00713B17"/>
    <w:rsid w:val="00713F94"/>
    <w:rsid w:val="007145DB"/>
    <w:rsid w:val="00714879"/>
    <w:rsid w:val="00715B75"/>
    <w:rsid w:val="00716CBC"/>
    <w:rsid w:val="00717A2A"/>
    <w:rsid w:val="00717F1E"/>
    <w:rsid w:val="007204EF"/>
    <w:rsid w:val="0072116D"/>
    <w:rsid w:val="00722072"/>
    <w:rsid w:val="00722B07"/>
    <w:rsid w:val="007251C6"/>
    <w:rsid w:val="00725532"/>
    <w:rsid w:val="007256DF"/>
    <w:rsid w:val="00725AE9"/>
    <w:rsid w:val="00725D93"/>
    <w:rsid w:val="00726E5F"/>
    <w:rsid w:val="0072718C"/>
    <w:rsid w:val="0072796F"/>
    <w:rsid w:val="00727E5F"/>
    <w:rsid w:val="0073004D"/>
    <w:rsid w:val="007308BD"/>
    <w:rsid w:val="00730F27"/>
    <w:rsid w:val="00731103"/>
    <w:rsid w:val="007311E5"/>
    <w:rsid w:val="00731B20"/>
    <w:rsid w:val="00732147"/>
    <w:rsid w:val="00732222"/>
    <w:rsid w:val="0073278C"/>
    <w:rsid w:val="007327B6"/>
    <w:rsid w:val="00732C67"/>
    <w:rsid w:val="00732E03"/>
    <w:rsid w:val="0073311B"/>
    <w:rsid w:val="00733499"/>
    <w:rsid w:val="00734025"/>
    <w:rsid w:val="007346A2"/>
    <w:rsid w:val="00734E37"/>
    <w:rsid w:val="00735327"/>
    <w:rsid w:val="00735388"/>
    <w:rsid w:val="00735A91"/>
    <w:rsid w:val="00736266"/>
    <w:rsid w:val="00736745"/>
    <w:rsid w:val="007369BC"/>
    <w:rsid w:val="0073711F"/>
    <w:rsid w:val="0073745F"/>
    <w:rsid w:val="007378B9"/>
    <w:rsid w:val="00737C28"/>
    <w:rsid w:val="007418B1"/>
    <w:rsid w:val="007419AA"/>
    <w:rsid w:val="00741B7D"/>
    <w:rsid w:val="00741E84"/>
    <w:rsid w:val="00741F33"/>
    <w:rsid w:val="00742578"/>
    <w:rsid w:val="007425BA"/>
    <w:rsid w:val="0074263C"/>
    <w:rsid w:val="0074272B"/>
    <w:rsid w:val="00742B5B"/>
    <w:rsid w:val="00743AEB"/>
    <w:rsid w:val="00743FFD"/>
    <w:rsid w:val="007449AF"/>
    <w:rsid w:val="00744F5D"/>
    <w:rsid w:val="0074510B"/>
    <w:rsid w:val="0074586F"/>
    <w:rsid w:val="007465A0"/>
    <w:rsid w:val="00746EDC"/>
    <w:rsid w:val="00746F0C"/>
    <w:rsid w:val="00747237"/>
    <w:rsid w:val="00750296"/>
    <w:rsid w:val="007507DA"/>
    <w:rsid w:val="00750C25"/>
    <w:rsid w:val="0075108F"/>
    <w:rsid w:val="007514CF"/>
    <w:rsid w:val="00751B83"/>
    <w:rsid w:val="00751D06"/>
    <w:rsid w:val="00751FAF"/>
    <w:rsid w:val="007524A3"/>
    <w:rsid w:val="00752858"/>
    <w:rsid w:val="00753379"/>
    <w:rsid w:val="00753578"/>
    <w:rsid w:val="00753C18"/>
    <w:rsid w:val="0075436D"/>
    <w:rsid w:val="00754CB0"/>
    <w:rsid w:val="00754FD9"/>
    <w:rsid w:val="007550C9"/>
    <w:rsid w:val="0075518C"/>
    <w:rsid w:val="007559C0"/>
    <w:rsid w:val="00755AAA"/>
    <w:rsid w:val="00755B85"/>
    <w:rsid w:val="00756405"/>
    <w:rsid w:val="00756817"/>
    <w:rsid w:val="00756B1B"/>
    <w:rsid w:val="00756C56"/>
    <w:rsid w:val="00756EB6"/>
    <w:rsid w:val="0075773B"/>
    <w:rsid w:val="007578DD"/>
    <w:rsid w:val="00757AB6"/>
    <w:rsid w:val="00757C04"/>
    <w:rsid w:val="00757E07"/>
    <w:rsid w:val="0076060C"/>
    <w:rsid w:val="00760D0D"/>
    <w:rsid w:val="00760D8B"/>
    <w:rsid w:val="0076113B"/>
    <w:rsid w:val="007613F0"/>
    <w:rsid w:val="00761EE6"/>
    <w:rsid w:val="0076235B"/>
    <w:rsid w:val="007628FB"/>
    <w:rsid w:val="00762CFF"/>
    <w:rsid w:val="00762E80"/>
    <w:rsid w:val="00763E4A"/>
    <w:rsid w:val="00764382"/>
    <w:rsid w:val="00764A74"/>
    <w:rsid w:val="00764F01"/>
    <w:rsid w:val="007654EC"/>
    <w:rsid w:val="0076555C"/>
    <w:rsid w:val="00765A9D"/>
    <w:rsid w:val="00765B18"/>
    <w:rsid w:val="0076687C"/>
    <w:rsid w:val="00766E2F"/>
    <w:rsid w:val="007672D2"/>
    <w:rsid w:val="007674F2"/>
    <w:rsid w:val="0076759A"/>
    <w:rsid w:val="0076777E"/>
    <w:rsid w:val="00767AA1"/>
    <w:rsid w:val="00767BA4"/>
    <w:rsid w:val="00767DFE"/>
    <w:rsid w:val="00767FFB"/>
    <w:rsid w:val="007703A0"/>
    <w:rsid w:val="00770749"/>
    <w:rsid w:val="00770F1C"/>
    <w:rsid w:val="00771271"/>
    <w:rsid w:val="007712A9"/>
    <w:rsid w:val="00771447"/>
    <w:rsid w:val="00771466"/>
    <w:rsid w:val="00771765"/>
    <w:rsid w:val="007719C2"/>
    <w:rsid w:val="00771EBF"/>
    <w:rsid w:val="0077207B"/>
    <w:rsid w:val="007721BF"/>
    <w:rsid w:val="0077229B"/>
    <w:rsid w:val="007727DB"/>
    <w:rsid w:val="00772D22"/>
    <w:rsid w:val="00773C3C"/>
    <w:rsid w:val="00773E29"/>
    <w:rsid w:val="00774025"/>
    <w:rsid w:val="00774E4E"/>
    <w:rsid w:val="00775020"/>
    <w:rsid w:val="00775119"/>
    <w:rsid w:val="00775168"/>
    <w:rsid w:val="0077517C"/>
    <w:rsid w:val="0077531B"/>
    <w:rsid w:val="00775DBD"/>
    <w:rsid w:val="00776A7A"/>
    <w:rsid w:val="00776BD7"/>
    <w:rsid w:val="00776E57"/>
    <w:rsid w:val="00777511"/>
    <w:rsid w:val="0078012D"/>
    <w:rsid w:val="007804CA"/>
    <w:rsid w:val="007809A0"/>
    <w:rsid w:val="00781049"/>
    <w:rsid w:val="007814B9"/>
    <w:rsid w:val="00781D0A"/>
    <w:rsid w:val="00781DFF"/>
    <w:rsid w:val="00782415"/>
    <w:rsid w:val="0078254F"/>
    <w:rsid w:val="00782953"/>
    <w:rsid w:val="00782994"/>
    <w:rsid w:val="00782E83"/>
    <w:rsid w:val="00782F3C"/>
    <w:rsid w:val="00782F75"/>
    <w:rsid w:val="007832CD"/>
    <w:rsid w:val="00783598"/>
    <w:rsid w:val="00783A73"/>
    <w:rsid w:val="00783C2A"/>
    <w:rsid w:val="0078446A"/>
    <w:rsid w:val="0078492F"/>
    <w:rsid w:val="0078544D"/>
    <w:rsid w:val="00785801"/>
    <w:rsid w:val="007867E6"/>
    <w:rsid w:val="00786A09"/>
    <w:rsid w:val="00786EF1"/>
    <w:rsid w:val="007878F3"/>
    <w:rsid w:val="00787E06"/>
    <w:rsid w:val="007902A4"/>
    <w:rsid w:val="00790497"/>
    <w:rsid w:val="007904D0"/>
    <w:rsid w:val="0079088C"/>
    <w:rsid w:val="00790D25"/>
    <w:rsid w:val="0079110F"/>
    <w:rsid w:val="00791120"/>
    <w:rsid w:val="007914EC"/>
    <w:rsid w:val="00791AF9"/>
    <w:rsid w:val="00791CB7"/>
    <w:rsid w:val="007920A0"/>
    <w:rsid w:val="007929E5"/>
    <w:rsid w:val="00792B6F"/>
    <w:rsid w:val="00792F02"/>
    <w:rsid w:val="00792F6D"/>
    <w:rsid w:val="0079310B"/>
    <w:rsid w:val="00793922"/>
    <w:rsid w:val="00793957"/>
    <w:rsid w:val="00793A1B"/>
    <w:rsid w:val="00793BCE"/>
    <w:rsid w:val="00793C0C"/>
    <w:rsid w:val="0079431D"/>
    <w:rsid w:val="00794563"/>
    <w:rsid w:val="00794631"/>
    <w:rsid w:val="007947CB"/>
    <w:rsid w:val="00794807"/>
    <w:rsid w:val="00795850"/>
    <w:rsid w:val="00796455"/>
    <w:rsid w:val="007964AF"/>
    <w:rsid w:val="00796BBF"/>
    <w:rsid w:val="00796FB9"/>
    <w:rsid w:val="007977CA"/>
    <w:rsid w:val="00797804"/>
    <w:rsid w:val="00797BB4"/>
    <w:rsid w:val="007A0154"/>
    <w:rsid w:val="007A0A86"/>
    <w:rsid w:val="007A0A88"/>
    <w:rsid w:val="007A0B5F"/>
    <w:rsid w:val="007A0D3B"/>
    <w:rsid w:val="007A0D4F"/>
    <w:rsid w:val="007A119F"/>
    <w:rsid w:val="007A13A5"/>
    <w:rsid w:val="007A13B0"/>
    <w:rsid w:val="007A1484"/>
    <w:rsid w:val="007A28FD"/>
    <w:rsid w:val="007A2B3B"/>
    <w:rsid w:val="007A2CE8"/>
    <w:rsid w:val="007A2E51"/>
    <w:rsid w:val="007A2EDB"/>
    <w:rsid w:val="007A3059"/>
    <w:rsid w:val="007A3DF5"/>
    <w:rsid w:val="007A44A9"/>
    <w:rsid w:val="007A4FE3"/>
    <w:rsid w:val="007A5283"/>
    <w:rsid w:val="007A52EE"/>
    <w:rsid w:val="007A55EA"/>
    <w:rsid w:val="007A5C65"/>
    <w:rsid w:val="007A5D73"/>
    <w:rsid w:val="007A63E3"/>
    <w:rsid w:val="007A65AE"/>
    <w:rsid w:val="007A6AFC"/>
    <w:rsid w:val="007A6D1B"/>
    <w:rsid w:val="007A6DD3"/>
    <w:rsid w:val="007A6E3C"/>
    <w:rsid w:val="007A6F73"/>
    <w:rsid w:val="007A7305"/>
    <w:rsid w:val="007A7316"/>
    <w:rsid w:val="007A7849"/>
    <w:rsid w:val="007A7D62"/>
    <w:rsid w:val="007B0FE1"/>
    <w:rsid w:val="007B107F"/>
    <w:rsid w:val="007B13B8"/>
    <w:rsid w:val="007B1CAB"/>
    <w:rsid w:val="007B20F9"/>
    <w:rsid w:val="007B2221"/>
    <w:rsid w:val="007B2540"/>
    <w:rsid w:val="007B2C77"/>
    <w:rsid w:val="007B3255"/>
    <w:rsid w:val="007B42B8"/>
    <w:rsid w:val="007B46A1"/>
    <w:rsid w:val="007B497C"/>
    <w:rsid w:val="007B510E"/>
    <w:rsid w:val="007B5B3E"/>
    <w:rsid w:val="007B63A9"/>
    <w:rsid w:val="007B63E1"/>
    <w:rsid w:val="007B6450"/>
    <w:rsid w:val="007B6772"/>
    <w:rsid w:val="007B6E29"/>
    <w:rsid w:val="007B76A8"/>
    <w:rsid w:val="007B77CB"/>
    <w:rsid w:val="007C05F7"/>
    <w:rsid w:val="007C07A9"/>
    <w:rsid w:val="007C0C83"/>
    <w:rsid w:val="007C13DE"/>
    <w:rsid w:val="007C1506"/>
    <w:rsid w:val="007C16EC"/>
    <w:rsid w:val="007C177B"/>
    <w:rsid w:val="007C1CE8"/>
    <w:rsid w:val="007C1EA8"/>
    <w:rsid w:val="007C276F"/>
    <w:rsid w:val="007C2A26"/>
    <w:rsid w:val="007C300A"/>
    <w:rsid w:val="007C369B"/>
    <w:rsid w:val="007C36F1"/>
    <w:rsid w:val="007C3D62"/>
    <w:rsid w:val="007C3DA3"/>
    <w:rsid w:val="007C4BFD"/>
    <w:rsid w:val="007C4CD9"/>
    <w:rsid w:val="007C4FD4"/>
    <w:rsid w:val="007C5651"/>
    <w:rsid w:val="007C64C4"/>
    <w:rsid w:val="007C6660"/>
    <w:rsid w:val="007C69EF"/>
    <w:rsid w:val="007D0365"/>
    <w:rsid w:val="007D060E"/>
    <w:rsid w:val="007D066D"/>
    <w:rsid w:val="007D0B4D"/>
    <w:rsid w:val="007D0E09"/>
    <w:rsid w:val="007D0E42"/>
    <w:rsid w:val="007D0F37"/>
    <w:rsid w:val="007D0FC8"/>
    <w:rsid w:val="007D148E"/>
    <w:rsid w:val="007D150B"/>
    <w:rsid w:val="007D1522"/>
    <w:rsid w:val="007D173D"/>
    <w:rsid w:val="007D1BF8"/>
    <w:rsid w:val="007D230A"/>
    <w:rsid w:val="007D3938"/>
    <w:rsid w:val="007D4784"/>
    <w:rsid w:val="007D47A7"/>
    <w:rsid w:val="007D4F2B"/>
    <w:rsid w:val="007D5588"/>
    <w:rsid w:val="007D56B2"/>
    <w:rsid w:val="007D5834"/>
    <w:rsid w:val="007D5DF3"/>
    <w:rsid w:val="007D5F01"/>
    <w:rsid w:val="007D6331"/>
    <w:rsid w:val="007D7416"/>
    <w:rsid w:val="007D7860"/>
    <w:rsid w:val="007D7F26"/>
    <w:rsid w:val="007E0B22"/>
    <w:rsid w:val="007E0D5E"/>
    <w:rsid w:val="007E0DDF"/>
    <w:rsid w:val="007E0E01"/>
    <w:rsid w:val="007E1202"/>
    <w:rsid w:val="007E1860"/>
    <w:rsid w:val="007E1BDE"/>
    <w:rsid w:val="007E2492"/>
    <w:rsid w:val="007E2BD0"/>
    <w:rsid w:val="007E2D1E"/>
    <w:rsid w:val="007E3108"/>
    <w:rsid w:val="007E36CF"/>
    <w:rsid w:val="007E379B"/>
    <w:rsid w:val="007E4720"/>
    <w:rsid w:val="007E488D"/>
    <w:rsid w:val="007E4C43"/>
    <w:rsid w:val="007E5699"/>
    <w:rsid w:val="007E5B5E"/>
    <w:rsid w:val="007E6AA8"/>
    <w:rsid w:val="007E72B0"/>
    <w:rsid w:val="007E7F3B"/>
    <w:rsid w:val="007F048D"/>
    <w:rsid w:val="007F067D"/>
    <w:rsid w:val="007F06DE"/>
    <w:rsid w:val="007F0976"/>
    <w:rsid w:val="007F0E73"/>
    <w:rsid w:val="007F0F69"/>
    <w:rsid w:val="007F10F1"/>
    <w:rsid w:val="007F155C"/>
    <w:rsid w:val="007F177F"/>
    <w:rsid w:val="007F23A7"/>
    <w:rsid w:val="007F24B0"/>
    <w:rsid w:val="007F3DC7"/>
    <w:rsid w:val="007F401E"/>
    <w:rsid w:val="007F4CAC"/>
    <w:rsid w:val="007F527D"/>
    <w:rsid w:val="007F5B71"/>
    <w:rsid w:val="007F6044"/>
    <w:rsid w:val="007F6534"/>
    <w:rsid w:val="007F6E40"/>
    <w:rsid w:val="007F74AA"/>
    <w:rsid w:val="007F7E2B"/>
    <w:rsid w:val="00801C4B"/>
    <w:rsid w:val="00802044"/>
    <w:rsid w:val="00802811"/>
    <w:rsid w:val="0080400C"/>
    <w:rsid w:val="00804E18"/>
    <w:rsid w:val="008053FC"/>
    <w:rsid w:val="00805C2D"/>
    <w:rsid w:val="00806582"/>
    <w:rsid w:val="00806A01"/>
    <w:rsid w:val="00806B12"/>
    <w:rsid w:val="00806C5A"/>
    <w:rsid w:val="00807274"/>
    <w:rsid w:val="00807A39"/>
    <w:rsid w:val="00807DEE"/>
    <w:rsid w:val="00807EF5"/>
    <w:rsid w:val="0081047D"/>
    <w:rsid w:val="008105F2"/>
    <w:rsid w:val="00810A5B"/>
    <w:rsid w:val="00810B21"/>
    <w:rsid w:val="00810B94"/>
    <w:rsid w:val="00811620"/>
    <w:rsid w:val="00811795"/>
    <w:rsid w:val="00811C94"/>
    <w:rsid w:val="00812B15"/>
    <w:rsid w:val="00813978"/>
    <w:rsid w:val="00813A60"/>
    <w:rsid w:val="00813BE0"/>
    <w:rsid w:val="00814130"/>
    <w:rsid w:val="008146B8"/>
    <w:rsid w:val="008147EE"/>
    <w:rsid w:val="008148E8"/>
    <w:rsid w:val="00814D8B"/>
    <w:rsid w:val="008157B1"/>
    <w:rsid w:val="00815EC5"/>
    <w:rsid w:val="00816BB0"/>
    <w:rsid w:val="00816FF4"/>
    <w:rsid w:val="0081776D"/>
    <w:rsid w:val="00820228"/>
    <w:rsid w:val="0082024F"/>
    <w:rsid w:val="00820485"/>
    <w:rsid w:val="0082075A"/>
    <w:rsid w:val="00820ACA"/>
    <w:rsid w:val="00821BB2"/>
    <w:rsid w:val="00822433"/>
    <w:rsid w:val="00822642"/>
    <w:rsid w:val="00822876"/>
    <w:rsid w:val="0082287A"/>
    <w:rsid w:val="008228A0"/>
    <w:rsid w:val="00823604"/>
    <w:rsid w:val="00823890"/>
    <w:rsid w:val="008238FE"/>
    <w:rsid w:val="008239D9"/>
    <w:rsid w:val="00824341"/>
    <w:rsid w:val="00824596"/>
    <w:rsid w:val="008245E9"/>
    <w:rsid w:val="00824E0C"/>
    <w:rsid w:val="008252CF"/>
    <w:rsid w:val="008263E0"/>
    <w:rsid w:val="00826CDD"/>
    <w:rsid w:val="00827E83"/>
    <w:rsid w:val="00830980"/>
    <w:rsid w:val="00830A18"/>
    <w:rsid w:val="00830D3E"/>
    <w:rsid w:val="00830EA5"/>
    <w:rsid w:val="0083108A"/>
    <w:rsid w:val="0083122F"/>
    <w:rsid w:val="00832968"/>
    <w:rsid w:val="00832D24"/>
    <w:rsid w:val="00832FCD"/>
    <w:rsid w:val="008336D8"/>
    <w:rsid w:val="008342E1"/>
    <w:rsid w:val="008343F2"/>
    <w:rsid w:val="00834EB1"/>
    <w:rsid w:val="008357E2"/>
    <w:rsid w:val="00835B33"/>
    <w:rsid w:val="00840095"/>
    <w:rsid w:val="008401F9"/>
    <w:rsid w:val="00840816"/>
    <w:rsid w:val="00840E08"/>
    <w:rsid w:val="0084140A"/>
    <w:rsid w:val="00841E17"/>
    <w:rsid w:val="00841E7C"/>
    <w:rsid w:val="0084276A"/>
    <w:rsid w:val="0084276C"/>
    <w:rsid w:val="00842C2E"/>
    <w:rsid w:val="0084393E"/>
    <w:rsid w:val="00843952"/>
    <w:rsid w:val="008441B5"/>
    <w:rsid w:val="008443B8"/>
    <w:rsid w:val="008444EC"/>
    <w:rsid w:val="00844661"/>
    <w:rsid w:val="00844907"/>
    <w:rsid w:val="00844B24"/>
    <w:rsid w:val="00844CE6"/>
    <w:rsid w:val="008452CE"/>
    <w:rsid w:val="00845BC8"/>
    <w:rsid w:val="00845CBC"/>
    <w:rsid w:val="00845E35"/>
    <w:rsid w:val="00846023"/>
    <w:rsid w:val="00846836"/>
    <w:rsid w:val="00846D72"/>
    <w:rsid w:val="008470B3"/>
    <w:rsid w:val="00847DD9"/>
    <w:rsid w:val="008508C4"/>
    <w:rsid w:val="008527C3"/>
    <w:rsid w:val="0085290A"/>
    <w:rsid w:val="00853837"/>
    <w:rsid w:val="00854283"/>
    <w:rsid w:val="008544C0"/>
    <w:rsid w:val="00854E59"/>
    <w:rsid w:val="00854E6F"/>
    <w:rsid w:val="00855B3F"/>
    <w:rsid w:val="00855DBB"/>
    <w:rsid w:val="00855E85"/>
    <w:rsid w:val="00856000"/>
    <w:rsid w:val="008566A3"/>
    <w:rsid w:val="008569C9"/>
    <w:rsid w:val="00856A91"/>
    <w:rsid w:val="00857CDA"/>
    <w:rsid w:val="00857E3E"/>
    <w:rsid w:val="008600B9"/>
    <w:rsid w:val="0086029A"/>
    <w:rsid w:val="00860385"/>
    <w:rsid w:val="00860594"/>
    <w:rsid w:val="00861083"/>
    <w:rsid w:val="008610DB"/>
    <w:rsid w:val="00861114"/>
    <w:rsid w:val="008615DC"/>
    <w:rsid w:val="008617BB"/>
    <w:rsid w:val="00861D8C"/>
    <w:rsid w:val="00861E4D"/>
    <w:rsid w:val="008629A4"/>
    <w:rsid w:val="00862C99"/>
    <w:rsid w:val="00863019"/>
    <w:rsid w:val="008630DF"/>
    <w:rsid w:val="008637AB"/>
    <w:rsid w:val="00865480"/>
    <w:rsid w:val="008654E5"/>
    <w:rsid w:val="0086685D"/>
    <w:rsid w:val="008669BE"/>
    <w:rsid w:val="008670B8"/>
    <w:rsid w:val="008679C6"/>
    <w:rsid w:val="00867BB1"/>
    <w:rsid w:val="00870454"/>
    <w:rsid w:val="008712C7"/>
    <w:rsid w:val="0087135E"/>
    <w:rsid w:val="00871744"/>
    <w:rsid w:val="00871B22"/>
    <w:rsid w:val="00872AC3"/>
    <w:rsid w:val="00872E44"/>
    <w:rsid w:val="00873522"/>
    <w:rsid w:val="008739A0"/>
    <w:rsid w:val="00873FE9"/>
    <w:rsid w:val="008745A2"/>
    <w:rsid w:val="008745E8"/>
    <w:rsid w:val="00874759"/>
    <w:rsid w:val="0087478C"/>
    <w:rsid w:val="00874A18"/>
    <w:rsid w:val="008751F5"/>
    <w:rsid w:val="008754BE"/>
    <w:rsid w:val="0087597A"/>
    <w:rsid w:val="00875DED"/>
    <w:rsid w:val="00875FFE"/>
    <w:rsid w:val="0087619D"/>
    <w:rsid w:val="00876423"/>
    <w:rsid w:val="008767A1"/>
    <w:rsid w:val="0087728A"/>
    <w:rsid w:val="0087789E"/>
    <w:rsid w:val="00877B2C"/>
    <w:rsid w:val="00880176"/>
    <w:rsid w:val="00880476"/>
    <w:rsid w:val="0088073F"/>
    <w:rsid w:val="00880A80"/>
    <w:rsid w:val="008815AD"/>
    <w:rsid w:val="00881805"/>
    <w:rsid w:val="0088199E"/>
    <w:rsid w:val="00881B0F"/>
    <w:rsid w:val="00882D12"/>
    <w:rsid w:val="008837DE"/>
    <w:rsid w:val="00883F93"/>
    <w:rsid w:val="00885148"/>
    <w:rsid w:val="00885AC5"/>
    <w:rsid w:val="008862EF"/>
    <w:rsid w:val="008865D1"/>
    <w:rsid w:val="00886CF7"/>
    <w:rsid w:val="0088745F"/>
    <w:rsid w:val="00887C1A"/>
    <w:rsid w:val="00890E4D"/>
    <w:rsid w:val="00891407"/>
    <w:rsid w:val="00891551"/>
    <w:rsid w:val="008915B8"/>
    <w:rsid w:val="008915F3"/>
    <w:rsid w:val="00891603"/>
    <w:rsid w:val="008916EE"/>
    <w:rsid w:val="00891E59"/>
    <w:rsid w:val="00891F41"/>
    <w:rsid w:val="00891F4E"/>
    <w:rsid w:val="00892ACE"/>
    <w:rsid w:val="008936C3"/>
    <w:rsid w:val="008940BF"/>
    <w:rsid w:val="008957B1"/>
    <w:rsid w:val="008959C6"/>
    <w:rsid w:val="008959FB"/>
    <w:rsid w:val="008962B3"/>
    <w:rsid w:val="0089630B"/>
    <w:rsid w:val="0089650C"/>
    <w:rsid w:val="0089695B"/>
    <w:rsid w:val="00897197"/>
    <w:rsid w:val="0089764B"/>
    <w:rsid w:val="00897B68"/>
    <w:rsid w:val="008A0317"/>
    <w:rsid w:val="008A04D0"/>
    <w:rsid w:val="008A059F"/>
    <w:rsid w:val="008A2598"/>
    <w:rsid w:val="008A2C81"/>
    <w:rsid w:val="008A3207"/>
    <w:rsid w:val="008A40EF"/>
    <w:rsid w:val="008A415F"/>
    <w:rsid w:val="008A41EF"/>
    <w:rsid w:val="008A449D"/>
    <w:rsid w:val="008A44D7"/>
    <w:rsid w:val="008A46FF"/>
    <w:rsid w:val="008A4735"/>
    <w:rsid w:val="008A4780"/>
    <w:rsid w:val="008A5293"/>
    <w:rsid w:val="008A55A5"/>
    <w:rsid w:val="008A56C0"/>
    <w:rsid w:val="008A57F6"/>
    <w:rsid w:val="008A5C5A"/>
    <w:rsid w:val="008A63DA"/>
    <w:rsid w:val="008A6AC5"/>
    <w:rsid w:val="008A72E0"/>
    <w:rsid w:val="008A77C7"/>
    <w:rsid w:val="008A7A6A"/>
    <w:rsid w:val="008A7F79"/>
    <w:rsid w:val="008B006D"/>
    <w:rsid w:val="008B1126"/>
    <w:rsid w:val="008B1B11"/>
    <w:rsid w:val="008B22FD"/>
    <w:rsid w:val="008B272B"/>
    <w:rsid w:val="008B32BF"/>
    <w:rsid w:val="008B4BAC"/>
    <w:rsid w:val="008B510E"/>
    <w:rsid w:val="008B55FB"/>
    <w:rsid w:val="008B5DA9"/>
    <w:rsid w:val="008B6651"/>
    <w:rsid w:val="008B675E"/>
    <w:rsid w:val="008B6F2A"/>
    <w:rsid w:val="008B7B33"/>
    <w:rsid w:val="008C0C4D"/>
    <w:rsid w:val="008C0C8C"/>
    <w:rsid w:val="008C0E7C"/>
    <w:rsid w:val="008C145C"/>
    <w:rsid w:val="008C1815"/>
    <w:rsid w:val="008C38BA"/>
    <w:rsid w:val="008C3AF3"/>
    <w:rsid w:val="008C3B70"/>
    <w:rsid w:val="008C4102"/>
    <w:rsid w:val="008C4405"/>
    <w:rsid w:val="008C475C"/>
    <w:rsid w:val="008C4FD2"/>
    <w:rsid w:val="008C50C0"/>
    <w:rsid w:val="008C5855"/>
    <w:rsid w:val="008C596E"/>
    <w:rsid w:val="008C5A5B"/>
    <w:rsid w:val="008C5CFF"/>
    <w:rsid w:val="008C60C2"/>
    <w:rsid w:val="008C6557"/>
    <w:rsid w:val="008C674E"/>
    <w:rsid w:val="008C6AB6"/>
    <w:rsid w:val="008C6EB3"/>
    <w:rsid w:val="008C7072"/>
    <w:rsid w:val="008C7E0B"/>
    <w:rsid w:val="008C7FC0"/>
    <w:rsid w:val="008D04F3"/>
    <w:rsid w:val="008D063F"/>
    <w:rsid w:val="008D07CF"/>
    <w:rsid w:val="008D0ECC"/>
    <w:rsid w:val="008D1167"/>
    <w:rsid w:val="008D14B2"/>
    <w:rsid w:val="008D1743"/>
    <w:rsid w:val="008D196A"/>
    <w:rsid w:val="008D1E5B"/>
    <w:rsid w:val="008D252D"/>
    <w:rsid w:val="008D26A4"/>
    <w:rsid w:val="008D2982"/>
    <w:rsid w:val="008D2C91"/>
    <w:rsid w:val="008D3666"/>
    <w:rsid w:val="008D37A1"/>
    <w:rsid w:val="008D3AED"/>
    <w:rsid w:val="008D3D64"/>
    <w:rsid w:val="008D44DB"/>
    <w:rsid w:val="008D4B74"/>
    <w:rsid w:val="008D4CE1"/>
    <w:rsid w:val="008D4E49"/>
    <w:rsid w:val="008D4F2A"/>
    <w:rsid w:val="008D513D"/>
    <w:rsid w:val="008D5652"/>
    <w:rsid w:val="008D573A"/>
    <w:rsid w:val="008D5F35"/>
    <w:rsid w:val="008D60D6"/>
    <w:rsid w:val="008D6592"/>
    <w:rsid w:val="008D6A73"/>
    <w:rsid w:val="008D6C51"/>
    <w:rsid w:val="008D73CD"/>
    <w:rsid w:val="008D7522"/>
    <w:rsid w:val="008D7B6D"/>
    <w:rsid w:val="008E0369"/>
    <w:rsid w:val="008E0976"/>
    <w:rsid w:val="008E1238"/>
    <w:rsid w:val="008E1A34"/>
    <w:rsid w:val="008E20AC"/>
    <w:rsid w:val="008E225B"/>
    <w:rsid w:val="008E237A"/>
    <w:rsid w:val="008E259F"/>
    <w:rsid w:val="008E2C8C"/>
    <w:rsid w:val="008E2F44"/>
    <w:rsid w:val="008E3244"/>
    <w:rsid w:val="008E3492"/>
    <w:rsid w:val="008E34AE"/>
    <w:rsid w:val="008E3F12"/>
    <w:rsid w:val="008E3FA9"/>
    <w:rsid w:val="008E43E8"/>
    <w:rsid w:val="008E50BC"/>
    <w:rsid w:val="008E564C"/>
    <w:rsid w:val="008E6B37"/>
    <w:rsid w:val="008E72B1"/>
    <w:rsid w:val="008E7652"/>
    <w:rsid w:val="008E7816"/>
    <w:rsid w:val="008E7A9D"/>
    <w:rsid w:val="008F08CE"/>
    <w:rsid w:val="008F0D29"/>
    <w:rsid w:val="008F14D6"/>
    <w:rsid w:val="008F176B"/>
    <w:rsid w:val="008F214F"/>
    <w:rsid w:val="008F2982"/>
    <w:rsid w:val="008F2C71"/>
    <w:rsid w:val="008F3243"/>
    <w:rsid w:val="008F34AB"/>
    <w:rsid w:val="008F3CA9"/>
    <w:rsid w:val="008F4433"/>
    <w:rsid w:val="008F49E7"/>
    <w:rsid w:val="008F5A5D"/>
    <w:rsid w:val="008F5CDC"/>
    <w:rsid w:val="008F5CF9"/>
    <w:rsid w:val="008F5D64"/>
    <w:rsid w:val="008F624E"/>
    <w:rsid w:val="008F6E0F"/>
    <w:rsid w:val="008F6F9A"/>
    <w:rsid w:val="008F7566"/>
    <w:rsid w:val="009000AE"/>
    <w:rsid w:val="009006F4"/>
    <w:rsid w:val="00900C77"/>
    <w:rsid w:val="009017AB"/>
    <w:rsid w:val="009019D3"/>
    <w:rsid w:val="00902753"/>
    <w:rsid w:val="0090283C"/>
    <w:rsid w:val="00902A2D"/>
    <w:rsid w:val="00902D80"/>
    <w:rsid w:val="00903A98"/>
    <w:rsid w:val="00903D36"/>
    <w:rsid w:val="00903D6B"/>
    <w:rsid w:val="00904207"/>
    <w:rsid w:val="009043FE"/>
    <w:rsid w:val="0090462C"/>
    <w:rsid w:val="00904BE7"/>
    <w:rsid w:val="00905767"/>
    <w:rsid w:val="00905979"/>
    <w:rsid w:val="00905A43"/>
    <w:rsid w:val="00906551"/>
    <w:rsid w:val="00906BE3"/>
    <w:rsid w:val="00907001"/>
    <w:rsid w:val="00907026"/>
    <w:rsid w:val="00910830"/>
    <w:rsid w:val="00910D2E"/>
    <w:rsid w:val="009110E4"/>
    <w:rsid w:val="00911234"/>
    <w:rsid w:val="00911309"/>
    <w:rsid w:val="00911A10"/>
    <w:rsid w:val="00911A64"/>
    <w:rsid w:val="00912B47"/>
    <w:rsid w:val="00912C58"/>
    <w:rsid w:val="00913155"/>
    <w:rsid w:val="00913EC0"/>
    <w:rsid w:val="00914993"/>
    <w:rsid w:val="00914BF3"/>
    <w:rsid w:val="00915B8C"/>
    <w:rsid w:val="00915BEF"/>
    <w:rsid w:val="009161DA"/>
    <w:rsid w:val="009164A3"/>
    <w:rsid w:val="00916A5B"/>
    <w:rsid w:val="00916B32"/>
    <w:rsid w:val="00917175"/>
    <w:rsid w:val="009171A0"/>
    <w:rsid w:val="009202B6"/>
    <w:rsid w:val="00921281"/>
    <w:rsid w:val="0092221B"/>
    <w:rsid w:val="00922405"/>
    <w:rsid w:val="00922A82"/>
    <w:rsid w:val="00923713"/>
    <w:rsid w:val="00923AA3"/>
    <w:rsid w:val="00923BCC"/>
    <w:rsid w:val="00923FAD"/>
    <w:rsid w:val="00924784"/>
    <w:rsid w:val="00924EE1"/>
    <w:rsid w:val="0092500C"/>
    <w:rsid w:val="00925013"/>
    <w:rsid w:val="009254CC"/>
    <w:rsid w:val="009259E7"/>
    <w:rsid w:val="00925B73"/>
    <w:rsid w:val="00925E87"/>
    <w:rsid w:val="00926749"/>
    <w:rsid w:val="009269BF"/>
    <w:rsid w:val="009307A4"/>
    <w:rsid w:val="0093094E"/>
    <w:rsid w:val="00931DD6"/>
    <w:rsid w:val="00931F3C"/>
    <w:rsid w:val="009332B2"/>
    <w:rsid w:val="009339E0"/>
    <w:rsid w:val="00933ACA"/>
    <w:rsid w:val="00934548"/>
    <w:rsid w:val="00934CA6"/>
    <w:rsid w:val="009350DF"/>
    <w:rsid w:val="009353E0"/>
    <w:rsid w:val="009361A7"/>
    <w:rsid w:val="00936BD2"/>
    <w:rsid w:val="00936DDA"/>
    <w:rsid w:val="00937B28"/>
    <w:rsid w:val="00937E8F"/>
    <w:rsid w:val="00937F24"/>
    <w:rsid w:val="009413F8"/>
    <w:rsid w:val="00941781"/>
    <w:rsid w:val="00941882"/>
    <w:rsid w:val="00941A90"/>
    <w:rsid w:val="00941B6C"/>
    <w:rsid w:val="00941B7E"/>
    <w:rsid w:val="00941F51"/>
    <w:rsid w:val="00942190"/>
    <w:rsid w:val="0094221F"/>
    <w:rsid w:val="00942384"/>
    <w:rsid w:val="00942448"/>
    <w:rsid w:val="0094255E"/>
    <w:rsid w:val="0094265E"/>
    <w:rsid w:val="00942695"/>
    <w:rsid w:val="009432F3"/>
    <w:rsid w:val="00943462"/>
    <w:rsid w:val="009444A6"/>
    <w:rsid w:val="00944C3F"/>
    <w:rsid w:val="00944C57"/>
    <w:rsid w:val="00944CDB"/>
    <w:rsid w:val="0094531C"/>
    <w:rsid w:val="00946419"/>
    <w:rsid w:val="009464D7"/>
    <w:rsid w:val="00946906"/>
    <w:rsid w:val="00950049"/>
    <w:rsid w:val="009506F2"/>
    <w:rsid w:val="00950751"/>
    <w:rsid w:val="009509D4"/>
    <w:rsid w:val="00950C12"/>
    <w:rsid w:val="00950CFB"/>
    <w:rsid w:val="00950D2B"/>
    <w:rsid w:val="00951B23"/>
    <w:rsid w:val="00951CAD"/>
    <w:rsid w:val="0095227C"/>
    <w:rsid w:val="00952496"/>
    <w:rsid w:val="0095265C"/>
    <w:rsid w:val="00952A46"/>
    <w:rsid w:val="00952EFC"/>
    <w:rsid w:val="009530FC"/>
    <w:rsid w:val="009544D9"/>
    <w:rsid w:val="0095469B"/>
    <w:rsid w:val="00954978"/>
    <w:rsid w:val="0095552D"/>
    <w:rsid w:val="00956132"/>
    <w:rsid w:val="00956155"/>
    <w:rsid w:val="009566A7"/>
    <w:rsid w:val="0095683D"/>
    <w:rsid w:val="0095770C"/>
    <w:rsid w:val="00957A6D"/>
    <w:rsid w:val="00957CC8"/>
    <w:rsid w:val="00957D3C"/>
    <w:rsid w:val="00957E0A"/>
    <w:rsid w:val="00957F90"/>
    <w:rsid w:val="00960158"/>
    <w:rsid w:val="0096024E"/>
    <w:rsid w:val="00960AC5"/>
    <w:rsid w:val="00960B11"/>
    <w:rsid w:val="009618C1"/>
    <w:rsid w:val="00961CCB"/>
    <w:rsid w:val="00962A2C"/>
    <w:rsid w:val="00962A44"/>
    <w:rsid w:val="00963182"/>
    <w:rsid w:val="009637D7"/>
    <w:rsid w:val="00963B75"/>
    <w:rsid w:val="00964402"/>
    <w:rsid w:val="00964652"/>
    <w:rsid w:val="00964719"/>
    <w:rsid w:val="00964764"/>
    <w:rsid w:val="00964A40"/>
    <w:rsid w:val="00964E44"/>
    <w:rsid w:val="009654B8"/>
    <w:rsid w:val="00965715"/>
    <w:rsid w:val="009658FB"/>
    <w:rsid w:val="00965A8B"/>
    <w:rsid w:val="00965EB5"/>
    <w:rsid w:val="0096665C"/>
    <w:rsid w:val="009668EC"/>
    <w:rsid w:val="00966C34"/>
    <w:rsid w:val="009671DF"/>
    <w:rsid w:val="0096743F"/>
    <w:rsid w:val="0096787A"/>
    <w:rsid w:val="00967FBD"/>
    <w:rsid w:val="0097015C"/>
    <w:rsid w:val="00971058"/>
    <w:rsid w:val="0097135A"/>
    <w:rsid w:val="009715E6"/>
    <w:rsid w:val="00971DFF"/>
    <w:rsid w:val="00972092"/>
    <w:rsid w:val="00972EBC"/>
    <w:rsid w:val="00973ECF"/>
    <w:rsid w:val="00974A4A"/>
    <w:rsid w:val="00975182"/>
    <w:rsid w:val="0097582B"/>
    <w:rsid w:val="00976508"/>
    <w:rsid w:val="00976F37"/>
    <w:rsid w:val="00977DEE"/>
    <w:rsid w:val="0098095D"/>
    <w:rsid w:val="009825DC"/>
    <w:rsid w:val="00982721"/>
    <w:rsid w:val="00982ABF"/>
    <w:rsid w:val="009831E2"/>
    <w:rsid w:val="00983482"/>
    <w:rsid w:val="009837DA"/>
    <w:rsid w:val="00983B5F"/>
    <w:rsid w:val="00984292"/>
    <w:rsid w:val="00984321"/>
    <w:rsid w:val="00984772"/>
    <w:rsid w:val="009847D8"/>
    <w:rsid w:val="009848F2"/>
    <w:rsid w:val="00984B88"/>
    <w:rsid w:val="0098508A"/>
    <w:rsid w:val="00985153"/>
    <w:rsid w:val="009858E3"/>
    <w:rsid w:val="00985C4B"/>
    <w:rsid w:val="00985F8B"/>
    <w:rsid w:val="009860EA"/>
    <w:rsid w:val="009864A2"/>
    <w:rsid w:val="00986A9D"/>
    <w:rsid w:val="0098791C"/>
    <w:rsid w:val="009879CA"/>
    <w:rsid w:val="00987E3E"/>
    <w:rsid w:val="00990880"/>
    <w:rsid w:val="00990BC3"/>
    <w:rsid w:val="00990E15"/>
    <w:rsid w:val="00991150"/>
    <w:rsid w:val="009914E4"/>
    <w:rsid w:val="009937E4"/>
    <w:rsid w:val="00993D29"/>
    <w:rsid w:val="00993F4B"/>
    <w:rsid w:val="00993FD9"/>
    <w:rsid w:val="00994214"/>
    <w:rsid w:val="009945A0"/>
    <w:rsid w:val="00994F9D"/>
    <w:rsid w:val="00995076"/>
    <w:rsid w:val="0099555E"/>
    <w:rsid w:val="0099557D"/>
    <w:rsid w:val="00995B18"/>
    <w:rsid w:val="00995BFD"/>
    <w:rsid w:val="00996DE2"/>
    <w:rsid w:val="00996E1A"/>
    <w:rsid w:val="00997284"/>
    <w:rsid w:val="0099764A"/>
    <w:rsid w:val="009976B1"/>
    <w:rsid w:val="00997862"/>
    <w:rsid w:val="00997A61"/>
    <w:rsid w:val="009A0DCA"/>
    <w:rsid w:val="009A17D0"/>
    <w:rsid w:val="009A1AFC"/>
    <w:rsid w:val="009A1E0B"/>
    <w:rsid w:val="009A2444"/>
    <w:rsid w:val="009A2C12"/>
    <w:rsid w:val="009A2FA0"/>
    <w:rsid w:val="009A34B3"/>
    <w:rsid w:val="009A3B9D"/>
    <w:rsid w:val="009A47F6"/>
    <w:rsid w:val="009A4960"/>
    <w:rsid w:val="009A499B"/>
    <w:rsid w:val="009A4A8A"/>
    <w:rsid w:val="009A5CA9"/>
    <w:rsid w:val="009A5D21"/>
    <w:rsid w:val="009A6AA8"/>
    <w:rsid w:val="009A6BA0"/>
    <w:rsid w:val="009A7820"/>
    <w:rsid w:val="009A7BBC"/>
    <w:rsid w:val="009A7C72"/>
    <w:rsid w:val="009A7D03"/>
    <w:rsid w:val="009B0187"/>
    <w:rsid w:val="009B057B"/>
    <w:rsid w:val="009B087D"/>
    <w:rsid w:val="009B271E"/>
    <w:rsid w:val="009B27D2"/>
    <w:rsid w:val="009B2A54"/>
    <w:rsid w:val="009B2D3B"/>
    <w:rsid w:val="009B332B"/>
    <w:rsid w:val="009B338F"/>
    <w:rsid w:val="009B37C0"/>
    <w:rsid w:val="009B3853"/>
    <w:rsid w:val="009B3AE9"/>
    <w:rsid w:val="009B4487"/>
    <w:rsid w:val="009B453F"/>
    <w:rsid w:val="009B45C3"/>
    <w:rsid w:val="009B4620"/>
    <w:rsid w:val="009B5347"/>
    <w:rsid w:val="009B541C"/>
    <w:rsid w:val="009B6037"/>
    <w:rsid w:val="009B6CBC"/>
    <w:rsid w:val="009B753F"/>
    <w:rsid w:val="009B788E"/>
    <w:rsid w:val="009C0390"/>
    <w:rsid w:val="009C0A81"/>
    <w:rsid w:val="009C0B48"/>
    <w:rsid w:val="009C0DFB"/>
    <w:rsid w:val="009C11EF"/>
    <w:rsid w:val="009C1573"/>
    <w:rsid w:val="009C1686"/>
    <w:rsid w:val="009C171E"/>
    <w:rsid w:val="009C2998"/>
    <w:rsid w:val="009C2A11"/>
    <w:rsid w:val="009C3F97"/>
    <w:rsid w:val="009C634E"/>
    <w:rsid w:val="009C653D"/>
    <w:rsid w:val="009C68F2"/>
    <w:rsid w:val="009C6DD0"/>
    <w:rsid w:val="009C6F00"/>
    <w:rsid w:val="009C725A"/>
    <w:rsid w:val="009C78FE"/>
    <w:rsid w:val="009C7C55"/>
    <w:rsid w:val="009D12A6"/>
    <w:rsid w:val="009D1B30"/>
    <w:rsid w:val="009D2C86"/>
    <w:rsid w:val="009D2F8A"/>
    <w:rsid w:val="009D4046"/>
    <w:rsid w:val="009D427F"/>
    <w:rsid w:val="009D4610"/>
    <w:rsid w:val="009D46EA"/>
    <w:rsid w:val="009D5737"/>
    <w:rsid w:val="009D62E6"/>
    <w:rsid w:val="009D64C6"/>
    <w:rsid w:val="009D65D4"/>
    <w:rsid w:val="009D6C1C"/>
    <w:rsid w:val="009D72B5"/>
    <w:rsid w:val="009D7B7C"/>
    <w:rsid w:val="009E0041"/>
    <w:rsid w:val="009E0BC2"/>
    <w:rsid w:val="009E0F48"/>
    <w:rsid w:val="009E0FCE"/>
    <w:rsid w:val="009E0FF5"/>
    <w:rsid w:val="009E13F9"/>
    <w:rsid w:val="009E1681"/>
    <w:rsid w:val="009E1B16"/>
    <w:rsid w:val="009E207E"/>
    <w:rsid w:val="009E23E1"/>
    <w:rsid w:val="009E2929"/>
    <w:rsid w:val="009E2F6A"/>
    <w:rsid w:val="009E2F91"/>
    <w:rsid w:val="009E3F6D"/>
    <w:rsid w:val="009E3F9F"/>
    <w:rsid w:val="009E4540"/>
    <w:rsid w:val="009E45EF"/>
    <w:rsid w:val="009E4943"/>
    <w:rsid w:val="009E4E60"/>
    <w:rsid w:val="009E515D"/>
    <w:rsid w:val="009E56CD"/>
    <w:rsid w:val="009E5E58"/>
    <w:rsid w:val="009E5F78"/>
    <w:rsid w:val="009E73E7"/>
    <w:rsid w:val="009E7BE1"/>
    <w:rsid w:val="009E7D32"/>
    <w:rsid w:val="009F019E"/>
    <w:rsid w:val="009F0469"/>
    <w:rsid w:val="009F0D12"/>
    <w:rsid w:val="009F0EC8"/>
    <w:rsid w:val="009F0FB8"/>
    <w:rsid w:val="009F1F02"/>
    <w:rsid w:val="009F20B7"/>
    <w:rsid w:val="009F27A4"/>
    <w:rsid w:val="009F293F"/>
    <w:rsid w:val="009F2E0E"/>
    <w:rsid w:val="009F3640"/>
    <w:rsid w:val="009F5313"/>
    <w:rsid w:val="009F5D38"/>
    <w:rsid w:val="009F5F20"/>
    <w:rsid w:val="009F5F96"/>
    <w:rsid w:val="009F616C"/>
    <w:rsid w:val="009F6580"/>
    <w:rsid w:val="009F6D03"/>
    <w:rsid w:val="009F6F4E"/>
    <w:rsid w:val="009F7EE2"/>
    <w:rsid w:val="00A00413"/>
    <w:rsid w:val="00A00525"/>
    <w:rsid w:val="00A00554"/>
    <w:rsid w:val="00A005B0"/>
    <w:rsid w:val="00A00A16"/>
    <w:rsid w:val="00A00A2C"/>
    <w:rsid w:val="00A013FC"/>
    <w:rsid w:val="00A01C4B"/>
    <w:rsid w:val="00A01E92"/>
    <w:rsid w:val="00A01F17"/>
    <w:rsid w:val="00A02F55"/>
    <w:rsid w:val="00A03DD9"/>
    <w:rsid w:val="00A04031"/>
    <w:rsid w:val="00A05738"/>
    <w:rsid w:val="00A05D52"/>
    <w:rsid w:val="00A06CD0"/>
    <w:rsid w:val="00A076C4"/>
    <w:rsid w:val="00A07725"/>
    <w:rsid w:val="00A10AB2"/>
    <w:rsid w:val="00A10C28"/>
    <w:rsid w:val="00A1103B"/>
    <w:rsid w:val="00A11286"/>
    <w:rsid w:val="00A1133C"/>
    <w:rsid w:val="00A11655"/>
    <w:rsid w:val="00A124DB"/>
    <w:rsid w:val="00A1319A"/>
    <w:rsid w:val="00A13704"/>
    <w:rsid w:val="00A13AF5"/>
    <w:rsid w:val="00A141CD"/>
    <w:rsid w:val="00A14A19"/>
    <w:rsid w:val="00A155D7"/>
    <w:rsid w:val="00A15862"/>
    <w:rsid w:val="00A15E12"/>
    <w:rsid w:val="00A15F5D"/>
    <w:rsid w:val="00A1672D"/>
    <w:rsid w:val="00A16A66"/>
    <w:rsid w:val="00A173F5"/>
    <w:rsid w:val="00A17474"/>
    <w:rsid w:val="00A174AA"/>
    <w:rsid w:val="00A17FEA"/>
    <w:rsid w:val="00A20507"/>
    <w:rsid w:val="00A2099F"/>
    <w:rsid w:val="00A209DC"/>
    <w:rsid w:val="00A2129A"/>
    <w:rsid w:val="00A21601"/>
    <w:rsid w:val="00A21EC4"/>
    <w:rsid w:val="00A22130"/>
    <w:rsid w:val="00A2233C"/>
    <w:rsid w:val="00A22735"/>
    <w:rsid w:val="00A22DA2"/>
    <w:rsid w:val="00A23872"/>
    <w:rsid w:val="00A23B09"/>
    <w:rsid w:val="00A23D6B"/>
    <w:rsid w:val="00A2437F"/>
    <w:rsid w:val="00A24A7B"/>
    <w:rsid w:val="00A252A4"/>
    <w:rsid w:val="00A25312"/>
    <w:rsid w:val="00A254E2"/>
    <w:rsid w:val="00A257C3"/>
    <w:rsid w:val="00A25C12"/>
    <w:rsid w:val="00A25CF8"/>
    <w:rsid w:val="00A2650E"/>
    <w:rsid w:val="00A26520"/>
    <w:rsid w:val="00A26854"/>
    <w:rsid w:val="00A269ED"/>
    <w:rsid w:val="00A26EA2"/>
    <w:rsid w:val="00A272A8"/>
    <w:rsid w:val="00A276AA"/>
    <w:rsid w:val="00A306FD"/>
    <w:rsid w:val="00A30FC8"/>
    <w:rsid w:val="00A310D3"/>
    <w:rsid w:val="00A316CB"/>
    <w:rsid w:val="00A31A25"/>
    <w:rsid w:val="00A31A4C"/>
    <w:rsid w:val="00A31EB4"/>
    <w:rsid w:val="00A32FD5"/>
    <w:rsid w:val="00A3359E"/>
    <w:rsid w:val="00A33AE7"/>
    <w:rsid w:val="00A33DEF"/>
    <w:rsid w:val="00A34A40"/>
    <w:rsid w:val="00A35261"/>
    <w:rsid w:val="00A359EB"/>
    <w:rsid w:val="00A35FCB"/>
    <w:rsid w:val="00A36168"/>
    <w:rsid w:val="00A36216"/>
    <w:rsid w:val="00A368C7"/>
    <w:rsid w:val="00A369CB"/>
    <w:rsid w:val="00A36BF4"/>
    <w:rsid w:val="00A377CA"/>
    <w:rsid w:val="00A37A4D"/>
    <w:rsid w:val="00A37ADA"/>
    <w:rsid w:val="00A37CC0"/>
    <w:rsid w:val="00A37DEF"/>
    <w:rsid w:val="00A40CAB"/>
    <w:rsid w:val="00A41389"/>
    <w:rsid w:val="00A41B72"/>
    <w:rsid w:val="00A41ED2"/>
    <w:rsid w:val="00A426E5"/>
    <w:rsid w:val="00A42D9B"/>
    <w:rsid w:val="00A43D3B"/>
    <w:rsid w:val="00A43FA4"/>
    <w:rsid w:val="00A4400B"/>
    <w:rsid w:val="00A4475D"/>
    <w:rsid w:val="00A44A45"/>
    <w:rsid w:val="00A44AC6"/>
    <w:rsid w:val="00A45625"/>
    <w:rsid w:val="00A45789"/>
    <w:rsid w:val="00A45AC5"/>
    <w:rsid w:val="00A46104"/>
    <w:rsid w:val="00A46540"/>
    <w:rsid w:val="00A46712"/>
    <w:rsid w:val="00A46939"/>
    <w:rsid w:val="00A46C24"/>
    <w:rsid w:val="00A46D0E"/>
    <w:rsid w:val="00A46D1F"/>
    <w:rsid w:val="00A4752D"/>
    <w:rsid w:val="00A47871"/>
    <w:rsid w:val="00A47B0F"/>
    <w:rsid w:val="00A47FE8"/>
    <w:rsid w:val="00A5018B"/>
    <w:rsid w:val="00A502C6"/>
    <w:rsid w:val="00A504E7"/>
    <w:rsid w:val="00A50AC2"/>
    <w:rsid w:val="00A513E9"/>
    <w:rsid w:val="00A51718"/>
    <w:rsid w:val="00A519F2"/>
    <w:rsid w:val="00A51BA6"/>
    <w:rsid w:val="00A51C5B"/>
    <w:rsid w:val="00A51E19"/>
    <w:rsid w:val="00A52117"/>
    <w:rsid w:val="00A52132"/>
    <w:rsid w:val="00A52381"/>
    <w:rsid w:val="00A5270B"/>
    <w:rsid w:val="00A5282F"/>
    <w:rsid w:val="00A529E9"/>
    <w:rsid w:val="00A52F71"/>
    <w:rsid w:val="00A542C2"/>
    <w:rsid w:val="00A55837"/>
    <w:rsid w:val="00A55916"/>
    <w:rsid w:val="00A55C49"/>
    <w:rsid w:val="00A56B09"/>
    <w:rsid w:val="00A57459"/>
    <w:rsid w:val="00A57AA3"/>
    <w:rsid w:val="00A57B16"/>
    <w:rsid w:val="00A60AC3"/>
    <w:rsid w:val="00A61635"/>
    <w:rsid w:val="00A61D87"/>
    <w:rsid w:val="00A623B3"/>
    <w:rsid w:val="00A6374C"/>
    <w:rsid w:val="00A63B3A"/>
    <w:rsid w:val="00A64D81"/>
    <w:rsid w:val="00A658D8"/>
    <w:rsid w:val="00A65A18"/>
    <w:rsid w:val="00A65CBB"/>
    <w:rsid w:val="00A662C7"/>
    <w:rsid w:val="00A66429"/>
    <w:rsid w:val="00A667D8"/>
    <w:rsid w:val="00A66C32"/>
    <w:rsid w:val="00A6723B"/>
    <w:rsid w:val="00A6731B"/>
    <w:rsid w:val="00A67557"/>
    <w:rsid w:val="00A67899"/>
    <w:rsid w:val="00A67A8A"/>
    <w:rsid w:val="00A7006F"/>
    <w:rsid w:val="00A70341"/>
    <w:rsid w:val="00A703B6"/>
    <w:rsid w:val="00A70FD0"/>
    <w:rsid w:val="00A7118A"/>
    <w:rsid w:val="00A7130A"/>
    <w:rsid w:val="00A722FA"/>
    <w:rsid w:val="00A726F7"/>
    <w:rsid w:val="00A72A0C"/>
    <w:rsid w:val="00A72CC8"/>
    <w:rsid w:val="00A7328E"/>
    <w:rsid w:val="00A73849"/>
    <w:rsid w:val="00A7437F"/>
    <w:rsid w:val="00A7451D"/>
    <w:rsid w:val="00A74DF1"/>
    <w:rsid w:val="00A74F43"/>
    <w:rsid w:val="00A75051"/>
    <w:rsid w:val="00A75062"/>
    <w:rsid w:val="00A75BAB"/>
    <w:rsid w:val="00A763E9"/>
    <w:rsid w:val="00A768B1"/>
    <w:rsid w:val="00A76D8F"/>
    <w:rsid w:val="00A76FB1"/>
    <w:rsid w:val="00A77759"/>
    <w:rsid w:val="00A77C13"/>
    <w:rsid w:val="00A804D2"/>
    <w:rsid w:val="00A805D8"/>
    <w:rsid w:val="00A80DD0"/>
    <w:rsid w:val="00A81001"/>
    <w:rsid w:val="00A8102F"/>
    <w:rsid w:val="00A8135D"/>
    <w:rsid w:val="00A81384"/>
    <w:rsid w:val="00A8183A"/>
    <w:rsid w:val="00A81A51"/>
    <w:rsid w:val="00A81C56"/>
    <w:rsid w:val="00A82DBD"/>
    <w:rsid w:val="00A848C1"/>
    <w:rsid w:val="00A84C7B"/>
    <w:rsid w:val="00A84DB7"/>
    <w:rsid w:val="00A84F93"/>
    <w:rsid w:val="00A85D2E"/>
    <w:rsid w:val="00A868EA"/>
    <w:rsid w:val="00A877B5"/>
    <w:rsid w:val="00A87DBB"/>
    <w:rsid w:val="00A913B8"/>
    <w:rsid w:val="00A91EC3"/>
    <w:rsid w:val="00A92089"/>
    <w:rsid w:val="00A92807"/>
    <w:rsid w:val="00A93050"/>
    <w:rsid w:val="00A9321F"/>
    <w:rsid w:val="00A932E1"/>
    <w:rsid w:val="00A934A4"/>
    <w:rsid w:val="00A9352A"/>
    <w:rsid w:val="00A93B41"/>
    <w:rsid w:val="00A94279"/>
    <w:rsid w:val="00A94FE6"/>
    <w:rsid w:val="00A95D55"/>
    <w:rsid w:val="00A96188"/>
    <w:rsid w:val="00A96301"/>
    <w:rsid w:val="00A96964"/>
    <w:rsid w:val="00A96D75"/>
    <w:rsid w:val="00A971A5"/>
    <w:rsid w:val="00A9736C"/>
    <w:rsid w:val="00A97698"/>
    <w:rsid w:val="00AA094A"/>
    <w:rsid w:val="00AA2710"/>
    <w:rsid w:val="00AA279B"/>
    <w:rsid w:val="00AA3117"/>
    <w:rsid w:val="00AA3354"/>
    <w:rsid w:val="00AA34F0"/>
    <w:rsid w:val="00AA3604"/>
    <w:rsid w:val="00AA391D"/>
    <w:rsid w:val="00AA4020"/>
    <w:rsid w:val="00AA539C"/>
    <w:rsid w:val="00AA56AF"/>
    <w:rsid w:val="00AA65A9"/>
    <w:rsid w:val="00AA6A2A"/>
    <w:rsid w:val="00AA6D76"/>
    <w:rsid w:val="00AB013F"/>
    <w:rsid w:val="00AB0157"/>
    <w:rsid w:val="00AB0F8D"/>
    <w:rsid w:val="00AB1459"/>
    <w:rsid w:val="00AB2215"/>
    <w:rsid w:val="00AB2A9A"/>
    <w:rsid w:val="00AB2C0D"/>
    <w:rsid w:val="00AB3114"/>
    <w:rsid w:val="00AB3269"/>
    <w:rsid w:val="00AB333A"/>
    <w:rsid w:val="00AB34B5"/>
    <w:rsid w:val="00AB3562"/>
    <w:rsid w:val="00AB3C27"/>
    <w:rsid w:val="00AB3CDE"/>
    <w:rsid w:val="00AB3E2A"/>
    <w:rsid w:val="00AB404C"/>
    <w:rsid w:val="00AB40D2"/>
    <w:rsid w:val="00AB4152"/>
    <w:rsid w:val="00AB42D8"/>
    <w:rsid w:val="00AB474C"/>
    <w:rsid w:val="00AB4A81"/>
    <w:rsid w:val="00AB5356"/>
    <w:rsid w:val="00AB54EF"/>
    <w:rsid w:val="00AB6009"/>
    <w:rsid w:val="00AB6E3E"/>
    <w:rsid w:val="00AB6EBB"/>
    <w:rsid w:val="00AB6ECF"/>
    <w:rsid w:val="00AB7FBB"/>
    <w:rsid w:val="00AC061C"/>
    <w:rsid w:val="00AC0D51"/>
    <w:rsid w:val="00AC140F"/>
    <w:rsid w:val="00AC180F"/>
    <w:rsid w:val="00AC1AD7"/>
    <w:rsid w:val="00AC22E3"/>
    <w:rsid w:val="00AC2850"/>
    <w:rsid w:val="00AC2890"/>
    <w:rsid w:val="00AC3300"/>
    <w:rsid w:val="00AC33BE"/>
    <w:rsid w:val="00AC34DE"/>
    <w:rsid w:val="00AC3B1B"/>
    <w:rsid w:val="00AC4A41"/>
    <w:rsid w:val="00AC58BC"/>
    <w:rsid w:val="00AC6508"/>
    <w:rsid w:val="00AC7174"/>
    <w:rsid w:val="00AD0348"/>
    <w:rsid w:val="00AD05DA"/>
    <w:rsid w:val="00AD0841"/>
    <w:rsid w:val="00AD0BFD"/>
    <w:rsid w:val="00AD0E58"/>
    <w:rsid w:val="00AD0F59"/>
    <w:rsid w:val="00AD1252"/>
    <w:rsid w:val="00AD1771"/>
    <w:rsid w:val="00AD1807"/>
    <w:rsid w:val="00AD183D"/>
    <w:rsid w:val="00AD18B2"/>
    <w:rsid w:val="00AD226B"/>
    <w:rsid w:val="00AD2EAC"/>
    <w:rsid w:val="00AD3ACB"/>
    <w:rsid w:val="00AD3B27"/>
    <w:rsid w:val="00AD3F6C"/>
    <w:rsid w:val="00AD446A"/>
    <w:rsid w:val="00AD4485"/>
    <w:rsid w:val="00AD4990"/>
    <w:rsid w:val="00AD4BE5"/>
    <w:rsid w:val="00AD4C4C"/>
    <w:rsid w:val="00AD4E30"/>
    <w:rsid w:val="00AD5C68"/>
    <w:rsid w:val="00AD5F62"/>
    <w:rsid w:val="00AD6723"/>
    <w:rsid w:val="00AD6CCC"/>
    <w:rsid w:val="00AD6F14"/>
    <w:rsid w:val="00AD73A8"/>
    <w:rsid w:val="00AD748F"/>
    <w:rsid w:val="00AD74C9"/>
    <w:rsid w:val="00AE0204"/>
    <w:rsid w:val="00AE097D"/>
    <w:rsid w:val="00AE0D8A"/>
    <w:rsid w:val="00AE1503"/>
    <w:rsid w:val="00AE1A84"/>
    <w:rsid w:val="00AE2505"/>
    <w:rsid w:val="00AE25BA"/>
    <w:rsid w:val="00AE26EB"/>
    <w:rsid w:val="00AE2D42"/>
    <w:rsid w:val="00AE2DC1"/>
    <w:rsid w:val="00AE3ACC"/>
    <w:rsid w:val="00AE4000"/>
    <w:rsid w:val="00AE41E0"/>
    <w:rsid w:val="00AE4E46"/>
    <w:rsid w:val="00AE5240"/>
    <w:rsid w:val="00AE5931"/>
    <w:rsid w:val="00AE5C81"/>
    <w:rsid w:val="00AE6C69"/>
    <w:rsid w:val="00AE6E68"/>
    <w:rsid w:val="00AE6F98"/>
    <w:rsid w:val="00AF056C"/>
    <w:rsid w:val="00AF180B"/>
    <w:rsid w:val="00AF1927"/>
    <w:rsid w:val="00AF1E76"/>
    <w:rsid w:val="00AF23CD"/>
    <w:rsid w:val="00AF2481"/>
    <w:rsid w:val="00AF25CC"/>
    <w:rsid w:val="00AF27E5"/>
    <w:rsid w:val="00AF2F22"/>
    <w:rsid w:val="00AF3189"/>
    <w:rsid w:val="00AF3528"/>
    <w:rsid w:val="00AF3598"/>
    <w:rsid w:val="00AF4046"/>
    <w:rsid w:val="00AF4575"/>
    <w:rsid w:val="00AF50BE"/>
    <w:rsid w:val="00AF5F02"/>
    <w:rsid w:val="00AF5FF0"/>
    <w:rsid w:val="00AF668A"/>
    <w:rsid w:val="00AF7060"/>
    <w:rsid w:val="00AF739B"/>
    <w:rsid w:val="00AF74BA"/>
    <w:rsid w:val="00AF74FE"/>
    <w:rsid w:val="00AF7986"/>
    <w:rsid w:val="00AF7F5D"/>
    <w:rsid w:val="00B00028"/>
    <w:rsid w:val="00B00A0B"/>
    <w:rsid w:val="00B00A44"/>
    <w:rsid w:val="00B00AE1"/>
    <w:rsid w:val="00B01199"/>
    <w:rsid w:val="00B017BE"/>
    <w:rsid w:val="00B02C34"/>
    <w:rsid w:val="00B02E6C"/>
    <w:rsid w:val="00B03C69"/>
    <w:rsid w:val="00B03E4C"/>
    <w:rsid w:val="00B04237"/>
    <w:rsid w:val="00B04B44"/>
    <w:rsid w:val="00B04D40"/>
    <w:rsid w:val="00B060A7"/>
    <w:rsid w:val="00B0649F"/>
    <w:rsid w:val="00B06C70"/>
    <w:rsid w:val="00B06D70"/>
    <w:rsid w:val="00B07039"/>
    <w:rsid w:val="00B07174"/>
    <w:rsid w:val="00B0748B"/>
    <w:rsid w:val="00B100BE"/>
    <w:rsid w:val="00B10156"/>
    <w:rsid w:val="00B10AAD"/>
    <w:rsid w:val="00B11997"/>
    <w:rsid w:val="00B11CA2"/>
    <w:rsid w:val="00B1234B"/>
    <w:rsid w:val="00B126C0"/>
    <w:rsid w:val="00B12BE7"/>
    <w:rsid w:val="00B13550"/>
    <w:rsid w:val="00B13975"/>
    <w:rsid w:val="00B144AB"/>
    <w:rsid w:val="00B1495C"/>
    <w:rsid w:val="00B14AE8"/>
    <w:rsid w:val="00B16167"/>
    <w:rsid w:val="00B17C80"/>
    <w:rsid w:val="00B20025"/>
    <w:rsid w:val="00B20067"/>
    <w:rsid w:val="00B2006F"/>
    <w:rsid w:val="00B20996"/>
    <w:rsid w:val="00B20CAD"/>
    <w:rsid w:val="00B20F0D"/>
    <w:rsid w:val="00B20F74"/>
    <w:rsid w:val="00B21080"/>
    <w:rsid w:val="00B218B8"/>
    <w:rsid w:val="00B21EF7"/>
    <w:rsid w:val="00B22402"/>
    <w:rsid w:val="00B227E3"/>
    <w:rsid w:val="00B22F59"/>
    <w:rsid w:val="00B24220"/>
    <w:rsid w:val="00B24510"/>
    <w:rsid w:val="00B24790"/>
    <w:rsid w:val="00B24868"/>
    <w:rsid w:val="00B24AC5"/>
    <w:rsid w:val="00B24FA5"/>
    <w:rsid w:val="00B25461"/>
    <w:rsid w:val="00B25B44"/>
    <w:rsid w:val="00B26B7C"/>
    <w:rsid w:val="00B2713E"/>
    <w:rsid w:val="00B277BF"/>
    <w:rsid w:val="00B27F56"/>
    <w:rsid w:val="00B27F57"/>
    <w:rsid w:val="00B3068E"/>
    <w:rsid w:val="00B307D7"/>
    <w:rsid w:val="00B310AF"/>
    <w:rsid w:val="00B312E9"/>
    <w:rsid w:val="00B31A28"/>
    <w:rsid w:val="00B31D3F"/>
    <w:rsid w:val="00B31F65"/>
    <w:rsid w:val="00B32056"/>
    <w:rsid w:val="00B32158"/>
    <w:rsid w:val="00B32534"/>
    <w:rsid w:val="00B325D1"/>
    <w:rsid w:val="00B32971"/>
    <w:rsid w:val="00B32B72"/>
    <w:rsid w:val="00B32CBA"/>
    <w:rsid w:val="00B33C29"/>
    <w:rsid w:val="00B341BD"/>
    <w:rsid w:val="00B352BB"/>
    <w:rsid w:val="00B36082"/>
    <w:rsid w:val="00B369EC"/>
    <w:rsid w:val="00B37477"/>
    <w:rsid w:val="00B37AC5"/>
    <w:rsid w:val="00B403C7"/>
    <w:rsid w:val="00B40457"/>
    <w:rsid w:val="00B40CD4"/>
    <w:rsid w:val="00B40FA6"/>
    <w:rsid w:val="00B410E3"/>
    <w:rsid w:val="00B41FAF"/>
    <w:rsid w:val="00B42052"/>
    <w:rsid w:val="00B42104"/>
    <w:rsid w:val="00B422DD"/>
    <w:rsid w:val="00B423BF"/>
    <w:rsid w:val="00B42844"/>
    <w:rsid w:val="00B42ADF"/>
    <w:rsid w:val="00B42D2B"/>
    <w:rsid w:val="00B434F5"/>
    <w:rsid w:val="00B43B2A"/>
    <w:rsid w:val="00B43D8E"/>
    <w:rsid w:val="00B43EDA"/>
    <w:rsid w:val="00B43F89"/>
    <w:rsid w:val="00B447B2"/>
    <w:rsid w:val="00B44A77"/>
    <w:rsid w:val="00B45071"/>
    <w:rsid w:val="00B45E9E"/>
    <w:rsid w:val="00B46585"/>
    <w:rsid w:val="00B46A98"/>
    <w:rsid w:val="00B46E00"/>
    <w:rsid w:val="00B47422"/>
    <w:rsid w:val="00B50927"/>
    <w:rsid w:val="00B50AD1"/>
    <w:rsid w:val="00B51380"/>
    <w:rsid w:val="00B519BF"/>
    <w:rsid w:val="00B51C3B"/>
    <w:rsid w:val="00B51CAC"/>
    <w:rsid w:val="00B5209C"/>
    <w:rsid w:val="00B523C4"/>
    <w:rsid w:val="00B52572"/>
    <w:rsid w:val="00B53179"/>
    <w:rsid w:val="00B53245"/>
    <w:rsid w:val="00B53415"/>
    <w:rsid w:val="00B5351B"/>
    <w:rsid w:val="00B5387D"/>
    <w:rsid w:val="00B53BD8"/>
    <w:rsid w:val="00B53C1F"/>
    <w:rsid w:val="00B5425F"/>
    <w:rsid w:val="00B5494E"/>
    <w:rsid w:val="00B54FA3"/>
    <w:rsid w:val="00B5527E"/>
    <w:rsid w:val="00B5558B"/>
    <w:rsid w:val="00B5570A"/>
    <w:rsid w:val="00B55EF7"/>
    <w:rsid w:val="00B5606B"/>
    <w:rsid w:val="00B6107F"/>
    <w:rsid w:val="00B61347"/>
    <w:rsid w:val="00B61984"/>
    <w:rsid w:val="00B62266"/>
    <w:rsid w:val="00B62C8B"/>
    <w:rsid w:val="00B62E2E"/>
    <w:rsid w:val="00B63345"/>
    <w:rsid w:val="00B635EB"/>
    <w:rsid w:val="00B638DA"/>
    <w:rsid w:val="00B63A06"/>
    <w:rsid w:val="00B63F83"/>
    <w:rsid w:val="00B641D6"/>
    <w:rsid w:val="00B641F7"/>
    <w:rsid w:val="00B64477"/>
    <w:rsid w:val="00B6492B"/>
    <w:rsid w:val="00B658D0"/>
    <w:rsid w:val="00B65EF7"/>
    <w:rsid w:val="00B67178"/>
    <w:rsid w:val="00B67566"/>
    <w:rsid w:val="00B676EA"/>
    <w:rsid w:val="00B677C8"/>
    <w:rsid w:val="00B67956"/>
    <w:rsid w:val="00B67EE9"/>
    <w:rsid w:val="00B704EC"/>
    <w:rsid w:val="00B719E2"/>
    <w:rsid w:val="00B71AA6"/>
    <w:rsid w:val="00B71B0C"/>
    <w:rsid w:val="00B73160"/>
    <w:rsid w:val="00B73679"/>
    <w:rsid w:val="00B74DE0"/>
    <w:rsid w:val="00B752B7"/>
    <w:rsid w:val="00B753ED"/>
    <w:rsid w:val="00B75642"/>
    <w:rsid w:val="00B75683"/>
    <w:rsid w:val="00B75A9D"/>
    <w:rsid w:val="00B769DD"/>
    <w:rsid w:val="00B802E5"/>
    <w:rsid w:val="00B80775"/>
    <w:rsid w:val="00B809BF"/>
    <w:rsid w:val="00B81E9E"/>
    <w:rsid w:val="00B82252"/>
    <w:rsid w:val="00B822D9"/>
    <w:rsid w:val="00B82322"/>
    <w:rsid w:val="00B82347"/>
    <w:rsid w:val="00B82A22"/>
    <w:rsid w:val="00B82CDF"/>
    <w:rsid w:val="00B82E37"/>
    <w:rsid w:val="00B82F3C"/>
    <w:rsid w:val="00B8347C"/>
    <w:rsid w:val="00B83878"/>
    <w:rsid w:val="00B83D81"/>
    <w:rsid w:val="00B841DD"/>
    <w:rsid w:val="00B8438B"/>
    <w:rsid w:val="00B843C5"/>
    <w:rsid w:val="00B846D7"/>
    <w:rsid w:val="00B84A0E"/>
    <w:rsid w:val="00B85419"/>
    <w:rsid w:val="00B85498"/>
    <w:rsid w:val="00B85CE6"/>
    <w:rsid w:val="00B85E78"/>
    <w:rsid w:val="00B86174"/>
    <w:rsid w:val="00B871B3"/>
    <w:rsid w:val="00B87CBF"/>
    <w:rsid w:val="00B90A69"/>
    <w:rsid w:val="00B90D82"/>
    <w:rsid w:val="00B91120"/>
    <w:rsid w:val="00B9138F"/>
    <w:rsid w:val="00B91B67"/>
    <w:rsid w:val="00B91EF7"/>
    <w:rsid w:val="00B91F8F"/>
    <w:rsid w:val="00B923E9"/>
    <w:rsid w:val="00B92DA8"/>
    <w:rsid w:val="00B93002"/>
    <w:rsid w:val="00B938EC"/>
    <w:rsid w:val="00B93C05"/>
    <w:rsid w:val="00B93DA0"/>
    <w:rsid w:val="00B94688"/>
    <w:rsid w:val="00B947D0"/>
    <w:rsid w:val="00B949EF"/>
    <w:rsid w:val="00B94E25"/>
    <w:rsid w:val="00B95195"/>
    <w:rsid w:val="00B95289"/>
    <w:rsid w:val="00B9584E"/>
    <w:rsid w:val="00B958D6"/>
    <w:rsid w:val="00B9599A"/>
    <w:rsid w:val="00B95C87"/>
    <w:rsid w:val="00B96148"/>
    <w:rsid w:val="00B9682B"/>
    <w:rsid w:val="00B968B7"/>
    <w:rsid w:val="00B96924"/>
    <w:rsid w:val="00B9693F"/>
    <w:rsid w:val="00B96A7A"/>
    <w:rsid w:val="00B96A9B"/>
    <w:rsid w:val="00B97147"/>
    <w:rsid w:val="00B9716F"/>
    <w:rsid w:val="00B9787C"/>
    <w:rsid w:val="00BA0B65"/>
    <w:rsid w:val="00BA11B8"/>
    <w:rsid w:val="00BA177B"/>
    <w:rsid w:val="00BA2115"/>
    <w:rsid w:val="00BA24A4"/>
    <w:rsid w:val="00BA2761"/>
    <w:rsid w:val="00BA2A15"/>
    <w:rsid w:val="00BA2D42"/>
    <w:rsid w:val="00BA308F"/>
    <w:rsid w:val="00BA31A1"/>
    <w:rsid w:val="00BA36F1"/>
    <w:rsid w:val="00BA38EC"/>
    <w:rsid w:val="00BA3CB6"/>
    <w:rsid w:val="00BA43CD"/>
    <w:rsid w:val="00BA4BAB"/>
    <w:rsid w:val="00BA4D82"/>
    <w:rsid w:val="00BA5564"/>
    <w:rsid w:val="00BA607A"/>
    <w:rsid w:val="00BA6AC5"/>
    <w:rsid w:val="00BA6B24"/>
    <w:rsid w:val="00BA6DF0"/>
    <w:rsid w:val="00BA755B"/>
    <w:rsid w:val="00BB04F0"/>
    <w:rsid w:val="00BB0AA2"/>
    <w:rsid w:val="00BB0BFB"/>
    <w:rsid w:val="00BB0C6D"/>
    <w:rsid w:val="00BB17B5"/>
    <w:rsid w:val="00BB1CA2"/>
    <w:rsid w:val="00BB20F6"/>
    <w:rsid w:val="00BB2510"/>
    <w:rsid w:val="00BB3407"/>
    <w:rsid w:val="00BB3BD5"/>
    <w:rsid w:val="00BB3C2D"/>
    <w:rsid w:val="00BB3FEB"/>
    <w:rsid w:val="00BB4304"/>
    <w:rsid w:val="00BB466C"/>
    <w:rsid w:val="00BB4BDA"/>
    <w:rsid w:val="00BB4D86"/>
    <w:rsid w:val="00BB5182"/>
    <w:rsid w:val="00BB54EA"/>
    <w:rsid w:val="00BB5C80"/>
    <w:rsid w:val="00BB6053"/>
    <w:rsid w:val="00BB68C9"/>
    <w:rsid w:val="00BB6ACC"/>
    <w:rsid w:val="00BB6D89"/>
    <w:rsid w:val="00BB79A7"/>
    <w:rsid w:val="00BB7B4A"/>
    <w:rsid w:val="00BC040E"/>
    <w:rsid w:val="00BC056C"/>
    <w:rsid w:val="00BC068B"/>
    <w:rsid w:val="00BC0B49"/>
    <w:rsid w:val="00BC107E"/>
    <w:rsid w:val="00BC1101"/>
    <w:rsid w:val="00BC17C2"/>
    <w:rsid w:val="00BC180A"/>
    <w:rsid w:val="00BC1BA6"/>
    <w:rsid w:val="00BC2212"/>
    <w:rsid w:val="00BC253B"/>
    <w:rsid w:val="00BC298A"/>
    <w:rsid w:val="00BC2A3C"/>
    <w:rsid w:val="00BC2FE4"/>
    <w:rsid w:val="00BC320F"/>
    <w:rsid w:val="00BC39D8"/>
    <w:rsid w:val="00BC4305"/>
    <w:rsid w:val="00BC463E"/>
    <w:rsid w:val="00BC4A9A"/>
    <w:rsid w:val="00BC4F5E"/>
    <w:rsid w:val="00BC53DD"/>
    <w:rsid w:val="00BC5454"/>
    <w:rsid w:val="00BC5A16"/>
    <w:rsid w:val="00BC70C2"/>
    <w:rsid w:val="00BC764F"/>
    <w:rsid w:val="00BC7CFC"/>
    <w:rsid w:val="00BC7DBB"/>
    <w:rsid w:val="00BD03E1"/>
    <w:rsid w:val="00BD2F4E"/>
    <w:rsid w:val="00BD39F2"/>
    <w:rsid w:val="00BD3B09"/>
    <w:rsid w:val="00BD410D"/>
    <w:rsid w:val="00BD455B"/>
    <w:rsid w:val="00BD56D7"/>
    <w:rsid w:val="00BD5746"/>
    <w:rsid w:val="00BD596E"/>
    <w:rsid w:val="00BD6CC2"/>
    <w:rsid w:val="00BD74E4"/>
    <w:rsid w:val="00BE0936"/>
    <w:rsid w:val="00BE0CA1"/>
    <w:rsid w:val="00BE0D63"/>
    <w:rsid w:val="00BE2529"/>
    <w:rsid w:val="00BE352A"/>
    <w:rsid w:val="00BE4FED"/>
    <w:rsid w:val="00BE594D"/>
    <w:rsid w:val="00BE5EE1"/>
    <w:rsid w:val="00BE60B5"/>
    <w:rsid w:val="00BE704E"/>
    <w:rsid w:val="00BE715B"/>
    <w:rsid w:val="00BE77E8"/>
    <w:rsid w:val="00BF052D"/>
    <w:rsid w:val="00BF0BD9"/>
    <w:rsid w:val="00BF1247"/>
    <w:rsid w:val="00BF12C6"/>
    <w:rsid w:val="00BF17A2"/>
    <w:rsid w:val="00BF19A6"/>
    <w:rsid w:val="00BF1B88"/>
    <w:rsid w:val="00BF1BC9"/>
    <w:rsid w:val="00BF1F1F"/>
    <w:rsid w:val="00BF1F25"/>
    <w:rsid w:val="00BF1FE1"/>
    <w:rsid w:val="00BF2384"/>
    <w:rsid w:val="00BF2A37"/>
    <w:rsid w:val="00BF2B34"/>
    <w:rsid w:val="00BF352F"/>
    <w:rsid w:val="00BF383E"/>
    <w:rsid w:val="00BF39FA"/>
    <w:rsid w:val="00BF4205"/>
    <w:rsid w:val="00BF4DF5"/>
    <w:rsid w:val="00BF4FD6"/>
    <w:rsid w:val="00BF50C3"/>
    <w:rsid w:val="00BF665F"/>
    <w:rsid w:val="00BF66B1"/>
    <w:rsid w:val="00BF6E0B"/>
    <w:rsid w:val="00BF72AB"/>
    <w:rsid w:val="00BF7A23"/>
    <w:rsid w:val="00BF7C47"/>
    <w:rsid w:val="00BF7F50"/>
    <w:rsid w:val="00C004DE"/>
    <w:rsid w:val="00C0061E"/>
    <w:rsid w:val="00C006AA"/>
    <w:rsid w:val="00C00921"/>
    <w:rsid w:val="00C00D78"/>
    <w:rsid w:val="00C014C7"/>
    <w:rsid w:val="00C01B97"/>
    <w:rsid w:val="00C01CBB"/>
    <w:rsid w:val="00C02249"/>
    <w:rsid w:val="00C02520"/>
    <w:rsid w:val="00C02BAD"/>
    <w:rsid w:val="00C02E24"/>
    <w:rsid w:val="00C0330D"/>
    <w:rsid w:val="00C03572"/>
    <w:rsid w:val="00C03855"/>
    <w:rsid w:val="00C03C2D"/>
    <w:rsid w:val="00C04AF6"/>
    <w:rsid w:val="00C04CF7"/>
    <w:rsid w:val="00C05363"/>
    <w:rsid w:val="00C055A8"/>
    <w:rsid w:val="00C0588C"/>
    <w:rsid w:val="00C05937"/>
    <w:rsid w:val="00C060A0"/>
    <w:rsid w:val="00C060EF"/>
    <w:rsid w:val="00C0613D"/>
    <w:rsid w:val="00C06B8A"/>
    <w:rsid w:val="00C07A82"/>
    <w:rsid w:val="00C07AAE"/>
    <w:rsid w:val="00C07C35"/>
    <w:rsid w:val="00C10610"/>
    <w:rsid w:val="00C10660"/>
    <w:rsid w:val="00C10A9C"/>
    <w:rsid w:val="00C11603"/>
    <w:rsid w:val="00C11AB2"/>
    <w:rsid w:val="00C1220B"/>
    <w:rsid w:val="00C1249D"/>
    <w:rsid w:val="00C12751"/>
    <w:rsid w:val="00C128B8"/>
    <w:rsid w:val="00C13239"/>
    <w:rsid w:val="00C13BCE"/>
    <w:rsid w:val="00C13C65"/>
    <w:rsid w:val="00C13D09"/>
    <w:rsid w:val="00C1400B"/>
    <w:rsid w:val="00C145ED"/>
    <w:rsid w:val="00C1507A"/>
    <w:rsid w:val="00C1511C"/>
    <w:rsid w:val="00C159AE"/>
    <w:rsid w:val="00C16175"/>
    <w:rsid w:val="00C16503"/>
    <w:rsid w:val="00C1672B"/>
    <w:rsid w:val="00C167D9"/>
    <w:rsid w:val="00C16CE8"/>
    <w:rsid w:val="00C17E7E"/>
    <w:rsid w:val="00C20412"/>
    <w:rsid w:val="00C20610"/>
    <w:rsid w:val="00C20BB6"/>
    <w:rsid w:val="00C20D14"/>
    <w:rsid w:val="00C20F33"/>
    <w:rsid w:val="00C2142C"/>
    <w:rsid w:val="00C217B8"/>
    <w:rsid w:val="00C21C83"/>
    <w:rsid w:val="00C21CF3"/>
    <w:rsid w:val="00C2213C"/>
    <w:rsid w:val="00C229B4"/>
    <w:rsid w:val="00C22A97"/>
    <w:rsid w:val="00C22D26"/>
    <w:rsid w:val="00C22F5D"/>
    <w:rsid w:val="00C23471"/>
    <w:rsid w:val="00C24A34"/>
    <w:rsid w:val="00C24D6A"/>
    <w:rsid w:val="00C2513B"/>
    <w:rsid w:val="00C25A5E"/>
    <w:rsid w:val="00C25C8D"/>
    <w:rsid w:val="00C25E51"/>
    <w:rsid w:val="00C265BF"/>
    <w:rsid w:val="00C265F2"/>
    <w:rsid w:val="00C26ACB"/>
    <w:rsid w:val="00C26F32"/>
    <w:rsid w:val="00C301BD"/>
    <w:rsid w:val="00C3049C"/>
    <w:rsid w:val="00C30905"/>
    <w:rsid w:val="00C30D75"/>
    <w:rsid w:val="00C30F5A"/>
    <w:rsid w:val="00C31140"/>
    <w:rsid w:val="00C3224A"/>
    <w:rsid w:val="00C325D8"/>
    <w:rsid w:val="00C32B83"/>
    <w:rsid w:val="00C32CB7"/>
    <w:rsid w:val="00C3312D"/>
    <w:rsid w:val="00C332CA"/>
    <w:rsid w:val="00C3348A"/>
    <w:rsid w:val="00C33606"/>
    <w:rsid w:val="00C34219"/>
    <w:rsid w:val="00C34955"/>
    <w:rsid w:val="00C34E23"/>
    <w:rsid w:val="00C3512F"/>
    <w:rsid w:val="00C35379"/>
    <w:rsid w:val="00C354A1"/>
    <w:rsid w:val="00C35659"/>
    <w:rsid w:val="00C35A34"/>
    <w:rsid w:val="00C362DF"/>
    <w:rsid w:val="00C37234"/>
    <w:rsid w:val="00C37B0D"/>
    <w:rsid w:val="00C40805"/>
    <w:rsid w:val="00C40AD7"/>
    <w:rsid w:val="00C40F0E"/>
    <w:rsid w:val="00C414DF"/>
    <w:rsid w:val="00C41554"/>
    <w:rsid w:val="00C41973"/>
    <w:rsid w:val="00C41B21"/>
    <w:rsid w:val="00C41E73"/>
    <w:rsid w:val="00C422BF"/>
    <w:rsid w:val="00C422F7"/>
    <w:rsid w:val="00C42500"/>
    <w:rsid w:val="00C425F6"/>
    <w:rsid w:val="00C42BFF"/>
    <w:rsid w:val="00C42FBD"/>
    <w:rsid w:val="00C434C9"/>
    <w:rsid w:val="00C43F91"/>
    <w:rsid w:val="00C4528D"/>
    <w:rsid w:val="00C46635"/>
    <w:rsid w:val="00C46AE8"/>
    <w:rsid w:val="00C46D79"/>
    <w:rsid w:val="00C46E40"/>
    <w:rsid w:val="00C47396"/>
    <w:rsid w:val="00C478DB"/>
    <w:rsid w:val="00C514E4"/>
    <w:rsid w:val="00C51BA7"/>
    <w:rsid w:val="00C51F08"/>
    <w:rsid w:val="00C51FA5"/>
    <w:rsid w:val="00C52190"/>
    <w:rsid w:val="00C521B1"/>
    <w:rsid w:val="00C5238A"/>
    <w:rsid w:val="00C535E6"/>
    <w:rsid w:val="00C53701"/>
    <w:rsid w:val="00C53CC9"/>
    <w:rsid w:val="00C544FA"/>
    <w:rsid w:val="00C546CE"/>
    <w:rsid w:val="00C549CF"/>
    <w:rsid w:val="00C54BF4"/>
    <w:rsid w:val="00C55154"/>
    <w:rsid w:val="00C55385"/>
    <w:rsid w:val="00C55F1B"/>
    <w:rsid w:val="00C560A9"/>
    <w:rsid w:val="00C56580"/>
    <w:rsid w:val="00C5675E"/>
    <w:rsid w:val="00C568F2"/>
    <w:rsid w:val="00C56953"/>
    <w:rsid w:val="00C56D8B"/>
    <w:rsid w:val="00C56EC1"/>
    <w:rsid w:val="00C57A0A"/>
    <w:rsid w:val="00C57A6A"/>
    <w:rsid w:val="00C613BC"/>
    <w:rsid w:val="00C61743"/>
    <w:rsid w:val="00C6186E"/>
    <w:rsid w:val="00C62479"/>
    <w:rsid w:val="00C62901"/>
    <w:rsid w:val="00C62B40"/>
    <w:rsid w:val="00C62BA3"/>
    <w:rsid w:val="00C62E3D"/>
    <w:rsid w:val="00C6306F"/>
    <w:rsid w:val="00C63341"/>
    <w:rsid w:val="00C63BC8"/>
    <w:rsid w:val="00C6455E"/>
    <w:rsid w:val="00C64638"/>
    <w:rsid w:val="00C6473E"/>
    <w:rsid w:val="00C647D6"/>
    <w:rsid w:val="00C64911"/>
    <w:rsid w:val="00C64B99"/>
    <w:rsid w:val="00C64E17"/>
    <w:rsid w:val="00C650F5"/>
    <w:rsid w:val="00C65236"/>
    <w:rsid w:val="00C65313"/>
    <w:rsid w:val="00C6588B"/>
    <w:rsid w:val="00C65ED5"/>
    <w:rsid w:val="00C66ECD"/>
    <w:rsid w:val="00C6735B"/>
    <w:rsid w:val="00C679E0"/>
    <w:rsid w:val="00C70395"/>
    <w:rsid w:val="00C70E38"/>
    <w:rsid w:val="00C711F2"/>
    <w:rsid w:val="00C7177A"/>
    <w:rsid w:val="00C71C97"/>
    <w:rsid w:val="00C723B9"/>
    <w:rsid w:val="00C728B4"/>
    <w:rsid w:val="00C72AC7"/>
    <w:rsid w:val="00C72C4D"/>
    <w:rsid w:val="00C73A8E"/>
    <w:rsid w:val="00C74408"/>
    <w:rsid w:val="00C747AF"/>
    <w:rsid w:val="00C74984"/>
    <w:rsid w:val="00C74AE8"/>
    <w:rsid w:val="00C74E13"/>
    <w:rsid w:val="00C75B19"/>
    <w:rsid w:val="00C7668F"/>
    <w:rsid w:val="00C77153"/>
    <w:rsid w:val="00C77FD1"/>
    <w:rsid w:val="00C8001C"/>
    <w:rsid w:val="00C8006C"/>
    <w:rsid w:val="00C803D1"/>
    <w:rsid w:val="00C80D25"/>
    <w:rsid w:val="00C80DF5"/>
    <w:rsid w:val="00C80F06"/>
    <w:rsid w:val="00C80F21"/>
    <w:rsid w:val="00C80FEF"/>
    <w:rsid w:val="00C813D3"/>
    <w:rsid w:val="00C8160B"/>
    <w:rsid w:val="00C81E86"/>
    <w:rsid w:val="00C8243C"/>
    <w:rsid w:val="00C82964"/>
    <w:rsid w:val="00C82EC6"/>
    <w:rsid w:val="00C8369B"/>
    <w:rsid w:val="00C83907"/>
    <w:rsid w:val="00C85162"/>
    <w:rsid w:val="00C853E7"/>
    <w:rsid w:val="00C85745"/>
    <w:rsid w:val="00C85BAF"/>
    <w:rsid w:val="00C86065"/>
    <w:rsid w:val="00C8639E"/>
    <w:rsid w:val="00C870D8"/>
    <w:rsid w:val="00C875C3"/>
    <w:rsid w:val="00C87B75"/>
    <w:rsid w:val="00C87D5E"/>
    <w:rsid w:val="00C87D87"/>
    <w:rsid w:val="00C90663"/>
    <w:rsid w:val="00C907B0"/>
    <w:rsid w:val="00C91801"/>
    <w:rsid w:val="00C91BF1"/>
    <w:rsid w:val="00C91D5B"/>
    <w:rsid w:val="00C926CB"/>
    <w:rsid w:val="00C92ABA"/>
    <w:rsid w:val="00C93495"/>
    <w:rsid w:val="00C9388A"/>
    <w:rsid w:val="00C93939"/>
    <w:rsid w:val="00C945C8"/>
    <w:rsid w:val="00C95444"/>
    <w:rsid w:val="00C96101"/>
    <w:rsid w:val="00C9662C"/>
    <w:rsid w:val="00C966EB"/>
    <w:rsid w:val="00C96A5A"/>
    <w:rsid w:val="00C96CEB"/>
    <w:rsid w:val="00C972E5"/>
    <w:rsid w:val="00CA046F"/>
    <w:rsid w:val="00CA0700"/>
    <w:rsid w:val="00CA0BC7"/>
    <w:rsid w:val="00CA0CC4"/>
    <w:rsid w:val="00CA0DE7"/>
    <w:rsid w:val="00CA11FC"/>
    <w:rsid w:val="00CA1A70"/>
    <w:rsid w:val="00CA21AB"/>
    <w:rsid w:val="00CA240D"/>
    <w:rsid w:val="00CA2CDA"/>
    <w:rsid w:val="00CA2FE8"/>
    <w:rsid w:val="00CA31F6"/>
    <w:rsid w:val="00CA3E7D"/>
    <w:rsid w:val="00CA4A2A"/>
    <w:rsid w:val="00CA5923"/>
    <w:rsid w:val="00CA5AC5"/>
    <w:rsid w:val="00CA6538"/>
    <w:rsid w:val="00CA742C"/>
    <w:rsid w:val="00CB00E8"/>
    <w:rsid w:val="00CB02F5"/>
    <w:rsid w:val="00CB03BA"/>
    <w:rsid w:val="00CB04AA"/>
    <w:rsid w:val="00CB13F8"/>
    <w:rsid w:val="00CB1AAC"/>
    <w:rsid w:val="00CB1CE8"/>
    <w:rsid w:val="00CB1D6C"/>
    <w:rsid w:val="00CB212F"/>
    <w:rsid w:val="00CB2D3E"/>
    <w:rsid w:val="00CB2DEF"/>
    <w:rsid w:val="00CB3265"/>
    <w:rsid w:val="00CB326E"/>
    <w:rsid w:val="00CB381F"/>
    <w:rsid w:val="00CB447B"/>
    <w:rsid w:val="00CB494E"/>
    <w:rsid w:val="00CB4975"/>
    <w:rsid w:val="00CB4D24"/>
    <w:rsid w:val="00CB4DCB"/>
    <w:rsid w:val="00CB4F7D"/>
    <w:rsid w:val="00CB53D5"/>
    <w:rsid w:val="00CB58DD"/>
    <w:rsid w:val="00CB5E8A"/>
    <w:rsid w:val="00CB6002"/>
    <w:rsid w:val="00CB639E"/>
    <w:rsid w:val="00CB6545"/>
    <w:rsid w:val="00CB676B"/>
    <w:rsid w:val="00CB68BC"/>
    <w:rsid w:val="00CB6A80"/>
    <w:rsid w:val="00CB6B6C"/>
    <w:rsid w:val="00CB6D15"/>
    <w:rsid w:val="00CB7258"/>
    <w:rsid w:val="00CB7420"/>
    <w:rsid w:val="00CB7BFA"/>
    <w:rsid w:val="00CC0043"/>
    <w:rsid w:val="00CC04C9"/>
    <w:rsid w:val="00CC054D"/>
    <w:rsid w:val="00CC0984"/>
    <w:rsid w:val="00CC0C95"/>
    <w:rsid w:val="00CC0E97"/>
    <w:rsid w:val="00CC104A"/>
    <w:rsid w:val="00CC11AE"/>
    <w:rsid w:val="00CC1A3D"/>
    <w:rsid w:val="00CC2561"/>
    <w:rsid w:val="00CC29E6"/>
    <w:rsid w:val="00CC2BC9"/>
    <w:rsid w:val="00CC2E27"/>
    <w:rsid w:val="00CC3FBA"/>
    <w:rsid w:val="00CC423F"/>
    <w:rsid w:val="00CC49CA"/>
    <w:rsid w:val="00CC49CC"/>
    <w:rsid w:val="00CC4B71"/>
    <w:rsid w:val="00CC4BD9"/>
    <w:rsid w:val="00CC4DA0"/>
    <w:rsid w:val="00CC506B"/>
    <w:rsid w:val="00CC52D3"/>
    <w:rsid w:val="00CC53E8"/>
    <w:rsid w:val="00CC5532"/>
    <w:rsid w:val="00CC57B3"/>
    <w:rsid w:val="00CC6080"/>
    <w:rsid w:val="00CC61A6"/>
    <w:rsid w:val="00CC6A3A"/>
    <w:rsid w:val="00CC745E"/>
    <w:rsid w:val="00CC7636"/>
    <w:rsid w:val="00CC7D2D"/>
    <w:rsid w:val="00CD0083"/>
    <w:rsid w:val="00CD059F"/>
    <w:rsid w:val="00CD06F1"/>
    <w:rsid w:val="00CD1094"/>
    <w:rsid w:val="00CD1259"/>
    <w:rsid w:val="00CD13AB"/>
    <w:rsid w:val="00CD152B"/>
    <w:rsid w:val="00CD16DD"/>
    <w:rsid w:val="00CD176A"/>
    <w:rsid w:val="00CD2830"/>
    <w:rsid w:val="00CD2F20"/>
    <w:rsid w:val="00CD2FD2"/>
    <w:rsid w:val="00CD3233"/>
    <w:rsid w:val="00CD3A23"/>
    <w:rsid w:val="00CD3ACD"/>
    <w:rsid w:val="00CD3BB5"/>
    <w:rsid w:val="00CD3CEB"/>
    <w:rsid w:val="00CD44FE"/>
    <w:rsid w:val="00CD4AA6"/>
    <w:rsid w:val="00CD4D4A"/>
    <w:rsid w:val="00CD6AFB"/>
    <w:rsid w:val="00CD6DAF"/>
    <w:rsid w:val="00CD7087"/>
    <w:rsid w:val="00CD7B60"/>
    <w:rsid w:val="00CD7C3F"/>
    <w:rsid w:val="00CE1387"/>
    <w:rsid w:val="00CE1C02"/>
    <w:rsid w:val="00CE1D39"/>
    <w:rsid w:val="00CE2C88"/>
    <w:rsid w:val="00CE3163"/>
    <w:rsid w:val="00CE3757"/>
    <w:rsid w:val="00CE38C8"/>
    <w:rsid w:val="00CE39C6"/>
    <w:rsid w:val="00CE3D12"/>
    <w:rsid w:val="00CE41C1"/>
    <w:rsid w:val="00CE4D31"/>
    <w:rsid w:val="00CE4F83"/>
    <w:rsid w:val="00CE53B6"/>
    <w:rsid w:val="00CE5663"/>
    <w:rsid w:val="00CE59FD"/>
    <w:rsid w:val="00CE5CD0"/>
    <w:rsid w:val="00CE5D2A"/>
    <w:rsid w:val="00CE61D1"/>
    <w:rsid w:val="00CE6D3D"/>
    <w:rsid w:val="00CE7131"/>
    <w:rsid w:val="00CE7904"/>
    <w:rsid w:val="00CE7BF6"/>
    <w:rsid w:val="00CE7E6D"/>
    <w:rsid w:val="00CF0494"/>
    <w:rsid w:val="00CF07F2"/>
    <w:rsid w:val="00CF0CD6"/>
    <w:rsid w:val="00CF1171"/>
    <w:rsid w:val="00CF1747"/>
    <w:rsid w:val="00CF17A9"/>
    <w:rsid w:val="00CF1FA2"/>
    <w:rsid w:val="00CF2295"/>
    <w:rsid w:val="00CF24B7"/>
    <w:rsid w:val="00CF2719"/>
    <w:rsid w:val="00CF2D29"/>
    <w:rsid w:val="00CF3B72"/>
    <w:rsid w:val="00CF46B6"/>
    <w:rsid w:val="00CF4894"/>
    <w:rsid w:val="00CF4B59"/>
    <w:rsid w:val="00CF505D"/>
    <w:rsid w:val="00CF54C1"/>
    <w:rsid w:val="00CF56AB"/>
    <w:rsid w:val="00CF5977"/>
    <w:rsid w:val="00CF5E45"/>
    <w:rsid w:val="00CF5FDC"/>
    <w:rsid w:val="00CF6980"/>
    <w:rsid w:val="00CF7104"/>
    <w:rsid w:val="00CF71C3"/>
    <w:rsid w:val="00CF7C30"/>
    <w:rsid w:val="00D00727"/>
    <w:rsid w:val="00D00D57"/>
    <w:rsid w:val="00D00F98"/>
    <w:rsid w:val="00D011EF"/>
    <w:rsid w:val="00D0128E"/>
    <w:rsid w:val="00D02245"/>
    <w:rsid w:val="00D02436"/>
    <w:rsid w:val="00D034FF"/>
    <w:rsid w:val="00D037B9"/>
    <w:rsid w:val="00D03CD9"/>
    <w:rsid w:val="00D0447F"/>
    <w:rsid w:val="00D0463D"/>
    <w:rsid w:val="00D04839"/>
    <w:rsid w:val="00D04841"/>
    <w:rsid w:val="00D048FC"/>
    <w:rsid w:val="00D058B1"/>
    <w:rsid w:val="00D05A5C"/>
    <w:rsid w:val="00D05E38"/>
    <w:rsid w:val="00D06144"/>
    <w:rsid w:val="00D064BE"/>
    <w:rsid w:val="00D077DC"/>
    <w:rsid w:val="00D07950"/>
    <w:rsid w:val="00D07B0B"/>
    <w:rsid w:val="00D10008"/>
    <w:rsid w:val="00D108BF"/>
    <w:rsid w:val="00D10C0F"/>
    <w:rsid w:val="00D10E06"/>
    <w:rsid w:val="00D10FE6"/>
    <w:rsid w:val="00D1216F"/>
    <w:rsid w:val="00D12DA9"/>
    <w:rsid w:val="00D1384F"/>
    <w:rsid w:val="00D1388D"/>
    <w:rsid w:val="00D139D9"/>
    <w:rsid w:val="00D14271"/>
    <w:rsid w:val="00D14306"/>
    <w:rsid w:val="00D144A0"/>
    <w:rsid w:val="00D146A4"/>
    <w:rsid w:val="00D14B0E"/>
    <w:rsid w:val="00D15088"/>
    <w:rsid w:val="00D152F4"/>
    <w:rsid w:val="00D153CD"/>
    <w:rsid w:val="00D16062"/>
    <w:rsid w:val="00D161C2"/>
    <w:rsid w:val="00D163FC"/>
    <w:rsid w:val="00D16867"/>
    <w:rsid w:val="00D16EC2"/>
    <w:rsid w:val="00D17015"/>
    <w:rsid w:val="00D176FF"/>
    <w:rsid w:val="00D20D6D"/>
    <w:rsid w:val="00D217AA"/>
    <w:rsid w:val="00D21B3E"/>
    <w:rsid w:val="00D21D9E"/>
    <w:rsid w:val="00D2202E"/>
    <w:rsid w:val="00D22E4C"/>
    <w:rsid w:val="00D23062"/>
    <w:rsid w:val="00D236BA"/>
    <w:rsid w:val="00D23904"/>
    <w:rsid w:val="00D23D36"/>
    <w:rsid w:val="00D23F30"/>
    <w:rsid w:val="00D2458A"/>
    <w:rsid w:val="00D24CE9"/>
    <w:rsid w:val="00D25044"/>
    <w:rsid w:val="00D25265"/>
    <w:rsid w:val="00D25EAE"/>
    <w:rsid w:val="00D26004"/>
    <w:rsid w:val="00D26530"/>
    <w:rsid w:val="00D2656F"/>
    <w:rsid w:val="00D272E3"/>
    <w:rsid w:val="00D3055A"/>
    <w:rsid w:val="00D308A1"/>
    <w:rsid w:val="00D30903"/>
    <w:rsid w:val="00D31094"/>
    <w:rsid w:val="00D32646"/>
    <w:rsid w:val="00D32668"/>
    <w:rsid w:val="00D33386"/>
    <w:rsid w:val="00D33D06"/>
    <w:rsid w:val="00D33F82"/>
    <w:rsid w:val="00D34126"/>
    <w:rsid w:val="00D344B9"/>
    <w:rsid w:val="00D34593"/>
    <w:rsid w:val="00D34CCD"/>
    <w:rsid w:val="00D34EDC"/>
    <w:rsid w:val="00D359A5"/>
    <w:rsid w:val="00D359F8"/>
    <w:rsid w:val="00D3633B"/>
    <w:rsid w:val="00D36A60"/>
    <w:rsid w:val="00D371C3"/>
    <w:rsid w:val="00D37996"/>
    <w:rsid w:val="00D40369"/>
    <w:rsid w:val="00D40370"/>
    <w:rsid w:val="00D41BE6"/>
    <w:rsid w:val="00D41CE8"/>
    <w:rsid w:val="00D41F75"/>
    <w:rsid w:val="00D42457"/>
    <w:rsid w:val="00D42636"/>
    <w:rsid w:val="00D42C57"/>
    <w:rsid w:val="00D42EEE"/>
    <w:rsid w:val="00D430D4"/>
    <w:rsid w:val="00D43525"/>
    <w:rsid w:val="00D4379D"/>
    <w:rsid w:val="00D43970"/>
    <w:rsid w:val="00D4467F"/>
    <w:rsid w:val="00D45B78"/>
    <w:rsid w:val="00D45EE0"/>
    <w:rsid w:val="00D46129"/>
    <w:rsid w:val="00D46376"/>
    <w:rsid w:val="00D4689F"/>
    <w:rsid w:val="00D469BD"/>
    <w:rsid w:val="00D4764E"/>
    <w:rsid w:val="00D47A20"/>
    <w:rsid w:val="00D47EF9"/>
    <w:rsid w:val="00D47F7E"/>
    <w:rsid w:val="00D47FFD"/>
    <w:rsid w:val="00D5036A"/>
    <w:rsid w:val="00D507AE"/>
    <w:rsid w:val="00D50CDD"/>
    <w:rsid w:val="00D510B2"/>
    <w:rsid w:val="00D5187F"/>
    <w:rsid w:val="00D52169"/>
    <w:rsid w:val="00D52780"/>
    <w:rsid w:val="00D52B65"/>
    <w:rsid w:val="00D53072"/>
    <w:rsid w:val="00D530A9"/>
    <w:rsid w:val="00D5331B"/>
    <w:rsid w:val="00D53B84"/>
    <w:rsid w:val="00D53D46"/>
    <w:rsid w:val="00D53E33"/>
    <w:rsid w:val="00D53EF1"/>
    <w:rsid w:val="00D5548C"/>
    <w:rsid w:val="00D555DA"/>
    <w:rsid w:val="00D56442"/>
    <w:rsid w:val="00D56470"/>
    <w:rsid w:val="00D56A07"/>
    <w:rsid w:val="00D57008"/>
    <w:rsid w:val="00D57836"/>
    <w:rsid w:val="00D60E4C"/>
    <w:rsid w:val="00D61141"/>
    <w:rsid w:val="00D62C0F"/>
    <w:rsid w:val="00D63A20"/>
    <w:rsid w:val="00D64ABD"/>
    <w:rsid w:val="00D656CF"/>
    <w:rsid w:val="00D65C23"/>
    <w:rsid w:val="00D6618A"/>
    <w:rsid w:val="00D667BF"/>
    <w:rsid w:val="00D66AD5"/>
    <w:rsid w:val="00D66D94"/>
    <w:rsid w:val="00D66E6B"/>
    <w:rsid w:val="00D672A8"/>
    <w:rsid w:val="00D67ED2"/>
    <w:rsid w:val="00D715EF"/>
    <w:rsid w:val="00D71AAD"/>
    <w:rsid w:val="00D71EC1"/>
    <w:rsid w:val="00D723F7"/>
    <w:rsid w:val="00D7256C"/>
    <w:rsid w:val="00D727C1"/>
    <w:rsid w:val="00D7321F"/>
    <w:rsid w:val="00D736BA"/>
    <w:rsid w:val="00D73BEC"/>
    <w:rsid w:val="00D73DCC"/>
    <w:rsid w:val="00D73FDF"/>
    <w:rsid w:val="00D75913"/>
    <w:rsid w:val="00D75C05"/>
    <w:rsid w:val="00D75DD3"/>
    <w:rsid w:val="00D767E2"/>
    <w:rsid w:val="00D76D3A"/>
    <w:rsid w:val="00D771E3"/>
    <w:rsid w:val="00D77214"/>
    <w:rsid w:val="00D77648"/>
    <w:rsid w:val="00D7772E"/>
    <w:rsid w:val="00D77802"/>
    <w:rsid w:val="00D77C58"/>
    <w:rsid w:val="00D77D76"/>
    <w:rsid w:val="00D77DFE"/>
    <w:rsid w:val="00D8048D"/>
    <w:rsid w:val="00D80A4A"/>
    <w:rsid w:val="00D80C34"/>
    <w:rsid w:val="00D81775"/>
    <w:rsid w:val="00D81D4A"/>
    <w:rsid w:val="00D822B6"/>
    <w:rsid w:val="00D827EF"/>
    <w:rsid w:val="00D82809"/>
    <w:rsid w:val="00D82E91"/>
    <w:rsid w:val="00D83A2F"/>
    <w:rsid w:val="00D83FF3"/>
    <w:rsid w:val="00D841F1"/>
    <w:rsid w:val="00D8437F"/>
    <w:rsid w:val="00D8464E"/>
    <w:rsid w:val="00D8487B"/>
    <w:rsid w:val="00D84896"/>
    <w:rsid w:val="00D84DDE"/>
    <w:rsid w:val="00D852E1"/>
    <w:rsid w:val="00D868A1"/>
    <w:rsid w:val="00D86B62"/>
    <w:rsid w:val="00D86E2D"/>
    <w:rsid w:val="00D86E5A"/>
    <w:rsid w:val="00D86FCB"/>
    <w:rsid w:val="00D86FD3"/>
    <w:rsid w:val="00D87330"/>
    <w:rsid w:val="00D8782D"/>
    <w:rsid w:val="00D879E1"/>
    <w:rsid w:val="00D87D3E"/>
    <w:rsid w:val="00D909FF"/>
    <w:rsid w:val="00D90CDE"/>
    <w:rsid w:val="00D9136F"/>
    <w:rsid w:val="00D913CE"/>
    <w:rsid w:val="00D921B9"/>
    <w:rsid w:val="00D92218"/>
    <w:rsid w:val="00D92A2C"/>
    <w:rsid w:val="00D93838"/>
    <w:rsid w:val="00D93882"/>
    <w:rsid w:val="00D93B07"/>
    <w:rsid w:val="00D93D45"/>
    <w:rsid w:val="00D93DF2"/>
    <w:rsid w:val="00D9466D"/>
    <w:rsid w:val="00D94705"/>
    <w:rsid w:val="00D94717"/>
    <w:rsid w:val="00D947D7"/>
    <w:rsid w:val="00D94B1B"/>
    <w:rsid w:val="00D9527E"/>
    <w:rsid w:val="00D952BD"/>
    <w:rsid w:val="00D953A5"/>
    <w:rsid w:val="00D96E3F"/>
    <w:rsid w:val="00D97299"/>
    <w:rsid w:val="00D973FB"/>
    <w:rsid w:val="00D97A29"/>
    <w:rsid w:val="00D97C82"/>
    <w:rsid w:val="00DA0B49"/>
    <w:rsid w:val="00DA0EFE"/>
    <w:rsid w:val="00DA1591"/>
    <w:rsid w:val="00DA1635"/>
    <w:rsid w:val="00DA1662"/>
    <w:rsid w:val="00DA1C93"/>
    <w:rsid w:val="00DA2700"/>
    <w:rsid w:val="00DA2B06"/>
    <w:rsid w:val="00DA2CCC"/>
    <w:rsid w:val="00DA2D4B"/>
    <w:rsid w:val="00DA2FC8"/>
    <w:rsid w:val="00DA31B9"/>
    <w:rsid w:val="00DA37BB"/>
    <w:rsid w:val="00DA3BDF"/>
    <w:rsid w:val="00DA3C28"/>
    <w:rsid w:val="00DA3CC7"/>
    <w:rsid w:val="00DA3E2A"/>
    <w:rsid w:val="00DA45D8"/>
    <w:rsid w:val="00DA487F"/>
    <w:rsid w:val="00DA5935"/>
    <w:rsid w:val="00DA6333"/>
    <w:rsid w:val="00DA6C48"/>
    <w:rsid w:val="00DA6F3B"/>
    <w:rsid w:val="00DA717C"/>
    <w:rsid w:val="00DA7E14"/>
    <w:rsid w:val="00DB12AF"/>
    <w:rsid w:val="00DB142B"/>
    <w:rsid w:val="00DB1FFF"/>
    <w:rsid w:val="00DB2403"/>
    <w:rsid w:val="00DB2BB2"/>
    <w:rsid w:val="00DB44E0"/>
    <w:rsid w:val="00DB4D26"/>
    <w:rsid w:val="00DB4E02"/>
    <w:rsid w:val="00DB4FD5"/>
    <w:rsid w:val="00DB5259"/>
    <w:rsid w:val="00DB538B"/>
    <w:rsid w:val="00DB53F5"/>
    <w:rsid w:val="00DB5977"/>
    <w:rsid w:val="00DB5BF3"/>
    <w:rsid w:val="00DB5C67"/>
    <w:rsid w:val="00DB6076"/>
    <w:rsid w:val="00DB6455"/>
    <w:rsid w:val="00DB6FB8"/>
    <w:rsid w:val="00DB724D"/>
    <w:rsid w:val="00DB727D"/>
    <w:rsid w:val="00DB73CF"/>
    <w:rsid w:val="00DB758D"/>
    <w:rsid w:val="00DB75E6"/>
    <w:rsid w:val="00DB7A38"/>
    <w:rsid w:val="00DC0448"/>
    <w:rsid w:val="00DC0F5E"/>
    <w:rsid w:val="00DC108B"/>
    <w:rsid w:val="00DC13AF"/>
    <w:rsid w:val="00DC1469"/>
    <w:rsid w:val="00DC187E"/>
    <w:rsid w:val="00DC2395"/>
    <w:rsid w:val="00DC26D8"/>
    <w:rsid w:val="00DC2F55"/>
    <w:rsid w:val="00DC30B7"/>
    <w:rsid w:val="00DC3941"/>
    <w:rsid w:val="00DC40EF"/>
    <w:rsid w:val="00DC4222"/>
    <w:rsid w:val="00DC4C3A"/>
    <w:rsid w:val="00DC50FA"/>
    <w:rsid w:val="00DC5846"/>
    <w:rsid w:val="00DC5A27"/>
    <w:rsid w:val="00DC5A61"/>
    <w:rsid w:val="00DC5ACC"/>
    <w:rsid w:val="00DC5AF7"/>
    <w:rsid w:val="00DC5B70"/>
    <w:rsid w:val="00DC6316"/>
    <w:rsid w:val="00DC656E"/>
    <w:rsid w:val="00DC67E2"/>
    <w:rsid w:val="00DC6842"/>
    <w:rsid w:val="00DC784B"/>
    <w:rsid w:val="00DC7DA8"/>
    <w:rsid w:val="00DC7EF7"/>
    <w:rsid w:val="00DD0248"/>
    <w:rsid w:val="00DD0880"/>
    <w:rsid w:val="00DD090A"/>
    <w:rsid w:val="00DD092E"/>
    <w:rsid w:val="00DD0F75"/>
    <w:rsid w:val="00DD121A"/>
    <w:rsid w:val="00DD1944"/>
    <w:rsid w:val="00DD1B23"/>
    <w:rsid w:val="00DD1B4A"/>
    <w:rsid w:val="00DD2226"/>
    <w:rsid w:val="00DD2B5F"/>
    <w:rsid w:val="00DD2BA8"/>
    <w:rsid w:val="00DD2EF2"/>
    <w:rsid w:val="00DD2F91"/>
    <w:rsid w:val="00DD30CF"/>
    <w:rsid w:val="00DD3245"/>
    <w:rsid w:val="00DD353F"/>
    <w:rsid w:val="00DD3D4E"/>
    <w:rsid w:val="00DD3E29"/>
    <w:rsid w:val="00DD4768"/>
    <w:rsid w:val="00DD5288"/>
    <w:rsid w:val="00DD59B1"/>
    <w:rsid w:val="00DD67C1"/>
    <w:rsid w:val="00DD68EA"/>
    <w:rsid w:val="00DD6B94"/>
    <w:rsid w:val="00DD6CA4"/>
    <w:rsid w:val="00DE02C0"/>
    <w:rsid w:val="00DE0D82"/>
    <w:rsid w:val="00DE166E"/>
    <w:rsid w:val="00DE1E3C"/>
    <w:rsid w:val="00DE221E"/>
    <w:rsid w:val="00DE22D4"/>
    <w:rsid w:val="00DE388F"/>
    <w:rsid w:val="00DE38E0"/>
    <w:rsid w:val="00DE3C9F"/>
    <w:rsid w:val="00DE3E45"/>
    <w:rsid w:val="00DE40E8"/>
    <w:rsid w:val="00DE411E"/>
    <w:rsid w:val="00DE4923"/>
    <w:rsid w:val="00DE576F"/>
    <w:rsid w:val="00DE6735"/>
    <w:rsid w:val="00DE673B"/>
    <w:rsid w:val="00DE6A50"/>
    <w:rsid w:val="00DE6BCD"/>
    <w:rsid w:val="00DE6E1A"/>
    <w:rsid w:val="00DE71A9"/>
    <w:rsid w:val="00DE73B3"/>
    <w:rsid w:val="00DE769D"/>
    <w:rsid w:val="00DE78A2"/>
    <w:rsid w:val="00DE792E"/>
    <w:rsid w:val="00DE79D8"/>
    <w:rsid w:val="00DE7C29"/>
    <w:rsid w:val="00DF1A14"/>
    <w:rsid w:val="00DF1A28"/>
    <w:rsid w:val="00DF1FD1"/>
    <w:rsid w:val="00DF21E3"/>
    <w:rsid w:val="00DF2479"/>
    <w:rsid w:val="00DF2513"/>
    <w:rsid w:val="00DF2943"/>
    <w:rsid w:val="00DF2D15"/>
    <w:rsid w:val="00DF2DC6"/>
    <w:rsid w:val="00DF32D6"/>
    <w:rsid w:val="00DF3781"/>
    <w:rsid w:val="00DF3A51"/>
    <w:rsid w:val="00DF3F8D"/>
    <w:rsid w:val="00DF4F4D"/>
    <w:rsid w:val="00DF71DF"/>
    <w:rsid w:val="00DF727A"/>
    <w:rsid w:val="00DF72FE"/>
    <w:rsid w:val="00DF792F"/>
    <w:rsid w:val="00DF7A94"/>
    <w:rsid w:val="00E0048C"/>
    <w:rsid w:val="00E00889"/>
    <w:rsid w:val="00E00CC7"/>
    <w:rsid w:val="00E010A6"/>
    <w:rsid w:val="00E013C0"/>
    <w:rsid w:val="00E0179C"/>
    <w:rsid w:val="00E01D49"/>
    <w:rsid w:val="00E021F4"/>
    <w:rsid w:val="00E02390"/>
    <w:rsid w:val="00E0255B"/>
    <w:rsid w:val="00E02AD9"/>
    <w:rsid w:val="00E03EE0"/>
    <w:rsid w:val="00E042B7"/>
    <w:rsid w:val="00E04DF3"/>
    <w:rsid w:val="00E04E70"/>
    <w:rsid w:val="00E04E7A"/>
    <w:rsid w:val="00E05533"/>
    <w:rsid w:val="00E05C95"/>
    <w:rsid w:val="00E06434"/>
    <w:rsid w:val="00E064B1"/>
    <w:rsid w:val="00E0681F"/>
    <w:rsid w:val="00E06A0F"/>
    <w:rsid w:val="00E06A22"/>
    <w:rsid w:val="00E06C3D"/>
    <w:rsid w:val="00E06CD8"/>
    <w:rsid w:val="00E07558"/>
    <w:rsid w:val="00E07771"/>
    <w:rsid w:val="00E07945"/>
    <w:rsid w:val="00E07C9A"/>
    <w:rsid w:val="00E07DC9"/>
    <w:rsid w:val="00E07E32"/>
    <w:rsid w:val="00E1032D"/>
    <w:rsid w:val="00E10E7B"/>
    <w:rsid w:val="00E1193E"/>
    <w:rsid w:val="00E11EAD"/>
    <w:rsid w:val="00E121B9"/>
    <w:rsid w:val="00E124B2"/>
    <w:rsid w:val="00E1251A"/>
    <w:rsid w:val="00E13048"/>
    <w:rsid w:val="00E131BB"/>
    <w:rsid w:val="00E14150"/>
    <w:rsid w:val="00E14417"/>
    <w:rsid w:val="00E15054"/>
    <w:rsid w:val="00E15F86"/>
    <w:rsid w:val="00E1670C"/>
    <w:rsid w:val="00E17135"/>
    <w:rsid w:val="00E176F9"/>
    <w:rsid w:val="00E17CEE"/>
    <w:rsid w:val="00E20315"/>
    <w:rsid w:val="00E20406"/>
    <w:rsid w:val="00E2063A"/>
    <w:rsid w:val="00E20F2B"/>
    <w:rsid w:val="00E21447"/>
    <w:rsid w:val="00E22F87"/>
    <w:rsid w:val="00E2467B"/>
    <w:rsid w:val="00E24AE7"/>
    <w:rsid w:val="00E25555"/>
    <w:rsid w:val="00E256D8"/>
    <w:rsid w:val="00E25A87"/>
    <w:rsid w:val="00E25AB0"/>
    <w:rsid w:val="00E25D78"/>
    <w:rsid w:val="00E25F98"/>
    <w:rsid w:val="00E264C0"/>
    <w:rsid w:val="00E26A97"/>
    <w:rsid w:val="00E26AB5"/>
    <w:rsid w:val="00E274FB"/>
    <w:rsid w:val="00E27880"/>
    <w:rsid w:val="00E30A5C"/>
    <w:rsid w:val="00E30A89"/>
    <w:rsid w:val="00E30B9E"/>
    <w:rsid w:val="00E312D8"/>
    <w:rsid w:val="00E31DE6"/>
    <w:rsid w:val="00E321C6"/>
    <w:rsid w:val="00E32EE3"/>
    <w:rsid w:val="00E33010"/>
    <w:rsid w:val="00E352E9"/>
    <w:rsid w:val="00E36440"/>
    <w:rsid w:val="00E36770"/>
    <w:rsid w:val="00E36FE7"/>
    <w:rsid w:val="00E371BE"/>
    <w:rsid w:val="00E3780E"/>
    <w:rsid w:val="00E37830"/>
    <w:rsid w:val="00E37EBE"/>
    <w:rsid w:val="00E37EE4"/>
    <w:rsid w:val="00E40F1D"/>
    <w:rsid w:val="00E4161F"/>
    <w:rsid w:val="00E41A76"/>
    <w:rsid w:val="00E43001"/>
    <w:rsid w:val="00E4429A"/>
    <w:rsid w:val="00E44DB5"/>
    <w:rsid w:val="00E45284"/>
    <w:rsid w:val="00E4553C"/>
    <w:rsid w:val="00E45813"/>
    <w:rsid w:val="00E45BBC"/>
    <w:rsid w:val="00E45D41"/>
    <w:rsid w:val="00E45F6D"/>
    <w:rsid w:val="00E462C4"/>
    <w:rsid w:val="00E4678C"/>
    <w:rsid w:val="00E46BB7"/>
    <w:rsid w:val="00E47523"/>
    <w:rsid w:val="00E478A5"/>
    <w:rsid w:val="00E5062E"/>
    <w:rsid w:val="00E5097F"/>
    <w:rsid w:val="00E509CB"/>
    <w:rsid w:val="00E510A1"/>
    <w:rsid w:val="00E52170"/>
    <w:rsid w:val="00E52619"/>
    <w:rsid w:val="00E526DF"/>
    <w:rsid w:val="00E533E1"/>
    <w:rsid w:val="00E5355C"/>
    <w:rsid w:val="00E54B1B"/>
    <w:rsid w:val="00E55108"/>
    <w:rsid w:val="00E55444"/>
    <w:rsid w:val="00E55851"/>
    <w:rsid w:val="00E55A1D"/>
    <w:rsid w:val="00E55A4E"/>
    <w:rsid w:val="00E5671C"/>
    <w:rsid w:val="00E56CAF"/>
    <w:rsid w:val="00E56D9C"/>
    <w:rsid w:val="00E573FB"/>
    <w:rsid w:val="00E57911"/>
    <w:rsid w:val="00E57F35"/>
    <w:rsid w:val="00E57FB6"/>
    <w:rsid w:val="00E60464"/>
    <w:rsid w:val="00E60506"/>
    <w:rsid w:val="00E607A1"/>
    <w:rsid w:val="00E60D78"/>
    <w:rsid w:val="00E60FA6"/>
    <w:rsid w:val="00E61011"/>
    <w:rsid w:val="00E628F2"/>
    <w:rsid w:val="00E629BD"/>
    <w:rsid w:val="00E629ED"/>
    <w:rsid w:val="00E62D47"/>
    <w:rsid w:val="00E63438"/>
    <w:rsid w:val="00E64D09"/>
    <w:rsid w:val="00E656AE"/>
    <w:rsid w:val="00E65DEC"/>
    <w:rsid w:val="00E6625A"/>
    <w:rsid w:val="00E667B6"/>
    <w:rsid w:val="00E66A8D"/>
    <w:rsid w:val="00E66CE7"/>
    <w:rsid w:val="00E66F54"/>
    <w:rsid w:val="00E70736"/>
    <w:rsid w:val="00E70A73"/>
    <w:rsid w:val="00E71411"/>
    <w:rsid w:val="00E71EF5"/>
    <w:rsid w:val="00E72144"/>
    <w:rsid w:val="00E722AE"/>
    <w:rsid w:val="00E7267C"/>
    <w:rsid w:val="00E72BCA"/>
    <w:rsid w:val="00E72DE5"/>
    <w:rsid w:val="00E7352D"/>
    <w:rsid w:val="00E73BBD"/>
    <w:rsid w:val="00E7404C"/>
    <w:rsid w:val="00E74059"/>
    <w:rsid w:val="00E75105"/>
    <w:rsid w:val="00E7537F"/>
    <w:rsid w:val="00E767BC"/>
    <w:rsid w:val="00E77A8A"/>
    <w:rsid w:val="00E77F95"/>
    <w:rsid w:val="00E801F1"/>
    <w:rsid w:val="00E8044C"/>
    <w:rsid w:val="00E80809"/>
    <w:rsid w:val="00E81696"/>
    <w:rsid w:val="00E81763"/>
    <w:rsid w:val="00E81CE2"/>
    <w:rsid w:val="00E82570"/>
    <w:rsid w:val="00E82844"/>
    <w:rsid w:val="00E82C77"/>
    <w:rsid w:val="00E837A4"/>
    <w:rsid w:val="00E83AAC"/>
    <w:rsid w:val="00E83BAB"/>
    <w:rsid w:val="00E83E6B"/>
    <w:rsid w:val="00E84046"/>
    <w:rsid w:val="00E843F7"/>
    <w:rsid w:val="00E847F8"/>
    <w:rsid w:val="00E849B4"/>
    <w:rsid w:val="00E84C5C"/>
    <w:rsid w:val="00E853EF"/>
    <w:rsid w:val="00E856C0"/>
    <w:rsid w:val="00E8647E"/>
    <w:rsid w:val="00E86BD7"/>
    <w:rsid w:val="00E87276"/>
    <w:rsid w:val="00E87474"/>
    <w:rsid w:val="00E87B4E"/>
    <w:rsid w:val="00E87F49"/>
    <w:rsid w:val="00E9005C"/>
    <w:rsid w:val="00E9086B"/>
    <w:rsid w:val="00E915C9"/>
    <w:rsid w:val="00E91CE7"/>
    <w:rsid w:val="00E91D9C"/>
    <w:rsid w:val="00E91E71"/>
    <w:rsid w:val="00E92342"/>
    <w:rsid w:val="00E92951"/>
    <w:rsid w:val="00E92E3D"/>
    <w:rsid w:val="00E932B3"/>
    <w:rsid w:val="00E95728"/>
    <w:rsid w:val="00E95797"/>
    <w:rsid w:val="00E95D51"/>
    <w:rsid w:val="00E95E3D"/>
    <w:rsid w:val="00E95EA7"/>
    <w:rsid w:val="00E960B0"/>
    <w:rsid w:val="00E96106"/>
    <w:rsid w:val="00E9658B"/>
    <w:rsid w:val="00E9684A"/>
    <w:rsid w:val="00E972CA"/>
    <w:rsid w:val="00E972CE"/>
    <w:rsid w:val="00E97346"/>
    <w:rsid w:val="00E97F73"/>
    <w:rsid w:val="00EA0749"/>
    <w:rsid w:val="00EA0AFF"/>
    <w:rsid w:val="00EA1024"/>
    <w:rsid w:val="00EA1A81"/>
    <w:rsid w:val="00EA2358"/>
    <w:rsid w:val="00EA2C1A"/>
    <w:rsid w:val="00EA2FA6"/>
    <w:rsid w:val="00EA35B0"/>
    <w:rsid w:val="00EA43BC"/>
    <w:rsid w:val="00EA481E"/>
    <w:rsid w:val="00EA4B29"/>
    <w:rsid w:val="00EA4D20"/>
    <w:rsid w:val="00EA5908"/>
    <w:rsid w:val="00EA6033"/>
    <w:rsid w:val="00EA6084"/>
    <w:rsid w:val="00EA621B"/>
    <w:rsid w:val="00EA6EE6"/>
    <w:rsid w:val="00EA756C"/>
    <w:rsid w:val="00EB0044"/>
    <w:rsid w:val="00EB025F"/>
    <w:rsid w:val="00EB03E9"/>
    <w:rsid w:val="00EB056B"/>
    <w:rsid w:val="00EB08AC"/>
    <w:rsid w:val="00EB0C14"/>
    <w:rsid w:val="00EB0DF8"/>
    <w:rsid w:val="00EB1A98"/>
    <w:rsid w:val="00EB2599"/>
    <w:rsid w:val="00EB31B8"/>
    <w:rsid w:val="00EB3451"/>
    <w:rsid w:val="00EB38E5"/>
    <w:rsid w:val="00EB414B"/>
    <w:rsid w:val="00EB4753"/>
    <w:rsid w:val="00EB4B02"/>
    <w:rsid w:val="00EB4C6F"/>
    <w:rsid w:val="00EB4EFC"/>
    <w:rsid w:val="00EB55DD"/>
    <w:rsid w:val="00EB580E"/>
    <w:rsid w:val="00EB587A"/>
    <w:rsid w:val="00EB5D24"/>
    <w:rsid w:val="00EB5FF3"/>
    <w:rsid w:val="00EB6086"/>
    <w:rsid w:val="00EB6C27"/>
    <w:rsid w:val="00EB7059"/>
    <w:rsid w:val="00EB7308"/>
    <w:rsid w:val="00EB7409"/>
    <w:rsid w:val="00EB7F8F"/>
    <w:rsid w:val="00EC05FF"/>
    <w:rsid w:val="00EC0C05"/>
    <w:rsid w:val="00EC0E57"/>
    <w:rsid w:val="00EC1000"/>
    <w:rsid w:val="00EC10D4"/>
    <w:rsid w:val="00EC12DA"/>
    <w:rsid w:val="00EC1866"/>
    <w:rsid w:val="00EC1AC5"/>
    <w:rsid w:val="00EC1F85"/>
    <w:rsid w:val="00EC223C"/>
    <w:rsid w:val="00EC24FC"/>
    <w:rsid w:val="00EC2683"/>
    <w:rsid w:val="00EC27AC"/>
    <w:rsid w:val="00EC2EBA"/>
    <w:rsid w:val="00EC33F2"/>
    <w:rsid w:val="00EC3540"/>
    <w:rsid w:val="00EC4129"/>
    <w:rsid w:val="00EC4141"/>
    <w:rsid w:val="00EC4354"/>
    <w:rsid w:val="00EC49F2"/>
    <w:rsid w:val="00EC4EE3"/>
    <w:rsid w:val="00EC538D"/>
    <w:rsid w:val="00EC577D"/>
    <w:rsid w:val="00EC59F1"/>
    <w:rsid w:val="00EC60ED"/>
    <w:rsid w:val="00EC65FA"/>
    <w:rsid w:val="00EC684F"/>
    <w:rsid w:val="00EC6CD9"/>
    <w:rsid w:val="00EC7581"/>
    <w:rsid w:val="00EC7685"/>
    <w:rsid w:val="00EC7AE7"/>
    <w:rsid w:val="00EC7DFE"/>
    <w:rsid w:val="00ED0570"/>
    <w:rsid w:val="00ED1385"/>
    <w:rsid w:val="00ED1CDC"/>
    <w:rsid w:val="00ED3AF7"/>
    <w:rsid w:val="00ED3C1A"/>
    <w:rsid w:val="00ED3C65"/>
    <w:rsid w:val="00ED3EDA"/>
    <w:rsid w:val="00ED3F3A"/>
    <w:rsid w:val="00ED4020"/>
    <w:rsid w:val="00ED421F"/>
    <w:rsid w:val="00ED4238"/>
    <w:rsid w:val="00ED4C8F"/>
    <w:rsid w:val="00ED4FBD"/>
    <w:rsid w:val="00ED512A"/>
    <w:rsid w:val="00ED57E5"/>
    <w:rsid w:val="00ED58E2"/>
    <w:rsid w:val="00ED6A02"/>
    <w:rsid w:val="00ED700D"/>
    <w:rsid w:val="00ED72FE"/>
    <w:rsid w:val="00ED7543"/>
    <w:rsid w:val="00ED7D23"/>
    <w:rsid w:val="00EE045B"/>
    <w:rsid w:val="00EE0947"/>
    <w:rsid w:val="00EE10F4"/>
    <w:rsid w:val="00EE19EC"/>
    <w:rsid w:val="00EE2E68"/>
    <w:rsid w:val="00EE3100"/>
    <w:rsid w:val="00EE31F1"/>
    <w:rsid w:val="00EE3A54"/>
    <w:rsid w:val="00EE3B37"/>
    <w:rsid w:val="00EE41EE"/>
    <w:rsid w:val="00EE452E"/>
    <w:rsid w:val="00EE4969"/>
    <w:rsid w:val="00EE4EF8"/>
    <w:rsid w:val="00EE4FE0"/>
    <w:rsid w:val="00EE550C"/>
    <w:rsid w:val="00EE5C96"/>
    <w:rsid w:val="00EE5DD6"/>
    <w:rsid w:val="00EE64DA"/>
    <w:rsid w:val="00EE6589"/>
    <w:rsid w:val="00EE7CC4"/>
    <w:rsid w:val="00EF003C"/>
    <w:rsid w:val="00EF0799"/>
    <w:rsid w:val="00EF1444"/>
    <w:rsid w:val="00EF175D"/>
    <w:rsid w:val="00EF1795"/>
    <w:rsid w:val="00EF20F4"/>
    <w:rsid w:val="00EF2A0D"/>
    <w:rsid w:val="00EF2D56"/>
    <w:rsid w:val="00EF331B"/>
    <w:rsid w:val="00EF3499"/>
    <w:rsid w:val="00EF3626"/>
    <w:rsid w:val="00EF3694"/>
    <w:rsid w:val="00EF3B0C"/>
    <w:rsid w:val="00EF3FA5"/>
    <w:rsid w:val="00EF4384"/>
    <w:rsid w:val="00EF44D4"/>
    <w:rsid w:val="00EF476C"/>
    <w:rsid w:val="00EF4A30"/>
    <w:rsid w:val="00EF565D"/>
    <w:rsid w:val="00EF5771"/>
    <w:rsid w:val="00EF62E4"/>
    <w:rsid w:val="00EF634D"/>
    <w:rsid w:val="00EF6442"/>
    <w:rsid w:val="00EF707A"/>
    <w:rsid w:val="00EF7283"/>
    <w:rsid w:val="00EF75C2"/>
    <w:rsid w:val="00EF7600"/>
    <w:rsid w:val="00EF7AAF"/>
    <w:rsid w:val="00EF7B0A"/>
    <w:rsid w:val="00F00659"/>
    <w:rsid w:val="00F0108E"/>
    <w:rsid w:val="00F0155E"/>
    <w:rsid w:val="00F0157F"/>
    <w:rsid w:val="00F030C8"/>
    <w:rsid w:val="00F03667"/>
    <w:rsid w:val="00F03778"/>
    <w:rsid w:val="00F03933"/>
    <w:rsid w:val="00F03EEA"/>
    <w:rsid w:val="00F03F9C"/>
    <w:rsid w:val="00F048E1"/>
    <w:rsid w:val="00F05421"/>
    <w:rsid w:val="00F05505"/>
    <w:rsid w:val="00F06348"/>
    <w:rsid w:val="00F064DE"/>
    <w:rsid w:val="00F06621"/>
    <w:rsid w:val="00F06D12"/>
    <w:rsid w:val="00F07C0B"/>
    <w:rsid w:val="00F07D3D"/>
    <w:rsid w:val="00F07FF2"/>
    <w:rsid w:val="00F1005C"/>
    <w:rsid w:val="00F1034B"/>
    <w:rsid w:val="00F10C16"/>
    <w:rsid w:val="00F10EE3"/>
    <w:rsid w:val="00F110D5"/>
    <w:rsid w:val="00F1131D"/>
    <w:rsid w:val="00F11EB7"/>
    <w:rsid w:val="00F12021"/>
    <w:rsid w:val="00F12074"/>
    <w:rsid w:val="00F12BB7"/>
    <w:rsid w:val="00F12EA2"/>
    <w:rsid w:val="00F13225"/>
    <w:rsid w:val="00F13286"/>
    <w:rsid w:val="00F13BD4"/>
    <w:rsid w:val="00F13C50"/>
    <w:rsid w:val="00F13DFE"/>
    <w:rsid w:val="00F1475D"/>
    <w:rsid w:val="00F14D1E"/>
    <w:rsid w:val="00F15798"/>
    <w:rsid w:val="00F15C56"/>
    <w:rsid w:val="00F16624"/>
    <w:rsid w:val="00F166D2"/>
    <w:rsid w:val="00F16909"/>
    <w:rsid w:val="00F16A35"/>
    <w:rsid w:val="00F16CA5"/>
    <w:rsid w:val="00F16EAA"/>
    <w:rsid w:val="00F17BC3"/>
    <w:rsid w:val="00F204CE"/>
    <w:rsid w:val="00F206AB"/>
    <w:rsid w:val="00F20E55"/>
    <w:rsid w:val="00F214A7"/>
    <w:rsid w:val="00F21938"/>
    <w:rsid w:val="00F22D9F"/>
    <w:rsid w:val="00F23433"/>
    <w:rsid w:val="00F2368F"/>
    <w:rsid w:val="00F237EB"/>
    <w:rsid w:val="00F23A2C"/>
    <w:rsid w:val="00F23CDD"/>
    <w:rsid w:val="00F245FD"/>
    <w:rsid w:val="00F24983"/>
    <w:rsid w:val="00F25932"/>
    <w:rsid w:val="00F25E33"/>
    <w:rsid w:val="00F26040"/>
    <w:rsid w:val="00F26791"/>
    <w:rsid w:val="00F27A16"/>
    <w:rsid w:val="00F30729"/>
    <w:rsid w:val="00F31687"/>
    <w:rsid w:val="00F32A26"/>
    <w:rsid w:val="00F32BDF"/>
    <w:rsid w:val="00F32E52"/>
    <w:rsid w:val="00F337BE"/>
    <w:rsid w:val="00F33914"/>
    <w:rsid w:val="00F349D0"/>
    <w:rsid w:val="00F35F50"/>
    <w:rsid w:val="00F360B1"/>
    <w:rsid w:val="00F36ADC"/>
    <w:rsid w:val="00F370EE"/>
    <w:rsid w:val="00F3786F"/>
    <w:rsid w:val="00F37ACE"/>
    <w:rsid w:val="00F37B41"/>
    <w:rsid w:val="00F37DAF"/>
    <w:rsid w:val="00F40915"/>
    <w:rsid w:val="00F4092C"/>
    <w:rsid w:val="00F4124A"/>
    <w:rsid w:val="00F412D7"/>
    <w:rsid w:val="00F42A06"/>
    <w:rsid w:val="00F42A31"/>
    <w:rsid w:val="00F43460"/>
    <w:rsid w:val="00F44762"/>
    <w:rsid w:val="00F44D96"/>
    <w:rsid w:val="00F452E7"/>
    <w:rsid w:val="00F453E9"/>
    <w:rsid w:val="00F459A7"/>
    <w:rsid w:val="00F45CE3"/>
    <w:rsid w:val="00F461B9"/>
    <w:rsid w:val="00F46964"/>
    <w:rsid w:val="00F46B44"/>
    <w:rsid w:val="00F4715F"/>
    <w:rsid w:val="00F47597"/>
    <w:rsid w:val="00F50486"/>
    <w:rsid w:val="00F5072B"/>
    <w:rsid w:val="00F5072F"/>
    <w:rsid w:val="00F5081C"/>
    <w:rsid w:val="00F50D5E"/>
    <w:rsid w:val="00F5101C"/>
    <w:rsid w:val="00F5169B"/>
    <w:rsid w:val="00F517A2"/>
    <w:rsid w:val="00F529A5"/>
    <w:rsid w:val="00F52F70"/>
    <w:rsid w:val="00F53814"/>
    <w:rsid w:val="00F53A7C"/>
    <w:rsid w:val="00F53B3D"/>
    <w:rsid w:val="00F54676"/>
    <w:rsid w:val="00F54E23"/>
    <w:rsid w:val="00F55304"/>
    <w:rsid w:val="00F55634"/>
    <w:rsid w:val="00F55723"/>
    <w:rsid w:val="00F562C2"/>
    <w:rsid w:val="00F563E0"/>
    <w:rsid w:val="00F56460"/>
    <w:rsid w:val="00F56730"/>
    <w:rsid w:val="00F5683D"/>
    <w:rsid w:val="00F57285"/>
    <w:rsid w:val="00F60423"/>
    <w:rsid w:val="00F60ACC"/>
    <w:rsid w:val="00F60D5D"/>
    <w:rsid w:val="00F60E06"/>
    <w:rsid w:val="00F61C6F"/>
    <w:rsid w:val="00F622A4"/>
    <w:rsid w:val="00F62F6C"/>
    <w:rsid w:val="00F633B9"/>
    <w:rsid w:val="00F63918"/>
    <w:rsid w:val="00F639FC"/>
    <w:rsid w:val="00F63B1E"/>
    <w:rsid w:val="00F63F2A"/>
    <w:rsid w:val="00F63FD1"/>
    <w:rsid w:val="00F64351"/>
    <w:rsid w:val="00F64478"/>
    <w:rsid w:val="00F65073"/>
    <w:rsid w:val="00F657B2"/>
    <w:rsid w:val="00F65D81"/>
    <w:rsid w:val="00F665F6"/>
    <w:rsid w:val="00F66636"/>
    <w:rsid w:val="00F70673"/>
    <w:rsid w:val="00F70BE1"/>
    <w:rsid w:val="00F711AF"/>
    <w:rsid w:val="00F71495"/>
    <w:rsid w:val="00F715F7"/>
    <w:rsid w:val="00F7201F"/>
    <w:rsid w:val="00F72176"/>
    <w:rsid w:val="00F727E3"/>
    <w:rsid w:val="00F72F29"/>
    <w:rsid w:val="00F73039"/>
    <w:rsid w:val="00F730DF"/>
    <w:rsid w:val="00F73240"/>
    <w:rsid w:val="00F73875"/>
    <w:rsid w:val="00F73EE0"/>
    <w:rsid w:val="00F74517"/>
    <w:rsid w:val="00F74ACC"/>
    <w:rsid w:val="00F74CA1"/>
    <w:rsid w:val="00F75233"/>
    <w:rsid w:val="00F755FF"/>
    <w:rsid w:val="00F756AB"/>
    <w:rsid w:val="00F76129"/>
    <w:rsid w:val="00F76495"/>
    <w:rsid w:val="00F765BD"/>
    <w:rsid w:val="00F76BEB"/>
    <w:rsid w:val="00F76ED5"/>
    <w:rsid w:val="00F77225"/>
    <w:rsid w:val="00F77292"/>
    <w:rsid w:val="00F778E0"/>
    <w:rsid w:val="00F779E8"/>
    <w:rsid w:val="00F801AF"/>
    <w:rsid w:val="00F80BAA"/>
    <w:rsid w:val="00F80C2D"/>
    <w:rsid w:val="00F80FFE"/>
    <w:rsid w:val="00F81F76"/>
    <w:rsid w:val="00F8221C"/>
    <w:rsid w:val="00F827D3"/>
    <w:rsid w:val="00F82AFC"/>
    <w:rsid w:val="00F83175"/>
    <w:rsid w:val="00F835DE"/>
    <w:rsid w:val="00F835EB"/>
    <w:rsid w:val="00F83989"/>
    <w:rsid w:val="00F839A1"/>
    <w:rsid w:val="00F83FBD"/>
    <w:rsid w:val="00F84491"/>
    <w:rsid w:val="00F84FCB"/>
    <w:rsid w:val="00F85032"/>
    <w:rsid w:val="00F850DF"/>
    <w:rsid w:val="00F8591B"/>
    <w:rsid w:val="00F859C3"/>
    <w:rsid w:val="00F85D64"/>
    <w:rsid w:val="00F85F57"/>
    <w:rsid w:val="00F862EF"/>
    <w:rsid w:val="00F86AA8"/>
    <w:rsid w:val="00F86E15"/>
    <w:rsid w:val="00F87001"/>
    <w:rsid w:val="00F87B89"/>
    <w:rsid w:val="00F87E08"/>
    <w:rsid w:val="00F90EC7"/>
    <w:rsid w:val="00F90F45"/>
    <w:rsid w:val="00F9112E"/>
    <w:rsid w:val="00F912BE"/>
    <w:rsid w:val="00F913F7"/>
    <w:rsid w:val="00F9148B"/>
    <w:rsid w:val="00F9158A"/>
    <w:rsid w:val="00F91637"/>
    <w:rsid w:val="00F91E60"/>
    <w:rsid w:val="00F922BB"/>
    <w:rsid w:val="00F92EE9"/>
    <w:rsid w:val="00F950E8"/>
    <w:rsid w:val="00F9591D"/>
    <w:rsid w:val="00F95D13"/>
    <w:rsid w:val="00F95DC5"/>
    <w:rsid w:val="00F95F1A"/>
    <w:rsid w:val="00F96228"/>
    <w:rsid w:val="00F962DE"/>
    <w:rsid w:val="00F9669F"/>
    <w:rsid w:val="00F974E7"/>
    <w:rsid w:val="00F9754F"/>
    <w:rsid w:val="00F97E0F"/>
    <w:rsid w:val="00FA022A"/>
    <w:rsid w:val="00FA053D"/>
    <w:rsid w:val="00FA06E5"/>
    <w:rsid w:val="00FA1417"/>
    <w:rsid w:val="00FA1553"/>
    <w:rsid w:val="00FA17AA"/>
    <w:rsid w:val="00FA17F7"/>
    <w:rsid w:val="00FA2472"/>
    <w:rsid w:val="00FA2891"/>
    <w:rsid w:val="00FA3227"/>
    <w:rsid w:val="00FA34E4"/>
    <w:rsid w:val="00FA3B84"/>
    <w:rsid w:val="00FA3CF5"/>
    <w:rsid w:val="00FA4C7F"/>
    <w:rsid w:val="00FA56CE"/>
    <w:rsid w:val="00FA5A75"/>
    <w:rsid w:val="00FA5BE9"/>
    <w:rsid w:val="00FA62E9"/>
    <w:rsid w:val="00FA70B4"/>
    <w:rsid w:val="00FA71A1"/>
    <w:rsid w:val="00FA783F"/>
    <w:rsid w:val="00FA79C4"/>
    <w:rsid w:val="00FA7BF8"/>
    <w:rsid w:val="00FB00DF"/>
    <w:rsid w:val="00FB017F"/>
    <w:rsid w:val="00FB0450"/>
    <w:rsid w:val="00FB047D"/>
    <w:rsid w:val="00FB04BA"/>
    <w:rsid w:val="00FB0945"/>
    <w:rsid w:val="00FB0F3D"/>
    <w:rsid w:val="00FB1001"/>
    <w:rsid w:val="00FB12AE"/>
    <w:rsid w:val="00FB156E"/>
    <w:rsid w:val="00FB17EF"/>
    <w:rsid w:val="00FB184D"/>
    <w:rsid w:val="00FB1D1A"/>
    <w:rsid w:val="00FB204A"/>
    <w:rsid w:val="00FB227C"/>
    <w:rsid w:val="00FB3397"/>
    <w:rsid w:val="00FB4CB2"/>
    <w:rsid w:val="00FB4ED6"/>
    <w:rsid w:val="00FB5420"/>
    <w:rsid w:val="00FB5D37"/>
    <w:rsid w:val="00FB6C25"/>
    <w:rsid w:val="00FB72CA"/>
    <w:rsid w:val="00FB7563"/>
    <w:rsid w:val="00FB7EB1"/>
    <w:rsid w:val="00FC049C"/>
    <w:rsid w:val="00FC0A01"/>
    <w:rsid w:val="00FC0D52"/>
    <w:rsid w:val="00FC121E"/>
    <w:rsid w:val="00FC126D"/>
    <w:rsid w:val="00FC12CC"/>
    <w:rsid w:val="00FC1CD0"/>
    <w:rsid w:val="00FC1DD5"/>
    <w:rsid w:val="00FC22D5"/>
    <w:rsid w:val="00FC25E9"/>
    <w:rsid w:val="00FC3644"/>
    <w:rsid w:val="00FC392F"/>
    <w:rsid w:val="00FC3CDB"/>
    <w:rsid w:val="00FC3E69"/>
    <w:rsid w:val="00FC3F7F"/>
    <w:rsid w:val="00FC4439"/>
    <w:rsid w:val="00FC4812"/>
    <w:rsid w:val="00FC488E"/>
    <w:rsid w:val="00FC4CCE"/>
    <w:rsid w:val="00FC5203"/>
    <w:rsid w:val="00FC5252"/>
    <w:rsid w:val="00FC57D7"/>
    <w:rsid w:val="00FC584C"/>
    <w:rsid w:val="00FC593A"/>
    <w:rsid w:val="00FC6154"/>
    <w:rsid w:val="00FC63F8"/>
    <w:rsid w:val="00FC6880"/>
    <w:rsid w:val="00FC70B0"/>
    <w:rsid w:val="00FC757D"/>
    <w:rsid w:val="00FC7774"/>
    <w:rsid w:val="00FD06E4"/>
    <w:rsid w:val="00FD0B3C"/>
    <w:rsid w:val="00FD1339"/>
    <w:rsid w:val="00FD197D"/>
    <w:rsid w:val="00FD2009"/>
    <w:rsid w:val="00FD2983"/>
    <w:rsid w:val="00FD3362"/>
    <w:rsid w:val="00FD43D6"/>
    <w:rsid w:val="00FD4779"/>
    <w:rsid w:val="00FD49FF"/>
    <w:rsid w:val="00FD4A9A"/>
    <w:rsid w:val="00FD4D37"/>
    <w:rsid w:val="00FD4DDA"/>
    <w:rsid w:val="00FD52D4"/>
    <w:rsid w:val="00FD5583"/>
    <w:rsid w:val="00FD5C6D"/>
    <w:rsid w:val="00FD5DE4"/>
    <w:rsid w:val="00FD7184"/>
    <w:rsid w:val="00FE0D56"/>
    <w:rsid w:val="00FE1CD8"/>
    <w:rsid w:val="00FE2456"/>
    <w:rsid w:val="00FE27FB"/>
    <w:rsid w:val="00FE2990"/>
    <w:rsid w:val="00FE3AF8"/>
    <w:rsid w:val="00FE3C8C"/>
    <w:rsid w:val="00FE3E7A"/>
    <w:rsid w:val="00FE3EC9"/>
    <w:rsid w:val="00FE44AB"/>
    <w:rsid w:val="00FE4E60"/>
    <w:rsid w:val="00FE4F5A"/>
    <w:rsid w:val="00FE527A"/>
    <w:rsid w:val="00FE52F1"/>
    <w:rsid w:val="00FE5834"/>
    <w:rsid w:val="00FE5F42"/>
    <w:rsid w:val="00FE671B"/>
    <w:rsid w:val="00FE698E"/>
    <w:rsid w:val="00FE6EA6"/>
    <w:rsid w:val="00FE6EDD"/>
    <w:rsid w:val="00FE7AEC"/>
    <w:rsid w:val="00FE7FCE"/>
    <w:rsid w:val="00FF0AAB"/>
    <w:rsid w:val="00FF16CF"/>
    <w:rsid w:val="00FF1AF3"/>
    <w:rsid w:val="00FF1B81"/>
    <w:rsid w:val="00FF2B12"/>
    <w:rsid w:val="00FF2B33"/>
    <w:rsid w:val="00FF2B8E"/>
    <w:rsid w:val="00FF2C8D"/>
    <w:rsid w:val="00FF3542"/>
    <w:rsid w:val="00FF363E"/>
    <w:rsid w:val="00FF371E"/>
    <w:rsid w:val="00FF4B4C"/>
    <w:rsid w:val="00FF4B88"/>
    <w:rsid w:val="00FF4EC8"/>
    <w:rsid w:val="00FF5566"/>
    <w:rsid w:val="00FF5A35"/>
    <w:rsid w:val="00FF606F"/>
    <w:rsid w:val="00FF63D1"/>
    <w:rsid w:val="00FF649D"/>
    <w:rsid w:val="00FF6710"/>
    <w:rsid w:val="00FF67F8"/>
    <w:rsid w:val="00FF7473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7212E4-8AB8-44CD-BF9A-29747B84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5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54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5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5D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5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B5D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B5D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B5D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B5D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DA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854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2504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B5D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B5D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B5DA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B5DA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B5D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B5DA9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C362DF"/>
    <w:pPr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8B5DA9"/>
    <w:rPr>
      <w:b/>
      <w:sz w:val="48"/>
    </w:rPr>
  </w:style>
  <w:style w:type="paragraph" w:customStyle="1" w:styleId="--">
    <w:name w:val="- СТРАНИЦА -"/>
    <w:rsid w:val="00C362DF"/>
  </w:style>
  <w:style w:type="paragraph" w:styleId="a5">
    <w:name w:val="caption"/>
    <w:basedOn w:val="a"/>
    <w:next w:val="a"/>
    <w:uiPriority w:val="35"/>
    <w:qFormat/>
    <w:rsid w:val="00C362D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ConsNormal">
    <w:name w:val="ConsNormal"/>
    <w:rsid w:val="003C09A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3C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B0F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B0F8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58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913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F4E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4EC8"/>
    <w:rPr>
      <w:sz w:val="24"/>
      <w:szCs w:val="24"/>
    </w:rPr>
  </w:style>
  <w:style w:type="paragraph" w:styleId="ab">
    <w:name w:val="footer"/>
    <w:basedOn w:val="a"/>
    <w:link w:val="ac"/>
    <w:rsid w:val="00FF4E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4EC8"/>
    <w:rPr>
      <w:sz w:val="24"/>
      <w:szCs w:val="24"/>
    </w:rPr>
  </w:style>
  <w:style w:type="paragraph" w:styleId="ad">
    <w:name w:val="No Spacing"/>
    <w:link w:val="ae"/>
    <w:uiPriority w:val="1"/>
    <w:qFormat/>
    <w:rsid w:val="00FF4EC8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FF4EC8"/>
    <w:rPr>
      <w:rFonts w:ascii="Calibri" w:hAnsi="Calibri"/>
      <w:sz w:val="22"/>
      <w:szCs w:val="22"/>
      <w:lang w:val="ru-RU" w:eastAsia="en-US" w:bidi="ar-SA"/>
    </w:rPr>
  </w:style>
  <w:style w:type="character" w:styleId="af">
    <w:name w:val="Hyperlink"/>
    <w:basedOn w:val="a0"/>
    <w:uiPriority w:val="99"/>
    <w:unhideWhenUsed/>
    <w:rsid w:val="00A4400B"/>
    <w:rPr>
      <w:color w:val="000080"/>
      <w:u w:val="single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8745A2"/>
    <w:pPr>
      <w:tabs>
        <w:tab w:val="left" w:pos="6663"/>
        <w:tab w:val="left" w:pos="10490"/>
      </w:tabs>
      <w:spacing w:line="360" w:lineRule="auto"/>
      <w:ind w:firstLine="600"/>
      <w:jc w:val="both"/>
    </w:pPr>
    <w:rPr>
      <w:sz w:val="28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8745A2"/>
    <w:rPr>
      <w:sz w:val="28"/>
      <w:szCs w:val="24"/>
    </w:rPr>
  </w:style>
  <w:style w:type="paragraph" w:styleId="af2">
    <w:name w:val="Body Text"/>
    <w:basedOn w:val="a"/>
    <w:link w:val="af3"/>
    <w:rsid w:val="00D25044"/>
    <w:pPr>
      <w:spacing w:after="120"/>
    </w:pPr>
  </w:style>
  <w:style w:type="character" w:customStyle="1" w:styleId="af3">
    <w:name w:val="Основной текст Знак"/>
    <w:basedOn w:val="a0"/>
    <w:link w:val="af2"/>
    <w:rsid w:val="00D25044"/>
    <w:rPr>
      <w:sz w:val="24"/>
      <w:szCs w:val="24"/>
    </w:rPr>
  </w:style>
  <w:style w:type="paragraph" w:customStyle="1" w:styleId="21">
    <w:name w:val="Основной текст с отступом 21"/>
    <w:basedOn w:val="a"/>
    <w:rsid w:val="00D25044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">
    <w:name w:val="_BODY"/>
    <w:basedOn w:val="a"/>
    <w:rsid w:val="00D25044"/>
    <w:pPr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color w:val="000000"/>
      <w:kern w:val="20"/>
      <w:sz w:val="26"/>
      <w:szCs w:val="20"/>
    </w:rPr>
  </w:style>
  <w:style w:type="paragraph" w:styleId="31">
    <w:name w:val="Body Text 3"/>
    <w:basedOn w:val="a"/>
    <w:link w:val="32"/>
    <w:rsid w:val="008B5D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5DA9"/>
    <w:rPr>
      <w:sz w:val="16"/>
      <w:szCs w:val="16"/>
    </w:rPr>
  </w:style>
  <w:style w:type="paragraph" w:customStyle="1" w:styleId="ConsNonformat">
    <w:name w:val="ConsNonformat"/>
    <w:rsid w:val="008B5DA9"/>
    <w:pPr>
      <w:widowControl w:val="0"/>
    </w:pPr>
    <w:rPr>
      <w:rFonts w:ascii="Courier New" w:hAnsi="Courier New"/>
      <w:snapToGrid w:val="0"/>
      <w:sz w:val="16"/>
    </w:rPr>
  </w:style>
  <w:style w:type="paragraph" w:styleId="22">
    <w:name w:val="Body Text Indent 2"/>
    <w:basedOn w:val="a"/>
    <w:link w:val="23"/>
    <w:rsid w:val="008B5DA9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8B5DA9"/>
  </w:style>
  <w:style w:type="paragraph" w:styleId="24">
    <w:name w:val="Body Text 2"/>
    <w:basedOn w:val="a"/>
    <w:link w:val="25"/>
    <w:rsid w:val="008B5DA9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8B5DA9"/>
  </w:style>
  <w:style w:type="paragraph" w:styleId="af4">
    <w:name w:val="Document Map"/>
    <w:basedOn w:val="a"/>
    <w:link w:val="af5"/>
    <w:rsid w:val="008B5D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8B5DA9"/>
    <w:rPr>
      <w:rFonts w:ascii="Tahoma" w:hAnsi="Tahoma" w:cs="Tahoma"/>
      <w:shd w:val="clear" w:color="auto" w:fill="000080"/>
    </w:rPr>
  </w:style>
  <w:style w:type="character" w:styleId="af6">
    <w:name w:val="page number"/>
    <w:basedOn w:val="a0"/>
    <w:rsid w:val="008B5DA9"/>
  </w:style>
  <w:style w:type="paragraph" w:styleId="af7">
    <w:name w:val="Subtitle"/>
    <w:basedOn w:val="a"/>
    <w:link w:val="af8"/>
    <w:qFormat/>
    <w:rsid w:val="008B5DA9"/>
    <w:pPr>
      <w:jc w:val="center"/>
    </w:pPr>
    <w:rPr>
      <w:sz w:val="36"/>
    </w:rPr>
  </w:style>
  <w:style w:type="character" w:customStyle="1" w:styleId="af8">
    <w:name w:val="Подзаголовок Знак"/>
    <w:basedOn w:val="a0"/>
    <w:link w:val="af7"/>
    <w:rsid w:val="008B5DA9"/>
    <w:rPr>
      <w:sz w:val="36"/>
      <w:szCs w:val="24"/>
    </w:rPr>
  </w:style>
  <w:style w:type="paragraph" w:customStyle="1" w:styleId="11">
    <w:name w:val="Обычный1"/>
    <w:rsid w:val="008B5DA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"/>
    <w:link w:val="34"/>
    <w:rsid w:val="008B5D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B5DA9"/>
    <w:rPr>
      <w:sz w:val="16"/>
      <w:szCs w:val="16"/>
    </w:rPr>
  </w:style>
  <w:style w:type="paragraph" w:customStyle="1" w:styleId="ConsPlusNormal">
    <w:name w:val="ConsPlusNormal"/>
    <w:rsid w:val="008B5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8B5DA9"/>
    <w:pPr>
      <w:jc w:val="both"/>
    </w:pPr>
  </w:style>
  <w:style w:type="paragraph" w:styleId="afa">
    <w:name w:val="List Paragraph"/>
    <w:basedOn w:val="a"/>
    <w:uiPriority w:val="34"/>
    <w:qFormat/>
    <w:rsid w:val="008B5D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Знак"/>
    <w:basedOn w:val="a"/>
    <w:rsid w:val="008B5DA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Emphasis"/>
    <w:basedOn w:val="a0"/>
    <w:qFormat/>
    <w:rsid w:val="008B5DA9"/>
    <w:rPr>
      <w:i/>
      <w:iCs/>
    </w:rPr>
  </w:style>
  <w:style w:type="paragraph" w:customStyle="1" w:styleId="afd">
    <w:name w:val="Знак Знак Знак Знак"/>
    <w:basedOn w:val="a"/>
    <w:rsid w:val="008B5D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e">
    <w:name w:val="endnote text"/>
    <w:basedOn w:val="a"/>
    <w:link w:val="aff"/>
    <w:rsid w:val="008B5DA9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8B5DA9"/>
  </w:style>
  <w:style w:type="character" w:styleId="aff0">
    <w:name w:val="endnote reference"/>
    <w:basedOn w:val="a0"/>
    <w:rsid w:val="008B5DA9"/>
    <w:rPr>
      <w:vertAlign w:val="superscript"/>
    </w:rPr>
  </w:style>
  <w:style w:type="paragraph" w:styleId="aff1">
    <w:name w:val="footnote text"/>
    <w:basedOn w:val="a"/>
    <w:link w:val="aff2"/>
    <w:uiPriority w:val="99"/>
    <w:rsid w:val="00840E08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840E08"/>
  </w:style>
  <w:style w:type="character" w:styleId="aff3">
    <w:name w:val="footnote reference"/>
    <w:basedOn w:val="a0"/>
    <w:rsid w:val="00840E08"/>
    <w:rPr>
      <w:vertAlign w:val="superscript"/>
    </w:rPr>
  </w:style>
  <w:style w:type="table" w:styleId="-5">
    <w:name w:val="Table List 5"/>
    <w:basedOn w:val="a1"/>
    <w:rsid w:val="006A0A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1"/>
    <w:rsid w:val="006A0A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6A0A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4">
    <w:name w:val="Colorful Shading Accent 4"/>
    <w:basedOn w:val="a1"/>
    <w:uiPriority w:val="71"/>
    <w:rsid w:val="006A0A5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4">
    <w:name w:val="Medium Grid 3 Accent 4"/>
    <w:basedOn w:val="a1"/>
    <w:uiPriority w:val="69"/>
    <w:rsid w:val="00E70A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3">
    <w:name w:val="Table List 3"/>
    <w:basedOn w:val="a1"/>
    <w:rsid w:val="00A667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Цветная заливка1"/>
    <w:basedOn w:val="a1"/>
    <w:uiPriority w:val="7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">
    <w:name w:val="Dark List Accent 6"/>
    <w:basedOn w:val="a1"/>
    <w:uiPriority w:val="70"/>
    <w:rsid w:val="00A667D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-50">
    <w:name w:val="Dark List Accent 5"/>
    <w:basedOn w:val="a1"/>
    <w:uiPriority w:val="70"/>
    <w:rsid w:val="00A667D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1"/>
    <w:uiPriority w:val="7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">
    <w:name w:val="Colorful Shading Accent 2"/>
    <w:basedOn w:val="a1"/>
    <w:uiPriority w:val="7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0">
    <w:name w:val="Colorful Grid Accent 6"/>
    <w:basedOn w:val="a1"/>
    <w:uiPriority w:val="73"/>
    <w:rsid w:val="00A66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310">
    <w:name w:val="Средняя сетка 31"/>
    <w:basedOn w:val="a1"/>
    <w:uiPriority w:val="69"/>
    <w:rsid w:val="00A66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0">
    <w:name w:val="Средняя заливка 21"/>
    <w:basedOn w:val="a1"/>
    <w:uiPriority w:val="64"/>
    <w:rsid w:val="00CB74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4">
    <w:name w:val="Темный список1"/>
    <w:basedOn w:val="a1"/>
    <w:uiPriority w:val="70"/>
    <w:rsid w:val="00CB742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3-1">
    <w:name w:val="Medium Grid 3 Accent 1"/>
    <w:basedOn w:val="a1"/>
    <w:uiPriority w:val="69"/>
    <w:rsid w:val="00CB742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4">
    <w:name w:val="Medium Shading 1 Accent 4"/>
    <w:basedOn w:val="a1"/>
    <w:uiPriority w:val="63"/>
    <w:rsid w:val="00007579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Shading Accent 5"/>
    <w:basedOn w:val="a1"/>
    <w:uiPriority w:val="60"/>
    <w:rsid w:val="00330C1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6">
    <w:name w:val="Table Colorful 2"/>
    <w:basedOn w:val="a1"/>
    <w:rsid w:val="00F73E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5733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2-3">
    <w:name w:val="Medium Shading 2 Accent 3"/>
    <w:basedOn w:val="a1"/>
    <w:uiPriority w:val="64"/>
    <w:rsid w:val="008D29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R1">
    <w:name w:val="FR1"/>
    <w:rsid w:val="000B208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aff4">
    <w:name w:val="Block Text"/>
    <w:basedOn w:val="a"/>
    <w:rsid w:val="000B208A"/>
    <w:pPr>
      <w:widowControl w:val="0"/>
      <w:autoSpaceDE w:val="0"/>
      <w:autoSpaceDN w:val="0"/>
      <w:adjustRightInd w:val="0"/>
      <w:ind w:left="426" w:right="-142" w:firstLine="992"/>
      <w:jc w:val="both"/>
    </w:pPr>
  </w:style>
  <w:style w:type="table" w:styleId="-20">
    <w:name w:val="Table List 2"/>
    <w:basedOn w:val="a1"/>
    <w:rsid w:val="00746F0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Body Text First Indent"/>
    <w:basedOn w:val="af2"/>
    <w:link w:val="aff6"/>
    <w:rsid w:val="003C237E"/>
    <w:pPr>
      <w:ind w:firstLine="210"/>
    </w:pPr>
  </w:style>
  <w:style w:type="character" w:customStyle="1" w:styleId="aff6">
    <w:name w:val="Красная строка Знак"/>
    <w:basedOn w:val="af3"/>
    <w:link w:val="aff5"/>
    <w:rsid w:val="003C237E"/>
    <w:rPr>
      <w:sz w:val="24"/>
      <w:szCs w:val="24"/>
    </w:rPr>
  </w:style>
  <w:style w:type="paragraph" w:styleId="aff7">
    <w:name w:val="Plain Text"/>
    <w:basedOn w:val="a"/>
    <w:link w:val="aff8"/>
    <w:rsid w:val="003C237E"/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0"/>
    <w:link w:val="aff7"/>
    <w:rsid w:val="003C237E"/>
    <w:rPr>
      <w:rFonts w:ascii="Courier New" w:hAnsi="Courier New"/>
    </w:rPr>
  </w:style>
  <w:style w:type="table" w:styleId="2-4">
    <w:name w:val="Medium Shading 2 Accent 4"/>
    <w:basedOn w:val="a1"/>
    <w:uiPriority w:val="64"/>
    <w:rsid w:val="00642B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List 1 Accent 3"/>
    <w:basedOn w:val="a1"/>
    <w:uiPriority w:val="65"/>
    <w:rsid w:val="00642B9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0">
    <w:name w:val="Light Grid Accent 4"/>
    <w:basedOn w:val="a1"/>
    <w:uiPriority w:val="62"/>
    <w:rsid w:val="00642B9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aff9">
    <w:name w:val="Table Contemporary"/>
    <w:basedOn w:val="a1"/>
    <w:rsid w:val="00454E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5">
    <w:name w:val="Medium Grid 3 Accent 5"/>
    <w:basedOn w:val="a1"/>
    <w:uiPriority w:val="69"/>
    <w:rsid w:val="000B06B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fa">
    <w:name w:val="TOC Heading"/>
    <w:basedOn w:val="1"/>
    <w:next w:val="a"/>
    <w:uiPriority w:val="39"/>
    <w:semiHidden/>
    <w:unhideWhenUsed/>
    <w:qFormat/>
    <w:rsid w:val="00A209D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7">
    <w:name w:val="toc 2"/>
    <w:basedOn w:val="a"/>
    <w:next w:val="a"/>
    <w:autoRedefine/>
    <w:uiPriority w:val="39"/>
    <w:qFormat/>
    <w:rsid w:val="00A209DC"/>
    <w:pPr>
      <w:ind w:left="240"/>
    </w:pPr>
  </w:style>
  <w:style w:type="paragraph" w:styleId="15">
    <w:name w:val="toc 1"/>
    <w:basedOn w:val="a"/>
    <w:next w:val="a"/>
    <w:autoRedefine/>
    <w:uiPriority w:val="39"/>
    <w:qFormat/>
    <w:rsid w:val="00A209DC"/>
  </w:style>
  <w:style w:type="paragraph" w:styleId="35">
    <w:name w:val="toc 3"/>
    <w:basedOn w:val="a"/>
    <w:next w:val="a"/>
    <w:autoRedefine/>
    <w:uiPriority w:val="39"/>
    <w:unhideWhenUsed/>
    <w:qFormat/>
    <w:rsid w:val="00B6492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DecimalAligned">
    <w:name w:val="Decimal Aligned"/>
    <w:basedOn w:val="a"/>
    <w:uiPriority w:val="40"/>
    <w:qFormat/>
    <w:rsid w:val="00DA593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fb">
    <w:name w:val="Subtle Emphasis"/>
    <w:basedOn w:val="a0"/>
    <w:uiPriority w:val="19"/>
    <w:qFormat/>
    <w:rsid w:val="00DA5935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DA59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0E71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Grid 2 Accent 1"/>
    <w:basedOn w:val="a1"/>
    <w:uiPriority w:val="68"/>
    <w:rsid w:val="00E5261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8">
    <w:name w:val="Table Classic 2"/>
    <w:basedOn w:val="a1"/>
    <w:rsid w:val="00E95D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5">
    <w:name w:val="Medium Grid 1 Accent 5"/>
    <w:basedOn w:val="a1"/>
    <w:uiPriority w:val="67"/>
    <w:rsid w:val="004C058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36">
    <w:name w:val="Table Grid 3"/>
    <w:basedOn w:val="a1"/>
    <w:rsid w:val="004A7A0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F60E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61">
    <w:name w:val="Table List 6"/>
    <w:basedOn w:val="a1"/>
    <w:rsid w:val="00F60E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41">
    <w:name w:val="Table List 4"/>
    <w:basedOn w:val="a1"/>
    <w:rsid w:val="00F60E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81">
    <w:name w:val="Table Grid 8"/>
    <w:basedOn w:val="a1"/>
    <w:rsid w:val="00957F9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1"/>
    <w:rsid w:val="00BB6D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1"/>
    <w:rsid w:val="003F18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Professional"/>
    <w:basedOn w:val="a1"/>
    <w:rsid w:val="00D36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1">
    <w:name w:val="Table Grid 6"/>
    <w:basedOn w:val="a1"/>
    <w:rsid w:val="00440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7">
    <w:name w:val="Table Colorful 3"/>
    <w:basedOn w:val="a1"/>
    <w:rsid w:val="004407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ceouttxt4">
    <w:name w:val="iceouttxt4"/>
    <w:basedOn w:val="a0"/>
    <w:rsid w:val="002F52E0"/>
  </w:style>
  <w:style w:type="paragraph" w:customStyle="1" w:styleId="offset251">
    <w:name w:val="offset251"/>
    <w:basedOn w:val="a"/>
    <w:rsid w:val="003130F0"/>
    <w:pPr>
      <w:spacing w:before="100" w:beforeAutospacing="1" w:after="100" w:afterAutospacing="1"/>
      <w:ind w:left="225"/>
    </w:pPr>
  </w:style>
  <w:style w:type="table" w:styleId="3-2">
    <w:name w:val="Medium Grid 3 Accent 2"/>
    <w:basedOn w:val="a1"/>
    <w:uiPriority w:val="69"/>
    <w:rsid w:val="009C6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-42">
    <w:name w:val="Colorful Grid Accent 4"/>
    <w:basedOn w:val="a1"/>
    <w:uiPriority w:val="73"/>
    <w:rsid w:val="009631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30">
    <w:name w:val="Colorful Grid Accent 3"/>
    <w:basedOn w:val="a1"/>
    <w:uiPriority w:val="73"/>
    <w:rsid w:val="009631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38">
    <w:name w:val="Table Classic 3"/>
    <w:basedOn w:val="a1"/>
    <w:rsid w:val="0096318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d">
    <w:name w:val="Table Theme"/>
    <w:basedOn w:val="a1"/>
    <w:rsid w:val="00963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0">
    <w:name w:val="Medium Grid 1 Accent 4"/>
    <w:basedOn w:val="a1"/>
    <w:uiPriority w:val="67"/>
    <w:rsid w:val="000B5AE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2-12">
    <w:name w:val="Средняя заливка 2 - Акцент 12"/>
    <w:basedOn w:val="a1"/>
    <w:uiPriority w:val="64"/>
    <w:rsid w:val="00050D5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211">
    <w:name w:val="Основной текст с отступом 21"/>
    <w:basedOn w:val="a"/>
    <w:rsid w:val="000F1FF8"/>
    <w:pPr>
      <w:spacing w:line="360" w:lineRule="auto"/>
      <w:ind w:firstLine="720"/>
      <w:jc w:val="both"/>
    </w:pPr>
    <w:rPr>
      <w:sz w:val="26"/>
      <w:szCs w:val="20"/>
    </w:rPr>
  </w:style>
  <w:style w:type="table" w:styleId="2-2">
    <w:name w:val="Medium Grid 2 Accent 2"/>
    <w:basedOn w:val="a1"/>
    <w:uiPriority w:val="68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Grid 2 Accent 6"/>
    <w:basedOn w:val="a1"/>
    <w:uiPriority w:val="68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HeadDoc">
    <w:name w:val="HeadDoc"/>
    <w:rsid w:val="008C5855"/>
    <w:pPr>
      <w:keepLines/>
      <w:jc w:val="both"/>
    </w:pPr>
    <w:rPr>
      <w:sz w:val="28"/>
    </w:rPr>
  </w:style>
  <w:style w:type="character" w:customStyle="1" w:styleId="FontStyle33">
    <w:name w:val="Font Style33"/>
    <w:basedOn w:val="a0"/>
    <w:rsid w:val="003D0E16"/>
    <w:rPr>
      <w:rFonts w:ascii="Times New Roman" w:hAnsi="Times New Roman" w:cs="Times New Roman"/>
      <w:sz w:val="24"/>
      <w:szCs w:val="24"/>
    </w:rPr>
  </w:style>
  <w:style w:type="paragraph" w:customStyle="1" w:styleId="51">
    <w:name w:val="Знак5 Знак Знак Знак Знак Знак Знак Знак Знак Знак Знак Знак Знак"/>
    <w:basedOn w:val="a"/>
    <w:rsid w:val="003D0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 Знак"/>
    <w:basedOn w:val="a"/>
    <w:rsid w:val="003D0E1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 Знак Знак Знак Знак Знак Знак Знак"/>
    <w:basedOn w:val="a"/>
    <w:rsid w:val="003D0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">
    <w:name w:val="Цветовое выделение"/>
    <w:rsid w:val="003D0E16"/>
    <w:rPr>
      <w:b/>
      <w:bCs/>
      <w:color w:val="000080"/>
      <w:sz w:val="22"/>
      <w:szCs w:val="22"/>
    </w:rPr>
  </w:style>
  <w:style w:type="paragraph" w:customStyle="1" w:styleId="17">
    <w:name w:val="Ñòèëü1"/>
    <w:basedOn w:val="a"/>
    <w:link w:val="18"/>
    <w:rsid w:val="003D0E16"/>
    <w:pPr>
      <w:spacing w:line="288" w:lineRule="auto"/>
    </w:pPr>
    <w:rPr>
      <w:sz w:val="28"/>
      <w:szCs w:val="20"/>
    </w:rPr>
  </w:style>
  <w:style w:type="character" w:customStyle="1" w:styleId="18">
    <w:name w:val="Ñòèëü1 Знак"/>
    <w:basedOn w:val="a0"/>
    <w:link w:val="17"/>
    <w:rsid w:val="003D0E16"/>
    <w:rPr>
      <w:sz w:val="28"/>
    </w:rPr>
  </w:style>
  <w:style w:type="paragraph" w:customStyle="1" w:styleId="Style6">
    <w:name w:val="Style6"/>
    <w:basedOn w:val="a"/>
    <w:uiPriority w:val="99"/>
    <w:rsid w:val="00756EB6"/>
    <w:pPr>
      <w:widowControl w:val="0"/>
      <w:autoSpaceDE w:val="0"/>
      <w:autoSpaceDN w:val="0"/>
      <w:adjustRightInd w:val="0"/>
      <w:spacing w:line="670" w:lineRule="exact"/>
      <w:ind w:firstLine="1440"/>
      <w:jc w:val="both"/>
    </w:pPr>
  </w:style>
  <w:style w:type="paragraph" w:customStyle="1" w:styleId="Default">
    <w:name w:val="Default"/>
    <w:rsid w:val="00BB0C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FB7EB1"/>
  </w:style>
  <w:style w:type="character" w:customStyle="1" w:styleId="apple-converted-space">
    <w:name w:val="apple-converted-space"/>
    <w:basedOn w:val="a0"/>
    <w:rsid w:val="00FB7EB1"/>
  </w:style>
  <w:style w:type="character" w:customStyle="1" w:styleId="b">
    <w:name w:val="b"/>
    <w:basedOn w:val="a0"/>
    <w:rsid w:val="000D1602"/>
  </w:style>
  <w:style w:type="paragraph" w:customStyle="1" w:styleId="212">
    <w:name w:val="Основной текст 21"/>
    <w:basedOn w:val="a"/>
    <w:rsid w:val="004232D1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article-renderblock">
    <w:name w:val="article-render__block"/>
    <w:basedOn w:val="a"/>
    <w:rsid w:val="00E81696"/>
    <w:pPr>
      <w:spacing w:before="100" w:beforeAutospacing="1" w:after="100" w:afterAutospacing="1"/>
    </w:pPr>
  </w:style>
  <w:style w:type="character" w:styleId="afff0">
    <w:name w:val="Strong"/>
    <w:basedOn w:val="a0"/>
    <w:uiPriority w:val="22"/>
    <w:qFormat/>
    <w:rsid w:val="00173CFF"/>
    <w:rPr>
      <w:b/>
      <w:bCs/>
    </w:rPr>
  </w:style>
  <w:style w:type="character" w:customStyle="1" w:styleId="hgkelc">
    <w:name w:val="hgkelc"/>
    <w:basedOn w:val="a0"/>
    <w:rsid w:val="0091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2100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9664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1781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284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3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281D-BD2C-420E-9089-EE1386DE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23</Pages>
  <Words>10815</Words>
  <Characters>61649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ЗАКЛЮЧНИЕ</vt:lpstr>
    </vt:vector>
  </TitlesOfParts>
  <Company/>
  <LinksUpToDate>false</LinksUpToDate>
  <CharactersWithSpaces>72320</CharactersWithSpaces>
  <SharedDoc>false</SharedDoc>
  <HLinks>
    <vt:vector size="12" baseType="variant">
      <vt:variant>
        <vt:i4>4391002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consultantplus://offline/ref=0081817A9CCF3ED27B1F290F540EE3E926179F9A43F723C147CE2271442A3CC2A081D2A5D3BE1F071D01184D1EF</vt:lpwstr>
      </vt:variant>
      <vt:variant>
        <vt:lpwstr/>
      </vt:variant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consultantplus://offline/ref=526FA6D0B8DD066B4643613ADB6DC3212FCC15063C20BB959DFC648C6759950F4825C3C88E41V2j8D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ЗАКЛЮЧНИЕ</dc:title>
  <dc:creator>Радченко</dc:creator>
  <cp:lastModifiedBy>Пользователь Windows</cp:lastModifiedBy>
  <cp:revision>187</cp:revision>
  <cp:lastPrinted>2023-11-17T07:03:00Z</cp:lastPrinted>
  <dcterms:created xsi:type="dcterms:W3CDTF">2023-11-07T09:29:00Z</dcterms:created>
  <dcterms:modified xsi:type="dcterms:W3CDTF">2023-11-17T07:07:00Z</dcterms:modified>
</cp:coreProperties>
</file>