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E" w:rsidRPr="00BF692E" w:rsidRDefault="00BF692E" w:rsidP="00BF692E">
      <w:pPr>
        <w:rPr>
          <w:rFonts w:ascii="Times New Roman" w:hAnsi="Times New Roman" w:cs="Times New Roman"/>
        </w:rPr>
      </w:pPr>
    </w:p>
    <w:p w:rsidR="00BF692E" w:rsidRP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 В </w:t>
      </w:r>
      <w:r w:rsidR="00CF61E2">
        <w:rPr>
          <w:rFonts w:ascii="Times New Roman" w:hAnsi="Times New Roman" w:cs="Times New Roman"/>
          <w:lang w:val="en-US"/>
        </w:rPr>
        <w:t>IV</w:t>
      </w:r>
      <w:r w:rsidR="00CC2EB1">
        <w:rPr>
          <w:rFonts w:ascii="Times New Roman" w:hAnsi="Times New Roman" w:cs="Times New Roman"/>
        </w:rPr>
        <w:t xml:space="preserve"> квартале 2023</w:t>
      </w:r>
      <w:r w:rsidRPr="00BF692E">
        <w:rPr>
          <w:rFonts w:ascii="Times New Roman" w:hAnsi="Times New Roman" w:cs="Times New Roman"/>
        </w:rPr>
        <w:t xml:space="preserve"> года Председат</w:t>
      </w:r>
      <w:r w:rsidR="000A5EE9">
        <w:rPr>
          <w:rFonts w:ascii="Times New Roman" w:hAnsi="Times New Roman" w:cs="Times New Roman"/>
        </w:rPr>
        <w:t>елем Контрольно-счетного органа</w:t>
      </w:r>
      <w:r w:rsidRPr="00BF692E">
        <w:rPr>
          <w:rFonts w:ascii="Times New Roman" w:hAnsi="Times New Roman" w:cs="Times New Roman"/>
        </w:rPr>
        <w:t xml:space="preserve"> было проведено </w:t>
      </w:r>
      <w:r w:rsidR="00CF61E2" w:rsidRPr="00CF61E2">
        <w:rPr>
          <w:rFonts w:ascii="Times New Roman" w:hAnsi="Times New Roman" w:cs="Times New Roman"/>
        </w:rPr>
        <w:t>три</w:t>
      </w:r>
      <w:r w:rsidR="00CF61E2">
        <w:rPr>
          <w:rFonts w:ascii="Times New Roman" w:hAnsi="Times New Roman" w:cs="Times New Roman"/>
        </w:rPr>
        <w:t xml:space="preserve"> контрольных</w:t>
      </w:r>
      <w:r w:rsidRPr="00BF692E">
        <w:rPr>
          <w:rFonts w:ascii="Times New Roman" w:hAnsi="Times New Roman" w:cs="Times New Roman"/>
        </w:rPr>
        <w:t xml:space="preserve"> мероприяти</w:t>
      </w:r>
      <w:r w:rsidR="00CF61E2">
        <w:rPr>
          <w:rFonts w:ascii="Times New Roman" w:hAnsi="Times New Roman" w:cs="Times New Roman"/>
        </w:rPr>
        <w:t>я</w:t>
      </w:r>
      <w:r w:rsidRPr="00BF692E">
        <w:rPr>
          <w:rFonts w:ascii="Times New Roman" w:hAnsi="Times New Roman" w:cs="Times New Roman"/>
        </w:rPr>
        <w:t>, на основании распоряжения и плана работы Контрольно-счетного органа ГО «Город Петровск-Забайкальский» на 202</w:t>
      </w:r>
      <w:r w:rsidR="00CC2EB1" w:rsidRPr="00CC2EB1">
        <w:rPr>
          <w:rFonts w:ascii="Times New Roman" w:hAnsi="Times New Roman" w:cs="Times New Roman"/>
        </w:rPr>
        <w:t>3</w:t>
      </w:r>
      <w:r w:rsidRPr="00BF692E">
        <w:rPr>
          <w:rFonts w:ascii="Times New Roman" w:hAnsi="Times New Roman" w:cs="Times New Roman"/>
        </w:rPr>
        <w:t xml:space="preserve"> год.</w:t>
      </w:r>
    </w:p>
    <w:p w:rsidR="00BF692E" w:rsidRPr="00BF692E" w:rsidRDefault="00BF692E" w:rsidP="00CF6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«</w:t>
      </w:r>
      <w:r w:rsidR="00CF61E2" w:rsidRPr="00CF61E2">
        <w:rPr>
          <w:rFonts w:ascii="Times New Roman" w:hAnsi="Times New Roman" w:cs="Times New Roman"/>
          <w:b/>
        </w:rPr>
        <w:t>Проверка законности и эффективности использования бюджетных средств, направленных в 2021 -2022 годах на реализацию мероприятий по благоустройству парка Победы»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</w:t>
      </w:r>
      <w:r w:rsidR="00CC2EB1" w:rsidRPr="00CF61E2">
        <w:rPr>
          <w:rFonts w:ascii="Times New Roman" w:hAnsi="Times New Roman" w:cs="Times New Roman"/>
        </w:rPr>
        <w:t>2021-2</w:t>
      </w:r>
      <w:r w:rsidRPr="00BF692E">
        <w:rPr>
          <w:rFonts w:ascii="Times New Roman" w:hAnsi="Times New Roman" w:cs="Times New Roman"/>
        </w:rPr>
        <w:t xml:space="preserve">022 год. 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Проверяемая организация: Комитет экономики, управления муниципальным имуществом и земельных отношений администрации городского округа «Город Петровск-Забайкальский» (далее по тексту - КЭУМИЗО).</w:t>
      </w:r>
      <w:bookmarkStart w:id="0" w:name="_GoBack"/>
      <w:bookmarkEnd w:id="0"/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Проверкой установлено:</w:t>
      </w:r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 w:rsidRPr="00CF61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CF61E2">
        <w:rPr>
          <w:rFonts w:ascii="Times New Roman" w:hAnsi="Times New Roman" w:cs="Times New Roman"/>
        </w:rPr>
        <w:t xml:space="preserve"> В ходе проведения визуально-инструментального осмотра выполненных работ по благоустройству парка «Победы» в рамках настоящей проверки нарушений технического задания не выявлено. Объемы принятых и оплаченных работ соответствуют объемам, фактически выполненным подрядчиками. </w:t>
      </w:r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 w:rsidRPr="00CF61E2">
        <w:rPr>
          <w:rFonts w:ascii="Times New Roman" w:hAnsi="Times New Roman" w:cs="Times New Roman"/>
        </w:rPr>
        <w:t xml:space="preserve">    В период 2021-2022г. были осуществлены мероприятия по благоустройству парка «Победы» (1 и 2 этапы) на общую сумму из всех уровней бюджета -  17 602,34 тыс. рублей: </w:t>
      </w:r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 w:rsidRPr="00CF61E2">
        <w:rPr>
          <w:rFonts w:ascii="Times New Roman" w:hAnsi="Times New Roman" w:cs="Times New Roman"/>
        </w:rPr>
        <w:t>- 16 073,27 тыс. рублей из федерального бюджета;</w:t>
      </w:r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 w:rsidRPr="00CF61E2">
        <w:rPr>
          <w:rFonts w:ascii="Times New Roman" w:hAnsi="Times New Roman" w:cs="Times New Roman"/>
        </w:rPr>
        <w:t>- 328,01 тыс. рублей из краевого бюджета;</w:t>
      </w:r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 w:rsidRPr="00CF61E2">
        <w:rPr>
          <w:rFonts w:ascii="Times New Roman" w:hAnsi="Times New Roman" w:cs="Times New Roman"/>
        </w:rPr>
        <w:t>- 1 201,06 тыс. рублей из местного бюджета.</w:t>
      </w:r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F61E2">
        <w:rPr>
          <w:rFonts w:ascii="Times New Roman" w:hAnsi="Times New Roman" w:cs="Times New Roman"/>
        </w:rPr>
        <w:t xml:space="preserve"> В ходе проведения аудита закупок (по 2 электронным аукционам) в рамках реализации мероприятий по благоустройству парка «Победы» нарушений Федерального закона № 44 – ФЗ не установлено.</w:t>
      </w:r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 w:rsidRPr="00CF61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CF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F61E2">
        <w:rPr>
          <w:rFonts w:ascii="Times New Roman" w:hAnsi="Times New Roman" w:cs="Times New Roman"/>
        </w:rPr>
        <w:t xml:space="preserve">меются нарушения ведения бухгалтерского </w:t>
      </w:r>
      <w:proofErr w:type="gramStart"/>
      <w:r w:rsidRPr="00CF61E2">
        <w:rPr>
          <w:rFonts w:ascii="Times New Roman" w:hAnsi="Times New Roman" w:cs="Times New Roman"/>
        </w:rPr>
        <w:t>учета..</w:t>
      </w:r>
      <w:proofErr w:type="gramEnd"/>
    </w:p>
    <w:p w:rsidR="00CF61E2" w:rsidRPr="00CF61E2" w:rsidRDefault="00CF61E2" w:rsidP="00CF6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F61E2">
        <w:rPr>
          <w:rFonts w:ascii="Times New Roman" w:hAnsi="Times New Roman" w:cs="Times New Roman"/>
        </w:rPr>
        <w:t xml:space="preserve"> Выявлены следующие несоответствия фактически выполненных работ с проектом: одна тротуарная дорожка перенесена в другое место; отсутствует ограждение площадки с пористым бесшовным покрытием. </w:t>
      </w:r>
    </w:p>
    <w:p w:rsidR="00BF692E" w:rsidRDefault="00CF61E2" w:rsidP="00CF6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F61E2">
        <w:rPr>
          <w:rFonts w:ascii="Times New Roman" w:hAnsi="Times New Roman" w:cs="Times New Roman"/>
        </w:rPr>
        <w:t xml:space="preserve"> В ходе осмотра парка обнаружено повреждение поверхности бетонного основания (постамент) под танком (размером 115 см.*20 см.), но определить причины происхождения данного повреждения (вандализм или некачественно выполненные работы), а также время его появления, в рамках настоящей проверки не представляется возможным (данный участок находится вне зоны видимости видеонаблюдения). Кроме того, имеются три небольших повреждения в разных местах данного бетонного основания (постамента) размером до 15 см. КСО рекомендует рассмотреть вопрос о возможности устранения данных повреждений.</w:t>
      </w:r>
    </w:p>
    <w:p w:rsidR="00CF61E2" w:rsidRDefault="00CF61E2" w:rsidP="00CF61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CF61E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F61E2">
        <w:rPr>
          <w:rFonts w:ascii="Times New Roman" w:hAnsi="Times New Roman" w:cs="Times New Roman"/>
          <w:b/>
        </w:rPr>
        <w:t>«Проверка использования бюджетных средств, выделяемых на оплату труда дежурных ЕДДС администрации городского округа «Город Петровск-Забайкальский» за 2022 год и истекший период 2023 года»</w:t>
      </w:r>
    </w:p>
    <w:p w:rsidR="00CF61E2" w:rsidRPr="00BF692E" w:rsidRDefault="00CF61E2" w:rsidP="00CF61E2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</w:t>
      </w:r>
      <w:r w:rsidRPr="00CF61E2">
        <w:rPr>
          <w:rFonts w:ascii="Times New Roman" w:hAnsi="Times New Roman" w:cs="Times New Roman"/>
        </w:rPr>
        <w:t>2</w:t>
      </w:r>
      <w:r w:rsidRPr="00BF692E">
        <w:rPr>
          <w:rFonts w:ascii="Times New Roman" w:hAnsi="Times New Roman" w:cs="Times New Roman"/>
        </w:rPr>
        <w:t>022 год</w:t>
      </w:r>
      <w:r w:rsidR="00937960">
        <w:rPr>
          <w:rFonts w:ascii="Times New Roman" w:hAnsi="Times New Roman" w:cs="Times New Roman"/>
        </w:rPr>
        <w:t xml:space="preserve"> – истекший период 2023 года</w:t>
      </w:r>
      <w:r w:rsidRPr="00BF692E">
        <w:rPr>
          <w:rFonts w:ascii="Times New Roman" w:hAnsi="Times New Roman" w:cs="Times New Roman"/>
        </w:rPr>
        <w:t xml:space="preserve">. </w:t>
      </w:r>
    </w:p>
    <w:p w:rsidR="00937960" w:rsidRDefault="00CF61E2" w:rsidP="00CF61E2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Проверяемая организация: </w:t>
      </w:r>
      <w:r w:rsidR="00937960" w:rsidRPr="00937960">
        <w:rPr>
          <w:rFonts w:ascii="Times New Roman" w:hAnsi="Times New Roman" w:cs="Times New Roman"/>
        </w:rPr>
        <w:t>МКУ «Центр бухгалтерского и материально-технического обеспечения городского округа «Город Петровск-Забайкальский»» (далее по тексту МКУ «ЦБМТО»)</w:t>
      </w:r>
      <w:r w:rsidR="00937960">
        <w:rPr>
          <w:rFonts w:ascii="Times New Roman" w:hAnsi="Times New Roman" w:cs="Times New Roman"/>
        </w:rPr>
        <w:t>.</w:t>
      </w:r>
      <w:r w:rsidR="00937960" w:rsidRPr="00937960">
        <w:rPr>
          <w:rFonts w:ascii="Times New Roman" w:hAnsi="Times New Roman" w:cs="Times New Roman"/>
        </w:rPr>
        <w:t xml:space="preserve"> </w:t>
      </w:r>
    </w:p>
    <w:p w:rsidR="00CF61E2" w:rsidRPr="00BF692E" w:rsidRDefault="00CF61E2" w:rsidP="00CF61E2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Проверкой установлено:</w:t>
      </w:r>
    </w:p>
    <w:p w:rsidR="00CF61E2" w:rsidRPr="00CF61E2" w:rsidRDefault="00CF61E2" w:rsidP="00CF61E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right="-6" w:hanging="284"/>
        <w:contextualSpacing/>
        <w:jc w:val="both"/>
        <w:rPr>
          <w:rFonts w:ascii="Times New Roman" w:eastAsia="Times New Roman" w:hAnsi="Times New Roman" w:cs="Calibri"/>
          <w:lang w:eastAsia="ru-RU"/>
        </w:rPr>
      </w:pPr>
      <w:r w:rsidRPr="00CF61E2">
        <w:rPr>
          <w:rFonts w:ascii="Times New Roman" w:eastAsia="Times New Roman" w:hAnsi="Times New Roman" w:cs="Calibri"/>
          <w:lang w:eastAsia="ru-RU"/>
        </w:rPr>
        <w:t>Заработная плата оперативным дежурным ЕДДС начисляется индивидуально исходя из отработанного каждым работником времени.</w:t>
      </w:r>
    </w:p>
    <w:p w:rsidR="00CF61E2" w:rsidRPr="00CF61E2" w:rsidRDefault="00CF61E2" w:rsidP="00CF61E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right="-6" w:hanging="284"/>
        <w:contextualSpacing/>
        <w:jc w:val="both"/>
        <w:rPr>
          <w:rFonts w:ascii="Times New Roman" w:eastAsia="Times New Roman" w:hAnsi="Times New Roman" w:cs="Calibri"/>
          <w:lang w:eastAsia="ru-RU"/>
        </w:rPr>
      </w:pPr>
      <w:r w:rsidRPr="00CF61E2">
        <w:rPr>
          <w:rFonts w:ascii="Times New Roman" w:eastAsia="Times New Roman" w:hAnsi="Times New Roman" w:cs="Calibri"/>
          <w:lang w:eastAsia="ru-RU"/>
        </w:rPr>
        <w:t>Допускается выплата заработной платы сотрудникам ЕДДС реже чем каждые полмесяца</w:t>
      </w:r>
      <w:r w:rsidRPr="00CF61E2">
        <w:rPr>
          <w:rFonts w:ascii="Times New Roman" w:eastAsia="Times New Roman" w:hAnsi="Times New Roman" w:cs="Calibri"/>
          <w:u w:val="single"/>
          <w:lang w:eastAsia="ru-RU"/>
        </w:rPr>
        <w:t xml:space="preserve"> </w:t>
      </w:r>
      <w:r w:rsidRPr="00CF61E2">
        <w:rPr>
          <w:rFonts w:ascii="Times New Roman" w:eastAsia="Times New Roman" w:hAnsi="Times New Roman" w:cs="Calibri"/>
          <w:lang w:eastAsia="ru-RU"/>
        </w:rPr>
        <w:t xml:space="preserve">в нарушение ст. 136 Трудового кодекса РФ. </w:t>
      </w:r>
    </w:p>
    <w:p w:rsidR="00CF61E2" w:rsidRPr="00937960" w:rsidRDefault="00CF61E2" w:rsidP="00BF692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 w:right="-6" w:hanging="284"/>
        <w:contextualSpacing/>
        <w:jc w:val="both"/>
        <w:rPr>
          <w:rFonts w:ascii="Times New Roman" w:hAnsi="Times New Roman" w:cs="Times New Roman"/>
        </w:rPr>
      </w:pPr>
      <w:r w:rsidRPr="00CF61E2">
        <w:rPr>
          <w:rFonts w:ascii="Times New Roman" w:eastAsia="Times New Roman" w:hAnsi="Times New Roman" w:cs="Calibri"/>
          <w:lang w:eastAsia="ru-RU"/>
        </w:rPr>
        <w:lastRenderedPageBreak/>
        <w:t xml:space="preserve">По всем оперативным дежурным фиксируется превышение установленной законодательством нормы сверхурочной работы – 120 часов в год. </w:t>
      </w:r>
      <w:r w:rsidRPr="00CF61E2">
        <w:rPr>
          <w:rFonts w:ascii="Times New Roman" w:eastAsia="Times New Roman" w:hAnsi="Times New Roman" w:cs="Calibri"/>
          <w:lang w:eastAsia="ar-SA"/>
        </w:rPr>
        <w:t xml:space="preserve">Предоставленный табель по сотрудникам ЕДДС за март 2023 </w:t>
      </w:r>
      <w:r w:rsidRPr="009634BC">
        <w:rPr>
          <w:rFonts w:ascii="Times New Roman" w:eastAsia="Times New Roman" w:hAnsi="Times New Roman" w:cs="Calibri"/>
          <w:lang w:eastAsia="ar-SA"/>
        </w:rPr>
        <w:t>не содержит данных в итоговой графе «часов, всего».</w:t>
      </w:r>
      <w:r w:rsidRPr="00CF61E2">
        <w:rPr>
          <w:rFonts w:ascii="Times New Roman" w:eastAsia="Times New Roman" w:hAnsi="Times New Roman" w:cs="Calibri"/>
          <w:lang w:eastAsia="ar-SA"/>
        </w:rPr>
        <w:t xml:space="preserve"> Во всех представленных табелях отсутствует учет сверхурочных часов работы; в представленных табелях отсутствуют указания на дни пребывания сотрудника в отпуске или на больничном (дни временной нетрудоспособности). </w:t>
      </w:r>
    </w:p>
    <w:p w:rsidR="00937960" w:rsidRDefault="00937960" w:rsidP="0093796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eastAsia="Times New Roman" w:hAnsi="Times New Roman" w:cs="Calibri"/>
          <w:lang w:eastAsia="ar-SA"/>
        </w:rPr>
      </w:pPr>
    </w:p>
    <w:p w:rsidR="00937960" w:rsidRDefault="00937960" w:rsidP="0093796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eastAsia="Times New Roman" w:hAnsi="Times New Roman" w:cs="Calibri"/>
          <w:lang w:eastAsia="ar-SA"/>
        </w:rPr>
      </w:pPr>
    </w:p>
    <w:p w:rsidR="00937960" w:rsidRPr="00937960" w:rsidRDefault="00937960" w:rsidP="009379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7960">
        <w:rPr>
          <w:rFonts w:ascii="Times New Roman" w:hAnsi="Times New Roman" w:cs="Times New Roman"/>
        </w:rPr>
        <w:t>«</w:t>
      </w:r>
      <w:r w:rsidRPr="00937960">
        <w:rPr>
          <w:rFonts w:ascii="Times New Roman" w:hAnsi="Times New Roman" w:cs="Times New Roman"/>
          <w:b/>
        </w:rPr>
        <w:t>Проверка исполнения обязанности по уплате земельного налога МБУК «Музей декабристов» за период 2020-2022 годов»</w:t>
      </w:r>
    </w:p>
    <w:p w:rsidR="00937960" w:rsidRPr="00937960" w:rsidRDefault="00937960" w:rsidP="0093796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  <w:r w:rsidRPr="00937960">
        <w:rPr>
          <w:rFonts w:ascii="Times New Roman" w:hAnsi="Times New Roman" w:cs="Times New Roman"/>
        </w:rPr>
        <w:t>Проверяемый период – 202</w:t>
      </w:r>
      <w:r w:rsidR="006F6DB0">
        <w:rPr>
          <w:rFonts w:ascii="Times New Roman" w:hAnsi="Times New Roman" w:cs="Times New Roman"/>
        </w:rPr>
        <w:t>0</w:t>
      </w:r>
      <w:r w:rsidRPr="00937960">
        <w:rPr>
          <w:rFonts w:ascii="Times New Roman" w:hAnsi="Times New Roman" w:cs="Times New Roman"/>
        </w:rPr>
        <w:t xml:space="preserve">-2022 год. </w:t>
      </w:r>
    </w:p>
    <w:p w:rsidR="00937960" w:rsidRDefault="00937960" w:rsidP="0093796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  <w:r w:rsidRPr="00937960">
        <w:rPr>
          <w:rFonts w:ascii="Times New Roman" w:hAnsi="Times New Roman" w:cs="Times New Roman"/>
        </w:rPr>
        <w:t xml:space="preserve">Проверяемая организация: МКУ «Центр бухгалтерского и материально-технического обеспечения городского округа «Город Петровск-Забайкальский»» (далее по тексту МКУ «ЦБМТО»); </w:t>
      </w:r>
      <w:r w:rsidR="006F6DB0" w:rsidRPr="006F6DB0">
        <w:rPr>
          <w:rFonts w:ascii="Times New Roman" w:hAnsi="Times New Roman" w:cs="Times New Roman"/>
        </w:rPr>
        <w:t>МБУК «Музей декабристов».</w:t>
      </w:r>
    </w:p>
    <w:p w:rsidR="00937960" w:rsidRDefault="00937960" w:rsidP="0093796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  <w:r w:rsidRPr="00937960">
        <w:rPr>
          <w:rFonts w:ascii="Times New Roman" w:hAnsi="Times New Roman" w:cs="Times New Roman"/>
        </w:rPr>
        <w:t>Проверкой установлено:</w:t>
      </w:r>
    </w:p>
    <w:p w:rsidR="006F6DB0" w:rsidRPr="006F6DB0" w:rsidRDefault="006F6DB0" w:rsidP="006F6DB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  <w:r w:rsidRPr="006F6DB0">
        <w:rPr>
          <w:rFonts w:ascii="Times New Roman" w:hAnsi="Times New Roman" w:cs="Times New Roman"/>
        </w:rPr>
        <w:t>1. По информации УФНС России по Забайкальскому краю у МБУК «Музей декабристов» (ИНН 7531003531) по состоянию на 05.12.2023 г. задолженность по земельному налогу (земельный участок по ул. Декабристов, 19) отсутствует.</w:t>
      </w:r>
    </w:p>
    <w:p w:rsidR="006F6DB0" w:rsidRPr="006F6DB0" w:rsidRDefault="006F6DB0" w:rsidP="006F6DB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</w:p>
    <w:p w:rsidR="006F6DB0" w:rsidRPr="006F6DB0" w:rsidRDefault="006F6DB0" w:rsidP="006F6DB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  <w:r w:rsidRPr="006F6DB0">
        <w:rPr>
          <w:rFonts w:ascii="Times New Roman" w:hAnsi="Times New Roman" w:cs="Times New Roman"/>
        </w:rPr>
        <w:t>2. За налоговый период 2020, 2021, 2022 годов: до мая 2022 годов бухгалтерией Комитета культуры и спорта администрации городского округа, а после мая 2022 года – МКУ «ЦБМТО», допущена просрочка платежей по земельному налогу по бюджетному учреждению «Музей декабристов».</w:t>
      </w:r>
    </w:p>
    <w:p w:rsidR="006F6DB0" w:rsidRPr="006F6DB0" w:rsidRDefault="006F6DB0" w:rsidP="006F6DB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</w:p>
    <w:p w:rsidR="006F6DB0" w:rsidRPr="006F6DB0" w:rsidRDefault="006F6DB0" w:rsidP="006F6DB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  <w:r w:rsidRPr="006F6DB0">
        <w:rPr>
          <w:rFonts w:ascii="Times New Roman" w:hAnsi="Times New Roman" w:cs="Times New Roman"/>
        </w:rPr>
        <w:t>3. В связи переходом с 2023 года на уплату земельного налога в составе единого налогового платежа (ЕНП), оплата исчисленных сумм регулярно производится зачетом из ЕНП в соответствии с направляемыми организацией уведомлениями.</w:t>
      </w:r>
    </w:p>
    <w:p w:rsidR="006F6DB0" w:rsidRPr="006F6DB0" w:rsidRDefault="006F6DB0" w:rsidP="006F6DB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</w:p>
    <w:p w:rsidR="006F6DB0" w:rsidRPr="00CF61E2" w:rsidRDefault="006F6DB0" w:rsidP="006F6DB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6"/>
        <w:contextualSpacing/>
        <w:jc w:val="both"/>
        <w:rPr>
          <w:rFonts w:ascii="Times New Roman" w:hAnsi="Times New Roman" w:cs="Times New Roman"/>
        </w:rPr>
      </w:pPr>
      <w:r w:rsidRPr="006F6DB0">
        <w:rPr>
          <w:rFonts w:ascii="Times New Roman" w:hAnsi="Times New Roman" w:cs="Times New Roman"/>
        </w:rPr>
        <w:t>4. МБУК «Музей декабристов» имеет филиал, расположенный по ул. Горбачевского, 13. Данный земельный участок не стоит на учете в Едином госуд</w:t>
      </w:r>
      <w:r>
        <w:rPr>
          <w:rFonts w:ascii="Times New Roman" w:hAnsi="Times New Roman" w:cs="Times New Roman"/>
        </w:rPr>
        <w:t>арственном реестре недвижимости</w:t>
      </w:r>
      <w:r w:rsidRPr="006F6DB0">
        <w:rPr>
          <w:rFonts w:ascii="Times New Roman" w:hAnsi="Times New Roman" w:cs="Times New Roman"/>
        </w:rPr>
        <w:t xml:space="preserve">. </w:t>
      </w:r>
    </w:p>
    <w:sectPr w:rsidR="006F6DB0" w:rsidRPr="00CF61E2" w:rsidSect="00BF6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504"/>
    <w:multiLevelType w:val="hybridMultilevel"/>
    <w:tmpl w:val="DEA26F90"/>
    <w:lvl w:ilvl="0" w:tplc="0419000F">
      <w:start w:val="1"/>
      <w:numFmt w:val="decimal"/>
      <w:lvlText w:val="%1.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7830" w:hanging="360"/>
      </w:pPr>
    </w:lvl>
    <w:lvl w:ilvl="2" w:tplc="0419001B" w:tentative="1">
      <w:start w:val="1"/>
      <w:numFmt w:val="lowerRoman"/>
      <w:lvlText w:val="%3."/>
      <w:lvlJc w:val="right"/>
      <w:pPr>
        <w:ind w:left="8550" w:hanging="180"/>
      </w:pPr>
    </w:lvl>
    <w:lvl w:ilvl="3" w:tplc="0419000F" w:tentative="1">
      <w:start w:val="1"/>
      <w:numFmt w:val="decimal"/>
      <w:lvlText w:val="%4."/>
      <w:lvlJc w:val="left"/>
      <w:pPr>
        <w:ind w:left="9270" w:hanging="360"/>
      </w:pPr>
    </w:lvl>
    <w:lvl w:ilvl="4" w:tplc="04190019" w:tentative="1">
      <w:start w:val="1"/>
      <w:numFmt w:val="lowerLetter"/>
      <w:lvlText w:val="%5."/>
      <w:lvlJc w:val="left"/>
      <w:pPr>
        <w:ind w:left="9990" w:hanging="360"/>
      </w:pPr>
    </w:lvl>
    <w:lvl w:ilvl="5" w:tplc="0419001B" w:tentative="1">
      <w:start w:val="1"/>
      <w:numFmt w:val="lowerRoman"/>
      <w:lvlText w:val="%6."/>
      <w:lvlJc w:val="right"/>
      <w:pPr>
        <w:ind w:left="10710" w:hanging="180"/>
      </w:pPr>
    </w:lvl>
    <w:lvl w:ilvl="6" w:tplc="0419000F" w:tentative="1">
      <w:start w:val="1"/>
      <w:numFmt w:val="decimal"/>
      <w:lvlText w:val="%7."/>
      <w:lvlJc w:val="left"/>
      <w:pPr>
        <w:ind w:left="11430" w:hanging="360"/>
      </w:pPr>
    </w:lvl>
    <w:lvl w:ilvl="7" w:tplc="04190019" w:tentative="1">
      <w:start w:val="1"/>
      <w:numFmt w:val="lowerLetter"/>
      <w:lvlText w:val="%8."/>
      <w:lvlJc w:val="left"/>
      <w:pPr>
        <w:ind w:left="12150" w:hanging="360"/>
      </w:pPr>
    </w:lvl>
    <w:lvl w:ilvl="8" w:tplc="041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2E425D30"/>
    <w:multiLevelType w:val="hybridMultilevel"/>
    <w:tmpl w:val="02A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0890"/>
    <w:multiLevelType w:val="hybridMultilevel"/>
    <w:tmpl w:val="44EEDDC2"/>
    <w:lvl w:ilvl="0" w:tplc="04324996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DA3A62"/>
    <w:multiLevelType w:val="hybridMultilevel"/>
    <w:tmpl w:val="9B8E2024"/>
    <w:lvl w:ilvl="0" w:tplc="47C82E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E"/>
    <w:rsid w:val="000A5EE9"/>
    <w:rsid w:val="00173ED6"/>
    <w:rsid w:val="003C14D1"/>
    <w:rsid w:val="004F7929"/>
    <w:rsid w:val="006F6DB0"/>
    <w:rsid w:val="00752F58"/>
    <w:rsid w:val="00937960"/>
    <w:rsid w:val="009634BC"/>
    <w:rsid w:val="00B96BAF"/>
    <w:rsid w:val="00BA1204"/>
    <w:rsid w:val="00BF692E"/>
    <w:rsid w:val="00CC2EB1"/>
    <w:rsid w:val="00CF61E2"/>
    <w:rsid w:val="00D04D2E"/>
    <w:rsid w:val="00D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BFE0-88B0-4C73-808A-4B2E2BC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2022-12-22T08:04:00Z</dcterms:created>
  <dcterms:modified xsi:type="dcterms:W3CDTF">2024-01-11T07:36:00Z</dcterms:modified>
</cp:coreProperties>
</file>