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80" w:rsidRPr="00CB485D" w:rsidRDefault="000663DA" w:rsidP="00B87A80">
      <w:pPr>
        <w:pStyle w:val="af0"/>
        <w:ind w:right="-2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87A80" w:rsidRPr="00CB485D">
        <w:rPr>
          <w:sz w:val="36"/>
          <w:szCs w:val="36"/>
        </w:rPr>
        <w:t>АДМИНИСТРАЦИЯ ГОРОДСКОГО ОКРУГА</w:t>
      </w:r>
    </w:p>
    <w:p w:rsidR="00B87A80" w:rsidRPr="00CB485D" w:rsidRDefault="00B87A80" w:rsidP="00B87A80">
      <w:pPr>
        <w:pStyle w:val="af0"/>
        <w:ind w:right="-29"/>
        <w:jc w:val="center"/>
        <w:rPr>
          <w:sz w:val="36"/>
          <w:szCs w:val="36"/>
        </w:rPr>
      </w:pPr>
      <w:r w:rsidRPr="00CB485D">
        <w:rPr>
          <w:sz w:val="36"/>
          <w:szCs w:val="36"/>
        </w:rPr>
        <w:t>«ГОРОД ПЕТРОВСК-ЗАБАЙКАЛЬСКИЙ»</w:t>
      </w:r>
    </w:p>
    <w:p w:rsidR="00B87A80" w:rsidRPr="00CB485D" w:rsidRDefault="00B87A80" w:rsidP="00B87A80">
      <w:pPr>
        <w:pStyle w:val="af0"/>
        <w:ind w:right="-29" w:firstLine="156"/>
        <w:jc w:val="center"/>
        <w:rPr>
          <w:sz w:val="36"/>
          <w:szCs w:val="36"/>
        </w:rPr>
      </w:pPr>
    </w:p>
    <w:p w:rsidR="00B87A80" w:rsidRPr="00ED2FF9" w:rsidRDefault="00B87A80" w:rsidP="00B87A80">
      <w:pPr>
        <w:pStyle w:val="af0"/>
        <w:ind w:right="-29"/>
        <w:jc w:val="center"/>
        <w:rPr>
          <w:sz w:val="44"/>
          <w:szCs w:val="44"/>
          <w:u w:val="single"/>
        </w:rPr>
      </w:pPr>
      <w:r w:rsidRPr="00CB485D">
        <w:rPr>
          <w:sz w:val="44"/>
          <w:szCs w:val="44"/>
        </w:rPr>
        <w:t>ПОСТАНОВЛЕНИЕ</w:t>
      </w:r>
      <w:r>
        <w:rPr>
          <w:sz w:val="44"/>
          <w:szCs w:val="44"/>
        </w:rPr>
        <w:t xml:space="preserve">   </w:t>
      </w:r>
    </w:p>
    <w:p w:rsidR="00B87A80" w:rsidRPr="00CB485D" w:rsidRDefault="00B87A80" w:rsidP="00B87A80">
      <w:pPr>
        <w:ind w:right="-29" w:firstLine="156"/>
        <w:rPr>
          <w:b/>
          <w:bCs/>
        </w:rPr>
      </w:pPr>
    </w:p>
    <w:p w:rsidR="00B87A80" w:rsidRPr="00932610" w:rsidRDefault="00BB3BEC" w:rsidP="00B87A80">
      <w:pPr>
        <w:pStyle w:val="1"/>
        <w:spacing w:before="0" w:after="0"/>
        <w:ind w:right="-2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 сентября 2024 года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87A8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793</w:t>
      </w:r>
      <w:r w:rsidR="00B87A80" w:rsidRPr="0093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87A80" w:rsidRPr="002E29AD" w:rsidRDefault="00B87A80" w:rsidP="00B87A80">
      <w:pPr>
        <w:ind w:right="-29" w:firstLine="156"/>
        <w:jc w:val="center"/>
        <w:rPr>
          <w:b/>
          <w:bCs/>
        </w:rPr>
      </w:pPr>
      <w:r w:rsidRPr="002E29AD">
        <w:rPr>
          <w:b/>
          <w:bCs/>
        </w:rPr>
        <w:t>г. Петровск-Забайкальский</w:t>
      </w:r>
    </w:p>
    <w:p w:rsidR="00B87A80" w:rsidRDefault="00B87A80" w:rsidP="00B87A80">
      <w:pPr>
        <w:ind w:right="-29" w:firstLine="156"/>
        <w:jc w:val="center"/>
      </w:pPr>
    </w:p>
    <w:p w:rsidR="00B87A80" w:rsidRDefault="00B87A80" w:rsidP="00B87A80">
      <w:pPr>
        <w:shd w:val="clear" w:color="auto" w:fill="FFFFFF"/>
        <w:ind w:left="24" w:right="3110"/>
        <w:rPr>
          <w:b/>
          <w:bCs/>
          <w:color w:val="000000"/>
          <w:spacing w:val="-1"/>
        </w:rPr>
      </w:pPr>
    </w:p>
    <w:p w:rsidR="00B87A80" w:rsidRDefault="00B87A80" w:rsidP="00532F7C">
      <w:pPr>
        <w:shd w:val="clear" w:color="auto" w:fill="FFFFFF"/>
        <w:ind w:left="24" w:right="3110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 xml:space="preserve">Об </w:t>
      </w:r>
      <w:r w:rsidRPr="00C976D7">
        <w:rPr>
          <w:b/>
          <w:bCs/>
          <w:color w:val="000000"/>
        </w:rPr>
        <w:t xml:space="preserve">утверждении </w:t>
      </w:r>
      <w:r>
        <w:rPr>
          <w:b/>
          <w:bCs/>
          <w:color w:val="000000"/>
        </w:rPr>
        <w:t>муниципальной</w:t>
      </w:r>
      <w:r w:rsidRPr="00C976D7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 xml:space="preserve">ы «Профилактика безнадзорности и </w:t>
      </w:r>
      <w:r w:rsidRPr="00C976D7">
        <w:rPr>
          <w:b/>
          <w:bCs/>
          <w:color w:val="000000"/>
        </w:rPr>
        <w:t>правонарушени</w:t>
      </w:r>
      <w:r>
        <w:rPr>
          <w:b/>
          <w:bCs/>
          <w:color w:val="000000"/>
        </w:rPr>
        <w:t xml:space="preserve">й </w:t>
      </w:r>
      <w:r w:rsidR="0046308B">
        <w:rPr>
          <w:b/>
          <w:bCs/>
          <w:color w:val="000000"/>
        </w:rPr>
        <w:t>среди несовершеннолетних городского округа</w:t>
      </w:r>
      <w:r>
        <w:rPr>
          <w:b/>
          <w:bCs/>
          <w:color w:val="000000"/>
        </w:rPr>
        <w:t xml:space="preserve"> «Город Пе</w:t>
      </w:r>
      <w:r w:rsidR="002E36B7">
        <w:rPr>
          <w:b/>
          <w:bCs/>
          <w:color w:val="000000"/>
        </w:rPr>
        <w:t>тровск-Забайкальский» на 2025</w:t>
      </w:r>
      <w:r w:rsidR="00BB3BEC">
        <w:rPr>
          <w:b/>
          <w:bCs/>
          <w:color w:val="000000"/>
        </w:rPr>
        <w:t xml:space="preserve"> </w:t>
      </w:r>
      <w:r w:rsidR="002E36B7">
        <w:rPr>
          <w:b/>
          <w:bCs/>
          <w:color w:val="000000"/>
        </w:rPr>
        <w:t>год</w:t>
      </w:r>
      <w:r w:rsidRPr="00C976D7">
        <w:rPr>
          <w:b/>
          <w:bCs/>
          <w:color w:val="000000"/>
        </w:rPr>
        <w:t>»</w:t>
      </w:r>
    </w:p>
    <w:p w:rsidR="00B87A80" w:rsidRDefault="00B87A80" w:rsidP="00B87A80">
      <w:pPr>
        <w:shd w:val="clear" w:color="auto" w:fill="FFFFFF"/>
        <w:ind w:left="24" w:right="3110"/>
      </w:pPr>
    </w:p>
    <w:p w:rsidR="00B87A80" w:rsidRDefault="00B87A80" w:rsidP="00BB3BEC">
      <w:pPr>
        <w:shd w:val="clear" w:color="auto" w:fill="FFFFFF"/>
        <w:ind w:left="14" w:firstLine="688"/>
        <w:jc w:val="both"/>
        <w:rPr>
          <w:b/>
          <w:bCs/>
          <w:color w:val="000000"/>
          <w:spacing w:val="20"/>
        </w:rPr>
      </w:pPr>
      <w:r w:rsidRPr="00C976D7">
        <w:rPr>
          <w:color w:val="000000"/>
        </w:rPr>
        <w:t xml:space="preserve">В целях профилактики правонарушений, безнадзорности несовершеннолетних в соответствии с Федеральным законом от 24.06.1999 г. № 120-ФЗ «Об основах системы профилактики безнадзорности и правонарушений несовершеннолетних», </w:t>
      </w:r>
      <w:r w:rsidRPr="0035004E">
        <w:t>ст. 27 Устава городского округа «Город Петровск-Забайкальский»</w:t>
      </w:r>
      <w:r>
        <w:t xml:space="preserve">, </w:t>
      </w:r>
      <w:r w:rsidRPr="00951759">
        <w:rPr>
          <w:b/>
          <w:bCs/>
          <w:color w:val="000000"/>
          <w:spacing w:val="20"/>
        </w:rPr>
        <w:t>постановляет:</w:t>
      </w:r>
    </w:p>
    <w:p w:rsidR="00C646E1" w:rsidRDefault="00C646E1" w:rsidP="00BB3BEC">
      <w:pPr>
        <w:pStyle w:val="24"/>
        <w:tabs>
          <w:tab w:val="left" w:pos="1080"/>
        </w:tabs>
        <w:spacing w:after="0" w:line="240" w:lineRule="auto"/>
        <w:ind w:left="-142" w:firstLine="851"/>
        <w:jc w:val="both"/>
      </w:pPr>
      <w:r>
        <w:t xml:space="preserve">1. Утвердить прилагаемую муниципальную программу «Профилактика безнадзорности и правонарушений </w:t>
      </w:r>
      <w:r w:rsidR="005F7E71">
        <w:t>среди несовершеннолетних</w:t>
      </w:r>
      <w:r w:rsidR="00532F7C">
        <w:t xml:space="preserve"> городского округа</w:t>
      </w:r>
      <w:r>
        <w:t xml:space="preserve"> «Город Петровск-Забайкальский» на </w:t>
      </w:r>
      <w:r w:rsidR="002E36B7">
        <w:t>2025 год</w:t>
      </w:r>
      <w:r>
        <w:t>» (далее программа).</w:t>
      </w:r>
    </w:p>
    <w:p w:rsidR="00C646E1" w:rsidRPr="00C646E1" w:rsidRDefault="00C646E1" w:rsidP="00BB3BEC">
      <w:pPr>
        <w:ind w:firstLine="708"/>
        <w:rPr>
          <w:lang w:eastAsia="en-US"/>
        </w:rPr>
      </w:pPr>
      <w:r>
        <w:t xml:space="preserve">2.   </w:t>
      </w:r>
      <w:r w:rsidRPr="004A7DDD">
        <w:rPr>
          <w:lang w:eastAsia="en-US"/>
        </w:rPr>
        <w:t>Настоящее постановление вступает в силу на следующий день после дня его официального обнародования.</w:t>
      </w:r>
    </w:p>
    <w:p w:rsidR="00C646E1" w:rsidRPr="004A7DDD" w:rsidRDefault="00C646E1" w:rsidP="00BB3BEC">
      <w:pPr>
        <w:spacing w:after="200" w:line="276" w:lineRule="auto"/>
        <w:ind w:left="-142" w:firstLine="851"/>
        <w:jc w:val="both"/>
        <w:rPr>
          <w:lang w:eastAsia="en-US"/>
        </w:rPr>
      </w:pPr>
      <w:r w:rsidRPr="004A7DDD">
        <w:rPr>
          <w:lang w:eastAsia="en-US"/>
        </w:rPr>
        <w:t xml:space="preserve">3. Настоящее постановление </w:t>
      </w:r>
      <w:r w:rsidR="005F7E71">
        <w:rPr>
          <w:lang w:eastAsia="en-US"/>
        </w:rPr>
        <w:t>опубликовать в газете «Петровская новь».</w:t>
      </w:r>
    </w:p>
    <w:p w:rsidR="00C646E1" w:rsidRDefault="00C646E1" w:rsidP="00C646E1">
      <w:pPr>
        <w:ind w:left="-142" w:firstLine="1145"/>
      </w:pPr>
    </w:p>
    <w:p w:rsidR="00BB3BEC" w:rsidRDefault="00BB3BEC" w:rsidP="00C646E1">
      <w:pPr>
        <w:ind w:left="-142" w:firstLine="1145"/>
      </w:pPr>
    </w:p>
    <w:p w:rsidR="00BB3BEC" w:rsidRDefault="00BB3BEC" w:rsidP="00C646E1">
      <w:pPr>
        <w:ind w:left="-142" w:firstLine="1145"/>
      </w:pPr>
    </w:p>
    <w:p w:rsidR="00C646E1" w:rsidRDefault="00C646E1" w:rsidP="00C646E1">
      <w:r>
        <w:t xml:space="preserve">Глава городского округа </w:t>
      </w:r>
    </w:p>
    <w:p w:rsidR="00C646E1" w:rsidRDefault="00C646E1" w:rsidP="00C646E1">
      <w:r>
        <w:t xml:space="preserve">«Город Петровск-Забайкальский»                       </w:t>
      </w:r>
      <w:r w:rsidR="002E36B7">
        <w:t xml:space="preserve">                       Н.В. Горюнов</w:t>
      </w:r>
    </w:p>
    <w:p w:rsidR="00B87A80" w:rsidRDefault="00B87A80" w:rsidP="00C646E1">
      <w:pPr>
        <w:pStyle w:val="ConsPlusTitle"/>
        <w:widowControl/>
        <w:jc w:val="both"/>
        <w:rPr>
          <w:sz w:val="28"/>
          <w:szCs w:val="28"/>
        </w:rPr>
      </w:pPr>
    </w:p>
    <w:p w:rsidR="00C646E1" w:rsidRDefault="00C646E1" w:rsidP="00C646E1">
      <w:pPr>
        <w:pStyle w:val="ConsPlusTitle"/>
        <w:widowControl/>
        <w:jc w:val="both"/>
        <w:rPr>
          <w:sz w:val="28"/>
          <w:szCs w:val="28"/>
        </w:rPr>
      </w:pPr>
    </w:p>
    <w:p w:rsidR="00C646E1" w:rsidRPr="00C646E1" w:rsidRDefault="00C646E1" w:rsidP="00C646E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7E71" w:rsidRDefault="005F7E71" w:rsidP="00B87A80">
      <w:pPr>
        <w:ind w:left="4500"/>
        <w:jc w:val="right"/>
      </w:pPr>
    </w:p>
    <w:p w:rsidR="005F7E71" w:rsidRDefault="005F7E71" w:rsidP="00B87A80">
      <w:pPr>
        <w:ind w:left="4500"/>
        <w:jc w:val="right"/>
      </w:pPr>
    </w:p>
    <w:p w:rsidR="005F7E71" w:rsidRDefault="005F7E71" w:rsidP="00B87A80">
      <w:pPr>
        <w:ind w:left="4500"/>
        <w:jc w:val="right"/>
      </w:pPr>
    </w:p>
    <w:p w:rsidR="00BB3BEC" w:rsidRDefault="00BB3BEC" w:rsidP="00B87A80">
      <w:pPr>
        <w:ind w:left="4500"/>
        <w:jc w:val="right"/>
      </w:pPr>
    </w:p>
    <w:p w:rsidR="00BB3BEC" w:rsidRDefault="00BB3BEC" w:rsidP="00B87A80">
      <w:pPr>
        <w:ind w:left="4500"/>
        <w:jc w:val="right"/>
      </w:pPr>
    </w:p>
    <w:p w:rsidR="00BB3BEC" w:rsidRDefault="00BB3BEC" w:rsidP="00B87A80">
      <w:pPr>
        <w:ind w:left="4500"/>
        <w:jc w:val="right"/>
      </w:pPr>
    </w:p>
    <w:p w:rsidR="005F7E71" w:rsidRDefault="005F7E71" w:rsidP="00B87A80">
      <w:pPr>
        <w:ind w:left="4500"/>
        <w:jc w:val="right"/>
      </w:pPr>
    </w:p>
    <w:p w:rsidR="005F7E71" w:rsidRDefault="005F7E71" w:rsidP="00B87A80">
      <w:pPr>
        <w:ind w:left="4500"/>
        <w:jc w:val="right"/>
      </w:pPr>
    </w:p>
    <w:p w:rsidR="00BB3BEC" w:rsidRDefault="00BB3BEC" w:rsidP="00B87A80">
      <w:pPr>
        <w:ind w:left="4500"/>
        <w:jc w:val="right"/>
      </w:pPr>
    </w:p>
    <w:p w:rsidR="00B87A80" w:rsidRDefault="00B87A80" w:rsidP="00B87A80">
      <w:pPr>
        <w:ind w:left="4500"/>
        <w:jc w:val="right"/>
      </w:pPr>
      <w:r>
        <w:lastRenderedPageBreak/>
        <w:t>УТВЕРЖДЕНА</w:t>
      </w:r>
    </w:p>
    <w:p w:rsidR="00B87A80" w:rsidRDefault="00B87A80" w:rsidP="00B87A80">
      <w:pPr>
        <w:ind w:left="4500"/>
        <w:jc w:val="right"/>
      </w:pPr>
      <w:r>
        <w:t>постановлением администрации городского округа</w:t>
      </w:r>
    </w:p>
    <w:p w:rsidR="00B87A80" w:rsidRDefault="00B87A80" w:rsidP="00B87A80">
      <w:pPr>
        <w:ind w:left="4500"/>
        <w:jc w:val="right"/>
      </w:pPr>
      <w:r>
        <w:t>«Город Петровск-Забайкальский»</w:t>
      </w:r>
    </w:p>
    <w:p w:rsidR="00B87A80" w:rsidRDefault="00B87A80" w:rsidP="00BB3BEC">
      <w:pPr>
        <w:ind w:left="4500"/>
        <w:jc w:val="right"/>
      </w:pPr>
      <w:r>
        <w:t xml:space="preserve">от </w:t>
      </w:r>
      <w:r w:rsidR="00BB3BEC">
        <w:t>16.09.2024</w:t>
      </w:r>
      <w:r>
        <w:t xml:space="preserve"> г. № </w:t>
      </w:r>
      <w:r w:rsidR="00BB3BEC">
        <w:t>793</w:t>
      </w:r>
    </w:p>
    <w:p w:rsidR="00B87A80" w:rsidRDefault="00B87A80" w:rsidP="00B87A80">
      <w:pPr>
        <w:jc w:val="right"/>
      </w:pPr>
      <w:r>
        <w:t xml:space="preserve">                                                                       </w:t>
      </w:r>
    </w:p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>
      <w:r>
        <w:t xml:space="preserve">       </w:t>
      </w:r>
    </w:p>
    <w:p w:rsidR="00B87A80" w:rsidRDefault="00B87A80" w:rsidP="00B87A80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B87A80" w:rsidRDefault="00B87A80" w:rsidP="00B87A80">
      <w:pPr>
        <w:jc w:val="center"/>
        <w:rPr>
          <w:b/>
          <w:bCs/>
        </w:rPr>
      </w:pPr>
      <w:r>
        <w:rPr>
          <w:b/>
          <w:bCs/>
        </w:rPr>
        <w:t>«ПРОФИЛАКТИКА БЕЗНАДЗОРНОСТИ И ПРАВОНАРУШЕНИЙ</w:t>
      </w:r>
    </w:p>
    <w:p w:rsidR="00B87A80" w:rsidRPr="00D1430C" w:rsidRDefault="00B87A80" w:rsidP="00B87A80">
      <w:pPr>
        <w:pStyle w:val="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НЕСОВЕРШЕННОЛЕТНИХ</w:t>
      </w:r>
      <w:r w:rsidRPr="00D1430C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«ГОРОД ПЕТРОВСК-ЗАБАЙК</w:t>
      </w:r>
      <w:r w:rsidR="002E36B7">
        <w:rPr>
          <w:b/>
          <w:bCs/>
          <w:sz w:val="28"/>
          <w:szCs w:val="28"/>
        </w:rPr>
        <w:t xml:space="preserve">АЛЬСКИЙ» </w:t>
      </w:r>
      <w:r w:rsidR="005F7E71">
        <w:rPr>
          <w:b/>
          <w:bCs/>
          <w:sz w:val="28"/>
          <w:szCs w:val="28"/>
        </w:rPr>
        <w:t xml:space="preserve">на </w:t>
      </w:r>
      <w:r w:rsidR="002E36B7">
        <w:rPr>
          <w:b/>
          <w:bCs/>
          <w:sz w:val="28"/>
          <w:szCs w:val="28"/>
        </w:rPr>
        <w:t>2025</w:t>
      </w:r>
      <w:r w:rsidR="00BA3649">
        <w:rPr>
          <w:b/>
          <w:bCs/>
          <w:sz w:val="28"/>
          <w:szCs w:val="28"/>
        </w:rPr>
        <w:t xml:space="preserve"> </w:t>
      </w:r>
      <w:r w:rsidR="002E36B7">
        <w:rPr>
          <w:b/>
          <w:bCs/>
          <w:sz w:val="28"/>
          <w:szCs w:val="28"/>
        </w:rPr>
        <w:t>год</w:t>
      </w:r>
    </w:p>
    <w:p w:rsidR="00B87A80" w:rsidRDefault="00B87A80" w:rsidP="00B87A80">
      <w:pPr>
        <w:jc w:val="center"/>
        <w:rPr>
          <w:b/>
          <w:bCs/>
        </w:rPr>
      </w:pPr>
    </w:p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/>
    <w:p w:rsidR="00B87A80" w:rsidRDefault="00B87A80" w:rsidP="00B87A80">
      <w:pPr>
        <w:jc w:val="center"/>
        <w:rPr>
          <w:b/>
          <w:bCs/>
        </w:rPr>
      </w:pPr>
    </w:p>
    <w:p w:rsidR="00B87A80" w:rsidRDefault="00B87A80" w:rsidP="00B87A80">
      <w:pPr>
        <w:jc w:val="center"/>
        <w:rPr>
          <w:b/>
          <w:bCs/>
        </w:rPr>
      </w:pPr>
    </w:p>
    <w:p w:rsidR="00BB3BEC" w:rsidRDefault="00BB3BEC" w:rsidP="00B87A80">
      <w:pPr>
        <w:jc w:val="center"/>
        <w:rPr>
          <w:b/>
          <w:bCs/>
        </w:rPr>
      </w:pPr>
    </w:p>
    <w:p w:rsidR="00B87A80" w:rsidRPr="00561D9E" w:rsidRDefault="00B87A80" w:rsidP="00B87A80">
      <w:pPr>
        <w:jc w:val="center"/>
        <w:rPr>
          <w:b/>
          <w:bCs/>
        </w:rPr>
      </w:pPr>
      <w:r w:rsidRPr="00561D9E">
        <w:rPr>
          <w:b/>
          <w:bCs/>
        </w:rPr>
        <w:lastRenderedPageBreak/>
        <w:t>ПАСПОРТ</w:t>
      </w:r>
    </w:p>
    <w:p w:rsidR="00B87A80" w:rsidRPr="00D1430C" w:rsidRDefault="00B87A80" w:rsidP="00B87A80">
      <w:pPr>
        <w:pStyle w:val="3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D1430C">
        <w:rPr>
          <w:b/>
          <w:bCs/>
          <w:sz w:val="28"/>
          <w:szCs w:val="28"/>
        </w:rPr>
        <w:t xml:space="preserve"> ПРОГРАММЫ </w:t>
      </w:r>
      <w:r w:rsidRPr="00D1430C">
        <w:rPr>
          <w:b/>
          <w:bCs/>
          <w:sz w:val="28"/>
          <w:szCs w:val="28"/>
        </w:rPr>
        <w:br/>
        <w:t xml:space="preserve">«ПРОФИЛАКТИКА </w:t>
      </w:r>
      <w:r>
        <w:rPr>
          <w:b/>
          <w:bCs/>
          <w:sz w:val="28"/>
          <w:szCs w:val="28"/>
        </w:rPr>
        <w:t>БЕЗНАДЗОРНОСТИ И</w:t>
      </w:r>
      <w:r w:rsidRPr="00D1430C">
        <w:rPr>
          <w:b/>
          <w:bCs/>
          <w:sz w:val="28"/>
          <w:szCs w:val="28"/>
        </w:rPr>
        <w:t xml:space="preserve"> ПРАВОНАРУШЕНИЙ</w:t>
      </w:r>
    </w:p>
    <w:p w:rsidR="00B87A80" w:rsidRPr="00D1430C" w:rsidRDefault="005F7E71" w:rsidP="00B87A80">
      <w:pPr>
        <w:pStyle w:val="3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НЕСОВЕРШЕННОЛЕТНЕГО ГОРОДСКОГО ОКРУГА</w:t>
      </w:r>
      <w:r w:rsidR="00B87A80">
        <w:rPr>
          <w:b/>
          <w:bCs/>
          <w:sz w:val="28"/>
          <w:szCs w:val="28"/>
        </w:rPr>
        <w:t xml:space="preserve"> «ГОРОД ПЕТРОВСК-ЗАБАЙКАЛЬСКИЙ» </w:t>
      </w:r>
      <w:r w:rsidR="002E36B7">
        <w:rPr>
          <w:b/>
          <w:bCs/>
          <w:sz w:val="28"/>
          <w:szCs w:val="28"/>
        </w:rPr>
        <w:t>на 2025</w:t>
      </w:r>
      <w:r w:rsidR="00BA3649">
        <w:rPr>
          <w:b/>
          <w:bCs/>
          <w:sz w:val="28"/>
          <w:szCs w:val="28"/>
        </w:rPr>
        <w:t xml:space="preserve"> </w:t>
      </w:r>
      <w:r w:rsidR="002E36B7">
        <w:rPr>
          <w:b/>
          <w:bCs/>
          <w:sz w:val="28"/>
          <w:szCs w:val="28"/>
        </w:rPr>
        <w:t xml:space="preserve">год </w:t>
      </w:r>
    </w:p>
    <w:p w:rsidR="00B87A80" w:rsidRDefault="00B87A80" w:rsidP="00B87A80"/>
    <w:p w:rsidR="00B87A80" w:rsidRDefault="00B87A80" w:rsidP="00B87A80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746"/>
        <w:gridCol w:w="5670"/>
      </w:tblGrid>
      <w:tr w:rsidR="00B87A80" w:rsidTr="00AF3598">
        <w:tc>
          <w:tcPr>
            <w:tcW w:w="3190" w:type="dxa"/>
          </w:tcPr>
          <w:p w:rsidR="00B87A80" w:rsidRPr="00D1430C" w:rsidRDefault="00B87A80" w:rsidP="00CA7043">
            <w:r w:rsidRPr="00D1430C">
              <w:t>Наименование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pStyle w:val="22"/>
              <w:spacing w:after="0"/>
              <w:ind w:left="0"/>
              <w:jc w:val="both"/>
            </w:pPr>
            <w:r>
              <w:t>Муниципальная</w:t>
            </w:r>
            <w:r w:rsidRPr="00D1430C">
              <w:t xml:space="preserve"> программа «Профилакти</w:t>
            </w:r>
            <w:r>
              <w:t xml:space="preserve">ка безнадзорности </w:t>
            </w:r>
            <w:r w:rsidR="00B86113">
              <w:t xml:space="preserve">и </w:t>
            </w:r>
            <w:r w:rsidR="00B86113" w:rsidRPr="00D1430C">
              <w:t>правонарушений</w:t>
            </w:r>
            <w:r w:rsidRPr="00D1430C">
              <w:t xml:space="preserve"> </w:t>
            </w:r>
            <w:r w:rsidR="00B86113">
              <w:t>среди несовершеннолетнего городского округа</w:t>
            </w:r>
            <w:r w:rsidRPr="00AF3598">
              <w:rPr>
                <w:color w:val="000000"/>
              </w:rPr>
              <w:t xml:space="preserve"> «Город Петровск-Забайкальский»</w:t>
            </w:r>
            <w:r>
              <w:t xml:space="preserve"> </w:t>
            </w:r>
            <w:r w:rsidR="002E36B7">
              <w:t>на 2025</w:t>
            </w:r>
            <w:r w:rsidR="00BB3BEC">
              <w:t xml:space="preserve"> </w:t>
            </w:r>
            <w:r w:rsidR="002E36B7">
              <w:t>год</w:t>
            </w:r>
            <w:r w:rsidRPr="00D1430C">
              <w:t>)» (далее – Программа)</w:t>
            </w: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CA7043">
            <w:r w:rsidRPr="00D1430C">
              <w:t xml:space="preserve">Дата принятия решения о разработке Программы                    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2E36B7">
            <w:r w:rsidRPr="00D1430C">
              <w:t xml:space="preserve">Протокол заседания комиссии по делам несовершеннолетних </w:t>
            </w:r>
            <w:r w:rsidR="002E36B7">
              <w:t xml:space="preserve">и защите их прав </w:t>
            </w:r>
            <w:r w:rsidRPr="00D1430C">
              <w:t xml:space="preserve">городского округа «Город Петровск-Забайкальский» от </w:t>
            </w:r>
            <w:r w:rsidR="002E36B7">
              <w:t>04.09.2024</w:t>
            </w:r>
            <w:r>
              <w:t xml:space="preserve"> </w:t>
            </w:r>
            <w:r w:rsidRPr="00D1430C">
              <w:t>г.</w:t>
            </w: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CA7043">
            <w:r w:rsidRPr="00D1430C">
              <w:t>Дата утверждения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jc w:val="both"/>
            </w:pPr>
            <w:r w:rsidRPr="00D1430C">
              <w:t xml:space="preserve">Утверждена </w:t>
            </w:r>
            <w:r>
              <w:t>постановлением администрации</w:t>
            </w:r>
            <w:r w:rsidRPr="00D1430C">
              <w:t xml:space="preserve"> городского округа  от </w:t>
            </w:r>
            <w:r w:rsidR="00BB3BEC">
              <w:t>16.09.2024 г.</w:t>
            </w:r>
            <w:r>
              <w:t xml:space="preserve">                   </w:t>
            </w:r>
            <w:r w:rsidR="00BB3BEC">
              <w:t xml:space="preserve"> </w:t>
            </w:r>
            <w:r w:rsidRPr="00D1430C">
              <w:t xml:space="preserve">№ </w:t>
            </w:r>
            <w:r w:rsidR="00BB3BEC">
              <w:t>793</w:t>
            </w: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CA7043">
            <w:r w:rsidRPr="00D1430C">
              <w:t>Заказчик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jc w:val="both"/>
            </w:pPr>
            <w:r w:rsidRPr="00D1430C">
              <w:t>Администрация городского округа «Город Петровск-Забайкальский»</w:t>
            </w:r>
          </w:p>
        </w:tc>
      </w:tr>
      <w:tr w:rsidR="00B87A80" w:rsidTr="00AF3598">
        <w:tc>
          <w:tcPr>
            <w:tcW w:w="3190" w:type="dxa"/>
          </w:tcPr>
          <w:p w:rsidR="00B87A80" w:rsidRDefault="00B87A80" w:rsidP="00CA7043">
            <w:r w:rsidRPr="00D1430C">
              <w:t>Основные разработчики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pStyle w:val="22"/>
              <w:spacing w:after="0"/>
              <w:ind w:left="0"/>
              <w:jc w:val="both"/>
            </w:pPr>
            <w:r w:rsidRPr="00D1430C">
              <w:t>Комиссия по делам несовершеннолетних</w:t>
            </w:r>
            <w:r>
              <w:t xml:space="preserve"> и защите их прав </w:t>
            </w:r>
            <w:r w:rsidRPr="00D1430C">
              <w:t xml:space="preserve">ГО </w:t>
            </w:r>
            <w:r w:rsidR="002E36B7">
              <w:t>«Город Петровск-Забайкальский»</w:t>
            </w:r>
          </w:p>
        </w:tc>
      </w:tr>
      <w:tr w:rsidR="00B87A80" w:rsidTr="00AF3598">
        <w:tc>
          <w:tcPr>
            <w:tcW w:w="3190" w:type="dxa"/>
          </w:tcPr>
          <w:p w:rsidR="00B87A80" w:rsidRDefault="00B87A80" w:rsidP="00CA7043">
            <w:r w:rsidRPr="00D1430C">
              <w:t>Цель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pStyle w:val="22"/>
              <w:spacing w:after="0"/>
              <w:ind w:left="0"/>
              <w:jc w:val="both"/>
            </w:pPr>
            <w:r>
              <w:t xml:space="preserve">Повышение эффективности действующей системы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</w:t>
            </w:r>
            <w:r w:rsidR="002E36B7">
              <w:t>несовершеннолетних, на снижение</w:t>
            </w:r>
            <w:r>
              <w:t xml:space="preserve"> уровня безнадзорности, повышение качества профилактической работы с несовершеннолетними </w:t>
            </w: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CA7043">
            <w:r w:rsidRPr="00D1430C">
              <w:t>Задачи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B87A80" w:rsidP="00AF3598">
            <w:pPr>
              <w:pStyle w:val="22"/>
              <w:spacing w:after="0"/>
              <w:ind w:left="0"/>
              <w:jc w:val="both"/>
            </w:pPr>
            <w:r w:rsidRPr="00D1430C">
              <w:t xml:space="preserve">- </w:t>
            </w:r>
            <w:r>
              <w:t>совершенствование системы профилактической работы по предупреждению семейного неблагополучия, социального сиротства, детской безнадзорности и усилению роли семьи в социализации и воспитании детей</w:t>
            </w:r>
            <w:r w:rsidRPr="00D1430C">
              <w:t>;</w:t>
            </w:r>
          </w:p>
          <w:p w:rsidR="00B87A80" w:rsidRPr="00D1430C" w:rsidRDefault="00B87A80" w:rsidP="00AF3598">
            <w:pPr>
              <w:pStyle w:val="22"/>
              <w:spacing w:after="0"/>
              <w:ind w:left="0"/>
              <w:jc w:val="both"/>
            </w:pPr>
            <w:r w:rsidRPr="00D1430C">
              <w:t xml:space="preserve">- </w:t>
            </w:r>
            <w:r>
              <w:t>выявление причин и условий, способствующих безнадзорности и совершению правонарушений несовершеннолетними</w:t>
            </w:r>
            <w:r w:rsidRPr="00D1430C">
              <w:t xml:space="preserve">; </w:t>
            </w:r>
          </w:p>
          <w:p w:rsidR="00B87A80" w:rsidRDefault="00B87A80" w:rsidP="00AF3598">
            <w:pPr>
              <w:pStyle w:val="22"/>
              <w:spacing w:after="0"/>
              <w:ind w:left="0"/>
              <w:jc w:val="both"/>
            </w:pPr>
            <w:r w:rsidRPr="00D1430C">
              <w:t xml:space="preserve">- </w:t>
            </w:r>
            <w:r>
              <w:t xml:space="preserve">проведение мероприятий, направленных на </w:t>
            </w:r>
            <w:r>
              <w:lastRenderedPageBreak/>
              <w:t xml:space="preserve">снижение безнадзорности несовершеннолетних, сокращение числа совершаемых ими противоправных действий, формирование законопослушного поведения </w:t>
            </w:r>
            <w:r w:rsidRPr="00D1430C">
              <w:t>;</w:t>
            </w:r>
          </w:p>
          <w:p w:rsidR="00B87A80" w:rsidRPr="00D1430C" w:rsidRDefault="00B87A80" w:rsidP="00AF3598">
            <w:pPr>
              <w:pStyle w:val="22"/>
              <w:spacing w:after="0"/>
              <w:ind w:left="0"/>
              <w:jc w:val="both"/>
            </w:pPr>
            <w:r>
              <w:t>-осуществление мер по профилактике табакокурения, наркомании, детского алкоголизма, потребления ПАВ, снюсов, вымогательства среди несовершеннолетних</w:t>
            </w:r>
          </w:p>
          <w:p w:rsidR="00B87A80" w:rsidRPr="00D1430C" w:rsidRDefault="00B87A80" w:rsidP="00AF3598">
            <w:pPr>
              <w:jc w:val="both"/>
            </w:pPr>
            <w:r w:rsidRPr="00D1430C">
              <w:t xml:space="preserve">- реабилитация </w:t>
            </w:r>
            <w:r w:rsidR="0046308B">
              <w:t>и проведение ИПР с несовершеннолетними</w:t>
            </w:r>
            <w:r w:rsidRPr="00D1430C">
              <w:t>, сос</w:t>
            </w:r>
            <w:r w:rsidR="0046308B">
              <w:t>тоящими</w:t>
            </w:r>
            <w:r>
              <w:t xml:space="preserve"> на учете в КДН</w:t>
            </w:r>
            <w:r w:rsidR="0046308B">
              <w:t>иЗП</w:t>
            </w:r>
          </w:p>
          <w:p w:rsidR="00B87A80" w:rsidRPr="00D1430C" w:rsidRDefault="00B87A80" w:rsidP="00AF3598">
            <w:pPr>
              <w:jc w:val="both"/>
            </w:pPr>
            <w:r w:rsidRPr="00D1430C">
              <w:t xml:space="preserve">- </w:t>
            </w:r>
            <w:r>
              <w:t xml:space="preserve">профилактика насилия и жестокого </w:t>
            </w:r>
            <w:r w:rsidR="00CB7C73">
              <w:t>обращения в</w:t>
            </w:r>
            <w:r w:rsidR="00507E50">
              <w:t xml:space="preserve"> отношении несовершеннолетних;</w:t>
            </w:r>
          </w:p>
          <w:p w:rsidR="00B87A80" w:rsidRDefault="00B87A80" w:rsidP="00AF3598">
            <w:pPr>
              <w:jc w:val="both"/>
            </w:pPr>
            <w:r w:rsidRPr="00D1430C">
              <w:t>- выявление и устранение причин и условий, способствующих совершению правонарушений, без</w:t>
            </w:r>
            <w:r w:rsidR="00B741DC">
              <w:t>надзорности несовершеннолетних.</w:t>
            </w:r>
          </w:p>
        </w:tc>
      </w:tr>
      <w:tr w:rsidR="00B87A80" w:rsidTr="00AF3598">
        <w:tc>
          <w:tcPr>
            <w:tcW w:w="3190" w:type="dxa"/>
          </w:tcPr>
          <w:p w:rsidR="00B87A80" w:rsidRDefault="00B87A80" w:rsidP="00AF3598">
            <w:pPr>
              <w:jc w:val="both"/>
            </w:pPr>
            <w:r w:rsidRPr="00D1430C">
              <w:lastRenderedPageBreak/>
              <w:t>Сроки реализации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2E36B7" w:rsidP="00AF3598">
            <w:pPr>
              <w:pStyle w:val="22"/>
              <w:spacing w:after="0"/>
              <w:ind w:left="0"/>
              <w:jc w:val="both"/>
            </w:pPr>
            <w:r>
              <w:t xml:space="preserve">2025 </w:t>
            </w:r>
            <w:r w:rsidR="00BA3649">
              <w:t>-2027</w:t>
            </w:r>
            <w:r>
              <w:t xml:space="preserve"> год</w:t>
            </w:r>
          </w:p>
        </w:tc>
      </w:tr>
      <w:tr w:rsidR="00B87A80" w:rsidTr="00AF3598">
        <w:tc>
          <w:tcPr>
            <w:tcW w:w="3190" w:type="dxa"/>
          </w:tcPr>
          <w:p w:rsidR="00B87A80" w:rsidRDefault="00B87A80" w:rsidP="00CA7043">
            <w:r w:rsidRPr="00D1430C">
              <w:t>Перечень основных мероприятий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D1430C" w:rsidRDefault="00B87A80" w:rsidP="00AF3598">
            <w:pPr>
              <w:tabs>
                <w:tab w:val="left" w:pos="390"/>
              </w:tabs>
              <w:jc w:val="both"/>
            </w:pPr>
            <w:r w:rsidRPr="00D1430C">
              <w:t>1.Предупреждение правонарушений и преступлений</w:t>
            </w:r>
          </w:p>
          <w:p w:rsidR="00B87A80" w:rsidRPr="00D1430C" w:rsidRDefault="00B87A80" w:rsidP="00AF3598">
            <w:pPr>
              <w:tabs>
                <w:tab w:val="left" w:pos="390"/>
              </w:tabs>
            </w:pPr>
            <w:r w:rsidRPr="00D1430C">
              <w:t>2.  Методическое сопровождение профилактики безнадзорности</w:t>
            </w:r>
            <w:r>
              <w:t xml:space="preserve"> </w:t>
            </w:r>
            <w:r w:rsidRPr="00D1430C">
              <w:t>и правонарушений несовершеннолетних</w:t>
            </w:r>
          </w:p>
          <w:p w:rsidR="00B87A80" w:rsidRPr="00D1430C" w:rsidRDefault="00B87A80" w:rsidP="00AF3598">
            <w:pPr>
              <w:tabs>
                <w:tab w:val="left" w:pos="390"/>
              </w:tabs>
              <w:jc w:val="both"/>
            </w:pPr>
            <w:r w:rsidRPr="00D1430C">
              <w:t>3. Профилактика алкоголизма, наркомании и токсикомании</w:t>
            </w:r>
            <w:r>
              <w:t>, употребления психоактивных веществ</w:t>
            </w:r>
            <w:r w:rsidRPr="00D1430C">
              <w:t xml:space="preserve"> в подростковой среде.</w:t>
            </w:r>
          </w:p>
          <w:p w:rsidR="00B87A80" w:rsidRPr="00D1430C" w:rsidRDefault="00B87A80" w:rsidP="00AF3598">
            <w:pPr>
              <w:tabs>
                <w:tab w:val="left" w:pos="390"/>
              </w:tabs>
              <w:jc w:val="both"/>
            </w:pPr>
            <w:r w:rsidRPr="00D1430C">
              <w:t>4. Организация отдыха и трудовой занятости несовершеннолетних в летний период.</w:t>
            </w:r>
          </w:p>
          <w:p w:rsidR="00B87A80" w:rsidRDefault="0046308B" w:rsidP="00AF3598">
            <w:pPr>
              <w:tabs>
                <w:tab w:val="left" w:pos="390"/>
              </w:tabs>
              <w:jc w:val="both"/>
            </w:pPr>
            <w:r>
              <w:t xml:space="preserve">5. </w:t>
            </w:r>
            <w:r w:rsidR="00B87A80" w:rsidRPr="00D1430C">
              <w:t xml:space="preserve">Профилактика </w:t>
            </w:r>
            <w:r w:rsidR="00B87A80">
              <w:t>криминальной субкультуры среди несовершеннолетних.</w:t>
            </w: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AF3598">
            <w:pPr>
              <w:jc w:val="both"/>
            </w:pPr>
            <w:r w:rsidRPr="00D1430C">
              <w:t>Исполнители основных мероприятий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507E50" w:rsidP="00AF3598">
            <w:pPr>
              <w:pStyle w:val="22"/>
              <w:spacing w:after="0"/>
              <w:ind w:left="0"/>
              <w:jc w:val="both"/>
            </w:pPr>
            <w:r w:rsidRPr="00D1430C">
              <w:t>Комиссия по делам несовершеннолетних</w:t>
            </w:r>
            <w:r>
              <w:t xml:space="preserve"> и защите их прав </w:t>
            </w:r>
            <w:r w:rsidRPr="00D1430C">
              <w:t xml:space="preserve">ГО </w:t>
            </w:r>
            <w:r w:rsidR="002E36B7">
              <w:t>«Город Петровск-Забайкальский»</w:t>
            </w:r>
          </w:p>
        </w:tc>
      </w:tr>
      <w:tr w:rsidR="00B87A80" w:rsidTr="00AF3598">
        <w:tc>
          <w:tcPr>
            <w:tcW w:w="3190" w:type="dxa"/>
          </w:tcPr>
          <w:p w:rsidR="00B87A80" w:rsidRDefault="00B87A80" w:rsidP="00CA7043">
            <w:r w:rsidRPr="00D1430C">
              <w:t>Объемы и источники</w:t>
            </w:r>
            <w:r w:rsidR="00C244C5">
              <w:t xml:space="preserve"> </w:t>
            </w:r>
            <w:r w:rsidR="00C244C5" w:rsidRPr="00C62E9D">
              <w:t>финансирования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jc w:val="both"/>
            </w:pPr>
            <w:r w:rsidRPr="00D1430C">
              <w:t>Потребность в финансировании мероприятий Программы составляет:</w:t>
            </w:r>
          </w:p>
          <w:p w:rsidR="00B87A80" w:rsidRPr="00AF3598" w:rsidRDefault="00B87A80" w:rsidP="00AF3598">
            <w:pPr>
              <w:jc w:val="right"/>
              <w:rPr>
                <w:sz w:val="24"/>
                <w:szCs w:val="24"/>
              </w:rPr>
            </w:pPr>
            <w:r w:rsidRPr="00AF3598">
              <w:rPr>
                <w:sz w:val="24"/>
                <w:szCs w:val="24"/>
              </w:rPr>
              <w:t>Тыс.руб. в</w:t>
            </w:r>
            <w:r w:rsidR="0046308B" w:rsidRPr="00AF3598">
              <w:rPr>
                <w:sz w:val="24"/>
                <w:szCs w:val="24"/>
              </w:rPr>
              <w:t xml:space="preserve"> ценах 202</w:t>
            </w:r>
            <w:r w:rsidR="002E36B7" w:rsidRPr="00AF3598">
              <w:rPr>
                <w:sz w:val="24"/>
                <w:szCs w:val="24"/>
              </w:rPr>
              <w:t>4</w:t>
            </w:r>
            <w:r w:rsidRPr="00AF3598">
              <w:rPr>
                <w:sz w:val="24"/>
                <w:szCs w:val="24"/>
              </w:rPr>
              <w:t xml:space="preserve"> 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14"/>
              <w:gridCol w:w="711"/>
              <w:gridCol w:w="1301"/>
              <w:gridCol w:w="960"/>
              <w:gridCol w:w="958"/>
            </w:tblGrid>
            <w:tr w:rsidR="00B87A80" w:rsidRPr="00061E28" w:rsidTr="00CA7043">
              <w:trPr>
                <w:trHeight w:val="140"/>
              </w:trPr>
              <w:tc>
                <w:tcPr>
                  <w:tcW w:w="1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both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39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Финансовые затраты</w:t>
                  </w:r>
                </w:p>
              </w:tc>
            </w:tr>
            <w:tr w:rsidR="00B87A80" w:rsidRPr="00061E28" w:rsidTr="0046308B">
              <w:trPr>
                <w:trHeight w:val="140"/>
              </w:trPr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532F7C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2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A80" w:rsidRPr="00061E28" w:rsidRDefault="00B87A80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В т.ч. по годам</w:t>
                  </w:r>
                </w:p>
              </w:tc>
            </w:tr>
            <w:tr w:rsidR="0046308B" w:rsidRPr="00061E28" w:rsidTr="0046308B">
              <w:trPr>
                <w:trHeight w:val="140"/>
              </w:trPr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46308B" w:rsidP="00CA704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46308B" w:rsidP="00CA704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2E36B7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BA3649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BA3649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2027</w:t>
                  </w:r>
                </w:p>
              </w:tc>
            </w:tr>
            <w:tr w:rsidR="0046308B" w:rsidRPr="00061E28" w:rsidTr="0046308B"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46308B" w:rsidP="00CA7043">
                  <w:pPr>
                    <w:jc w:val="both"/>
                    <w:rPr>
                      <w:sz w:val="18"/>
                      <w:szCs w:val="18"/>
                    </w:rPr>
                  </w:pPr>
                  <w:r w:rsidRPr="00061E28">
                    <w:rPr>
                      <w:sz w:val="18"/>
                      <w:szCs w:val="18"/>
                    </w:rPr>
                    <w:t>Всего в т.ч.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BA3649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1260</w:t>
                  </w:r>
                  <w:r w:rsidR="00532F7C">
                    <w:rPr>
                      <w:sz w:val="18"/>
                      <w:szCs w:val="18"/>
                    </w:rPr>
                    <w:t xml:space="preserve">,0 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B94BE5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</w:t>
                  </w:r>
                  <w:r w:rsidR="00532F7C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BA3649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08B" w:rsidRPr="00061E28" w:rsidRDefault="00BA3649" w:rsidP="00CA704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420,0</w:t>
                  </w:r>
                </w:p>
              </w:tc>
            </w:tr>
          </w:tbl>
          <w:p w:rsidR="00B87A80" w:rsidRDefault="00B87A80" w:rsidP="00AF3598">
            <w:pPr>
              <w:jc w:val="both"/>
            </w:pP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AF3598">
            <w:pPr>
              <w:jc w:val="both"/>
            </w:pPr>
            <w:r w:rsidRPr="00D1430C">
              <w:t>Ожидаемые результаты реализации Программы</w:t>
            </w:r>
          </w:p>
          <w:p w:rsidR="00B87A80" w:rsidRDefault="00B87A80" w:rsidP="00CA7043"/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Pr="00561D9E" w:rsidRDefault="00B87A80" w:rsidP="00AF3598">
            <w:pPr>
              <w:jc w:val="both"/>
            </w:pPr>
            <w:r w:rsidRPr="00561D9E">
              <w:t>Реализация мероприятий, предусмотренных Программой, позволит:</w:t>
            </w:r>
          </w:p>
          <w:p w:rsidR="00B87A80" w:rsidRPr="00561D9E" w:rsidRDefault="00B87A80" w:rsidP="00AF3598">
            <w:pPr>
              <w:tabs>
                <w:tab w:val="left" w:pos="540"/>
                <w:tab w:val="left" w:pos="900"/>
              </w:tabs>
              <w:jc w:val="both"/>
            </w:pPr>
            <w:r w:rsidRPr="00561D9E">
              <w:t>-</w:t>
            </w:r>
            <w:r>
              <w:t xml:space="preserve"> с</w:t>
            </w:r>
            <w:r w:rsidRPr="00561D9E">
              <w:t>нижени</w:t>
            </w:r>
            <w:r>
              <w:t>е</w:t>
            </w:r>
            <w:r w:rsidRPr="00561D9E">
              <w:t xml:space="preserve"> детской безнадзорности, </w:t>
            </w:r>
            <w:r w:rsidRPr="00561D9E">
              <w:lastRenderedPageBreak/>
              <w:t xml:space="preserve">правонарушений, преступлений </w:t>
            </w:r>
            <w:r>
              <w:t>несовершеннолетних</w:t>
            </w:r>
            <w:r w:rsidRPr="00561D9E">
              <w:t>;</w:t>
            </w:r>
          </w:p>
          <w:p w:rsidR="00B87A80" w:rsidRPr="00561D9E" w:rsidRDefault="00B87A80" w:rsidP="00AF3598">
            <w:pPr>
              <w:jc w:val="both"/>
            </w:pPr>
            <w:r w:rsidRPr="00561D9E">
              <w:t>- обеспеч</w:t>
            </w:r>
            <w:r>
              <w:t xml:space="preserve">ение </w:t>
            </w:r>
            <w:r w:rsidRPr="00561D9E">
              <w:t>защит</w:t>
            </w:r>
            <w:r>
              <w:t>ы</w:t>
            </w:r>
            <w:r w:rsidRPr="00561D9E">
              <w:t xml:space="preserve"> прав и законных интересов детей и подростков;</w:t>
            </w:r>
          </w:p>
          <w:p w:rsidR="00B87A80" w:rsidRPr="00561D9E" w:rsidRDefault="00B87A80" w:rsidP="00AF3598">
            <w:pPr>
              <w:jc w:val="both"/>
            </w:pPr>
            <w:r w:rsidRPr="00561D9E">
              <w:t xml:space="preserve">- </w:t>
            </w:r>
            <w:r>
              <w:t>формирование</w:t>
            </w:r>
            <w:r w:rsidRPr="00561D9E">
              <w:t xml:space="preserve"> предпосыл</w:t>
            </w:r>
            <w:r>
              <w:t>о</w:t>
            </w:r>
            <w:r w:rsidRPr="00561D9E">
              <w:t>к к снижению, числа правонарушений, безнадзорности, преступлений, с</w:t>
            </w:r>
            <w:r w:rsidR="0046308B">
              <w:t>овершаемых несовершеннолетними;</w:t>
            </w:r>
          </w:p>
          <w:p w:rsidR="00B87A80" w:rsidRDefault="00B87A80" w:rsidP="00AF3598">
            <w:pPr>
              <w:jc w:val="both"/>
            </w:pPr>
            <w:r w:rsidRPr="00561D9E">
              <w:t xml:space="preserve">- повышение ответственности заинтересованных учреждений, общественных организаций, за моральное и физическое оздоровление несовершеннолетних группы </w:t>
            </w:r>
            <w:r w:rsidR="0046308B">
              <w:t>риска, состоящих на учете в КДНиЗП</w:t>
            </w:r>
            <w:r w:rsidR="002E36B7">
              <w:t>;</w:t>
            </w:r>
          </w:p>
          <w:p w:rsidR="002E36B7" w:rsidRDefault="002E36B7" w:rsidP="00AF3598">
            <w:pPr>
              <w:jc w:val="both"/>
            </w:pPr>
            <w:r>
              <w:t>- трудовая занятость подростков</w:t>
            </w:r>
          </w:p>
        </w:tc>
      </w:tr>
      <w:tr w:rsidR="00B87A80" w:rsidTr="00AF3598">
        <w:tc>
          <w:tcPr>
            <w:tcW w:w="3190" w:type="dxa"/>
          </w:tcPr>
          <w:p w:rsidR="00B87A80" w:rsidRPr="00D1430C" w:rsidRDefault="00B87A80" w:rsidP="00CA7043">
            <w:r w:rsidRPr="00D1430C">
              <w:lastRenderedPageBreak/>
              <w:t xml:space="preserve">Система организации </w:t>
            </w:r>
          </w:p>
          <w:p w:rsidR="00B87A80" w:rsidRDefault="00B87A80" w:rsidP="00CA7043">
            <w:r w:rsidRPr="00D1430C">
              <w:t>контроля за исполнением Программы</w:t>
            </w:r>
          </w:p>
        </w:tc>
        <w:tc>
          <w:tcPr>
            <w:tcW w:w="746" w:type="dxa"/>
          </w:tcPr>
          <w:p w:rsidR="00B87A80" w:rsidRDefault="00B87A80" w:rsidP="00CA7043"/>
        </w:tc>
        <w:tc>
          <w:tcPr>
            <w:tcW w:w="5670" w:type="dxa"/>
          </w:tcPr>
          <w:p w:rsidR="00B87A80" w:rsidRDefault="00B87A80" w:rsidP="00AF3598">
            <w:pPr>
              <w:jc w:val="both"/>
            </w:pPr>
            <w:r w:rsidRPr="00561D9E">
              <w:t xml:space="preserve">Контроль за ходом выполнения мероприятий Программы </w:t>
            </w:r>
            <w:r>
              <w:t xml:space="preserve">осуществляет заместитель </w:t>
            </w:r>
            <w:r w:rsidR="00507E50">
              <w:t>главы</w:t>
            </w:r>
            <w:r>
              <w:t xml:space="preserve"> </w:t>
            </w:r>
            <w:r w:rsidRPr="00C62E9D">
              <w:t xml:space="preserve">администрации </w:t>
            </w:r>
            <w:r w:rsidRPr="00561D9E">
              <w:t>городского округа</w:t>
            </w:r>
            <w:r>
              <w:t xml:space="preserve"> «Город Петровск-Забайкальский»</w:t>
            </w:r>
            <w:r w:rsidRPr="00561D9E">
              <w:t xml:space="preserve"> </w:t>
            </w:r>
          </w:p>
        </w:tc>
      </w:tr>
    </w:tbl>
    <w:p w:rsidR="00B87A80" w:rsidRPr="00D1430C" w:rsidRDefault="00B87A80" w:rsidP="00B87A80">
      <w:pPr>
        <w:jc w:val="both"/>
      </w:pPr>
    </w:p>
    <w:p w:rsidR="00B87A80" w:rsidRPr="00762F9B" w:rsidRDefault="00B87A80" w:rsidP="00B87A80">
      <w:pPr>
        <w:pStyle w:val="22"/>
        <w:ind w:left="0"/>
        <w:jc w:val="center"/>
        <w:rPr>
          <w:b/>
          <w:bCs/>
        </w:rPr>
      </w:pPr>
      <w:r w:rsidRPr="00762F9B">
        <w:rPr>
          <w:b/>
          <w:bCs/>
        </w:rPr>
        <w:t>1.     Содержание проблемы и обоснование необходимости ее решения   программными методами</w:t>
      </w:r>
    </w:p>
    <w:p w:rsidR="00A722B6" w:rsidRDefault="00B87A80" w:rsidP="00A722B6">
      <w:pPr>
        <w:ind w:firstLine="708"/>
        <w:contextualSpacing/>
        <w:jc w:val="both"/>
      </w:pPr>
      <w:r>
        <w:t xml:space="preserve">На территории ГО «Город Петровск-Забайкальский» </w:t>
      </w:r>
      <w:r w:rsidRPr="00C62E9D">
        <w:t>сложилась систем</w:t>
      </w:r>
      <w:r w:rsidR="00837C59" w:rsidRPr="00C62E9D">
        <w:t>а</w:t>
      </w:r>
      <w:r>
        <w:t xml:space="preserve"> работы по профилактике безнадзорности, правонарушений, организации отдыха и занятости детей, которая включает комплекс мер, направленных на выявление причин и условий, способствующих совершению правонарушений и осуществлению индивидуально- профилактической работы с несовершеннолетними и семьями, находящимися в социально опасном положении.  Деятельность осуществляется в соответствии с ФЗ от 26.06.1999 г. № 120 «Об основах системы профилактики безнадзорности и правонарушений несовершеннолетних», на основании законодательства РФ и законодательства Забайкальского края. </w:t>
      </w:r>
    </w:p>
    <w:p w:rsidR="002E36B7" w:rsidRPr="009A0D4F" w:rsidRDefault="002E36B7" w:rsidP="002E36B7">
      <w:pPr>
        <w:ind w:left="-5"/>
        <w:jc w:val="both"/>
      </w:pPr>
      <w:r>
        <w:t xml:space="preserve">            </w:t>
      </w:r>
      <w:r w:rsidRPr="009A0D4F">
        <w:t xml:space="preserve">Комиссия по делам несовершеннолетних и защите их прав городского округа «Город Петровск-Забайкальский» осуществляет межведомственную деятельность органов системы профилактики по реализации задач, обозначенных Федеральным законом от 24.06.1999 № 120-ФЗ «Об основах системы профилактики безнадзорности и правонарушений несовершеннолетних». </w:t>
      </w:r>
    </w:p>
    <w:p w:rsidR="002E36B7" w:rsidRPr="009A0D4F" w:rsidRDefault="002E36B7" w:rsidP="002E36B7">
      <w:pPr>
        <w:ind w:left="-5" w:firstLine="714"/>
        <w:jc w:val="both"/>
      </w:pPr>
      <w:r w:rsidRPr="009A0D4F">
        <w:t>Деятельность комиссии сосредоточена на формировании единой политики, направленной на комплексное решение проблем профилактики безнадзорности и правонарушений, осуществлении координации деятельности органов и учреждений ГО «Город Петровск-Забайкальский» в работе с семьями, детьми и подростками.</w:t>
      </w:r>
    </w:p>
    <w:p w:rsidR="002E36B7" w:rsidRPr="009A0D4F" w:rsidRDefault="002E36B7" w:rsidP="002E36B7">
      <w:pPr>
        <w:tabs>
          <w:tab w:val="left" w:pos="567"/>
        </w:tabs>
        <w:ind w:firstLine="709"/>
        <w:jc w:val="both"/>
      </w:pPr>
      <w:r w:rsidRPr="009A0D4F">
        <w:lastRenderedPageBreak/>
        <w:t>Заседания комиссии по делам несовершеннолетних и защите их прав проводятся 2 раза в месяц, согласно плану работы.</w:t>
      </w:r>
    </w:p>
    <w:p w:rsidR="002E36B7" w:rsidRPr="009A0D4F" w:rsidRDefault="002E36B7" w:rsidP="002E36B7">
      <w:pPr>
        <w:tabs>
          <w:tab w:val="left" w:pos="567"/>
        </w:tabs>
        <w:ind w:firstLine="709"/>
        <w:jc w:val="both"/>
      </w:pPr>
      <w:r>
        <w:t>За  8  месяцев 2024 г проведено- 15</w:t>
      </w:r>
      <w:r w:rsidRPr="009A0D4F">
        <w:t xml:space="preserve"> заседаний КДН и ЗП, их них: </w:t>
      </w:r>
    </w:p>
    <w:p w:rsidR="002E36B7" w:rsidRPr="009A0D4F" w:rsidRDefault="002E36B7" w:rsidP="002E36B7">
      <w:pPr>
        <w:tabs>
          <w:tab w:val="left" w:pos="567"/>
        </w:tabs>
        <w:ind w:firstLine="709"/>
        <w:jc w:val="both"/>
      </w:pPr>
      <w:r>
        <w:t>расширенных- 2</w:t>
      </w:r>
      <w:r w:rsidRPr="009A0D4F">
        <w:t>.</w:t>
      </w:r>
    </w:p>
    <w:p w:rsidR="002E36B7" w:rsidRPr="009A0D4F" w:rsidRDefault="002E36B7" w:rsidP="002E36B7">
      <w:pPr>
        <w:ind w:firstLine="709"/>
        <w:jc w:val="both"/>
      </w:pPr>
      <w:r>
        <w:t xml:space="preserve">рассмотрено 94 </w:t>
      </w:r>
      <w:r w:rsidRPr="009A0D4F">
        <w:t>протокола об административных правонарушениях, из них:</w:t>
      </w:r>
    </w:p>
    <w:p w:rsidR="002E36B7" w:rsidRPr="009A0D4F" w:rsidRDefault="002E36B7" w:rsidP="002E36B7">
      <w:pPr>
        <w:ind w:firstLine="709"/>
        <w:jc w:val="both"/>
      </w:pPr>
      <w:r w:rsidRPr="009A0D4F">
        <w:t xml:space="preserve">в отношении несовершеннолетних- </w:t>
      </w:r>
      <w:r>
        <w:t>12</w:t>
      </w:r>
    </w:p>
    <w:p w:rsidR="002E36B7" w:rsidRPr="009A0D4F" w:rsidRDefault="002E36B7" w:rsidP="002E36B7">
      <w:pPr>
        <w:ind w:firstLine="709"/>
        <w:jc w:val="both"/>
      </w:pPr>
      <w:r w:rsidRPr="009A0D4F">
        <w:t xml:space="preserve">в отношении родителей (законных представителей) - </w:t>
      </w:r>
      <w:r>
        <w:t>82</w:t>
      </w:r>
    </w:p>
    <w:p w:rsidR="002E36B7" w:rsidRPr="009A0D4F" w:rsidRDefault="002E36B7" w:rsidP="002E36B7">
      <w:pPr>
        <w:ind w:firstLine="709"/>
        <w:jc w:val="both"/>
      </w:pPr>
      <w:r w:rsidRPr="009A0D4F">
        <w:t>Со всеми гражданами, привлекаемыми к административной ответственности, проводится индивидуальная профилактическая работа, с целью недопущения повторных правонарушений и антиобщественных действий.</w:t>
      </w:r>
    </w:p>
    <w:p w:rsidR="002E36B7" w:rsidRPr="009A0D4F" w:rsidRDefault="002E36B7" w:rsidP="002E36B7">
      <w:pPr>
        <w:ind w:firstLine="709"/>
        <w:jc w:val="both"/>
      </w:pPr>
      <w:r w:rsidRPr="009A0D4F">
        <w:t xml:space="preserve"> В соответствии с планом работы на заседаниях комиссии рассматривались вопросы общей профилактики, о состоянии работы по профилактике органов и учреждений системы профилактики безнадзорности и правонарушений несовершеннолетних и другие вопросы, направленные на профилактику подростковых п</w:t>
      </w:r>
      <w:r>
        <w:t xml:space="preserve">равонарушений, защиту их прав. </w:t>
      </w:r>
      <w:r w:rsidRPr="009A0D4F">
        <w:t>В отчетном периоде организовано межведомственное социальное патронирование-  41 семей и 67 ребенка, находящихся в социально опасном положении. Поддерживалась в актуальном состоянии база данных семей и несовершеннолетних, находящихся в социально-опасном положении. На постоянной основе осуществлялся мониторинг работы субъектов профилактики в информационной системе «АСП». На конец отчетного периода на межведомственном патронажном учете состоит 39 семей в них проживают 82 ребенка.</w:t>
      </w:r>
      <w:r>
        <w:t xml:space="preserve">  </w:t>
      </w:r>
      <w:r w:rsidRPr="009A0D4F">
        <w:t xml:space="preserve"> </w:t>
      </w:r>
    </w:p>
    <w:p w:rsidR="00B87A80" w:rsidRPr="00762F9B" w:rsidRDefault="002E36B7" w:rsidP="002E36B7">
      <w:pPr>
        <w:ind w:firstLine="720"/>
        <w:jc w:val="both"/>
      </w:pPr>
      <w:r w:rsidRPr="009A0D4F">
        <w:t>С учетом требований федерального законодательства проводится мониторинг сети Интернет.</w:t>
      </w:r>
      <w:r>
        <w:t xml:space="preserve"> </w:t>
      </w:r>
      <w:r w:rsidR="00B87A80" w:rsidRPr="00762F9B">
        <w:t>В современных условиях серьезно обострились проблемы социальной дезадаптации детей и подростков.</w:t>
      </w:r>
    </w:p>
    <w:p w:rsidR="00B87A80" w:rsidRPr="00762F9B" w:rsidRDefault="00B87A80" w:rsidP="00B87A80">
      <w:pPr>
        <w:ind w:firstLine="720"/>
        <w:jc w:val="both"/>
      </w:pPr>
      <w:r w:rsidRPr="00762F9B">
        <w:t>Экономическое и политическое реформирование в государстве вызвало расслоение общества, продолжает снижаться жизненный уровень большинства населения, отмечается обнищание семей. Разрушаются сложившиеся нравственно-этические нормы и традиции семейного уклада. Негативные тенденции сопровождаются резким снижением воспитательного воздействия семьи, ее роли в социализации несовершеннолетних. Увеличивается число детей с ано</w:t>
      </w:r>
      <w:r w:rsidR="006C3E2E">
        <w:t xml:space="preserve">малиями в психическом развитии. </w:t>
      </w:r>
      <w:r w:rsidRPr="00762F9B">
        <w:t xml:space="preserve">Как правило, некоторые из них потеряли семейные и родственные связи, оказались вытесненными из семьи. </w:t>
      </w:r>
    </w:p>
    <w:p w:rsidR="00B87A80" w:rsidRPr="00762F9B" w:rsidRDefault="00B87A80" w:rsidP="00B87A80">
      <w:pPr>
        <w:ind w:firstLine="720"/>
        <w:jc w:val="both"/>
      </w:pPr>
      <w:r w:rsidRPr="00762F9B">
        <w:t>Особую тревогу вызывает все более увеличивающееся число несовершеннолетних, употребляющих спиртные напитки, токсические, наркотические</w:t>
      </w:r>
      <w:r>
        <w:t>, психоактивные</w:t>
      </w:r>
      <w:r w:rsidRPr="00762F9B">
        <w:t xml:space="preserve"> вещества. Их жизнь и здоровье постоянно находятся под угрозой, наряду с реабилитацией им необходима медицинская помощь.</w:t>
      </w:r>
    </w:p>
    <w:p w:rsidR="00B87A80" w:rsidRPr="00762F9B" w:rsidRDefault="00B87A80" w:rsidP="0046308B">
      <w:pPr>
        <w:ind w:firstLine="720"/>
        <w:jc w:val="both"/>
      </w:pPr>
      <w:r w:rsidRPr="00762F9B">
        <w:t>Значительное число подростков совершают общественно-опасные деяния до достижения возр</w:t>
      </w:r>
      <w:r w:rsidR="0046308B">
        <w:t xml:space="preserve">аста уголовной </w:t>
      </w:r>
      <w:r w:rsidR="00532F7C">
        <w:t>ответственности.</w:t>
      </w:r>
      <w:r w:rsidRPr="00762F9B">
        <w:t xml:space="preserve"> </w:t>
      </w:r>
    </w:p>
    <w:p w:rsidR="00B87A80" w:rsidRPr="00762F9B" w:rsidRDefault="00B87A80" w:rsidP="00B87A80">
      <w:pPr>
        <w:ind w:firstLine="720"/>
        <w:jc w:val="both"/>
      </w:pPr>
      <w:r w:rsidRPr="00762F9B">
        <w:lastRenderedPageBreak/>
        <w:t>Принимая во внимание необходимость комплексного решения проблемы безнадзорности и правонарушений несовершеннолетних, данные вопросы необходимо решать программно-целевым методом.</w:t>
      </w:r>
    </w:p>
    <w:p w:rsidR="00B87A80" w:rsidRPr="00762F9B" w:rsidRDefault="00B87A80" w:rsidP="00B87A80">
      <w:pPr>
        <w:ind w:firstLine="1080"/>
        <w:jc w:val="both"/>
      </w:pPr>
    </w:p>
    <w:p w:rsidR="00B87A80" w:rsidRPr="00762F9B" w:rsidRDefault="00B87A80" w:rsidP="00B87A80">
      <w:pPr>
        <w:jc w:val="center"/>
        <w:rPr>
          <w:b/>
          <w:bCs/>
        </w:rPr>
      </w:pPr>
      <w:r w:rsidRPr="00762F9B">
        <w:rPr>
          <w:b/>
          <w:bCs/>
        </w:rPr>
        <w:t>2.    Основные цели, задачи и сроки реализации Программы</w:t>
      </w:r>
    </w:p>
    <w:p w:rsidR="00B87A80" w:rsidRPr="00762F9B" w:rsidRDefault="00B87A80" w:rsidP="00B87A80">
      <w:pPr>
        <w:jc w:val="center"/>
        <w:rPr>
          <w:b/>
          <w:bCs/>
        </w:rPr>
      </w:pPr>
    </w:p>
    <w:p w:rsidR="00B87A80" w:rsidRPr="00762F9B" w:rsidRDefault="00B87A80" w:rsidP="00B87A80">
      <w:pPr>
        <w:ind w:firstLine="720"/>
        <w:jc w:val="both"/>
      </w:pPr>
      <w:r w:rsidRPr="00762F9B">
        <w:t>Цель программы -  предупреждение безнадзорности, правонарушений и антиобщественных действий несовершеннолетних, повышение уровня защиты прав и законных интересов несовершеннолетних в основных сферах жизнедеятельности.</w:t>
      </w:r>
    </w:p>
    <w:p w:rsidR="00B87A80" w:rsidRDefault="00B87A80" w:rsidP="00B87A80">
      <w:pPr>
        <w:pStyle w:val="22"/>
        <w:spacing w:after="0"/>
        <w:ind w:left="0"/>
        <w:jc w:val="both"/>
      </w:pPr>
      <w:r w:rsidRPr="00762F9B">
        <w:t>Для реализации указанной цели перед исполнителями программы ставятся следующие задачи:</w:t>
      </w:r>
      <w:r w:rsidRPr="005B56C3">
        <w:t xml:space="preserve"> </w:t>
      </w:r>
    </w:p>
    <w:p w:rsidR="00B87A80" w:rsidRPr="00D1430C" w:rsidRDefault="00B87A80" w:rsidP="00B87A80">
      <w:pPr>
        <w:pStyle w:val="22"/>
        <w:spacing w:after="0"/>
        <w:ind w:left="0"/>
        <w:jc w:val="both"/>
      </w:pPr>
      <w:r w:rsidRPr="00D1430C">
        <w:t xml:space="preserve">- </w:t>
      </w:r>
      <w:r>
        <w:t>совершенствование системы профилактической работы по предупреждению семейного неблагополучия, социального сиротства, детской безнадзорности и усилению роли семьи в социализации и воспитании детей</w:t>
      </w:r>
      <w:r w:rsidRPr="00D1430C">
        <w:t>;</w:t>
      </w:r>
    </w:p>
    <w:p w:rsidR="00B87A80" w:rsidRPr="00D1430C" w:rsidRDefault="00B87A80" w:rsidP="00B87A80">
      <w:pPr>
        <w:pStyle w:val="22"/>
        <w:spacing w:after="0"/>
        <w:ind w:left="0"/>
        <w:jc w:val="both"/>
      </w:pPr>
      <w:r w:rsidRPr="00D1430C">
        <w:t xml:space="preserve">- </w:t>
      </w:r>
      <w:r>
        <w:t>выявление причин и условий, способствующих безнадзорности и совершению правонарушений несовершеннолетними</w:t>
      </w:r>
      <w:r w:rsidRPr="00D1430C">
        <w:t xml:space="preserve">; </w:t>
      </w:r>
    </w:p>
    <w:p w:rsidR="00B87A80" w:rsidRDefault="00B87A80" w:rsidP="00B87A80">
      <w:pPr>
        <w:pStyle w:val="22"/>
        <w:spacing w:after="0"/>
        <w:ind w:left="0"/>
        <w:jc w:val="both"/>
      </w:pPr>
      <w:r w:rsidRPr="00D1430C">
        <w:t xml:space="preserve">- </w:t>
      </w:r>
      <w:r>
        <w:t>проведение мероприятий, направленных на снижение безнадзорности несовершеннолетних, сокращение числа совершаемых ими противоправных действий, формирование законопослушного поведения;</w:t>
      </w:r>
    </w:p>
    <w:p w:rsidR="00B87A80" w:rsidRPr="00D1430C" w:rsidRDefault="00B87A80" w:rsidP="00B87A80">
      <w:pPr>
        <w:pStyle w:val="22"/>
        <w:spacing w:after="0"/>
        <w:ind w:left="0"/>
        <w:jc w:val="both"/>
      </w:pPr>
      <w:r>
        <w:t>- осуществление мер по профилактике табакокурения, наркомании, детского алкоголизма, потребления ПАВ, снюсов, вымогательства среди несовершеннолетних</w:t>
      </w:r>
    </w:p>
    <w:p w:rsidR="00B87A80" w:rsidRPr="00D1430C" w:rsidRDefault="00B87A80" w:rsidP="00B87A80">
      <w:pPr>
        <w:jc w:val="both"/>
      </w:pPr>
      <w:r w:rsidRPr="00D1430C">
        <w:t xml:space="preserve">- </w:t>
      </w:r>
      <w:r>
        <w:t>проведение индивидуально профилактической работы с несовершеннолетними</w:t>
      </w:r>
      <w:r w:rsidRPr="00D1430C">
        <w:t>, сос</w:t>
      </w:r>
      <w:r>
        <w:t xml:space="preserve">тоящими на учете, </w:t>
      </w:r>
    </w:p>
    <w:p w:rsidR="00B87A80" w:rsidRPr="00D1430C" w:rsidRDefault="00B87A80" w:rsidP="00B87A80">
      <w:pPr>
        <w:jc w:val="both"/>
      </w:pPr>
      <w:r w:rsidRPr="00D1430C">
        <w:t xml:space="preserve">- </w:t>
      </w:r>
      <w:r>
        <w:t>профилактика насилия и жестокого обращения в отношении несовершеннолетних</w:t>
      </w:r>
    </w:p>
    <w:p w:rsidR="00B87A80" w:rsidRPr="00D1430C" w:rsidRDefault="00B87A80" w:rsidP="00B87A80">
      <w:pPr>
        <w:jc w:val="both"/>
      </w:pPr>
      <w:r w:rsidRPr="00D1430C">
        <w:t>- повышение кв</w:t>
      </w:r>
      <w:r>
        <w:t>алификации специалистов системы профилактики</w:t>
      </w:r>
      <w:r w:rsidRPr="00D1430C">
        <w:t>;</w:t>
      </w:r>
    </w:p>
    <w:p w:rsidR="00B87A80" w:rsidRPr="00D1430C" w:rsidRDefault="00B87A80" w:rsidP="00B87A80">
      <w:pPr>
        <w:jc w:val="both"/>
      </w:pPr>
      <w:r w:rsidRPr="00D1430C">
        <w:t>- выявление и устранение причин и условий, способствующих совершению правонарушений, безнадзорности несовершеннолетних.</w:t>
      </w:r>
    </w:p>
    <w:p w:rsidR="00B87A80" w:rsidRPr="00762F9B" w:rsidRDefault="00B87A80" w:rsidP="00B87A80">
      <w:pPr>
        <w:ind w:firstLine="720"/>
        <w:jc w:val="both"/>
      </w:pPr>
      <w:r>
        <w:t>Сроки реализации программы – 2022-2024</w:t>
      </w:r>
      <w:r w:rsidRPr="00762F9B">
        <w:t xml:space="preserve"> годы.</w:t>
      </w:r>
    </w:p>
    <w:p w:rsidR="00B87A80" w:rsidRPr="00762F9B" w:rsidRDefault="00B87A80" w:rsidP="00B87A80">
      <w:pPr>
        <w:ind w:firstLine="720"/>
        <w:jc w:val="both"/>
      </w:pPr>
    </w:p>
    <w:p w:rsidR="00B87A80" w:rsidRPr="00762F9B" w:rsidRDefault="00B87A80" w:rsidP="00B87A80">
      <w:pPr>
        <w:jc w:val="center"/>
        <w:rPr>
          <w:b/>
          <w:bCs/>
        </w:rPr>
      </w:pPr>
      <w:r w:rsidRPr="00762F9B">
        <w:rPr>
          <w:b/>
          <w:bCs/>
        </w:rPr>
        <w:t>3.  Ресурсное обеспечение Программы</w:t>
      </w:r>
    </w:p>
    <w:p w:rsidR="00B87A80" w:rsidRPr="00762F9B" w:rsidRDefault="00B87A80" w:rsidP="00B87A80">
      <w:pPr>
        <w:jc w:val="center"/>
        <w:rPr>
          <w:b/>
          <w:bCs/>
        </w:rPr>
      </w:pPr>
    </w:p>
    <w:p w:rsidR="00B87A80" w:rsidRPr="00762F9B" w:rsidRDefault="00B87A80" w:rsidP="00B87A80">
      <w:pPr>
        <w:ind w:firstLine="720"/>
        <w:jc w:val="both"/>
      </w:pPr>
      <w:r>
        <w:t>Финансирование программы осуществляется за счет средств городского бюджета.</w:t>
      </w:r>
    </w:p>
    <w:p w:rsidR="00B87A80" w:rsidRDefault="00B87A80" w:rsidP="00B87A80">
      <w:pPr>
        <w:ind w:firstLine="720"/>
        <w:jc w:val="both"/>
      </w:pPr>
      <w:r>
        <w:t>Общий объем финансирования</w:t>
      </w:r>
      <w:r w:rsidRPr="00762F9B">
        <w:t xml:space="preserve"> мероприятий программы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986"/>
        <w:gridCol w:w="846"/>
        <w:gridCol w:w="1410"/>
        <w:gridCol w:w="846"/>
      </w:tblGrid>
      <w:tr w:rsidR="00B87A80" w:rsidRPr="00B442F1" w:rsidTr="00AF3598">
        <w:trPr>
          <w:trHeight w:val="140"/>
        </w:trPr>
        <w:tc>
          <w:tcPr>
            <w:tcW w:w="2234" w:type="dxa"/>
            <w:vMerge w:val="restart"/>
          </w:tcPr>
          <w:p w:rsidR="00B87A80" w:rsidRPr="00B442F1" w:rsidRDefault="00B87A80" w:rsidP="00AF3598">
            <w:pPr>
              <w:jc w:val="both"/>
            </w:pPr>
            <w:r w:rsidRPr="00B442F1">
              <w:t>Источники финансирования</w:t>
            </w:r>
          </w:p>
        </w:tc>
        <w:tc>
          <w:tcPr>
            <w:tcW w:w="3992" w:type="dxa"/>
            <w:gridSpan w:val="4"/>
          </w:tcPr>
          <w:p w:rsidR="00B87A80" w:rsidRPr="00B442F1" w:rsidRDefault="00B87A80" w:rsidP="00AF3598">
            <w:pPr>
              <w:jc w:val="center"/>
            </w:pPr>
            <w:r w:rsidRPr="00B442F1">
              <w:t>Финансовые затраты</w:t>
            </w:r>
          </w:p>
        </w:tc>
      </w:tr>
      <w:tr w:rsidR="00B87A80" w:rsidRPr="00B442F1" w:rsidTr="00AF3598">
        <w:trPr>
          <w:trHeight w:val="140"/>
        </w:trPr>
        <w:tc>
          <w:tcPr>
            <w:tcW w:w="2234" w:type="dxa"/>
            <w:vMerge/>
          </w:tcPr>
          <w:p w:rsidR="00B87A80" w:rsidRPr="00B442F1" w:rsidRDefault="00B87A80" w:rsidP="00AF3598">
            <w:pPr>
              <w:jc w:val="both"/>
            </w:pPr>
          </w:p>
        </w:tc>
        <w:tc>
          <w:tcPr>
            <w:tcW w:w="986" w:type="dxa"/>
            <w:vMerge w:val="restart"/>
          </w:tcPr>
          <w:p w:rsidR="00B87A80" w:rsidRPr="00B442F1" w:rsidRDefault="00B87A80" w:rsidP="00AF3598">
            <w:pPr>
              <w:jc w:val="center"/>
            </w:pPr>
            <w:r w:rsidRPr="00B442F1">
              <w:t>Всего</w:t>
            </w:r>
          </w:p>
        </w:tc>
        <w:tc>
          <w:tcPr>
            <w:tcW w:w="3006" w:type="dxa"/>
            <w:gridSpan w:val="3"/>
          </w:tcPr>
          <w:p w:rsidR="00B87A80" w:rsidRPr="00B442F1" w:rsidRDefault="00B87A80" w:rsidP="00AF3598">
            <w:pPr>
              <w:jc w:val="center"/>
            </w:pPr>
            <w:r w:rsidRPr="00B442F1">
              <w:t>В т.ч. по годам</w:t>
            </w:r>
          </w:p>
        </w:tc>
      </w:tr>
      <w:tr w:rsidR="00AF3598" w:rsidRPr="00B442F1" w:rsidTr="00AF3598">
        <w:trPr>
          <w:trHeight w:val="322"/>
        </w:trPr>
        <w:tc>
          <w:tcPr>
            <w:tcW w:w="2234" w:type="dxa"/>
            <w:vMerge/>
          </w:tcPr>
          <w:p w:rsidR="00BA3649" w:rsidRPr="00B442F1" w:rsidRDefault="00BA3649" w:rsidP="00AF3598">
            <w:pPr>
              <w:jc w:val="both"/>
            </w:pPr>
          </w:p>
        </w:tc>
        <w:tc>
          <w:tcPr>
            <w:tcW w:w="986" w:type="dxa"/>
            <w:vMerge/>
          </w:tcPr>
          <w:p w:rsidR="00BA3649" w:rsidRPr="00B442F1" w:rsidRDefault="00BA3649" w:rsidP="00AF3598">
            <w:pPr>
              <w:jc w:val="both"/>
            </w:pPr>
          </w:p>
        </w:tc>
        <w:tc>
          <w:tcPr>
            <w:tcW w:w="780" w:type="dxa"/>
          </w:tcPr>
          <w:p w:rsidR="00BA3649" w:rsidRPr="00B442F1" w:rsidRDefault="00BA3649" w:rsidP="00AF3598">
            <w:pPr>
              <w:jc w:val="center"/>
            </w:pPr>
            <w:r>
              <w:t>2025</w:t>
            </w:r>
          </w:p>
        </w:tc>
        <w:tc>
          <w:tcPr>
            <w:tcW w:w="1410" w:type="dxa"/>
          </w:tcPr>
          <w:p w:rsidR="00BA3649" w:rsidRPr="00B442F1" w:rsidRDefault="00BA3649" w:rsidP="00AF3598">
            <w:pPr>
              <w:jc w:val="center"/>
            </w:pPr>
            <w:r>
              <w:t>2026</w:t>
            </w:r>
          </w:p>
        </w:tc>
        <w:tc>
          <w:tcPr>
            <w:tcW w:w="816" w:type="dxa"/>
          </w:tcPr>
          <w:p w:rsidR="00BA3649" w:rsidRPr="00B442F1" w:rsidRDefault="00BA3649" w:rsidP="00AF3598">
            <w:pPr>
              <w:jc w:val="center"/>
            </w:pPr>
            <w:r>
              <w:t>2027</w:t>
            </w:r>
          </w:p>
        </w:tc>
      </w:tr>
      <w:tr w:rsidR="00AF3598" w:rsidRPr="00B442F1" w:rsidTr="00AF3598">
        <w:tc>
          <w:tcPr>
            <w:tcW w:w="2234" w:type="dxa"/>
          </w:tcPr>
          <w:p w:rsidR="00BA3649" w:rsidRPr="00B442F1" w:rsidRDefault="00BA3649" w:rsidP="00AF3598">
            <w:pPr>
              <w:jc w:val="both"/>
            </w:pPr>
            <w:r>
              <w:t>всего</w:t>
            </w:r>
          </w:p>
        </w:tc>
        <w:tc>
          <w:tcPr>
            <w:tcW w:w="986" w:type="dxa"/>
          </w:tcPr>
          <w:p w:rsidR="00BA3649" w:rsidRPr="00B442F1" w:rsidRDefault="00BA3649" w:rsidP="00AF3598">
            <w:pPr>
              <w:jc w:val="center"/>
            </w:pPr>
            <w:r>
              <w:t>1260,0</w:t>
            </w:r>
          </w:p>
        </w:tc>
        <w:tc>
          <w:tcPr>
            <w:tcW w:w="780" w:type="dxa"/>
          </w:tcPr>
          <w:p w:rsidR="00BA3649" w:rsidRPr="00B442F1" w:rsidRDefault="00BA3649" w:rsidP="00AF3598">
            <w:pPr>
              <w:jc w:val="center"/>
            </w:pPr>
            <w:r>
              <w:t>420,0</w:t>
            </w:r>
          </w:p>
        </w:tc>
        <w:tc>
          <w:tcPr>
            <w:tcW w:w="1410" w:type="dxa"/>
          </w:tcPr>
          <w:p w:rsidR="00BA3649" w:rsidRPr="00B442F1" w:rsidRDefault="00BA3649" w:rsidP="00AF3598">
            <w:pPr>
              <w:jc w:val="center"/>
            </w:pPr>
            <w:r>
              <w:t>420,0</w:t>
            </w:r>
          </w:p>
        </w:tc>
        <w:tc>
          <w:tcPr>
            <w:tcW w:w="816" w:type="dxa"/>
          </w:tcPr>
          <w:p w:rsidR="00BA3649" w:rsidRPr="00B442F1" w:rsidRDefault="00BA3649" w:rsidP="00AF3598">
            <w:pPr>
              <w:jc w:val="center"/>
            </w:pPr>
            <w:r>
              <w:t>420,0</w:t>
            </w:r>
          </w:p>
        </w:tc>
      </w:tr>
    </w:tbl>
    <w:p w:rsidR="00B87A80" w:rsidRPr="00762F9B" w:rsidRDefault="00B87A80" w:rsidP="00B87A80">
      <w:pPr>
        <w:ind w:firstLine="720"/>
        <w:jc w:val="both"/>
      </w:pPr>
    </w:p>
    <w:p w:rsidR="00B87A80" w:rsidRPr="00FB6C60" w:rsidRDefault="00B87A80" w:rsidP="00B87A80">
      <w:pPr>
        <w:jc w:val="center"/>
        <w:rPr>
          <w:b/>
          <w:bCs/>
          <w:sz w:val="20"/>
          <w:szCs w:val="20"/>
        </w:rPr>
      </w:pPr>
    </w:p>
    <w:p w:rsidR="00B87A80" w:rsidRPr="00B714E2" w:rsidRDefault="00B87A80" w:rsidP="00B87A80">
      <w:pPr>
        <w:jc w:val="center"/>
        <w:rPr>
          <w:b/>
          <w:bCs/>
        </w:rPr>
      </w:pPr>
      <w:r w:rsidRPr="00B714E2">
        <w:rPr>
          <w:b/>
          <w:bCs/>
        </w:rPr>
        <w:t>4.   Механизм реализации Программы</w:t>
      </w:r>
    </w:p>
    <w:p w:rsidR="00B87A80" w:rsidRPr="00B714E2" w:rsidRDefault="00B87A80" w:rsidP="00B87A80">
      <w:pPr>
        <w:jc w:val="center"/>
        <w:rPr>
          <w:b/>
          <w:bCs/>
        </w:rPr>
      </w:pPr>
    </w:p>
    <w:p w:rsidR="00B87A80" w:rsidRPr="00B714E2" w:rsidRDefault="00B87A80" w:rsidP="00B87A80">
      <w:pPr>
        <w:ind w:firstLine="720"/>
        <w:jc w:val="both"/>
      </w:pPr>
      <w:r w:rsidRPr="00B714E2">
        <w:lastRenderedPageBreak/>
        <w:t xml:space="preserve">Заказчик программы ежегодно в установленном порядке направляет в Комитет по финансам администрации городского округа бюджетные заявки на выделение ассигнований из </w:t>
      </w:r>
      <w:r>
        <w:t>муниципального</w:t>
      </w:r>
      <w:r w:rsidRPr="00B714E2">
        <w:t xml:space="preserve"> бюджета для финансирования мероприятий, предусмотренных программой.</w:t>
      </w:r>
    </w:p>
    <w:p w:rsidR="00B87A80" w:rsidRPr="00B714E2" w:rsidRDefault="00B87A80" w:rsidP="00B87A80">
      <w:pPr>
        <w:ind w:firstLine="720"/>
        <w:jc w:val="both"/>
      </w:pPr>
      <w:r w:rsidRPr="00B714E2">
        <w:t>Заказчик программы, принимая во внимание финансовые средства, выделяемые на реализацию программы из различных источников, и предварительные результаты выполнения мероприятий программы, уточняет указанные мероприятия, промежуточные сроки их реализации и объемы финансирования.</w:t>
      </w:r>
    </w:p>
    <w:p w:rsidR="00B87A80" w:rsidRPr="00B714E2" w:rsidRDefault="00B87A80" w:rsidP="00B87A80">
      <w:pPr>
        <w:ind w:firstLine="720"/>
        <w:jc w:val="both"/>
      </w:pPr>
      <w:r w:rsidRPr="00B714E2">
        <w:t>Заказчик программы ежегодно формирует координационный план совместных действий городской комиссии по делам несовершеннолетних с организациями, участвующими в исполнении программы.</w:t>
      </w:r>
    </w:p>
    <w:p w:rsidR="00B87A80" w:rsidRPr="0087051E" w:rsidRDefault="00B87A80" w:rsidP="00B87A80">
      <w:pPr>
        <w:ind w:firstLine="720"/>
        <w:jc w:val="both"/>
      </w:pPr>
      <w:r w:rsidRPr="0087051E">
        <w:t>При необходимости заказчик программы в установленном порядке вносит предложения о продлении срока реализации программы.</w:t>
      </w:r>
    </w:p>
    <w:p w:rsidR="00B87A80" w:rsidRPr="0087051E" w:rsidRDefault="00B87A80" w:rsidP="00B87A80">
      <w:pPr>
        <w:ind w:firstLine="720"/>
        <w:jc w:val="both"/>
      </w:pPr>
    </w:p>
    <w:p w:rsidR="00B87A80" w:rsidRPr="0087051E" w:rsidRDefault="00B87A80" w:rsidP="00B87A80">
      <w:pPr>
        <w:jc w:val="center"/>
        <w:rPr>
          <w:b/>
          <w:bCs/>
        </w:rPr>
      </w:pPr>
      <w:r w:rsidRPr="0087051E">
        <w:rPr>
          <w:b/>
          <w:bCs/>
        </w:rPr>
        <w:t>5.     Организация управления Программой и контроль за ходом ее реализации</w:t>
      </w:r>
    </w:p>
    <w:p w:rsidR="00B87A80" w:rsidRPr="0087051E" w:rsidRDefault="00B87A80" w:rsidP="00B87A80">
      <w:pPr>
        <w:jc w:val="center"/>
        <w:rPr>
          <w:b/>
          <w:bCs/>
        </w:rPr>
      </w:pPr>
    </w:p>
    <w:p w:rsidR="00B87A80" w:rsidRPr="00B714E2" w:rsidRDefault="00B87A80" w:rsidP="00B87A80">
      <w:pPr>
        <w:ind w:firstLine="720"/>
        <w:jc w:val="both"/>
      </w:pPr>
      <w:r w:rsidRPr="00B714E2">
        <w:t>Управление программой осуществляет заказчик программы, который ежегодно уточняет затраты по программным мероприятиям, при необходимости вносит изменения и дополнения в действующую программу.</w:t>
      </w:r>
    </w:p>
    <w:p w:rsidR="00B87A80" w:rsidRPr="00B714E2" w:rsidRDefault="00B87A80" w:rsidP="00B87A80">
      <w:pPr>
        <w:ind w:firstLine="720"/>
        <w:jc w:val="both"/>
      </w:pPr>
      <w:r w:rsidRPr="00B714E2">
        <w:t>Заказчик программы обеспечивает своевременное использование выделенных денежных средств, а также исполнение мероприятий программы.</w:t>
      </w:r>
    </w:p>
    <w:p w:rsidR="00B87A80" w:rsidRPr="00B714E2" w:rsidRDefault="00B87A80" w:rsidP="00B87A80">
      <w:pPr>
        <w:jc w:val="both"/>
      </w:pPr>
      <w:r w:rsidRPr="00B714E2">
        <w:t>Заказчик программы направляет:</w:t>
      </w:r>
    </w:p>
    <w:p w:rsidR="00B87A80" w:rsidRPr="00B714E2" w:rsidRDefault="00B87A80" w:rsidP="00B87A80">
      <w:pPr>
        <w:jc w:val="both"/>
      </w:pPr>
      <w:r w:rsidRPr="00B714E2">
        <w:t>-     ежемесячно до 5-го числа месяца, следующего за отчетным, в Комитет по финансам справочную и аналитическую информацию о ходе реализации программы;</w:t>
      </w:r>
    </w:p>
    <w:p w:rsidR="00B87A80" w:rsidRPr="00B714E2" w:rsidRDefault="00B87A80" w:rsidP="00B87A80">
      <w:pPr>
        <w:jc w:val="both"/>
      </w:pPr>
      <w:r w:rsidRPr="00B714E2">
        <w:t>-   ежегодно до 28 декабря в Комитет по финансам – доклад о ходе выполнения работ по программе и эффективности использования финансовых средств за отчетный год.</w:t>
      </w:r>
    </w:p>
    <w:p w:rsidR="00B87A80" w:rsidRPr="00B714E2" w:rsidRDefault="00B87A80" w:rsidP="00B87A80">
      <w:pPr>
        <w:ind w:firstLine="720"/>
        <w:jc w:val="both"/>
      </w:pPr>
      <w:r w:rsidRPr="00B714E2">
        <w:t xml:space="preserve">Контроль за ходом выполнения мероприятий программы осуществляют Комитет по финансам, заместитель </w:t>
      </w:r>
      <w:r>
        <w:t>главы</w:t>
      </w:r>
      <w:r w:rsidRPr="00C62E9D">
        <w:t xml:space="preserve"> администрации</w:t>
      </w:r>
      <w:r w:rsidRPr="00837C59">
        <w:rPr>
          <w:color w:val="FF0000"/>
        </w:rPr>
        <w:t xml:space="preserve"> </w:t>
      </w:r>
      <w:r w:rsidRPr="00C62E9D">
        <w:t>г</w:t>
      </w:r>
      <w:r w:rsidRPr="00B714E2">
        <w:t xml:space="preserve">ородского округа </w:t>
      </w:r>
      <w:r>
        <w:t>«Город Петровск-Забайкальский».</w:t>
      </w:r>
    </w:p>
    <w:p w:rsidR="00B87A80" w:rsidRPr="00B714E2" w:rsidRDefault="00B87A80" w:rsidP="00B87A80">
      <w:pPr>
        <w:ind w:firstLine="720"/>
        <w:jc w:val="both"/>
      </w:pPr>
      <w:r w:rsidRPr="00B714E2">
        <w:t>Итоги выполнения программы рассматриваются один раз в год на заседании городской комиссии по делам несовершеннолетних.</w:t>
      </w:r>
    </w:p>
    <w:p w:rsidR="00B87A80" w:rsidRPr="00B714E2" w:rsidRDefault="00B87A80" w:rsidP="00B87A80">
      <w:pPr>
        <w:ind w:firstLine="720"/>
        <w:jc w:val="both"/>
      </w:pPr>
    </w:p>
    <w:p w:rsidR="00B87A80" w:rsidRPr="00B714E2" w:rsidRDefault="00B87A80" w:rsidP="00B87A80">
      <w:pPr>
        <w:jc w:val="center"/>
        <w:rPr>
          <w:b/>
          <w:bCs/>
        </w:rPr>
      </w:pPr>
      <w:r w:rsidRPr="00B714E2">
        <w:rPr>
          <w:b/>
          <w:bCs/>
        </w:rPr>
        <w:t>6.     Оценка эффективности и социально-экономических последствий реализации программы</w:t>
      </w:r>
    </w:p>
    <w:p w:rsidR="00B87A80" w:rsidRPr="00B714E2" w:rsidRDefault="00B87A80" w:rsidP="00B87A80">
      <w:pPr>
        <w:jc w:val="center"/>
      </w:pPr>
    </w:p>
    <w:p w:rsidR="00B87A80" w:rsidRPr="00C62E9D" w:rsidRDefault="00B87A80" w:rsidP="00B87A80">
      <w:pPr>
        <w:ind w:firstLine="720"/>
        <w:jc w:val="both"/>
      </w:pPr>
      <w:r w:rsidRPr="00B714E2">
        <w:t>Реализация мероприятий, позволит</w:t>
      </w:r>
      <w:r w:rsidR="00837C59">
        <w:t xml:space="preserve"> </w:t>
      </w:r>
      <w:r w:rsidR="00837C59" w:rsidRPr="00C62E9D">
        <w:t>достигнуть</w:t>
      </w:r>
      <w:r w:rsidRPr="00C62E9D">
        <w:t>:</w:t>
      </w:r>
    </w:p>
    <w:p w:rsidR="00B87A80" w:rsidRDefault="00837C59" w:rsidP="00B87A80">
      <w:pPr>
        <w:pStyle w:val="22"/>
        <w:spacing w:after="0"/>
        <w:ind w:left="0"/>
      </w:pPr>
      <w:r>
        <w:t>-    снижени</w:t>
      </w:r>
      <w:r w:rsidRPr="00C62E9D">
        <w:t>я</w:t>
      </w:r>
      <w:r w:rsidR="00B87A80" w:rsidRPr="00C62E9D">
        <w:t xml:space="preserve"> </w:t>
      </w:r>
      <w:r w:rsidR="00B87A80" w:rsidRPr="00B714E2">
        <w:t>детской безнадзорности и беспризорности;</w:t>
      </w:r>
    </w:p>
    <w:p w:rsidR="00B86113" w:rsidRDefault="00B86113" w:rsidP="00B87A80">
      <w:pPr>
        <w:pStyle w:val="22"/>
        <w:spacing w:after="0"/>
        <w:ind w:left="0"/>
      </w:pPr>
      <w:r>
        <w:t>- организация летней занятости и трудоустройства подростков</w:t>
      </w:r>
    </w:p>
    <w:p w:rsidR="00B87A80" w:rsidRPr="00B714E2" w:rsidRDefault="00B87A80" w:rsidP="00B87A80">
      <w:pPr>
        <w:pStyle w:val="22"/>
        <w:spacing w:after="0"/>
        <w:ind w:left="0"/>
      </w:pPr>
      <w:r>
        <w:t xml:space="preserve">-    </w:t>
      </w:r>
      <w:r w:rsidR="00837C59">
        <w:t>обеспечени</w:t>
      </w:r>
      <w:r w:rsidR="00837C59" w:rsidRPr="00C62E9D">
        <w:t>я</w:t>
      </w:r>
      <w:r w:rsidRPr="00837C59">
        <w:rPr>
          <w:color w:val="FF0000"/>
        </w:rPr>
        <w:t xml:space="preserve"> </w:t>
      </w:r>
      <w:r w:rsidRPr="00B714E2">
        <w:t>защиты прав и законных интересов детей и подростков;</w:t>
      </w:r>
    </w:p>
    <w:p w:rsidR="00B87A80" w:rsidRDefault="00B87A80" w:rsidP="00507E50">
      <w:pPr>
        <w:jc w:val="both"/>
      </w:pPr>
      <w:r w:rsidRPr="00B714E2">
        <w:lastRenderedPageBreak/>
        <w:t xml:space="preserve">- </w:t>
      </w:r>
      <w:r w:rsidR="00837C59">
        <w:t>формировани</w:t>
      </w:r>
      <w:r w:rsidR="00837C59" w:rsidRPr="00C62E9D">
        <w:t>я</w:t>
      </w:r>
      <w:r w:rsidRPr="00B714E2">
        <w:t xml:space="preserve"> предпосылок к снижению безнадзорности, числа правонарушений, преступлений, с</w:t>
      </w:r>
      <w:r w:rsidR="00B94BE5">
        <w:t>овершаемых несовершеннолетними</w:t>
      </w:r>
      <w:r w:rsidR="00B86113">
        <w:t xml:space="preserve"> </w:t>
      </w:r>
    </w:p>
    <w:p w:rsidR="00B86113" w:rsidRDefault="00B86113" w:rsidP="00507E50">
      <w:pPr>
        <w:jc w:val="both"/>
      </w:pPr>
    </w:p>
    <w:p w:rsidR="00B86113" w:rsidRPr="00507E50" w:rsidRDefault="00B86113" w:rsidP="00507E50">
      <w:pPr>
        <w:jc w:val="both"/>
        <w:sectPr w:rsidR="00B86113" w:rsidRPr="00507E50" w:rsidSect="00BB3BEC">
          <w:headerReference w:type="default" r:id="rId8"/>
          <w:pgSz w:w="11909" w:h="16834" w:code="9"/>
          <w:pgMar w:top="993" w:right="677" w:bottom="1135" w:left="1872" w:header="720" w:footer="720" w:gutter="0"/>
          <w:cols w:space="708"/>
          <w:noEndnote/>
          <w:titlePg/>
          <w:docGrid w:linePitch="212"/>
        </w:sectPr>
      </w:pPr>
    </w:p>
    <w:p w:rsidR="00863405" w:rsidRDefault="00090D16" w:rsidP="00B95DDD">
      <w:pPr>
        <w:ind w:right="-54"/>
        <w:jc w:val="center"/>
      </w:pPr>
      <w:r>
        <w:lastRenderedPageBreak/>
        <w:t>10</w:t>
      </w:r>
    </w:p>
    <w:p w:rsidR="00A54A15" w:rsidRPr="00A54A15" w:rsidRDefault="00A54A15" w:rsidP="00B95DDD">
      <w:pPr>
        <w:ind w:right="-54"/>
        <w:jc w:val="center"/>
      </w:pPr>
    </w:p>
    <w:p w:rsidR="00B95DDD" w:rsidRDefault="00B95DDD" w:rsidP="00B95DDD">
      <w:pPr>
        <w:ind w:right="-54"/>
        <w:jc w:val="center"/>
        <w:rPr>
          <w:b/>
          <w:bCs/>
        </w:rPr>
      </w:pPr>
      <w:r>
        <w:rPr>
          <w:b/>
          <w:bCs/>
        </w:rPr>
        <w:t xml:space="preserve">7.        Перечень мероприятий Программы </w:t>
      </w:r>
    </w:p>
    <w:p w:rsidR="00B95DDD" w:rsidRDefault="00B95DDD" w:rsidP="00B95DDD">
      <w:pPr>
        <w:ind w:right="-54"/>
        <w:jc w:val="right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="00B86113">
        <w:rPr>
          <w:b/>
          <w:bCs/>
          <w:sz w:val="24"/>
          <w:szCs w:val="24"/>
        </w:rPr>
        <w:t>тыс.рублей в ценах 2024</w:t>
      </w:r>
      <w:r w:rsidR="00B87A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</w:t>
      </w:r>
    </w:p>
    <w:tbl>
      <w:tblPr>
        <w:tblW w:w="23670" w:type="dxa"/>
        <w:tblInd w:w="18" w:type="dxa"/>
        <w:tblLayout w:type="fixed"/>
        <w:tblLook w:val="0000"/>
      </w:tblPr>
      <w:tblGrid>
        <w:gridCol w:w="813"/>
        <w:gridCol w:w="4491"/>
        <w:gridCol w:w="1706"/>
        <w:gridCol w:w="798"/>
        <w:gridCol w:w="1443"/>
        <w:gridCol w:w="919"/>
        <w:gridCol w:w="900"/>
        <w:gridCol w:w="1080"/>
        <w:gridCol w:w="1080"/>
        <w:gridCol w:w="45"/>
        <w:gridCol w:w="855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87A80" w:rsidRPr="00C82CC5" w:rsidTr="000663DA">
        <w:trPr>
          <w:gridAfter w:val="8"/>
          <w:wAfter w:w="8640" w:type="dxa"/>
          <w:cantSplit/>
          <w:trHeight w:val="245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№№ п/п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Наименование мероприятий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Исполнители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Сроки реали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зации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Источник финанси-рования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Финансовые затраты</w:t>
            </w:r>
          </w:p>
        </w:tc>
      </w:tr>
      <w:tr w:rsidR="00B87A80" w:rsidRPr="00C82CC5" w:rsidTr="000663DA">
        <w:trPr>
          <w:gridAfter w:val="8"/>
          <w:wAfter w:w="8640" w:type="dxa"/>
          <w:cantSplit/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Всего</w:t>
            </w:r>
          </w:p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 том числе по годам</w:t>
            </w:r>
          </w:p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10"/>
          <w:wAfter w:w="10395" w:type="dxa"/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A80" w:rsidRPr="00C82CC5" w:rsidRDefault="00B87A80" w:rsidP="00B87A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6113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A3649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25" w:type="dxa"/>
            <w:gridSpan w:val="2"/>
          </w:tcPr>
          <w:p w:rsidR="00B87A80" w:rsidRPr="00C82CC5" w:rsidRDefault="00BA3649" w:rsidP="00B87A8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87A80" w:rsidRPr="00C82CC5" w:rsidTr="000663DA">
        <w:trPr>
          <w:gridAfter w:val="8"/>
          <w:wAfter w:w="8640" w:type="dxa"/>
          <w:cantSplit/>
          <w:trHeight w:val="276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7A80" w:rsidRPr="000E670D" w:rsidRDefault="00B87A80" w:rsidP="00B87A80">
            <w:pPr>
              <w:suppressAutoHyphens/>
              <w:snapToGrid w:val="0"/>
              <w:ind w:right="-5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E670D">
              <w:rPr>
                <w:b/>
                <w:bCs/>
                <w:sz w:val="24"/>
                <w:szCs w:val="24"/>
              </w:rPr>
              <w:t xml:space="preserve">7.1.   </w:t>
            </w:r>
            <w:r>
              <w:rPr>
                <w:b/>
                <w:bCs/>
                <w:sz w:val="24"/>
                <w:szCs w:val="24"/>
              </w:rPr>
              <w:t>Профилактика социального сиротства, жестокого обращения с детьми, мотивация к получению образования, охрана прав и законных интересов несовершеннолетних</w:t>
            </w:r>
          </w:p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  <w:trHeight w:val="10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по раннему выявлению семейного неблагополучия, фактов жестокого обращения с детьми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6113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5606E6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B442F1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B442F1">
              <w:rPr>
                <w:sz w:val="24"/>
                <w:szCs w:val="24"/>
              </w:rPr>
              <w:t>7.1.2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Организация и проведение межведомственных мероприятий по семьям, находящимися в СОП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611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  <w:r w:rsidR="00B86113">
              <w:rPr>
                <w:sz w:val="24"/>
                <w:szCs w:val="24"/>
              </w:rPr>
              <w:t>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B442F1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A80" w:rsidRPr="00B442F1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B442F1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Применение мер профилактического воздействия к родителям иным законным представителям, не исполняющим или ненадлежащим образом свои родительские обязанности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6113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Выявление, обследование и постановка на учет семей, допускающих жестокое обращение с детьми. Оказание социальной и психологической помощи несовершеннолетним, пострадавшим от жестокого обращения.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6113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7.1.5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по выявлению несовершеннолетних, не посещающих либо систематически пропускающих занятия в ОО и принятию мер по получению ими основного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46308B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</w:t>
            </w:r>
            <w:r w:rsidR="0046308B">
              <w:rPr>
                <w:sz w:val="24"/>
                <w:szCs w:val="24"/>
              </w:rPr>
              <w:t>КО,</w:t>
            </w:r>
            <w:r>
              <w:rPr>
                <w:sz w:val="24"/>
                <w:szCs w:val="24"/>
              </w:rPr>
              <w:t xml:space="preserve"> ОО, ПДН</w:t>
            </w:r>
            <w:r w:rsidRPr="00C82C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6113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B87A80" w:rsidRPr="00C82CC5" w:rsidTr="0046308B">
        <w:trPr>
          <w:gridAfter w:val="8"/>
          <w:wAfter w:w="8640" w:type="dxa"/>
          <w:cantSplit/>
          <w:trHeight w:val="10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lastRenderedPageBreak/>
              <w:t>7.1.6.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«Все дети в школу»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Default="00B86113" w:rsidP="00B86113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комитет по образованию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B0333" w:rsidRDefault="00B86113" w:rsidP="0046308B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BA3649">
              <w:rPr>
                <w:sz w:val="20"/>
                <w:szCs w:val="20"/>
              </w:rPr>
              <w:t>-2027</w:t>
            </w:r>
            <w:r w:rsidR="00B87A80" w:rsidRPr="00CB0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80" w:rsidRPr="00C82CC5" w:rsidRDefault="00560391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80" w:rsidRPr="00C82CC5" w:rsidRDefault="00B87A80" w:rsidP="00B87A80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0" w:rsidRPr="00C82CC5" w:rsidRDefault="00B87A80" w:rsidP="00B87A80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152" w:rsidRPr="00767ADC" w:rsidRDefault="00456152" w:rsidP="00456152">
            <w:pPr>
              <w:suppressAutoHyphens/>
              <w:snapToGrid w:val="0"/>
              <w:ind w:right="-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7.2</w:t>
            </w:r>
            <w:r w:rsidRPr="00767AD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Предупреждение правонарушений и преступлений несовершеннолетних, п</w:t>
            </w:r>
            <w:r w:rsidRPr="00767ADC">
              <w:rPr>
                <w:b/>
                <w:bCs/>
                <w:sz w:val="24"/>
                <w:szCs w:val="24"/>
              </w:rPr>
              <w:t>рофилактика алкоголизма, наркомании и токсикомании в подростковой среде</w:t>
            </w:r>
          </w:p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</w:t>
            </w:r>
            <w:r w:rsidRPr="00C82CC5">
              <w:rPr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560391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Единого дня профилактики </w:t>
            </w:r>
            <w:r w:rsidR="00560391">
              <w:rPr>
                <w:sz w:val="24"/>
                <w:szCs w:val="24"/>
              </w:rPr>
              <w:t>на территории города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субъекты системы профилактики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B86113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межведомственных ОПМ «Подросток», «Несовершеннолетние», направленных на предупреждение детской безнадзорности и правонарушений, а также своевременное выявление несовершеннолетних, находящихся в СОП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КО, ПДН, ОО, «Ветеран»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B86113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B442F1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456152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 xml:space="preserve">Пропаганда </w:t>
            </w:r>
            <w:r>
              <w:rPr>
                <w:sz w:val="24"/>
                <w:szCs w:val="24"/>
              </w:rPr>
              <w:t xml:space="preserve">и развитие </w:t>
            </w:r>
            <w:r w:rsidRPr="00C82CC5">
              <w:rPr>
                <w:sz w:val="24"/>
                <w:szCs w:val="24"/>
              </w:rPr>
              <w:t xml:space="preserve">волонтерского движения, формирование волонтерских отрядов из числа </w:t>
            </w:r>
            <w:r>
              <w:rPr>
                <w:sz w:val="24"/>
                <w:szCs w:val="24"/>
              </w:rPr>
              <w:t>старшеклассников, учащихся ЧПТ филиал</w:t>
            </w:r>
            <w:r w:rsidRPr="00C82CC5">
              <w:rPr>
                <w:sz w:val="24"/>
                <w:szCs w:val="24"/>
              </w:rPr>
              <w:t>, ПЗМУ</w:t>
            </w:r>
            <w:r>
              <w:rPr>
                <w:sz w:val="24"/>
                <w:szCs w:val="24"/>
              </w:rPr>
              <w:t>(Т)</w:t>
            </w:r>
            <w:r w:rsidRPr="00C82CC5">
              <w:rPr>
                <w:sz w:val="24"/>
                <w:szCs w:val="24"/>
              </w:rPr>
              <w:t xml:space="preserve"> по вопросам здорового образа жизни и профилактики употребления психоактивных веществ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 xml:space="preserve">КДН, </w:t>
            </w:r>
          </w:p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КО</w:t>
            </w:r>
          </w:p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ЧПТ филиал</w:t>
            </w:r>
            <w:r w:rsidRPr="00C82CC5">
              <w:rPr>
                <w:sz w:val="24"/>
                <w:szCs w:val="24"/>
              </w:rPr>
              <w:t>,</w:t>
            </w:r>
          </w:p>
          <w:p w:rsidR="00456152" w:rsidRPr="00C82CC5" w:rsidRDefault="00456152" w:rsidP="00456152">
            <w:pPr>
              <w:snapToGrid w:val="0"/>
              <w:ind w:right="-54"/>
              <w:rPr>
                <w:sz w:val="24"/>
                <w:szCs w:val="24"/>
              </w:rPr>
            </w:pPr>
            <w:r w:rsidRPr="00C82CC5">
              <w:rPr>
                <w:sz w:val="24"/>
                <w:szCs w:val="24"/>
              </w:rPr>
              <w:t>ПЗМУ</w:t>
            </w:r>
            <w:r>
              <w:rPr>
                <w:sz w:val="24"/>
                <w:szCs w:val="24"/>
              </w:rPr>
              <w:t>(Т)</w:t>
            </w:r>
            <w:r w:rsidRPr="00C82CC5">
              <w:rPr>
                <w:sz w:val="24"/>
                <w:szCs w:val="24"/>
              </w:rPr>
              <w:t>.</w:t>
            </w:r>
          </w:p>
          <w:p w:rsidR="00456152" w:rsidRPr="00C82CC5" w:rsidRDefault="00456152" w:rsidP="00456152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B86113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560391" w:rsidP="00456152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152" w:rsidRDefault="00560391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52" w:rsidRPr="00C82CC5" w:rsidRDefault="00456152" w:rsidP="00456152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2" w:rsidRPr="00C82CC5" w:rsidRDefault="00456152" w:rsidP="00456152">
            <w:pPr>
              <w:rPr>
                <w:sz w:val="24"/>
                <w:szCs w:val="24"/>
              </w:rPr>
            </w:pPr>
          </w:p>
        </w:tc>
      </w:tr>
      <w:tr w:rsidR="005606E6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391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6E6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поощрение общественных воспитателей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6E6" w:rsidP="005606E6">
            <w:pPr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B86113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5606E6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Муниципальный</w:t>
            </w:r>
            <w:r w:rsidRPr="00C82CC5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BA3649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46E1">
              <w:rPr>
                <w:sz w:val="24"/>
                <w:szCs w:val="24"/>
              </w:rPr>
              <w:t>0,</w:t>
            </w:r>
            <w:r w:rsidR="005606E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Pr="00C82CC5" w:rsidRDefault="00C646E1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Default="00BA3649" w:rsidP="005606E6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E6" w:rsidRDefault="00BA3649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E6" w:rsidRPr="00C82CC5" w:rsidRDefault="005606E6" w:rsidP="005606E6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6" w:rsidRPr="00C82CC5" w:rsidRDefault="005606E6" w:rsidP="005606E6">
            <w:pPr>
              <w:rPr>
                <w:sz w:val="24"/>
                <w:szCs w:val="24"/>
              </w:rPr>
            </w:pPr>
          </w:p>
        </w:tc>
      </w:tr>
      <w:tr w:rsidR="0046308B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7.2.5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езд</w:t>
            </w:r>
            <w:r w:rsidRPr="00C82CC5">
              <w:rPr>
                <w:sz w:val="24"/>
                <w:szCs w:val="24"/>
              </w:rPr>
              <w:t xml:space="preserve"> специалистов в загородный оздоровительный лагерь</w:t>
            </w:r>
            <w:r>
              <w:rPr>
                <w:sz w:val="24"/>
                <w:szCs w:val="24"/>
              </w:rPr>
              <w:t xml:space="preserve"> «Металлург», «Республика дружных»</w:t>
            </w:r>
            <w:r w:rsidRPr="00C82CC5">
              <w:rPr>
                <w:sz w:val="24"/>
                <w:szCs w:val="24"/>
              </w:rPr>
              <w:t xml:space="preserve"> с целью пропаганды здорового образа жизни среди несовершеннолетних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106CC7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106CC7">
              <w:rPr>
                <w:sz w:val="24"/>
                <w:szCs w:val="24"/>
                <w:lang w:eastAsia="ar-SA"/>
              </w:rPr>
              <w:t xml:space="preserve">КДН </w:t>
            </w:r>
          </w:p>
          <w:p w:rsidR="0046308B" w:rsidRPr="00106CC7" w:rsidRDefault="0046308B" w:rsidP="0046308B">
            <w:pPr>
              <w:snapToGrid w:val="0"/>
              <w:ind w:right="-54"/>
              <w:rPr>
                <w:sz w:val="24"/>
                <w:szCs w:val="24"/>
              </w:rPr>
            </w:pPr>
            <w:r w:rsidRPr="00106CC7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106CC7">
              <w:rPr>
                <w:sz w:val="24"/>
                <w:szCs w:val="24"/>
              </w:rPr>
              <w:t>МВД</w:t>
            </w:r>
            <w:r>
              <w:rPr>
                <w:sz w:val="24"/>
                <w:szCs w:val="24"/>
              </w:rPr>
              <w:t xml:space="preserve"> </w:t>
            </w:r>
            <w:r w:rsidRPr="00106CC7">
              <w:rPr>
                <w:sz w:val="24"/>
                <w:szCs w:val="24"/>
              </w:rPr>
              <w:t>РФ «П-Заб»</w:t>
            </w:r>
          </w:p>
          <w:p w:rsidR="0046308B" w:rsidRPr="00106CC7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Комитет </w:t>
            </w:r>
            <w:r w:rsidRPr="00106CC7">
              <w:rPr>
                <w:sz w:val="24"/>
                <w:szCs w:val="24"/>
                <w:lang w:eastAsia="ar-SA"/>
              </w:rPr>
              <w:t>культуры</w:t>
            </w:r>
          </w:p>
          <w:p w:rsidR="0046308B" w:rsidRPr="00C82CC5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 w:rsidRPr="00106CC7">
              <w:rPr>
                <w:sz w:val="24"/>
                <w:szCs w:val="24"/>
                <w:lang w:eastAsia="ar-SA"/>
              </w:rPr>
              <w:t>УФСИН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0663DA" w:rsidRDefault="00B86113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BA3649">
              <w:rPr>
                <w:sz w:val="24"/>
                <w:szCs w:val="24"/>
                <w:lang w:eastAsia="ar-SA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46308B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7.2.6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консультаций для родителей и специалистов учреждений системы профилактики по профилактике суицидов и суицидального поведения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КО, консультац. </w:t>
            </w:r>
            <w:r w:rsidR="006C3E2E">
              <w:rPr>
                <w:sz w:val="24"/>
                <w:szCs w:val="24"/>
                <w:lang w:eastAsia="ar-SA"/>
              </w:rPr>
              <w:t>П</w:t>
            </w:r>
            <w:r>
              <w:rPr>
                <w:sz w:val="24"/>
                <w:szCs w:val="24"/>
                <w:lang w:eastAsia="ar-SA"/>
              </w:rPr>
              <w:t>ункт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0663DA" w:rsidRDefault="00B86113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46308B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7.2.7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Анкетирование несовершеннолетних на предмет криминальной субкультуры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КО, ОО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0663DA" w:rsidRDefault="00B86113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46308B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B0333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B0333">
              <w:rPr>
                <w:sz w:val="24"/>
                <w:szCs w:val="24"/>
                <w:lang w:eastAsia="ar-SA"/>
              </w:rPr>
              <w:t>7</w:t>
            </w:r>
            <w:r>
              <w:rPr>
                <w:color w:val="000000"/>
                <w:sz w:val="24"/>
                <w:szCs w:val="24"/>
              </w:rPr>
              <w:t>.2.8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Default="0046308B" w:rsidP="00B8611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игры «Зарница» совместно с представителями ОО «Союз десантников» и МО «Ю</w:t>
            </w:r>
            <w:r w:rsidR="00B86113">
              <w:rPr>
                <w:sz w:val="24"/>
                <w:szCs w:val="24"/>
                <w:lang w:eastAsia="ar-SA"/>
              </w:rPr>
              <w:t>НАРМИЯ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Default="0046308B" w:rsidP="00B8611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КДНиЗП, МО МВД, МО «Ю</w:t>
            </w:r>
            <w:r w:rsidR="00B86113">
              <w:rPr>
                <w:sz w:val="24"/>
                <w:szCs w:val="24"/>
                <w:lang w:eastAsia="ar-SA"/>
              </w:rPr>
              <w:t>НАРМИЯ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0663DA" w:rsidRDefault="00B86113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8B" w:rsidRPr="00C82CC5" w:rsidRDefault="0046308B" w:rsidP="0046308B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B" w:rsidRPr="00C82CC5" w:rsidRDefault="0046308B" w:rsidP="0046308B">
            <w:pPr>
              <w:rPr>
                <w:sz w:val="24"/>
                <w:szCs w:val="24"/>
              </w:rPr>
            </w:pPr>
          </w:p>
        </w:tc>
      </w:tr>
      <w:tr w:rsidR="006C3E2E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B0333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7.2.9</w:t>
            </w:r>
          </w:p>
        </w:tc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Изготовление буклетов, памяток, листовок для родителей, несовершеннолетних для пропаганды здорового образа жизни, профилактики правонарушений и преступлений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6C3E2E" w:rsidP="006C3E2E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0663DA" w:rsidRDefault="00B86113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82CC5" w:rsidRDefault="00BA3649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6113">
              <w:rPr>
                <w:sz w:val="24"/>
                <w:szCs w:val="24"/>
              </w:rPr>
              <w:t>0</w:t>
            </w:r>
            <w:r w:rsidR="006C3E2E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BA3649" w:rsidP="006C3E2E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E2E" w:rsidRDefault="00BA3649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2E" w:rsidRPr="00C82CC5" w:rsidRDefault="006C3E2E" w:rsidP="006C3E2E">
            <w:pPr>
              <w:rPr>
                <w:sz w:val="24"/>
                <w:szCs w:val="24"/>
              </w:rPr>
            </w:pPr>
          </w:p>
        </w:tc>
      </w:tr>
      <w:tr w:rsidR="006C3E2E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0663DA" w:rsidRDefault="00B86113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  <w:r w:rsidR="00BA3649">
              <w:rPr>
                <w:sz w:val="24"/>
                <w:szCs w:val="24"/>
              </w:rPr>
              <w:t>-2027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CB7C73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C3E2E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Pr="00C82CC5" w:rsidRDefault="00B86113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Default="00BA3649" w:rsidP="006C3E2E">
            <w:pPr>
              <w:suppressAutoHyphens/>
              <w:snapToGrid w:val="0"/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2E" w:rsidRDefault="00BA3649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2E" w:rsidRPr="00C82CC5" w:rsidRDefault="006C3E2E" w:rsidP="006C3E2E">
            <w:pPr>
              <w:rPr>
                <w:sz w:val="24"/>
                <w:szCs w:val="24"/>
              </w:rPr>
            </w:pPr>
          </w:p>
        </w:tc>
      </w:tr>
      <w:tr w:rsidR="006C3E2E" w:rsidRPr="00C82CC5" w:rsidTr="000663DA">
        <w:trPr>
          <w:cantSplit/>
          <w:trHeight w:val="276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E2E" w:rsidRPr="00C82CC5" w:rsidRDefault="006C3E2E" w:rsidP="006C3E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</w:t>
            </w:r>
            <w:r w:rsidRPr="00767ADC">
              <w:rPr>
                <w:b/>
                <w:bCs/>
                <w:sz w:val="24"/>
                <w:szCs w:val="24"/>
              </w:rPr>
              <w:t>.Организация отдыха и трудовой занятости несовершеннолетних в летний период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C3E2E" w:rsidRPr="00C82CC5" w:rsidRDefault="006C3E2E" w:rsidP="006C3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C3E2E" w:rsidRPr="000663DA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0663DA">
              <w:rPr>
                <w:sz w:val="24"/>
                <w:szCs w:val="24"/>
              </w:rPr>
              <w:t>2022-2024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6C3E2E" w:rsidRPr="00C82CC5" w:rsidRDefault="006C3E2E" w:rsidP="006C3E2E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C82CC5">
              <w:rPr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ЦЗН, комитет по образованию, ОО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0663DA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путевок для детей, находящихся в СОП  в загородный лагерь «Металлург»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КДНиЗП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94616A" w:rsidRDefault="00CB7C73" w:rsidP="00CB7C73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  <w:lang w:eastAsia="ar-SA"/>
              </w:rPr>
            </w:pPr>
            <w:r w:rsidRPr="0094616A">
              <w:rPr>
                <w:sz w:val="20"/>
                <w:szCs w:val="20"/>
                <w:lang w:eastAsia="ar-SA"/>
              </w:rPr>
              <w:t xml:space="preserve">Летний период </w:t>
            </w: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1D2C2D" w:rsidRDefault="00CB7C73" w:rsidP="00CB7C73">
            <w:pPr>
              <w:suppressAutoHyphens/>
              <w:snapToGrid w:val="0"/>
              <w:ind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разделу: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94616A" w:rsidRDefault="00CB7C73" w:rsidP="00CB7C73">
            <w:pPr>
              <w:suppressAutoHyphens/>
              <w:snapToGrid w:val="0"/>
              <w:ind w:right="-54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A722B6">
        <w:trPr>
          <w:gridAfter w:val="8"/>
          <w:wAfter w:w="8640" w:type="dxa"/>
          <w:cantSplit/>
        </w:trPr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1D2C2D" w:rsidRDefault="00CB7C73" w:rsidP="00CB7C73">
            <w:pPr>
              <w:jc w:val="center"/>
              <w:rPr>
                <w:b/>
                <w:sz w:val="24"/>
                <w:szCs w:val="24"/>
              </w:rPr>
            </w:pPr>
            <w:r w:rsidRPr="001D2C2D">
              <w:rPr>
                <w:b/>
                <w:sz w:val="24"/>
                <w:szCs w:val="24"/>
              </w:rPr>
              <w:t>7.4 Профилактика семейного неблагополучия, повышение родительской грамотности</w:t>
            </w: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семьям, состоящим на социальном сопровождении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ГУСО «Ветеран», КСЦЗН, ГУСО МСРЦ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педагогической, психологической, медицинской помощи семьям, а также направление на постановку на учет в ЦЗН для поиска работы родителей, нуждающихся в поддержке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 субъекты профилактики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с семьями, состоящими на учете для укрепления детско- родительских отношений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ГУСО МСРЦ </w:t>
            </w:r>
          </w:p>
          <w:p w:rsidR="00CB7C73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  <w:tr w:rsidR="00CB7C73" w:rsidRPr="00C82CC5" w:rsidTr="000663DA">
        <w:trPr>
          <w:gridAfter w:val="8"/>
          <w:wAfter w:w="8640" w:type="dxa"/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 w:rsidRPr="00C82CC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1260,0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suppressAutoHyphens/>
              <w:snapToGrid w:val="0"/>
              <w:ind w:right="-54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73" w:rsidRPr="00C82CC5" w:rsidRDefault="00CB7C73" w:rsidP="00CB7C73">
            <w:pPr>
              <w:rPr>
                <w:sz w:val="24"/>
                <w:szCs w:val="24"/>
              </w:rPr>
            </w:pPr>
          </w:p>
        </w:tc>
      </w:tr>
    </w:tbl>
    <w:p w:rsidR="00B95DDD" w:rsidRDefault="00B95DDD" w:rsidP="00B95DDD">
      <w:pPr>
        <w:ind w:right="-54"/>
        <w:jc w:val="both"/>
        <w:rPr>
          <w:sz w:val="22"/>
          <w:szCs w:val="22"/>
        </w:rPr>
      </w:pPr>
      <w:r w:rsidRPr="00561D9E">
        <w:rPr>
          <w:sz w:val="22"/>
          <w:szCs w:val="22"/>
        </w:rPr>
        <w:t xml:space="preserve"> </w:t>
      </w:r>
    </w:p>
    <w:p w:rsidR="00B95DDD" w:rsidRPr="00561D9E" w:rsidRDefault="00B95DDD" w:rsidP="00B95DDD">
      <w:pPr>
        <w:ind w:right="-54"/>
        <w:jc w:val="both"/>
        <w:rPr>
          <w:sz w:val="22"/>
          <w:szCs w:val="22"/>
        </w:rPr>
      </w:pPr>
      <w:r w:rsidRPr="00561D9E">
        <w:rPr>
          <w:sz w:val="22"/>
          <w:szCs w:val="22"/>
        </w:rPr>
        <w:t>Список используемых сокращений:</w:t>
      </w:r>
    </w:p>
    <w:p w:rsidR="00061E28" w:rsidRDefault="00061E28" w:rsidP="00061E28">
      <w:pPr>
        <w:ind w:right="-54"/>
        <w:jc w:val="both"/>
        <w:rPr>
          <w:sz w:val="22"/>
          <w:szCs w:val="22"/>
        </w:rPr>
      </w:pPr>
    </w:p>
    <w:p w:rsidR="00061E28" w:rsidRDefault="00061E28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КДН</w:t>
      </w:r>
      <w:r w:rsidR="005606E6">
        <w:rPr>
          <w:sz w:val="22"/>
          <w:szCs w:val="22"/>
        </w:rPr>
        <w:t>иЗП</w:t>
      </w:r>
      <w:r w:rsidR="00E45F2F">
        <w:rPr>
          <w:sz w:val="22"/>
          <w:szCs w:val="22"/>
        </w:rPr>
        <w:tab/>
      </w:r>
      <w:r w:rsidRPr="00561D9E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561D9E">
        <w:rPr>
          <w:sz w:val="22"/>
          <w:szCs w:val="22"/>
        </w:rPr>
        <w:t>омиссия по делам несовершеннолетни</w:t>
      </w:r>
      <w:r>
        <w:rPr>
          <w:sz w:val="22"/>
          <w:szCs w:val="22"/>
        </w:rPr>
        <w:t xml:space="preserve">х и защите их прав </w:t>
      </w:r>
      <w:r w:rsidR="00E45F2F">
        <w:rPr>
          <w:sz w:val="22"/>
          <w:szCs w:val="22"/>
        </w:rPr>
        <w:t xml:space="preserve"> </w:t>
      </w:r>
      <w:r w:rsidRPr="00561D9E">
        <w:rPr>
          <w:sz w:val="22"/>
          <w:szCs w:val="22"/>
        </w:rPr>
        <w:t>городского округа</w:t>
      </w:r>
      <w:r>
        <w:rPr>
          <w:sz w:val="22"/>
          <w:szCs w:val="22"/>
        </w:rPr>
        <w:t xml:space="preserve"> «Город Петровск-Забайкальский»</w:t>
      </w:r>
    </w:p>
    <w:p w:rsidR="00B95DDD" w:rsidRDefault="001246A7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 w:rsidR="00B95DDD">
        <w:rPr>
          <w:sz w:val="22"/>
          <w:szCs w:val="22"/>
        </w:rPr>
        <w:t>К</w:t>
      </w:r>
      <w:r w:rsidR="00B95DDD" w:rsidRPr="00561D9E">
        <w:rPr>
          <w:sz w:val="22"/>
          <w:szCs w:val="22"/>
        </w:rPr>
        <w:t>омитет по образованию, делам молодежи, материнства и детства</w:t>
      </w:r>
      <w:r w:rsidR="002603EB">
        <w:rPr>
          <w:sz w:val="22"/>
          <w:szCs w:val="22"/>
        </w:rPr>
        <w:t xml:space="preserve"> администрации ГО «Город Петровск-Забайкальский»</w:t>
      </w:r>
      <w:r w:rsidR="00B95DDD" w:rsidRPr="00561D9E">
        <w:rPr>
          <w:sz w:val="22"/>
          <w:szCs w:val="22"/>
        </w:rPr>
        <w:tab/>
      </w:r>
    </w:p>
    <w:p w:rsidR="001127A4" w:rsidRPr="00561D9E" w:rsidRDefault="005606E6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Комитет культуры – Комитет</w:t>
      </w:r>
      <w:r w:rsidR="001127A4">
        <w:rPr>
          <w:sz w:val="22"/>
          <w:szCs w:val="22"/>
        </w:rPr>
        <w:t xml:space="preserve"> культуры</w:t>
      </w:r>
      <w:r>
        <w:rPr>
          <w:sz w:val="22"/>
          <w:szCs w:val="22"/>
        </w:rPr>
        <w:t xml:space="preserve"> и спорта</w:t>
      </w:r>
      <w:r w:rsidR="001127A4">
        <w:rPr>
          <w:sz w:val="22"/>
          <w:szCs w:val="22"/>
        </w:rPr>
        <w:t xml:space="preserve"> администрации ГО «Город Петровск-Забайкальский»</w:t>
      </w:r>
    </w:p>
    <w:p w:rsidR="00B95DDD" w:rsidRPr="00561D9E" w:rsidRDefault="00512E90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КЦ</w:t>
      </w:r>
      <w:r w:rsidR="001246A7">
        <w:rPr>
          <w:sz w:val="22"/>
          <w:szCs w:val="22"/>
        </w:rPr>
        <w:t>СЗН</w:t>
      </w:r>
      <w:r w:rsidR="001246A7">
        <w:rPr>
          <w:sz w:val="22"/>
          <w:szCs w:val="22"/>
        </w:rPr>
        <w:tab/>
      </w:r>
      <w:r w:rsidR="001246A7"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 w:rsidR="00B95DDD">
        <w:rPr>
          <w:sz w:val="22"/>
          <w:szCs w:val="22"/>
        </w:rPr>
        <w:t>О</w:t>
      </w:r>
      <w:r w:rsidR="00B95DDD" w:rsidRPr="00561D9E">
        <w:rPr>
          <w:sz w:val="22"/>
          <w:szCs w:val="22"/>
        </w:rPr>
        <w:t>тдел социальной защиты населения</w:t>
      </w:r>
      <w:r w:rsidR="00B86C5C">
        <w:rPr>
          <w:sz w:val="22"/>
          <w:szCs w:val="22"/>
        </w:rPr>
        <w:t xml:space="preserve"> Петровск-Забайкальского района</w:t>
      </w:r>
    </w:p>
    <w:p w:rsidR="001127A4" w:rsidRDefault="001127A4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МО МВД РФ «Петровск-Забайкальский» - Межмуниципальный отдел Министерства внутренних дел Российской Федерации «Петровск-Забайкальский»</w:t>
      </w:r>
    </w:p>
    <w:p w:rsidR="00B95DDD" w:rsidRPr="00561D9E" w:rsidRDefault="002603EB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ПДН</w:t>
      </w:r>
      <w:r w:rsidR="001246A7">
        <w:rPr>
          <w:sz w:val="22"/>
          <w:szCs w:val="22"/>
        </w:rPr>
        <w:tab/>
      </w:r>
      <w:r w:rsidR="001246A7"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 w:rsidR="00B95DDD">
        <w:rPr>
          <w:sz w:val="22"/>
          <w:szCs w:val="22"/>
        </w:rPr>
        <w:t>П</w:t>
      </w:r>
      <w:r w:rsidR="00B95DDD" w:rsidRPr="00561D9E">
        <w:rPr>
          <w:sz w:val="22"/>
          <w:szCs w:val="22"/>
        </w:rPr>
        <w:t xml:space="preserve">одразделение по делам несовершеннолетних </w:t>
      </w:r>
      <w:r w:rsidR="001246A7">
        <w:rPr>
          <w:sz w:val="22"/>
          <w:szCs w:val="22"/>
        </w:rPr>
        <w:t xml:space="preserve">МО МВД России «Петровск-Забайкальский»  </w:t>
      </w:r>
    </w:p>
    <w:p w:rsidR="001127A4" w:rsidRPr="001127A4" w:rsidRDefault="001127A4" w:rsidP="00B95DDD">
      <w:pPr>
        <w:ind w:right="-54"/>
        <w:jc w:val="both"/>
        <w:rPr>
          <w:sz w:val="22"/>
          <w:szCs w:val="22"/>
        </w:rPr>
      </w:pPr>
      <w:r w:rsidRPr="001127A4">
        <w:rPr>
          <w:sz w:val="22"/>
          <w:szCs w:val="22"/>
        </w:rPr>
        <w:t>У</w:t>
      </w:r>
      <w:r w:rsidR="00FC159F">
        <w:rPr>
          <w:sz w:val="22"/>
          <w:szCs w:val="22"/>
        </w:rPr>
        <w:t>ИИ</w:t>
      </w:r>
      <w:r w:rsidR="00A33D78">
        <w:rPr>
          <w:sz w:val="22"/>
          <w:szCs w:val="22"/>
        </w:rPr>
        <w:tab/>
      </w:r>
      <w:r w:rsidRPr="001127A4">
        <w:rPr>
          <w:sz w:val="22"/>
          <w:szCs w:val="22"/>
        </w:rPr>
        <w:tab/>
        <w:t xml:space="preserve">- </w:t>
      </w:r>
      <w:r w:rsidR="00FC159F">
        <w:rPr>
          <w:sz w:val="24"/>
          <w:szCs w:val="24"/>
        </w:rPr>
        <w:t>Петровск-Забайкальского межмуниципального филиала ФКУ УИИ УФСИН России по Забайкальскому краю</w:t>
      </w:r>
    </w:p>
    <w:p w:rsidR="00B95DDD" w:rsidRPr="00561D9E" w:rsidRDefault="001246A7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ЦРБ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5DDD" w:rsidRPr="00561D9E">
        <w:rPr>
          <w:sz w:val="22"/>
          <w:szCs w:val="22"/>
        </w:rPr>
        <w:t xml:space="preserve">- </w:t>
      </w:r>
      <w:r>
        <w:rPr>
          <w:sz w:val="22"/>
          <w:szCs w:val="22"/>
        </w:rPr>
        <w:t>ГУЗ «Петровск-Забайкальская ц</w:t>
      </w:r>
      <w:r w:rsidR="00B95DDD" w:rsidRPr="00561D9E">
        <w:rPr>
          <w:sz w:val="22"/>
          <w:szCs w:val="22"/>
        </w:rPr>
        <w:t xml:space="preserve">ентральная </w:t>
      </w:r>
      <w:r w:rsidR="00560391" w:rsidRPr="00561D9E">
        <w:rPr>
          <w:sz w:val="22"/>
          <w:szCs w:val="22"/>
        </w:rPr>
        <w:t>районная больница</w:t>
      </w:r>
      <w:r>
        <w:rPr>
          <w:sz w:val="22"/>
          <w:szCs w:val="22"/>
        </w:rPr>
        <w:t>»</w:t>
      </w:r>
    </w:p>
    <w:p w:rsidR="00B95DDD" w:rsidRDefault="001246A7" w:rsidP="00B95DDD">
      <w:pPr>
        <w:ind w:right="-54"/>
        <w:jc w:val="both"/>
        <w:rPr>
          <w:sz w:val="22"/>
          <w:szCs w:val="22"/>
        </w:rPr>
      </w:pPr>
      <w:r>
        <w:rPr>
          <w:sz w:val="22"/>
          <w:szCs w:val="22"/>
        </w:rPr>
        <w:t>ЦЗН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5DDD">
        <w:rPr>
          <w:sz w:val="22"/>
          <w:szCs w:val="22"/>
        </w:rPr>
        <w:t xml:space="preserve">- </w:t>
      </w:r>
      <w:r w:rsidR="00B86C5C">
        <w:rPr>
          <w:sz w:val="22"/>
          <w:szCs w:val="22"/>
        </w:rPr>
        <w:t xml:space="preserve">ГКУ </w:t>
      </w:r>
      <w:r w:rsidR="00B95DDD">
        <w:rPr>
          <w:sz w:val="22"/>
          <w:szCs w:val="22"/>
        </w:rPr>
        <w:t>Центр занятости населения</w:t>
      </w:r>
      <w:r w:rsidR="00B86C5C">
        <w:rPr>
          <w:sz w:val="22"/>
          <w:szCs w:val="22"/>
        </w:rPr>
        <w:t xml:space="preserve"> Петровск-Забайкальского района</w:t>
      </w:r>
    </w:p>
    <w:p w:rsidR="008744AE" w:rsidRDefault="00925422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ЧПК филиал</w:t>
      </w:r>
      <w:r w:rsidR="00A33D78" w:rsidRPr="00A33D7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-</w:t>
      </w:r>
      <w:r w:rsidR="00A33D78" w:rsidRPr="00A33D7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>Петровск-Забайкальский филиал «</w:t>
      </w:r>
      <w:r>
        <w:rPr>
          <w:rFonts w:ascii="Times New Roman" w:hAnsi="Times New Roman" w:cs="Times New Roman"/>
          <w:b w:val="0"/>
          <w:sz w:val="22"/>
          <w:szCs w:val="22"/>
        </w:rPr>
        <w:t>Чи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>тинский политехнический колледж»</w:t>
      </w:r>
    </w:p>
    <w:p w:rsidR="00A33D78" w:rsidRDefault="00E45F2F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ГПОУ ЧМК</w:t>
      </w:r>
      <w:r w:rsidR="00A33D78">
        <w:rPr>
          <w:rFonts w:ascii="Times New Roman" w:hAnsi="Times New Roman" w:cs="Times New Roman"/>
          <w:b w:val="0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Петровск-Забайкальский филиал ГПОУ «Читинской медицинский колледж» </w:t>
      </w:r>
    </w:p>
    <w:p w:rsidR="00FC159F" w:rsidRDefault="000663DA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МО «Ю</w:t>
      </w:r>
      <w:r w:rsidR="00B86113">
        <w:rPr>
          <w:rFonts w:ascii="Times New Roman" w:hAnsi="Times New Roman" w:cs="Times New Roman"/>
          <w:b w:val="0"/>
          <w:sz w:val="22"/>
          <w:szCs w:val="22"/>
        </w:rPr>
        <w:t>НАРМИЯ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  <w:r w:rsidR="00FC159F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местное отделение 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>ВВПОД «Ю</w:t>
      </w:r>
      <w:r w:rsidR="00B86113">
        <w:rPr>
          <w:rFonts w:ascii="Times New Roman" w:hAnsi="Times New Roman" w:cs="Times New Roman"/>
          <w:b w:val="0"/>
          <w:sz w:val="22"/>
          <w:szCs w:val="22"/>
        </w:rPr>
        <w:t>НАРМИЯ</w:t>
      </w:r>
      <w:r w:rsidR="00E45F2F">
        <w:rPr>
          <w:rFonts w:ascii="Times New Roman" w:hAnsi="Times New Roman" w:cs="Times New Roman"/>
          <w:b w:val="0"/>
          <w:sz w:val="22"/>
          <w:szCs w:val="22"/>
        </w:rPr>
        <w:t xml:space="preserve">» ГО «Город Петровск-Забайкальский» </w:t>
      </w:r>
    </w:p>
    <w:p w:rsidR="00512E90" w:rsidRPr="00A33D78" w:rsidRDefault="00B86113" w:rsidP="009517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sectPr w:rsidR="00512E90" w:rsidRPr="00A33D78" w:rsidSect="00A54A15">
      <w:headerReference w:type="default" r:id="rId9"/>
      <w:pgSz w:w="16834" w:h="11909" w:orient="landscape" w:code="9"/>
      <w:pgMar w:top="1059" w:right="1162" w:bottom="318" w:left="1270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98" w:rsidRDefault="00AF3598">
      <w:r>
        <w:separator/>
      </w:r>
    </w:p>
  </w:endnote>
  <w:endnote w:type="continuationSeparator" w:id="1">
    <w:p w:rsidR="00AF3598" w:rsidRDefault="00AF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98" w:rsidRDefault="00AF3598">
      <w:r>
        <w:separator/>
      </w:r>
    </w:p>
  </w:footnote>
  <w:footnote w:type="continuationSeparator" w:id="1">
    <w:p w:rsidR="00AF3598" w:rsidRDefault="00AF3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B6" w:rsidRPr="00C65E55" w:rsidRDefault="00A722B6" w:rsidP="00863405">
    <w:pPr>
      <w:pStyle w:val="a5"/>
      <w:framePr w:wrap="auto" w:vAnchor="text" w:hAnchor="margin" w:xAlign="center" w:y="1"/>
      <w:rPr>
        <w:sz w:val="24"/>
        <w:szCs w:val="24"/>
      </w:rPr>
    </w:pPr>
  </w:p>
  <w:p w:rsidR="00A722B6" w:rsidRDefault="00A722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B6" w:rsidRPr="003959E9" w:rsidRDefault="00A722B6" w:rsidP="00D271B5">
    <w:pPr>
      <w:pStyle w:val="a5"/>
      <w:framePr w:wrap="auto" w:vAnchor="text" w:hAnchor="margin" w:xAlign="center" w:y="1"/>
      <w:jc w:val="center"/>
      <w:rPr>
        <w:sz w:val="24"/>
        <w:szCs w:val="24"/>
      </w:rPr>
    </w:pPr>
    <w:r w:rsidRPr="003959E9">
      <w:rPr>
        <w:sz w:val="24"/>
        <w:szCs w:val="24"/>
      </w:rPr>
      <w:fldChar w:fldCharType="begin"/>
    </w:r>
    <w:r w:rsidRPr="003959E9">
      <w:rPr>
        <w:sz w:val="24"/>
        <w:szCs w:val="24"/>
      </w:rPr>
      <w:instrText xml:space="preserve">PAGE  </w:instrText>
    </w:r>
    <w:r w:rsidRPr="003959E9">
      <w:rPr>
        <w:sz w:val="24"/>
        <w:szCs w:val="24"/>
      </w:rPr>
      <w:fldChar w:fldCharType="separate"/>
    </w:r>
    <w:r w:rsidR="00BB3BEC">
      <w:rPr>
        <w:noProof/>
        <w:sz w:val="24"/>
        <w:szCs w:val="24"/>
      </w:rPr>
      <w:t>13</w:t>
    </w:r>
    <w:r w:rsidRPr="003959E9">
      <w:rPr>
        <w:sz w:val="24"/>
        <w:szCs w:val="24"/>
      </w:rPr>
      <w:fldChar w:fldCharType="end"/>
    </w:r>
  </w:p>
  <w:p w:rsidR="00A722B6" w:rsidRPr="00C65E55" w:rsidRDefault="00A722B6" w:rsidP="007B7CA8">
    <w:pPr>
      <w:pStyle w:val="a5"/>
      <w:framePr w:wrap="auto" w:vAnchor="text" w:hAnchor="margin" w:xAlign="center" w:y="1"/>
      <w:rPr>
        <w:sz w:val="24"/>
        <w:szCs w:val="24"/>
      </w:rPr>
    </w:pPr>
  </w:p>
  <w:p w:rsidR="00A722B6" w:rsidRDefault="00A722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0F5918"/>
    <w:multiLevelType w:val="singleLevel"/>
    <w:tmpl w:val="65A24D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08B51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59E63F3"/>
    <w:multiLevelType w:val="hybridMultilevel"/>
    <w:tmpl w:val="90BE429A"/>
    <w:lvl w:ilvl="0" w:tplc="90B4B96A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425C4B"/>
    <w:multiLevelType w:val="singleLevel"/>
    <w:tmpl w:val="CC88F52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6C042C9F"/>
    <w:multiLevelType w:val="singleLevel"/>
    <w:tmpl w:val="12CCA24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FE4"/>
    <w:rsid w:val="00005021"/>
    <w:rsid w:val="00037762"/>
    <w:rsid w:val="00040E17"/>
    <w:rsid w:val="000578AF"/>
    <w:rsid w:val="00061E28"/>
    <w:rsid w:val="0006469B"/>
    <w:rsid w:val="000663DA"/>
    <w:rsid w:val="0008049D"/>
    <w:rsid w:val="000821C3"/>
    <w:rsid w:val="0008371A"/>
    <w:rsid w:val="000852B4"/>
    <w:rsid w:val="00090B26"/>
    <w:rsid w:val="00090D16"/>
    <w:rsid w:val="000A4C18"/>
    <w:rsid w:val="000A777C"/>
    <w:rsid w:val="000B772A"/>
    <w:rsid w:val="000C1B23"/>
    <w:rsid w:val="000C2270"/>
    <w:rsid w:val="000C25B9"/>
    <w:rsid w:val="000C41C4"/>
    <w:rsid w:val="000C4B49"/>
    <w:rsid w:val="000C5913"/>
    <w:rsid w:val="000C62C5"/>
    <w:rsid w:val="000D59BC"/>
    <w:rsid w:val="000E354D"/>
    <w:rsid w:val="000E670D"/>
    <w:rsid w:val="000F4344"/>
    <w:rsid w:val="000F4D2E"/>
    <w:rsid w:val="000F545C"/>
    <w:rsid w:val="0010155B"/>
    <w:rsid w:val="00104B55"/>
    <w:rsid w:val="00106CC7"/>
    <w:rsid w:val="001077AC"/>
    <w:rsid w:val="001127A4"/>
    <w:rsid w:val="001246A7"/>
    <w:rsid w:val="00125AC5"/>
    <w:rsid w:val="00127634"/>
    <w:rsid w:val="00130D05"/>
    <w:rsid w:val="00131132"/>
    <w:rsid w:val="00135145"/>
    <w:rsid w:val="00137B96"/>
    <w:rsid w:val="001400D7"/>
    <w:rsid w:val="00142CF2"/>
    <w:rsid w:val="00143C32"/>
    <w:rsid w:val="00144FE3"/>
    <w:rsid w:val="00147A2E"/>
    <w:rsid w:val="00150CC9"/>
    <w:rsid w:val="00154C30"/>
    <w:rsid w:val="00156CD3"/>
    <w:rsid w:val="0016076D"/>
    <w:rsid w:val="00160B07"/>
    <w:rsid w:val="00171306"/>
    <w:rsid w:val="0018265C"/>
    <w:rsid w:val="00186721"/>
    <w:rsid w:val="001A1672"/>
    <w:rsid w:val="001A39A8"/>
    <w:rsid w:val="001A5E32"/>
    <w:rsid w:val="001B0581"/>
    <w:rsid w:val="001C075F"/>
    <w:rsid w:val="001C1BF8"/>
    <w:rsid w:val="001C440E"/>
    <w:rsid w:val="001D152F"/>
    <w:rsid w:val="001D2C2D"/>
    <w:rsid w:val="001D4873"/>
    <w:rsid w:val="001D5522"/>
    <w:rsid w:val="001D5D5E"/>
    <w:rsid w:val="001D7AEE"/>
    <w:rsid w:val="001E2144"/>
    <w:rsid w:val="001E2641"/>
    <w:rsid w:val="001E4A24"/>
    <w:rsid w:val="001E4F48"/>
    <w:rsid w:val="001E669D"/>
    <w:rsid w:val="001E7497"/>
    <w:rsid w:val="001F020E"/>
    <w:rsid w:val="001F053D"/>
    <w:rsid w:val="001F2DF7"/>
    <w:rsid w:val="00200AE8"/>
    <w:rsid w:val="00201AD0"/>
    <w:rsid w:val="00202A01"/>
    <w:rsid w:val="002044A4"/>
    <w:rsid w:val="00213098"/>
    <w:rsid w:val="002135B1"/>
    <w:rsid w:val="0021532C"/>
    <w:rsid w:val="0021723F"/>
    <w:rsid w:val="00223203"/>
    <w:rsid w:val="00226FF2"/>
    <w:rsid w:val="0023193C"/>
    <w:rsid w:val="002353A3"/>
    <w:rsid w:val="00237D14"/>
    <w:rsid w:val="0024061A"/>
    <w:rsid w:val="0024242F"/>
    <w:rsid w:val="00243774"/>
    <w:rsid w:val="00246CC2"/>
    <w:rsid w:val="00251B79"/>
    <w:rsid w:val="002603EB"/>
    <w:rsid w:val="00262B06"/>
    <w:rsid w:val="00262C7F"/>
    <w:rsid w:val="00271BA8"/>
    <w:rsid w:val="002734E0"/>
    <w:rsid w:val="002759B0"/>
    <w:rsid w:val="00280C29"/>
    <w:rsid w:val="002853D8"/>
    <w:rsid w:val="002869A3"/>
    <w:rsid w:val="00287640"/>
    <w:rsid w:val="00291AA0"/>
    <w:rsid w:val="002A3D70"/>
    <w:rsid w:val="002C4501"/>
    <w:rsid w:val="002D09E4"/>
    <w:rsid w:val="002D5769"/>
    <w:rsid w:val="002E29AD"/>
    <w:rsid w:val="002E36B7"/>
    <w:rsid w:val="002F18D1"/>
    <w:rsid w:val="002F5370"/>
    <w:rsid w:val="00303158"/>
    <w:rsid w:val="00311644"/>
    <w:rsid w:val="00313E3B"/>
    <w:rsid w:val="00315B06"/>
    <w:rsid w:val="00320C18"/>
    <w:rsid w:val="00325A26"/>
    <w:rsid w:val="00327FDE"/>
    <w:rsid w:val="003312FD"/>
    <w:rsid w:val="00334829"/>
    <w:rsid w:val="00343F07"/>
    <w:rsid w:val="003464BB"/>
    <w:rsid w:val="0035004E"/>
    <w:rsid w:val="00361F6D"/>
    <w:rsid w:val="00366118"/>
    <w:rsid w:val="0038021F"/>
    <w:rsid w:val="00381A1B"/>
    <w:rsid w:val="00384A1A"/>
    <w:rsid w:val="0038504E"/>
    <w:rsid w:val="00391E8D"/>
    <w:rsid w:val="00395898"/>
    <w:rsid w:val="003959E9"/>
    <w:rsid w:val="00396767"/>
    <w:rsid w:val="003A2BED"/>
    <w:rsid w:val="003A790E"/>
    <w:rsid w:val="003B0349"/>
    <w:rsid w:val="003B2079"/>
    <w:rsid w:val="003B5562"/>
    <w:rsid w:val="003C26C6"/>
    <w:rsid w:val="003D0D41"/>
    <w:rsid w:val="003D1776"/>
    <w:rsid w:val="003D5D99"/>
    <w:rsid w:val="003D60FA"/>
    <w:rsid w:val="003E2916"/>
    <w:rsid w:val="003F0717"/>
    <w:rsid w:val="003F31DD"/>
    <w:rsid w:val="003F5E93"/>
    <w:rsid w:val="00401E0A"/>
    <w:rsid w:val="004031F2"/>
    <w:rsid w:val="0040409A"/>
    <w:rsid w:val="004111C6"/>
    <w:rsid w:val="00412A06"/>
    <w:rsid w:val="0041446E"/>
    <w:rsid w:val="004144CB"/>
    <w:rsid w:val="00423F7C"/>
    <w:rsid w:val="004242D2"/>
    <w:rsid w:val="00433E79"/>
    <w:rsid w:val="004376D4"/>
    <w:rsid w:val="00440213"/>
    <w:rsid w:val="00440C56"/>
    <w:rsid w:val="00456152"/>
    <w:rsid w:val="0046308B"/>
    <w:rsid w:val="004657D5"/>
    <w:rsid w:val="0047316C"/>
    <w:rsid w:val="00481129"/>
    <w:rsid w:val="00494049"/>
    <w:rsid w:val="004A4284"/>
    <w:rsid w:val="004A636F"/>
    <w:rsid w:val="004A7DDD"/>
    <w:rsid w:val="004B71DC"/>
    <w:rsid w:val="004C0674"/>
    <w:rsid w:val="004C7DAB"/>
    <w:rsid w:val="004D2A43"/>
    <w:rsid w:val="004D50B8"/>
    <w:rsid w:val="004D758A"/>
    <w:rsid w:val="00500721"/>
    <w:rsid w:val="00500A9E"/>
    <w:rsid w:val="0050705F"/>
    <w:rsid w:val="005078E0"/>
    <w:rsid w:val="00507E50"/>
    <w:rsid w:val="00512764"/>
    <w:rsid w:val="00512E90"/>
    <w:rsid w:val="00516B56"/>
    <w:rsid w:val="0052184C"/>
    <w:rsid w:val="00523D1D"/>
    <w:rsid w:val="005314BC"/>
    <w:rsid w:val="00532F7C"/>
    <w:rsid w:val="005345A2"/>
    <w:rsid w:val="005348BF"/>
    <w:rsid w:val="0053715F"/>
    <w:rsid w:val="00537B14"/>
    <w:rsid w:val="00547B50"/>
    <w:rsid w:val="00551582"/>
    <w:rsid w:val="00555A2B"/>
    <w:rsid w:val="00555D2F"/>
    <w:rsid w:val="00556B2D"/>
    <w:rsid w:val="00557492"/>
    <w:rsid w:val="00560391"/>
    <w:rsid w:val="005606E6"/>
    <w:rsid w:val="00560C68"/>
    <w:rsid w:val="00561D9E"/>
    <w:rsid w:val="00561E16"/>
    <w:rsid w:val="00564477"/>
    <w:rsid w:val="0058622C"/>
    <w:rsid w:val="00594AEE"/>
    <w:rsid w:val="0059687E"/>
    <w:rsid w:val="00597733"/>
    <w:rsid w:val="005A11C7"/>
    <w:rsid w:val="005A39E0"/>
    <w:rsid w:val="005A6CFF"/>
    <w:rsid w:val="005B45AA"/>
    <w:rsid w:val="005B528B"/>
    <w:rsid w:val="005B56C3"/>
    <w:rsid w:val="005C13FE"/>
    <w:rsid w:val="005C7BA6"/>
    <w:rsid w:val="005D01B0"/>
    <w:rsid w:val="005D0843"/>
    <w:rsid w:val="005E0565"/>
    <w:rsid w:val="005E1DCB"/>
    <w:rsid w:val="005E6D09"/>
    <w:rsid w:val="005F34B1"/>
    <w:rsid w:val="005F7E71"/>
    <w:rsid w:val="006001A7"/>
    <w:rsid w:val="00604644"/>
    <w:rsid w:val="00605D93"/>
    <w:rsid w:val="006065ED"/>
    <w:rsid w:val="0061200C"/>
    <w:rsid w:val="00620C4C"/>
    <w:rsid w:val="0062654F"/>
    <w:rsid w:val="00631345"/>
    <w:rsid w:val="0063574C"/>
    <w:rsid w:val="006372E6"/>
    <w:rsid w:val="00641476"/>
    <w:rsid w:val="00642D6E"/>
    <w:rsid w:val="006454B4"/>
    <w:rsid w:val="00645DD7"/>
    <w:rsid w:val="00650408"/>
    <w:rsid w:val="0065561A"/>
    <w:rsid w:val="00655C8D"/>
    <w:rsid w:val="006649B8"/>
    <w:rsid w:val="0066525E"/>
    <w:rsid w:val="0066661F"/>
    <w:rsid w:val="00672CBE"/>
    <w:rsid w:val="00673398"/>
    <w:rsid w:val="00674CA7"/>
    <w:rsid w:val="00674D09"/>
    <w:rsid w:val="006757DC"/>
    <w:rsid w:val="00687275"/>
    <w:rsid w:val="006911A8"/>
    <w:rsid w:val="00692DBF"/>
    <w:rsid w:val="0069449A"/>
    <w:rsid w:val="00694DBC"/>
    <w:rsid w:val="00696C39"/>
    <w:rsid w:val="006A128B"/>
    <w:rsid w:val="006A3A9A"/>
    <w:rsid w:val="006A646E"/>
    <w:rsid w:val="006B0EA8"/>
    <w:rsid w:val="006B526D"/>
    <w:rsid w:val="006C3909"/>
    <w:rsid w:val="006C3E2E"/>
    <w:rsid w:val="006D193C"/>
    <w:rsid w:val="006F22EC"/>
    <w:rsid w:val="006F6104"/>
    <w:rsid w:val="00704BA2"/>
    <w:rsid w:val="00705EFC"/>
    <w:rsid w:val="0071462E"/>
    <w:rsid w:val="00722412"/>
    <w:rsid w:val="00734279"/>
    <w:rsid w:val="00737C44"/>
    <w:rsid w:val="00737E24"/>
    <w:rsid w:val="00740078"/>
    <w:rsid w:val="007474C0"/>
    <w:rsid w:val="0074766C"/>
    <w:rsid w:val="00753D72"/>
    <w:rsid w:val="0076159B"/>
    <w:rsid w:val="00762F9B"/>
    <w:rsid w:val="007641F5"/>
    <w:rsid w:val="00767ADC"/>
    <w:rsid w:val="0077307F"/>
    <w:rsid w:val="00774AD2"/>
    <w:rsid w:val="00787EE6"/>
    <w:rsid w:val="007913BB"/>
    <w:rsid w:val="00797B72"/>
    <w:rsid w:val="007B2B48"/>
    <w:rsid w:val="007B7CA8"/>
    <w:rsid w:val="007C1106"/>
    <w:rsid w:val="007C2E78"/>
    <w:rsid w:val="007C352B"/>
    <w:rsid w:val="007C4283"/>
    <w:rsid w:val="007C49F4"/>
    <w:rsid w:val="007C5723"/>
    <w:rsid w:val="007C657D"/>
    <w:rsid w:val="007D0CC3"/>
    <w:rsid w:val="007D1D76"/>
    <w:rsid w:val="007E1A4F"/>
    <w:rsid w:val="007E2BF6"/>
    <w:rsid w:val="007E7FD6"/>
    <w:rsid w:val="007F6F91"/>
    <w:rsid w:val="008022F3"/>
    <w:rsid w:val="008031A6"/>
    <w:rsid w:val="0080377F"/>
    <w:rsid w:val="00814565"/>
    <w:rsid w:val="00816D61"/>
    <w:rsid w:val="00823BDD"/>
    <w:rsid w:val="008269F4"/>
    <w:rsid w:val="008279D0"/>
    <w:rsid w:val="008341FE"/>
    <w:rsid w:val="00837C59"/>
    <w:rsid w:val="00850055"/>
    <w:rsid w:val="0085284C"/>
    <w:rsid w:val="00863405"/>
    <w:rsid w:val="0086399F"/>
    <w:rsid w:val="00863FE1"/>
    <w:rsid w:val="0087051E"/>
    <w:rsid w:val="008720DA"/>
    <w:rsid w:val="008744AE"/>
    <w:rsid w:val="008917ED"/>
    <w:rsid w:val="00891FF3"/>
    <w:rsid w:val="008A51B2"/>
    <w:rsid w:val="008B58CB"/>
    <w:rsid w:val="008C3C49"/>
    <w:rsid w:val="008C635E"/>
    <w:rsid w:val="008C6927"/>
    <w:rsid w:val="008D03A8"/>
    <w:rsid w:val="008D4B6D"/>
    <w:rsid w:val="008F5386"/>
    <w:rsid w:val="008F58A2"/>
    <w:rsid w:val="0090222D"/>
    <w:rsid w:val="009039B6"/>
    <w:rsid w:val="00905964"/>
    <w:rsid w:val="009064CC"/>
    <w:rsid w:val="0090796B"/>
    <w:rsid w:val="0091089C"/>
    <w:rsid w:val="00911CD5"/>
    <w:rsid w:val="00914563"/>
    <w:rsid w:val="009226A1"/>
    <w:rsid w:val="00922920"/>
    <w:rsid w:val="00925422"/>
    <w:rsid w:val="00932610"/>
    <w:rsid w:val="00942B29"/>
    <w:rsid w:val="00943C1C"/>
    <w:rsid w:val="00944352"/>
    <w:rsid w:val="0094616A"/>
    <w:rsid w:val="00951759"/>
    <w:rsid w:val="0095773D"/>
    <w:rsid w:val="00962241"/>
    <w:rsid w:val="00966361"/>
    <w:rsid w:val="00975344"/>
    <w:rsid w:val="0098058C"/>
    <w:rsid w:val="00982B8C"/>
    <w:rsid w:val="00984A4D"/>
    <w:rsid w:val="00985CD0"/>
    <w:rsid w:val="009A0D4F"/>
    <w:rsid w:val="009A14F6"/>
    <w:rsid w:val="009A4D8B"/>
    <w:rsid w:val="009A5A12"/>
    <w:rsid w:val="009A77FF"/>
    <w:rsid w:val="009B33A5"/>
    <w:rsid w:val="009C17F2"/>
    <w:rsid w:val="009C3286"/>
    <w:rsid w:val="009C378F"/>
    <w:rsid w:val="009C3C2B"/>
    <w:rsid w:val="009C683E"/>
    <w:rsid w:val="009C7CD8"/>
    <w:rsid w:val="009D098E"/>
    <w:rsid w:val="009E3304"/>
    <w:rsid w:val="009E7549"/>
    <w:rsid w:val="009E7F71"/>
    <w:rsid w:val="009F032F"/>
    <w:rsid w:val="009F2401"/>
    <w:rsid w:val="009F3331"/>
    <w:rsid w:val="00A01915"/>
    <w:rsid w:val="00A115D9"/>
    <w:rsid w:val="00A16C15"/>
    <w:rsid w:val="00A20A65"/>
    <w:rsid w:val="00A23931"/>
    <w:rsid w:val="00A24316"/>
    <w:rsid w:val="00A30477"/>
    <w:rsid w:val="00A33D78"/>
    <w:rsid w:val="00A45C93"/>
    <w:rsid w:val="00A47F06"/>
    <w:rsid w:val="00A54A15"/>
    <w:rsid w:val="00A56857"/>
    <w:rsid w:val="00A60D76"/>
    <w:rsid w:val="00A64B60"/>
    <w:rsid w:val="00A722B6"/>
    <w:rsid w:val="00A739B0"/>
    <w:rsid w:val="00A75FE5"/>
    <w:rsid w:val="00A84F64"/>
    <w:rsid w:val="00AA28C7"/>
    <w:rsid w:val="00AA55DB"/>
    <w:rsid w:val="00AA7075"/>
    <w:rsid w:val="00AA7754"/>
    <w:rsid w:val="00AB243D"/>
    <w:rsid w:val="00AB51CF"/>
    <w:rsid w:val="00AB5D16"/>
    <w:rsid w:val="00AB734E"/>
    <w:rsid w:val="00AB7BB6"/>
    <w:rsid w:val="00AC1D26"/>
    <w:rsid w:val="00AC7A7B"/>
    <w:rsid w:val="00AD369C"/>
    <w:rsid w:val="00AE1261"/>
    <w:rsid w:val="00AE2D05"/>
    <w:rsid w:val="00AE371D"/>
    <w:rsid w:val="00AE6B4B"/>
    <w:rsid w:val="00AF3598"/>
    <w:rsid w:val="00AF51C2"/>
    <w:rsid w:val="00AF5A03"/>
    <w:rsid w:val="00AF5D10"/>
    <w:rsid w:val="00B134DE"/>
    <w:rsid w:val="00B219BB"/>
    <w:rsid w:val="00B21D23"/>
    <w:rsid w:val="00B30A73"/>
    <w:rsid w:val="00B32A80"/>
    <w:rsid w:val="00B357E5"/>
    <w:rsid w:val="00B41510"/>
    <w:rsid w:val="00B442F1"/>
    <w:rsid w:val="00B506A0"/>
    <w:rsid w:val="00B50CB3"/>
    <w:rsid w:val="00B52159"/>
    <w:rsid w:val="00B6148E"/>
    <w:rsid w:val="00B626B2"/>
    <w:rsid w:val="00B636E6"/>
    <w:rsid w:val="00B658D0"/>
    <w:rsid w:val="00B714E2"/>
    <w:rsid w:val="00B72B8C"/>
    <w:rsid w:val="00B73FAA"/>
    <w:rsid w:val="00B741DC"/>
    <w:rsid w:val="00B77A19"/>
    <w:rsid w:val="00B77FC8"/>
    <w:rsid w:val="00B86113"/>
    <w:rsid w:val="00B86C5C"/>
    <w:rsid w:val="00B87A80"/>
    <w:rsid w:val="00B90C0A"/>
    <w:rsid w:val="00B90E30"/>
    <w:rsid w:val="00B93AF0"/>
    <w:rsid w:val="00B94BE5"/>
    <w:rsid w:val="00B95C59"/>
    <w:rsid w:val="00B95DDD"/>
    <w:rsid w:val="00B95F89"/>
    <w:rsid w:val="00BA0833"/>
    <w:rsid w:val="00BA3649"/>
    <w:rsid w:val="00BA7539"/>
    <w:rsid w:val="00BB2188"/>
    <w:rsid w:val="00BB3BEC"/>
    <w:rsid w:val="00BB516D"/>
    <w:rsid w:val="00BB7885"/>
    <w:rsid w:val="00BC1D69"/>
    <w:rsid w:val="00BD7EBB"/>
    <w:rsid w:val="00BE01E7"/>
    <w:rsid w:val="00BE07E3"/>
    <w:rsid w:val="00BE2636"/>
    <w:rsid w:val="00BE72B3"/>
    <w:rsid w:val="00BF280A"/>
    <w:rsid w:val="00C00FE7"/>
    <w:rsid w:val="00C043A6"/>
    <w:rsid w:val="00C05A51"/>
    <w:rsid w:val="00C14A7D"/>
    <w:rsid w:val="00C244C5"/>
    <w:rsid w:val="00C24846"/>
    <w:rsid w:val="00C436B7"/>
    <w:rsid w:val="00C52509"/>
    <w:rsid w:val="00C52803"/>
    <w:rsid w:val="00C5376A"/>
    <w:rsid w:val="00C55FC9"/>
    <w:rsid w:val="00C62785"/>
    <w:rsid w:val="00C62E9D"/>
    <w:rsid w:val="00C646E1"/>
    <w:rsid w:val="00C64F2C"/>
    <w:rsid w:val="00C65E55"/>
    <w:rsid w:val="00C7118E"/>
    <w:rsid w:val="00C80BFA"/>
    <w:rsid w:val="00C81587"/>
    <w:rsid w:val="00C82CC5"/>
    <w:rsid w:val="00C85625"/>
    <w:rsid w:val="00C876D7"/>
    <w:rsid w:val="00C879B6"/>
    <w:rsid w:val="00C90083"/>
    <w:rsid w:val="00C96196"/>
    <w:rsid w:val="00C976D7"/>
    <w:rsid w:val="00CA3390"/>
    <w:rsid w:val="00CA4AB0"/>
    <w:rsid w:val="00CA7043"/>
    <w:rsid w:val="00CB0333"/>
    <w:rsid w:val="00CB3D47"/>
    <w:rsid w:val="00CB485D"/>
    <w:rsid w:val="00CB48C5"/>
    <w:rsid w:val="00CB7C73"/>
    <w:rsid w:val="00CC244D"/>
    <w:rsid w:val="00CC3910"/>
    <w:rsid w:val="00CD6BCB"/>
    <w:rsid w:val="00CE1509"/>
    <w:rsid w:val="00CE377B"/>
    <w:rsid w:val="00CE46E8"/>
    <w:rsid w:val="00CE7E36"/>
    <w:rsid w:val="00CF0B62"/>
    <w:rsid w:val="00D01A74"/>
    <w:rsid w:val="00D02918"/>
    <w:rsid w:val="00D06BBA"/>
    <w:rsid w:val="00D076F8"/>
    <w:rsid w:val="00D1430C"/>
    <w:rsid w:val="00D208AB"/>
    <w:rsid w:val="00D271B5"/>
    <w:rsid w:val="00D27A3B"/>
    <w:rsid w:val="00D32887"/>
    <w:rsid w:val="00D352F9"/>
    <w:rsid w:val="00D44B48"/>
    <w:rsid w:val="00D513C7"/>
    <w:rsid w:val="00D5210B"/>
    <w:rsid w:val="00D62EEE"/>
    <w:rsid w:val="00D64528"/>
    <w:rsid w:val="00D648C0"/>
    <w:rsid w:val="00D72509"/>
    <w:rsid w:val="00D8052D"/>
    <w:rsid w:val="00D8059E"/>
    <w:rsid w:val="00D80EB6"/>
    <w:rsid w:val="00D811B2"/>
    <w:rsid w:val="00D82A9D"/>
    <w:rsid w:val="00DA7446"/>
    <w:rsid w:val="00DB0C87"/>
    <w:rsid w:val="00DB112F"/>
    <w:rsid w:val="00DB4946"/>
    <w:rsid w:val="00DB6860"/>
    <w:rsid w:val="00DD3FE4"/>
    <w:rsid w:val="00DD5EB7"/>
    <w:rsid w:val="00DE0CC1"/>
    <w:rsid w:val="00DE28EF"/>
    <w:rsid w:val="00DE2F3D"/>
    <w:rsid w:val="00DE4CDC"/>
    <w:rsid w:val="00DF0A26"/>
    <w:rsid w:val="00DF101B"/>
    <w:rsid w:val="00E021B6"/>
    <w:rsid w:val="00E02786"/>
    <w:rsid w:val="00E14113"/>
    <w:rsid w:val="00E15330"/>
    <w:rsid w:val="00E16D73"/>
    <w:rsid w:val="00E2009A"/>
    <w:rsid w:val="00E2283B"/>
    <w:rsid w:val="00E24445"/>
    <w:rsid w:val="00E3060E"/>
    <w:rsid w:val="00E3132E"/>
    <w:rsid w:val="00E41881"/>
    <w:rsid w:val="00E45402"/>
    <w:rsid w:val="00E4592A"/>
    <w:rsid w:val="00E45F2F"/>
    <w:rsid w:val="00E53FEE"/>
    <w:rsid w:val="00E54E18"/>
    <w:rsid w:val="00E556AC"/>
    <w:rsid w:val="00E563E4"/>
    <w:rsid w:val="00E56D86"/>
    <w:rsid w:val="00E626BF"/>
    <w:rsid w:val="00E62B2D"/>
    <w:rsid w:val="00E63AD0"/>
    <w:rsid w:val="00E63F18"/>
    <w:rsid w:val="00E710BB"/>
    <w:rsid w:val="00E72208"/>
    <w:rsid w:val="00E805F7"/>
    <w:rsid w:val="00E80961"/>
    <w:rsid w:val="00EA1543"/>
    <w:rsid w:val="00EA4680"/>
    <w:rsid w:val="00EB16F4"/>
    <w:rsid w:val="00EC1AC4"/>
    <w:rsid w:val="00EC33F4"/>
    <w:rsid w:val="00EC7180"/>
    <w:rsid w:val="00ED0E9A"/>
    <w:rsid w:val="00ED1897"/>
    <w:rsid w:val="00ED2FF9"/>
    <w:rsid w:val="00EE5F66"/>
    <w:rsid w:val="00EE5FA7"/>
    <w:rsid w:val="00F001AB"/>
    <w:rsid w:val="00F15D0D"/>
    <w:rsid w:val="00F16B3E"/>
    <w:rsid w:val="00F22822"/>
    <w:rsid w:val="00F24D67"/>
    <w:rsid w:val="00F260E4"/>
    <w:rsid w:val="00F31681"/>
    <w:rsid w:val="00F31DD7"/>
    <w:rsid w:val="00F350D8"/>
    <w:rsid w:val="00F36A3E"/>
    <w:rsid w:val="00F41103"/>
    <w:rsid w:val="00F41781"/>
    <w:rsid w:val="00F450E8"/>
    <w:rsid w:val="00F4532E"/>
    <w:rsid w:val="00F60382"/>
    <w:rsid w:val="00F70A4C"/>
    <w:rsid w:val="00F70E3F"/>
    <w:rsid w:val="00F71FFD"/>
    <w:rsid w:val="00F7355E"/>
    <w:rsid w:val="00F75603"/>
    <w:rsid w:val="00F77DC0"/>
    <w:rsid w:val="00F81E25"/>
    <w:rsid w:val="00F879D0"/>
    <w:rsid w:val="00F9078C"/>
    <w:rsid w:val="00F924DE"/>
    <w:rsid w:val="00F92643"/>
    <w:rsid w:val="00FA3E7C"/>
    <w:rsid w:val="00FA6D8F"/>
    <w:rsid w:val="00FB0CB7"/>
    <w:rsid w:val="00FB6C60"/>
    <w:rsid w:val="00FC159F"/>
    <w:rsid w:val="00FC1884"/>
    <w:rsid w:val="00FC1E12"/>
    <w:rsid w:val="00FC3AF5"/>
    <w:rsid w:val="00FC5805"/>
    <w:rsid w:val="00FD299C"/>
    <w:rsid w:val="00FD36E8"/>
    <w:rsid w:val="00FE1C93"/>
    <w:rsid w:val="00FE44F2"/>
    <w:rsid w:val="00FE632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Hyperlink" w:semiHidden="1"/>
    <w:lsdException w:name="Strong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C067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220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aliases w:val="Заголовок 1 Знак1"/>
    <w:basedOn w:val="a"/>
    <w:link w:val="a4"/>
    <w:uiPriority w:val="99"/>
    <w:semiHidden/>
    <w:rsid w:val="00B2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Заголовок 1 Знак1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BF2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28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uiPriority w:val="99"/>
    <w:rsid w:val="0015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04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basedOn w:val="a0"/>
    <w:uiPriority w:val="99"/>
    <w:qFormat/>
    <w:rsid w:val="002044A4"/>
    <w:rPr>
      <w:rFonts w:cs="Times New Roman"/>
      <w:b/>
      <w:bCs/>
    </w:rPr>
  </w:style>
  <w:style w:type="paragraph" w:customStyle="1" w:styleId="11">
    <w:name w:val="Знак Знак Знак1"/>
    <w:basedOn w:val="a"/>
    <w:uiPriority w:val="99"/>
    <w:rsid w:val="00B30A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2"/>
    <w:basedOn w:val="a"/>
    <w:uiPriority w:val="99"/>
    <w:rsid w:val="00F31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51276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34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4C0674"/>
    <w:rPr>
      <w:rFonts w:cs="Times New Roman"/>
      <w:color w:val="008000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4C0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Нормальный (таблица) Знак"/>
    <w:basedOn w:val="a0"/>
    <w:link w:val="ad"/>
    <w:uiPriority w:val="99"/>
    <w:locked/>
    <w:rsid w:val="00E72208"/>
    <w:rPr>
      <w:rFonts w:ascii="Arial" w:hAnsi="Arial" w:cs="Arial"/>
      <w:sz w:val="24"/>
      <w:szCs w:val="24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4C0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932610"/>
    <w:rPr>
      <w:b/>
      <w:bCs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C5376A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8"/>
      <w:szCs w:val="28"/>
    </w:rPr>
  </w:style>
  <w:style w:type="table" w:styleId="af2">
    <w:name w:val="Table Grid"/>
    <w:basedOn w:val="a1"/>
    <w:uiPriority w:val="99"/>
    <w:rsid w:val="00C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95D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C646E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646E1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3;&#1041;&#1050;\&#1055;&#1056;&#1054;&#1045;&#1050;&#1058;&#1067;\&#1087;&#1088;&#1086;&#1077;&#1082;&#1090;&#1099;%20&#1056;&#1072;&#1089;&#1087;&#1086;&#1088;&#1103;&#1078;&#1077;&#1085;&#1080;&#1081;,%20&#1055;&#1086;&#1089;&#1090;&#1072;&#1085;&#1086;&#1074;&#1083;&#1077;&#1085;&#1080;&#1081;\&#1060;&#1086;&#1088;&#1084;%20&#1080;%20&#1092;&#1080;&#1085;&#1086;&#1073;&#1077;&#1089;&#1087;%20&#1052;&#1059;&#1053;%20&#1047;&#1040;&#1044;&#1040;&#1053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3368-0894-403D-A033-495A06B7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 и финобесп МУН ЗАДАНИЙ</Template>
  <TotalTime>6</TotalTime>
  <Pages>13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adobl</Company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2</cp:revision>
  <cp:lastPrinted>2024-09-18T05:32:00Z</cp:lastPrinted>
  <dcterms:created xsi:type="dcterms:W3CDTF">2024-09-18T05:39:00Z</dcterms:created>
  <dcterms:modified xsi:type="dcterms:W3CDTF">2024-09-18T05:39:00Z</dcterms:modified>
</cp:coreProperties>
</file>