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AFE" w:rsidRPr="0071012B" w:rsidRDefault="005D5AFE" w:rsidP="005D5AFE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Усилены меры по защите прав граждан при возврате просроченной задолженности</w:t>
      </w:r>
    </w:p>
    <w:p w:rsidR="005D5AFE" w:rsidRPr="0071012B" w:rsidRDefault="005D5AFE" w:rsidP="005D5AF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D5AFE" w:rsidRPr="0071012B" w:rsidRDefault="005D5AFE" w:rsidP="005D5AF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Федеральным законом от 13.12.2024 № 473-ФЗ внесены изменения в Кодекс Российской Федерации об административных правонарушениях (далее - КоАП РФ), в частности в новой редакции изложена статья 14.57.</w:t>
      </w: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br/>
        <w:t>Теперь установлена административная ответственность, в том числе за следующие правонарушения: </w:t>
      </w:r>
    </w:p>
    <w:p w:rsidR="005D5AFE" w:rsidRPr="0071012B" w:rsidRDefault="005D5AFE" w:rsidP="005D5A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неисполнение профессиональной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коллекторской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организацией, кредитной или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микрофинансовой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организацией требований и обязанностей, установленных для таких организаций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задолженности; </w:t>
      </w:r>
    </w:p>
    <w:p w:rsidR="005D5AFE" w:rsidRPr="0071012B" w:rsidRDefault="005D5AFE" w:rsidP="005D5A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незаконное использование юридическим лицом в своем наименовании словосочетания «профессиональная </w:t>
      </w:r>
      <w:proofErr w:type="spellStart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коллекторская</w:t>
      </w:r>
      <w:proofErr w:type="spellEnd"/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организация»; </w:t>
      </w:r>
    </w:p>
    <w:p w:rsidR="005D5AFE" w:rsidRPr="0071012B" w:rsidRDefault="005D5AFE" w:rsidP="005D5A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неисполнение решения контролирующих органов об ограничении использования одного или нескольких способов взаимодействия с должником; </w:t>
      </w:r>
    </w:p>
    <w:p w:rsidR="005D5AFE" w:rsidRPr="0071012B" w:rsidRDefault="005D5AFE" w:rsidP="005D5AFE">
      <w:pPr>
        <w:numPr>
          <w:ilvl w:val="0"/>
          <w:numId w:val="2"/>
        </w:numPr>
        <w:shd w:val="clear" w:color="auto" w:fill="FFFFFF"/>
        <w:ind w:left="0"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осуществление взаимодействия с должником с нарушением определенных ограничений.</w:t>
      </w:r>
    </w:p>
    <w:p w:rsidR="005D5AFE" w:rsidRPr="0071012B" w:rsidRDefault="005D5AFE" w:rsidP="005D5AFE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7E33B7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Изменения вступили в силу </w:t>
      </w:r>
      <w:r w:rsidRPr="0071012B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24.12.2024.</w:t>
      </w:r>
    </w:p>
    <w:p w:rsidR="0019296E" w:rsidRPr="005D5AFE" w:rsidRDefault="0019296E" w:rsidP="005D5AFE">
      <w:bookmarkStart w:id="0" w:name="_GoBack"/>
      <w:bookmarkEnd w:id="0"/>
    </w:p>
    <w:sectPr w:rsidR="0019296E" w:rsidRPr="005D5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A75D7"/>
    <w:multiLevelType w:val="multilevel"/>
    <w:tmpl w:val="277AF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C2521"/>
    <w:multiLevelType w:val="multilevel"/>
    <w:tmpl w:val="494EB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5D5AFE"/>
    <w:rsid w:val="0078791F"/>
    <w:rsid w:val="00AC0883"/>
    <w:rsid w:val="00B1294C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2025-03-06T04:17:00Z</dcterms:created>
  <dcterms:modified xsi:type="dcterms:W3CDTF">2025-03-06T04:17:00Z</dcterms:modified>
</cp:coreProperties>
</file>