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03" w:rsidRDefault="0018220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СОВЕТ</w:t>
      </w:r>
      <w:r w:rsidR="004A7203">
        <w:rPr>
          <w:b/>
          <w:bCs/>
          <w:sz w:val="36"/>
        </w:rPr>
        <w:t xml:space="preserve"> ПЕТРОВСК-ЗАБАЙКАЛЬСК</w:t>
      </w:r>
      <w:r>
        <w:rPr>
          <w:b/>
          <w:bCs/>
          <w:sz w:val="36"/>
        </w:rPr>
        <w:t>ОГО МУНИЦИПАЛЬНОГО ОКРУГА</w:t>
      </w:r>
    </w:p>
    <w:p w:rsidR="000C7A82" w:rsidRPr="000C7A82" w:rsidRDefault="000C7A82" w:rsidP="000C7A82"/>
    <w:p w:rsidR="004A7203" w:rsidRPr="0004590A" w:rsidRDefault="004A7203">
      <w:pPr>
        <w:pStyle w:val="2"/>
        <w:rPr>
          <w:sz w:val="44"/>
          <w:szCs w:val="44"/>
        </w:rPr>
      </w:pPr>
      <w:r w:rsidRPr="0004590A">
        <w:rPr>
          <w:sz w:val="44"/>
          <w:szCs w:val="44"/>
        </w:rPr>
        <w:t xml:space="preserve">РЕШЕНИЕ </w:t>
      </w:r>
    </w:p>
    <w:p w:rsidR="00D819C8" w:rsidRDefault="00D819C8">
      <w:pPr>
        <w:rPr>
          <w:b/>
          <w:bCs/>
          <w:sz w:val="32"/>
        </w:rPr>
      </w:pPr>
    </w:p>
    <w:p w:rsidR="004A7203" w:rsidRPr="00D819C8" w:rsidRDefault="00D819C8">
      <w:pPr>
        <w:rPr>
          <w:sz w:val="28"/>
          <w:szCs w:val="28"/>
        </w:rPr>
      </w:pPr>
      <w:proofErr w:type="gramStart"/>
      <w:r w:rsidRPr="00D819C8">
        <w:rPr>
          <w:sz w:val="28"/>
          <w:szCs w:val="28"/>
        </w:rPr>
        <w:t xml:space="preserve">27 </w:t>
      </w:r>
      <w:r w:rsidR="00182200" w:rsidRPr="00D819C8">
        <w:rPr>
          <w:sz w:val="28"/>
          <w:szCs w:val="28"/>
        </w:rPr>
        <w:t xml:space="preserve"> февраля</w:t>
      </w:r>
      <w:proofErr w:type="gramEnd"/>
      <w:r w:rsidR="0004590A" w:rsidRPr="00D819C8">
        <w:rPr>
          <w:sz w:val="28"/>
          <w:szCs w:val="28"/>
        </w:rPr>
        <w:t xml:space="preserve"> </w:t>
      </w:r>
      <w:r w:rsidR="004A7203" w:rsidRPr="00D819C8">
        <w:rPr>
          <w:sz w:val="28"/>
          <w:szCs w:val="28"/>
        </w:rPr>
        <w:t>20</w:t>
      </w:r>
      <w:r w:rsidR="0097000F" w:rsidRPr="00D819C8">
        <w:rPr>
          <w:sz w:val="28"/>
          <w:szCs w:val="28"/>
        </w:rPr>
        <w:t>2</w:t>
      </w:r>
      <w:r w:rsidR="00182200" w:rsidRPr="00D819C8">
        <w:rPr>
          <w:sz w:val="28"/>
          <w:szCs w:val="28"/>
        </w:rPr>
        <w:t>5</w:t>
      </w:r>
      <w:r w:rsidR="004A7203" w:rsidRPr="00D819C8">
        <w:rPr>
          <w:sz w:val="28"/>
          <w:szCs w:val="28"/>
        </w:rPr>
        <w:t xml:space="preserve"> г</w:t>
      </w:r>
      <w:r w:rsidR="0004590A" w:rsidRPr="00D819C8">
        <w:rPr>
          <w:sz w:val="28"/>
          <w:szCs w:val="28"/>
        </w:rPr>
        <w:t>ода</w:t>
      </w:r>
      <w:r w:rsidR="00FB344B" w:rsidRPr="00D819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FB344B" w:rsidRPr="00D819C8">
        <w:rPr>
          <w:sz w:val="28"/>
          <w:szCs w:val="28"/>
        </w:rPr>
        <w:t xml:space="preserve">                                    </w:t>
      </w:r>
      <w:r w:rsidR="0004590A" w:rsidRPr="00D819C8">
        <w:rPr>
          <w:sz w:val="28"/>
          <w:szCs w:val="28"/>
        </w:rPr>
        <w:t xml:space="preserve">    </w:t>
      </w:r>
      <w:r w:rsidR="00FB344B" w:rsidRPr="00D819C8">
        <w:rPr>
          <w:sz w:val="28"/>
          <w:szCs w:val="28"/>
        </w:rPr>
        <w:t xml:space="preserve">                       </w:t>
      </w:r>
      <w:r w:rsidR="004A7203" w:rsidRPr="00D819C8">
        <w:rPr>
          <w:sz w:val="28"/>
          <w:szCs w:val="28"/>
        </w:rPr>
        <w:t xml:space="preserve">  № </w:t>
      </w:r>
      <w:r w:rsidRPr="00D819C8">
        <w:rPr>
          <w:sz w:val="28"/>
          <w:szCs w:val="28"/>
        </w:rPr>
        <w:t>89</w:t>
      </w:r>
    </w:p>
    <w:p w:rsidR="000C7A82" w:rsidRPr="00D323DB" w:rsidRDefault="000C7A82"/>
    <w:p w:rsidR="004A7203" w:rsidRPr="00D323DB" w:rsidRDefault="004A7203" w:rsidP="000C7A82">
      <w:pPr>
        <w:jc w:val="center"/>
        <w:rPr>
          <w:b/>
        </w:rPr>
      </w:pPr>
      <w:r w:rsidRPr="00D323DB">
        <w:rPr>
          <w:b/>
        </w:rPr>
        <w:t>г.</w:t>
      </w:r>
      <w:r w:rsidR="000C7A82" w:rsidRPr="00D323DB">
        <w:rPr>
          <w:b/>
        </w:rPr>
        <w:t xml:space="preserve"> </w:t>
      </w:r>
      <w:r w:rsidRPr="00D323DB">
        <w:rPr>
          <w:b/>
        </w:rPr>
        <w:t>Петровск-Забайкальский</w:t>
      </w:r>
    </w:p>
    <w:p w:rsidR="00E02EE6" w:rsidRPr="00D323DB" w:rsidRDefault="00E02EE6" w:rsidP="000C7A82">
      <w:pPr>
        <w:jc w:val="center"/>
        <w:rPr>
          <w:b/>
        </w:rPr>
      </w:pPr>
    </w:p>
    <w:p w:rsidR="004A7203" w:rsidRPr="00D323DB" w:rsidRDefault="00E02EE6" w:rsidP="00111600">
      <w:pPr>
        <w:jc w:val="center"/>
        <w:rPr>
          <w:b/>
        </w:rPr>
      </w:pPr>
      <w:bookmarkStart w:id="0" w:name="_Hlk37410250"/>
      <w:r w:rsidRPr="00D323DB">
        <w:rPr>
          <w:b/>
        </w:rPr>
        <w:t>О принятии Положения «О порядке определения арендной платы за земельные участки, находящиеся в муниципальной собственности Петровск-Забайкальск</w:t>
      </w:r>
      <w:r w:rsidR="00182200" w:rsidRPr="00D323DB">
        <w:rPr>
          <w:b/>
        </w:rPr>
        <w:t>ого муниципального округа</w:t>
      </w:r>
      <w:r w:rsidR="002C42C2" w:rsidRPr="00D323DB">
        <w:rPr>
          <w:b/>
        </w:rPr>
        <w:t xml:space="preserve">, а также земельные участки, государственная собственность на которые не разграничена, на территории </w:t>
      </w:r>
      <w:r w:rsidR="00182200" w:rsidRPr="00D323DB">
        <w:rPr>
          <w:b/>
        </w:rPr>
        <w:t>Петровск-Забайкальского муниципального округа</w:t>
      </w:r>
      <w:r w:rsidR="00111600" w:rsidRPr="00D323DB">
        <w:rPr>
          <w:b/>
        </w:rPr>
        <w:t>,</w:t>
      </w:r>
      <w:r w:rsidRPr="00D323DB">
        <w:rPr>
          <w:b/>
        </w:rPr>
        <w:t xml:space="preserve"> предоставленные в аренду без торгов» и установлении коэффициентов, применяемых при расчете годовой арендной платы за использование земельны</w:t>
      </w:r>
      <w:r w:rsidR="00182200" w:rsidRPr="00D323DB">
        <w:rPr>
          <w:b/>
        </w:rPr>
        <w:t>ми</w:t>
      </w:r>
      <w:r w:rsidRPr="00D323DB">
        <w:rPr>
          <w:b/>
        </w:rPr>
        <w:t xml:space="preserve"> участк</w:t>
      </w:r>
      <w:r w:rsidR="00182200" w:rsidRPr="00D323DB">
        <w:rPr>
          <w:b/>
        </w:rPr>
        <w:t>ами</w:t>
      </w:r>
      <w:r w:rsidR="00111600" w:rsidRPr="00D323DB">
        <w:rPr>
          <w:b/>
        </w:rPr>
        <w:t>, находящи</w:t>
      </w:r>
      <w:r w:rsidR="00182200" w:rsidRPr="00D323DB">
        <w:rPr>
          <w:b/>
        </w:rPr>
        <w:t>ми</w:t>
      </w:r>
      <w:r w:rsidR="00111600" w:rsidRPr="00D323DB">
        <w:rPr>
          <w:b/>
        </w:rPr>
        <w:t>ся в муниципальной собственности Петровск-Забайкальск</w:t>
      </w:r>
      <w:r w:rsidR="00182200" w:rsidRPr="00D323DB">
        <w:rPr>
          <w:b/>
        </w:rPr>
        <w:t>ого муниципального округа</w:t>
      </w:r>
      <w:r w:rsidR="00111600" w:rsidRPr="00D323DB">
        <w:rPr>
          <w:b/>
        </w:rPr>
        <w:t>, а также земельных участков,</w:t>
      </w:r>
      <w:r w:rsidRPr="00D323DB">
        <w:rPr>
          <w:b/>
        </w:rPr>
        <w:t xml:space="preserve"> государственная собственность на которые не разгра</w:t>
      </w:r>
      <w:r w:rsidR="00111600" w:rsidRPr="00D323DB">
        <w:rPr>
          <w:b/>
        </w:rPr>
        <w:t>ничена, на территории</w:t>
      </w:r>
      <w:r w:rsidRPr="00D323DB">
        <w:rPr>
          <w:b/>
        </w:rPr>
        <w:t xml:space="preserve"> Петровск-Забайкальск</w:t>
      </w:r>
      <w:r w:rsidR="00182200" w:rsidRPr="00D323DB">
        <w:rPr>
          <w:b/>
        </w:rPr>
        <w:t>ого муниципального округа</w:t>
      </w:r>
      <w:r w:rsidR="001F13EC">
        <w:rPr>
          <w:b/>
        </w:rPr>
        <w:t>»</w:t>
      </w:r>
    </w:p>
    <w:bookmarkEnd w:id="0"/>
    <w:p w:rsidR="000C7A82" w:rsidRPr="00D323DB" w:rsidRDefault="000C7A82" w:rsidP="00E02EE6">
      <w:pPr>
        <w:jc w:val="center"/>
        <w:rPr>
          <w:b/>
          <w:bCs/>
          <w:color w:val="FF0000"/>
        </w:rPr>
      </w:pPr>
    </w:p>
    <w:p w:rsidR="004A7203" w:rsidRPr="00D323DB" w:rsidRDefault="004A7203" w:rsidP="00E62418">
      <w:pPr>
        <w:pStyle w:val="a3"/>
        <w:rPr>
          <w:b/>
          <w:bCs/>
          <w:sz w:val="24"/>
        </w:rPr>
      </w:pPr>
      <w:r w:rsidRPr="00D323DB">
        <w:rPr>
          <w:sz w:val="24"/>
        </w:rPr>
        <w:t xml:space="preserve">         </w:t>
      </w:r>
      <w:r w:rsidR="00FB344B" w:rsidRPr="00D323DB">
        <w:rPr>
          <w:sz w:val="24"/>
        </w:rPr>
        <w:t xml:space="preserve"> </w:t>
      </w:r>
      <w:r w:rsidRPr="00D323DB">
        <w:rPr>
          <w:sz w:val="24"/>
        </w:rPr>
        <w:t>Руководствуясь Федеральным законом  Российской Федерации «Об общих принципах организации местного самоуправления в Российской Федерации» №131-ФЗ от 06</w:t>
      </w:r>
      <w:r w:rsidR="00FB344B" w:rsidRPr="00D323DB">
        <w:rPr>
          <w:sz w:val="24"/>
        </w:rPr>
        <w:t xml:space="preserve"> октября </w:t>
      </w:r>
      <w:r w:rsidRPr="00D323DB">
        <w:rPr>
          <w:sz w:val="24"/>
        </w:rPr>
        <w:t>2003 г</w:t>
      </w:r>
      <w:r w:rsidR="00FB344B" w:rsidRPr="00D323DB">
        <w:rPr>
          <w:sz w:val="24"/>
        </w:rPr>
        <w:t>ода</w:t>
      </w:r>
      <w:r w:rsidRPr="00D323DB">
        <w:rPr>
          <w:sz w:val="24"/>
        </w:rPr>
        <w:t xml:space="preserve">, </w:t>
      </w:r>
      <w:r w:rsidR="001F13EC">
        <w:rPr>
          <w:sz w:val="24"/>
        </w:rPr>
        <w:t>Федеральным</w:t>
      </w:r>
      <w:r w:rsidRPr="00D323DB">
        <w:rPr>
          <w:sz w:val="24"/>
        </w:rPr>
        <w:t xml:space="preserve"> закон</w:t>
      </w:r>
      <w:r w:rsidR="001F13EC">
        <w:rPr>
          <w:sz w:val="24"/>
        </w:rPr>
        <w:t>ом</w:t>
      </w:r>
      <w:r w:rsidRPr="00D323DB">
        <w:rPr>
          <w:sz w:val="24"/>
        </w:rPr>
        <w:t xml:space="preserve"> «О введении в действие Земельного кодекса Российской Федерации» №</w:t>
      </w:r>
      <w:r w:rsidR="001F13EC">
        <w:rPr>
          <w:sz w:val="24"/>
        </w:rPr>
        <w:t xml:space="preserve"> </w:t>
      </w:r>
      <w:r w:rsidRPr="00D323DB">
        <w:rPr>
          <w:sz w:val="24"/>
        </w:rPr>
        <w:t>137-ФЗ от  25</w:t>
      </w:r>
      <w:r w:rsidR="00FB344B" w:rsidRPr="00D323DB">
        <w:rPr>
          <w:sz w:val="24"/>
        </w:rPr>
        <w:t xml:space="preserve"> октября </w:t>
      </w:r>
      <w:r w:rsidRPr="00D323DB">
        <w:rPr>
          <w:sz w:val="24"/>
        </w:rPr>
        <w:t>2001 г</w:t>
      </w:r>
      <w:r w:rsidR="00FB344B" w:rsidRPr="00D323DB">
        <w:rPr>
          <w:sz w:val="24"/>
        </w:rPr>
        <w:t>ода</w:t>
      </w:r>
      <w:r w:rsidRPr="00D323DB">
        <w:rPr>
          <w:sz w:val="24"/>
        </w:rPr>
        <w:t xml:space="preserve">, постановлением Правительства </w:t>
      </w:r>
      <w:r w:rsidR="00FB344B" w:rsidRPr="00D323DB">
        <w:rPr>
          <w:sz w:val="24"/>
        </w:rPr>
        <w:t xml:space="preserve">Российской Федерации от 16 июля 2009 г.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</w:t>
      </w:r>
      <w:r w:rsidR="0021285F">
        <w:rPr>
          <w:sz w:val="24"/>
        </w:rPr>
        <w:t>П</w:t>
      </w:r>
      <w:r w:rsidR="00FB344B" w:rsidRPr="00D323DB">
        <w:rPr>
          <w:sz w:val="24"/>
        </w:rPr>
        <w:t xml:space="preserve">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="00FB344B" w:rsidRPr="005D7FBB">
        <w:rPr>
          <w:sz w:val="24"/>
        </w:rPr>
        <w:t xml:space="preserve">Приказом Министерства экономического развития Российской Федерации от 29 декабря 2017 года № 710 «Об утверждении </w:t>
      </w:r>
      <w:r w:rsidR="0021285F">
        <w:rPr>
          <w:sz w:val="24"/>
        </w:rPr>
        <w:t>М</w:t>
      </w:r>
      <w:r w:rsidR="00FB344B" w:rsidRPr="005D7FBB">
        <w:rPr>
          <w:sz w:val="24"/>
        </w:rPr>
        <w:t>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года № 582»</w:t>
      </w:r>
      <w:r w:rsidR="00FB344B" w:rsidRPr="00D323DB">
        <w:rPr>
          <w:sz w:val="24"/>
        </w:rPr>
        <w:t xml:space="preserve">, </w:t>
      </w:r>
      <w:r w:rsidR="0021285F">
        <w:rPr>
          <w:sz w:val="24"/>
        </w:rPr>
        <w:t xml:space="preserve">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участков», </w:t>
      </w:r>
      <w:r w:rsidR="00E62418" w:rsidRPr="00D323DB">
        <w:rPr>
          <w:sz w:val="24"/>
        </w:rPr>
        <w:t xml:space="preserve">Постановлением Правительства Забайкальского края от 19 июня 2015 года N 305 «Об утверждении Порядка определения размера арендной платы за земельные участки, находящиеся в собственности Забайкальского края, а также земельные участки, государственная собственность на которые не разграничена, на территории Забайкальского края, предоставленные в аренду без торгов», </w:t>
      </w:r>
      <w:r w:rsidRPr="00D323DB">
        <w:rPr>
          <w:sz w:val="24"/>
        </w:rPr>
        <w:t>Уставом Петровск-Забайкальск</w:t>
      </w:r>
      <w:r w:rsidR="005741F9" w:rsidRPr="00D323DB">
        <w:rPr>
          <w:sz w:val="24"/>
        </w:rPr>
        <w:t xml:space="preserve">ого муниципального округа, </w:t>
      </w:r>
      <w:r w:rsidRPr="00D323DB">
        <w:rPr>
          <w:sz w:val="24"/>
        </w:rPr>
        <w:t xml:space="preserve"> </w:t>
      </w:r>
      <w:r w:rsidR="005741F9" w:rsidRPr="00D323DB">
        <w:rPr>
          <w:sz w:val="24"/>
        </w:rPr>
        <w:t xml:space="preserve">Совет </w:t>
      </w:r>
      <w:r w:rsidRPr="00D323DB">
        <w:rPr>
          <w:sz w:val="24"/>
        </w:rPr>
        <w:t xml:space="preserve"> Петровск-Забайкальск</w:t>
      </w:r>
      <w:r w:rsidR="005741F9" w:rsidRPr="00D323DB">
        <w:rPr>
          <w:sz w:val="24"/>
        </w:rPr>
        <w:t>ого муниципального округа</w:t>
      </w:r>
      <w:r w:rsidR="0004590A" w:rsidRPr="00D323DB">
        <w:rPr>
          <w:sz w:val="24"/>
        </w:rPr>
        <w:t>,</w:t>
      </w:r>
      <w:r w:rsidRPr="00D323DB">
        <w:rPr>
          <w:sz w:val="24"/>
        </w:rPr>
        <w:t xml:space="preserve"> </w:t>
      </w:r>
      <w:r w:rsidRPr="00D323DB">
        <w:rPr>
          <w:b/>
          <w:bCs/>
          <w:sz w:val="24"/>
        </w:rPr>
        <w:t>р е ш и л :</w:t>
      </w:r>
    </w:p>
    <w:p w:rsidR="00992DE4" w:rsidRPr="00D323DB" w:rsidRDefault="00992DE4" w:rsidP="00992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23DB">
        <w:rPr>
          <w:rFonts w:ascii="Times New Roman" w:hAnsi="Times New Roman" w:cs="Times New Roman"/>
          <w:sz w:val="24"/>
          <w:szCs w:val="24"/>
        </w:rPr>
        <w:t xml:space="preserve">        1.</w:t>
      </w:r>
      <w:r w:rsidR="00E02EE6" w:rsidRPr="00D323DB">
        <w:rPr>
          <w:rFonts w:ascii="Times New Roman" w:hAnsi="Times New Roman" w:cs="Times New Roman"/>
          <w:sz w:val="24"/>
          <w:szCs w:val="24"/>
        </w:rPr>
        <w:t>Принять Положение «О порядке определения арендной платы за земельные участки, находящиеся в муниципальной собственности Петровск-Забайкальск</w:t>
      </w:r>
      <w:r w:rsidR="005741F9" w:rsidRPr="00D323DB">
        <w:rPr>
          <w:rFonts w:ascii="Times New Roman" w:hAnsi="Times New Roman" w:cs="Times New Roman"/>
          <w:sz w:val="24"/>
          <w:szCs w:val="24"/>
        </w:rPr>
        <w:t>ого  муниципального округа</w:t>
      </w:r>
      <w:r w:rsidR="00060B3A" w:rsidRPr="00D323DB">
        <w:rPr>
          <w:rFonts w:ascii="Times New Roman" w:hAnsi="Times New Roman" w:cs="Times New Roman"/>
          <w:sz w:val="24"/>
          <w:szCs w:val="24"/>
        </w:rPr>
        <w:t>,</w:t>
      </w:r>
      <w:r w:rsidRPr="00D323DB">
        <w:rPr>
          <w:rFonts w:ascii="Times New Roman" w:hAnsi="Times New Roman" w:cs="Times New Roman"/>
          <w:sz w:val="24"/>
          <w:szCs w:val="24"/>
        </w:rPr>
        <w:t xml:space="preserve"> а также земельные участки, государственная собственность на которые не разграничена, на территории Петровск-Забайкальск</w:t>
      </w:r>
      <w:r w:rsidR="005741F9" w:rsidRPr="00D323DB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D323DB">
        <w:rPr>
          <w:rFonts w:ascii="Times New Roman" w:hAnsi="Times New Roman" w:cs="Times New Roman"/>
          <w:sz w:val="24"/>
          <w:szCs w:val="24"/>
        </w:rPr>
        <w:t>, предоставленные в аренду без торгов</w:t>
      </w:r>
      <w:r w:rsidR="00060B3A" w:rsidRPr="00D323DB">
        <w:rPr>
          <w:rFonts w:ascii="Times New Roman" w:hAnsi="Times New Roman" w:cs="Times New Roman"/>
          <w:sz w:val="24"/>
          <w:szCs w:val="24"/>
        </w:rPr>
        <w:t>»,</w:t>
      </w:r>
      <w:r w:rsidRPr="00D323DB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="00E02EE6" w:rsidRPr="00D323DB">
        <w:rPr>
          <w:rFonts w:ascii="Times New Roman" w:hAnsi="Times New Roman" w:cs="Times New Roman"/>
          <w:sz w:val="24"/>
          <w:szCs w:val="24"/>
        </w:rPr>
        <w:t>риложению 1</w:t>
      </w:r>
      <w:r w:rsidRPr="00D323DB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E02EE6" w:rsidRPr="00D323DB">
        <w:rPr>
          <w:rFonts w:ascii="Times New Roman" w:hAnsi="Times New Roman" w:cs="Times New Roman"/>
          <w:sz w:val="24"/>
          <w:szCs w:val="24"/>
        </w:rPr>
        <w:t>.</w:t>
      </w:r>
    </w:p>
    <w:p w:rsidR="00E02EE6" w:rsidRPr="00D323DB" w:rsidRDefault="00992DE4" w:rsidP="00992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23DB">
        <w:rPr>
          <w:rFonts w:ascii="Times New Roman" w:hAnsi="Times New Roman" w:cs="Times New Roman"/>
          <w:sz w:val="24"/>
          <w:szCs w:val="24"/>
        </w:rPr>
        <w:t xml:space="preserve">        2.</w:t>
      </w:r>
      <w:r w:rsidR="00E02EE6" w:rsidRPr="00D323DB">
        <w:rPr>
          <w:rFonts w:ascii="Times New Roman" w:hAnsi="Times New Roman" w:cs="Times New Roman"/>
          <w:sz w:val="24"/>
          <w:szCs w:val="24"/>
        </w:rPr>
        <w:t>Установить расчетные коэффициенты, применяемые при расчете годовой арендной платы за использование земельных участков</w:t>
      </w:r>
      <w:r w:rsidR="00060B3A" w:rsidRPr="00D323DB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</w:t>
      </w:r>
      <w:r w:rsidR="005741F9" w:rsidRPr="00D323DB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="00060B3A" w:rsidRPr="00D323DB">
        <w:rPr>
          <w:rFonts w:ascii="Times New Roman" w:hAnsi="Times New Roman" w:cs="Times New Roman"/>
          <w:sz w:val="24"/>
          <w:szCs w:val="24"/>
        </w:rPr>
        <w:t xml:space="preserve">, а также земельные </w:t>
      </w:r>
      <w:r w:rsidR="00060B3A" w:rsidRPr="00D323DB">
        <w:rPr>
          <w:rFonts w:ascii="Times New Roman" w:hAnsi="Times New Roman" w:cs="Times New Roman"/>
          <w:sz w:val="24"/>
          <w:szCs w:val="24"/>
        </w:rPr>
        <w:lastRenderedPageBreak/>
        <w:t>участки,</w:t>
      </w:r>
      <w:r w:rsidR="00E02EE6" w:rsidRPr="00D323DB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разгра</w:t>
      </w:r>
      <w:r w:rsidR="005E0627" w:rsidRPr="00D323DB">
        <w:rPr>
          <w:rFonts w:ascii="Times New Roman" w:hAnsi="Times New Roman" w:cs="Times New Roman"/>
          <w:sz w:val="24"/>
          <w:szCs w:val="24"/>
        </w:rPr>
        <w:t>ничена, на территории</w:t>
      </w:r>
      <w:r w:rsidR="00E02EE6" w:rsidRPr="00D323DB">
        <w:rPr>
          <w:rFonts w:ascii="Times New Roman" w:hAnsi="Times New Roman" w:cs="Times New Roman"/>
          <w:sz w:val="24"/>
          <w:szCs w:val="24"/>
        </w:rPr>
        <w:t xml:space="preserve"> </w:t>
      </w:r>
      <w:r w:rsidR="005741F9" w:rsidRPr="00D323DB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="00060B3A" w:rsidRPr="00D323DB">
        <w:rPr>
          <w:rFonts w:ascii="Times New Roman" w:hAnsi="Times New Roman" w:cs="Times New Roman"/>
          <w:sz w:val="24"/>
          <w:szCs w:val="24"/>
        </w:rPr>
        <w:t>,</w:t>
      </w:r>
      <w:r w:rsidR="00E02EE6" w:rsidRPr="00D323DB">
        <w:rPr>
          <w:rFonts w:ascii="Times New Roman" w:hAnsi="Times New Roman" w:cs="Times New Roman"/>
          <w:sz w:val="24"/>
          <w:szCs w:val="24"/>
        </w:rPr>
        <w:t xml:space="preserve"> </w:t>
      </w:r>
      <w:r w:rsidRPr="00D323DB">
        <w:rPr>
          <w:rFonts w:ascii="Times New Roman" w:hAnsi="Times New Roman" w:cs="Times New Roman"/>
          <w:sz w:val="24"/>
          <w:szCs w:val="24"/>
        </w:rPr>
        <w:t>согласно П</w:t>
      </w:r>
      <w:r w:rsidR="00E02EE6" w:rsidRPr="00D323DB">
        <w:rPr>
          <w:rFonts w:ascii="Times New Roman" w:hAnsi="Times New Roman" w:cs="Times New Roman"/>
          <w:sz w:val="24"/>
          <w:szCs w:val="24"/>
        </w:rPr>
        <w:t>риложению 2</w:t>
      </w:r>
      <w:r w:rsidRPr="00D323DB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E02EE6" w:rsidRPr="00D323DB">
        <w:rPr>
          <w:rFonts w:ascii="Times New Roman" w:hAnsi="Times New Roman" w:cs="Times New Roman"/>
          <w:sz w:val="24"/>
          <w:szCs w:val="24"/>
        </w:rPr>
        <w:t>.</w:t>
      </w:r>
    </w:p>
    <w:p w:rsidR="0021285F" w:rsidRPr="0021285F" w:rsidRDefault="00992DE4" w:rsidP="0021285F">
      <w:pPr>
        <w:jc w:val="both"/>
        <w:rPr>
          <w:rFonts w:eastAsia="Calibri"/>
          <w:lang w:eastAsia="en-US"/>
        </w:rPr>
      </w:pPr>
      <w:r w:rsidRPr="00D323DB">
        <w:t xml:space="preserve">        3. Признать</w:t>
      </w:r>
      <w:r w:rsidR="004A7203" w:rsidRPr="00D323DB">
        <w:t xml:space="preserve"> </w:t>
      </w:r>
      <w:r w:rsidR="0021285F" w:rsidRPr="00D323DB">
        <w:t xml:space="preserve">утратившим силу </w:t>
      </w:r>
      <w:r w:rsidR="004A7203" w:rsidRPr="00D323DB">
        <w:t xml:space="preserve">решение </w:t>
      </w:r>
      <w:r w:rsidR="000C7A82" w:rsidRPr="00D323DB">
        <w:t xml:space="preserve">Думы городского округа «Город Петровск-Забайкальский» от </w:t>
      </w:r>
      <w:r w:rsidR="00182200" w:rsidRPr="00D323DB">
        <w:t>27</w:t>
      </w:r>
      <w:r w:rsidR="000C7A82" w:rsidRPr="00D323DB">
        <w:t xml:space="preserve"> марта 20</w:t>
      </w:r>
      <w:r w:rsidR="00182200" w:rsidRPr="00D323DB">
        <w:t>20</w:t>
      </w:r>
      <w:r w:rsidR="000C7A82" w:rsidRPr="00D323DB">
        <w:t xml:space="preserve"> года № </w:t>
      </w:r>
      <w:r w:rsidR="00182200" w:rsidRPr="00D323DB">
        <w:t>11</w:t>
      </w:r>
      <w:r w:rsidR="0021285F">
        <w:t xml:space="preserve"> «</w:t>
      </w:r>
      <w:r w:rsidR="0021285F" w:rsidRPr="0021285F">
        <w:rPr>
          <w:rFonts w:eastAsia="Calibri"/>
          <w:lang w:eastAsia="en-US"/>
        </w:rPr>
        <w:t>О принятии Положения «О порядке определения арендной платы за земельные участки, находящиеся в муниципальной собственности городского округа «Город Петровск-Забайкальский», а также земельные участки, государственная собственность на которые не разграничена, на территории городского округа «Город Петровск-Забайкальский», предоставленные в аренду без торгов» и установлении коэффициентов, применяемых при расчете годовой арендной платы за использование земельных участков, находящихся в муниципальной собственности городского округа «Город Петровск-Забайкальский», а также земельных участков, государственная собственность на которые не разграничена, на территории городского округа «Город Петровск-Забайкальский»</w:t>
      </w:r>
      <w:r w:rsidR="0021285F">
        <w:rPr>
          <w:rFonts w:eastAsia="Calibri"/>
          <w:lang w:eastAsia="en-US"/>
        </w:rPr>
        <w:t>.</w:t>
      </w:r>
    </w:p>
    <w:p w:rsidR="00EC16AC" w:rsidRPr="0021285F" w:rsidRDefault="00EC16AC" w:rsidP="00EC16AC">
      <w:pPr>
        <w:pStyle w:val="a3"/>
        <w:rPr>
          <w:rFonts w:eastAsia="Calibri"/>
          <w:sz w:val="24"/>
          <w:lang w:eastAsia="en-US"/>
        </w:rPr>
      </w:pPr>
      <w:r w:rsidRPr="00D323DB">
        <w:rPr>
          <w:sz w:val="24"/>
        </w:rPr>
        <w:t xml:space="preserve">         4. Признать </w:t>
      </w:r>
      <w:r w:rsidR="0021285F" w:rsidRPr="00D323DB">
        <w:rPr>
          <w:sz w:val="24"/>
        </w:rPr>
        <w:t xml:space="preserve">утратившим силу </w:t>
      </w:r>
      <w:r w:rsidRPr="00D323DB">
        <w:rPr>
          <w:sz w:val="24"/>
        </w:rPr>
        <w:t xml:space="preserve">решение Совета </w:t>
      </w:r>
      <w:r w:rsidRPr="0021285F">
        <w:rPr>
          <w:rFonts w:eastAsia="Calibri"/>
          <w:sz w:val="24"/>
          <w:lang w:eastAsia="en-US"/>
        </w:rPr>
        <w:t xml:space="preserve">муниципального района «Петровск-Забайкальский район» от 27 сентября 2023 года № 10 </w:t>
      </w:r>
      <w:r w:rsidR="0021285F" w:rsidRPr="0021285F">
        <w:rPr>
          <w:rFonts w:eastAsia="Calibri"/>
          <w:sz w:val="24"/>
          <w:lang w:eastAsia="en-US"/>
        </w:rPr>
        <w:t>«Об утверждении Порядка определения размера арендной платы за земельные участки, находящиеся в собственности муниципального района «Петровск-Забайкальский район», а также земельные участки, государственная собственность на которые не разграничена, на территории муниципального района «Петровск-Забайкальский район», предоставленные в аренду без торгов</w:t>
      </w:r>
      <w:r w:rsidR="0021285F">
        <w:rPr>
          <w:rFonts w:eastAsia="Calibri"/>
          <w:sz w:val="24"/>
          <w:lang w:eastAsia="en-US"/>
        </w:rPr>
        <w:t>»</w:t>
      </w:r>
      <w:r w:rsidRPr="0021285F">
        <w:rPr>
          <w:rFonts w:eastAsia="Calibri"/>
          <w:sz w:val="24"/>
          <w:lang w:eastAsia="en-US"/>
        </w:rPr>
        <w:t>.</w:t>
      </w:r>
    </w:p>
    <w:p w:rsidR="005741F9" w:rsidRPr="00D323DB" w:rsidRDefault="005741F9" w:rsidP="005741F9">
      <w:pPr>
        <w:pStyle w:val="a6"/>
        <w:autoSpaceDE/>
        <w:autoSpaceDN/>
        <w:ind w:left="0" w:firstLine="567"/>
        <w:contextualSpacing/>
        <w:rPr>
          <w:sz w:val="24"/>
          <w:szCs w:val="24"/>
          <w:lang w:eastAsia="ru-RU"/>
        </w:rPr>
      </w:pPr>
      <w:r w:rsidRPr="00D323DB">
        <w:rPr>
          <w:sz w:val="24"/>
          <w:szCs w:val="24"/>
        </w:rPr>
        <w:t xml:space="preserve">  </w:t>
      </w:r>
      <w:r w:rsidR="00EC16AC" w:rsidRPr="00D323DB">
        <w:rPr>
          <w:sz w:val="24"/>
          <w:szCs w:val="24"/>
        </w:rPr>
        <w:t>5</w:t>
      </w:r>
      <w:r w:rsidRPr="00D323DB">
        <w:rPr>
          <w:sz w:val="24"/>
          <w:szCs w:val="24"/>
          <w:lang w:eastAsia="ru-RU"/>
        </w:rPr>
        <w:t>.Настоящее постановление опубликовать в газете «Петровская Новь».</w:t>
      </w:r>
    </w:p>
    <w:p w:rsidR="005741F9" w:rsidRPr="00D323DB" w:rsidRDefault="0021285F" w:rsidP="0021285F">
      <w:pPr>
        <w:jc w:val="both"/>
      </w:pPr>
      <w:r>
        <w:t xml:space="preserve">           </w:t>
      </w:r>
      <w:r w:rsidR="00EC16AC" w:rsidRPr="00D323DB">
        <w:t>6</w:t>
      </w:r>
      <w:r w:rsidR="005741F9" w:rsidRPr="00D323DB">
        <w:t>. Настоящее постановление вступает в силу на следующий день после дня официального опубликования.</w:t>
      </w:r>
    </w:p>
    <w:p w:rsidR="004A7203" w:rsidRPr="00D323DB" w:rsidRDefault="004A7203" w:rsidP="005741F9">
      <w:pPr>
        <w:jc w:val="both"/>
      </w:pPr>
    </w:p>
    <w:p w:rsidR="004A7203" w:rsidRPr="00D323DB" w:rsidRDefault="004A7203">
      <w:pPr>
        <w:jc w:val="both"/>
      </w:pPr>
    </w:p>
    <w:p w:rsidR="004A7203" w:rsidRPr="00D323DB" w:rsidRDefault="004A7203">
      <w:pPr>
        <w:jc w:val="both"/>
      </w:pPr>
    </w:p>
    <w:p w:rsidR="005741F9" w:rsidRPr="00D323DB" w:rsidRDefault="00D819C8">
      <w:pPr>
        <w:jc w:val="both"/>
      </w:pPr>
      <w:proofErr w:type="spellStart"/>
      <w:r>
        <w:t>И.</w:t>
      </w:r>
      <w:proofErr w:type="gramStart"/>
      <w:r>
        <w:t>о.главы</w:t>
      </w:r>
      <w:proofErr w:type="spellEnd"/>
      <w:proofErr w:type="gramEnd"/>
      <w:r w:rsidR="004A7203" w:rsidRPr="00D323DB">
        <w:t xml:space="preserve"> Петровск-Забайкальск</w:t>
      </w:r>
      <w:r w:rsidR="005741F9" w:rsidRPr="00D323DB">
        <w:t>ого</w:t>
      </w:r>
    </w:p>
    <w:p w:rsidR="004A7203" w:rsidRPr="00D323DB" w:rsidRDefault="005741F9">
      <w:pPr>
        <w:jc w:val="both"/>
      </w:pPr>
      <w:r w:rsidRPr="00D323DB">
        <w:t>муниципального округа</w:t>
      </w:r>
      <w:r w:rsidR="004A7203" w:rsidRPr="00D323DB">
        <w:t xml:space="preserve">                                      </w:t>
      </w:r>
      <w:r w:rsidR="000C7A82" w:rsidRPr="00D323DB">
        <w:t xml:space="preserve">    </w:t>
      </w:r>
      <w:r w:rsidRPr="00D323DB">
        <w:t xml:space="preserve">  </w:t>
      </w:r>
      <w:r w:rsidR="00D819C8">
        <w:t xml:space="preserve">                      </w:t>
      </w:r>
      <w:r w:rsidRPr="00D323DB">
        <w:t xml:space="preserve">            </w:t>
      </w:r>
      <w:r w:rsidR="00D819C8">
        <w:t xml:space="preserve">     </w:t>
      </w:r>
      <w:proofErr w:type="spellStart"/>
      <w:r w:rsidR="00D819C8">
        <w:t>Н.Ю.Шестопалов</w:t>
      </w:r>
      <w:proofErr w:type="spellEnd"/>
    </w:p>
    <w:p w:rsidR="004A7203" w:rsidRPr="00D323DB" w:rsidRDefault="004A7203">
      <w:pPr>
        <w:jc w:val="both"/>
      </w:pPr>
    </w:p>
    <w:p w:rsidR="004A7203" w:rsidRPr="00D323DB" w:rsidRDefault="004A7203">
      <w:pPr>
        <w:jc w:val="both"/>
      </w:pPr>
    </w:p>
    <w:p w:rsidR="004A7203" w:rsidRPr="00D323DB" w:rsidRDefault="004A7203">
      <w:pPr>
        <w:jc w:val="both"/>
      </w:pPr>
    </w:p>
    <w:p w:rsidR="000C7A82" w:rsidRDefault="000C7A82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Default="00D819C8">
      <w:pPr>
        <w:jc w:val="both"/>
      </w:pPr>
    </w:p>
    <w:p w:rsidR="00D819C8" w:rsidRPr="00D323DB" w:rsidRDefault="00D819C8">
      <w:pPr>
        <w:jc w:val="both"/>
      </w:pPr>
    </w:p>
    <w:p w:rsidR="000C7A82" w:rsidRPr="00D323DB" w:rsidRDefault="000C7A82">
      <w:pPr>
        <w:jc w:val="both"/>
      </w:pPr>
    </w:p>
    <w:p w:rsidR="00210B07" w:rsidRPr="00D323DB" w:rsidRDefault="00210B07" w:rsidP="00210B07">
      <w:pPr>
        <w:jc w:val="right"/>
      </w:pPr>
      <w:r w:rsidRPr="00D323DB">
        <w:lastRenderedPageBreak/>
        <w:t>Приложение 1</w:t>
      </w:r>
    </w:p>
    <w:p w:rsidR="005741F9" w:rsidRPr="00D323DB" w:rsidRDefault="00210B07" w:rsidP="005741F9">
      <w:pPr>
        <w:jc w:val="right"/>
      </w:pPr>
      <w:r w:rsidRPr="00D323DB">
        <w:t xml:space="preserve">к решению </w:t>
      </w:r>
      <w:r w:rsidR="005741F9" w:rsidRPr="00D323DB">
        <w:t>Совета</w:t>
      </w:r>
      <w:r w:rsidRPr="00D323DB">
        <w:t xml:space="preserve"> Петровск-Забайкальск</w:t>
      </w:r>
      <w:r w:rsidR="005741F9" w:rsidRPr="00D323DB">
        <w:t>ого</w:t>
      </w:r>
    </w:p>
    <w:p w:rsidR="00210B07" w:rsidRPr="00D323DB" w:rsidRDefault="005741F9" w:rsidP="005741F9">
      <w:pPr>
        <w:jc w:val="right"/>
      </w:pPr>
      <w:r w:rsidRPr="00D323DB">
        <w:t>муниципального округа</w:t>
      </w:r>
      <w:r w:rsidR="00210B07" w:rsidRPr="00D323DB">
        <w:t xml:space="preserve"> </w:t>
      </w:r>
    </w:p>
    <w:p w:rsidR="00210B07" w:rsidRPr="00D323DB" w:rsidRDefault="00210B07" w:rsidP="00210B07">
      <w:pPr>
        <w:jc w:val="right"/>
      </w:pPr>
      <w:r w:rsidRPr="00D323DB">
        <w:t xml:space="preserve">от </w:t>
      </w:r>
      <w:r w:rsidR="00D819C8">
        <w:t>27</w:t>
      </w:r>
      <w:r w:rsidR="005741F9" w:rsidRPr="00D323DB">
        <w:t xml:space="preserve"> февраля</w:t>
      </w:r>
      <w:r w:rsidRPr="00D323DB">
        <w:t xml:space="preserve"> №</w:t>
      </w:r>
      <w:r w:rsidR="0004590A" w:rsidRPr="00D323DB">
        <w:t xml:space="preserve"> </w:t>
      </w:r>
      <w:r w:rsidR="00D819C8">
        <w:t>89</w:t>
      </w:r>
    </w:p>
    <w:p w:rsidR="00210B07" w:rsidRPr="00D323DB" w:rsidRDefault="00210B07" w:rsidP="00210B07">
      <w:pPr>
        <w:jc w:val="center"/>
      </w:pPr>
    </w:p>
    <w:p w:rsidR="00210B07" w:rsidRPr="00D323DB" w:rsidRDefault="00210B07" w:rsidP="00210B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37412060"/>
      <w:r w:rsidRPr="00D323D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4A0A" w:rsidRPr="00D323DB" w:rsidRDefault="00210B07" w:rsidP="005E4A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DB">
        <w:rPr>
          <w:rFonts w:ascii="Times New Roman" w:hAnsi="Times New Roman" w:cs="Times New Roman"/>
          <w:b/>
          <w:sz w:val="24"/>
          <w:szCs w:val="24"/>
        </w:rPr>
        <w:t xml:space="preserve">«О порядке </w:t>
      </w:r>
      <w:r w:rsidR="005E4A0A" w:rsidRPr="00D323DB">
        <w:rPr>
          <w:rFonts w:ascii="Times New Roman" w:hAnsi="Times New Roman" w:cs="Times New Roman"/>
          <w:b/>
          <w:sz w:val="24"/>
          <w:szCs w:val="24"/>
        </w:rPr>
        <w:t>определения размера арендной платы за земельные участки, находящиеся в собственности Петровск-Забайкальск</w:t>
      </w:r>
      <w:r w:rsidR="00EC16AC" w:rsidRPr="00D323DB">
        <w:rPr>
          <w:rFonts w:ascii="Times New Roman" w:hAnsi="Times New Roman" w:cs="Times New Roman"/>
          <w:b/>
          <w:sz w:val="24"/>
          <w:szCs w:val="24"/>
        </w:rPr>
        <w:t>ого муниципального округа</w:t>
      </w:r>
      <w:r w:rsidR="005E4A0A" w:rsidRPr="00D323DB">
        <w:rPr>
          <w:rFonts w:ascii="Times New Roman" w:hAnsi="Times New Roman" w:cs="Times New Roman"/>
          <w:b/>
          <w:sz w:val="24"/>
          <w:szCs w:val="24"/>
        </w:rPr>
        <w:t>, а также земельные участки, государственная собственность на которые не разграничена, на территории Петровск-Забайкальск</w:t>
      </w:r>
      <w:r w:rsidR="00EC16AC" w:rsidRPr="00D323DB">
        <w:rPr>
          <w:rFonts w:ascii="Times New Roman" w:hAnsi="Times New Roman" w:cs="Times New Roman"/>
          <w:b/>
          <w:sz w:val="24"/>
          <w:szCs w:val="24"/>
        </w:rPr>
        <w:t>ого муниципального округа</w:t>
      </w:r>
      <w:r w:rsidR="005E4A0A" w:rsidRPr="00D323D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10B07" w:rsidRPr="00D323DB" w:rsidRDefault="005E4A0A" w:rsidP="005E4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23DB">
        <w:rPr>
          <w:rFonts w:ascii="Times New Roman" w:hAnsi="Times New Roman" w:cs="Times New Roman"/>
          <w:b/>
          <w:sz w:val="24"/>
          <w:szCs w:val="24"/>
        </w:rPr>
        <w:t>предоставленные в аренду без торгов</w:t>
      </w:r>
      <w:bookmarkEnd w:id="1"/>
    </w:p>
    <w:p w:rsidR="001713A9" w:rsidRPr="00D323DB" w:rsidRDefault="001713A9" w:rsidP="001713A9">
      <w:pPr>
        <w:keepNext/>
        <w:widowControl w:val="0"/>
        <w:suppressAutoHyphens/>
        <w:ind w:firstLine="720"/>
        <w:jc w:val="center"/>
        <w:outlineLvl w:val="0"/>
        <w:rPr>
          <w:b/>
          <w:bCs/>
          <w:kern w:val="32"/>
        </w:rPr>
      </w:pPr>
      <w:r w:rsidRPr="00D323DB">
        <w:rPr>
          <w:b/>
          <w:bCs/>
          <w:kern w:val="32"/>
        </w:rPr>
        <w:t>1. Общие положения</w:t>
      </w:r>
    </w:p>
    <w:p w:rsidR="001713A9" w:rsidRPr="00D323DB" w:rsidRDefault="001713A9" w:rsidP="00D819C8">
      <w:pPr>
        <w:tabs>
          <w:tab w:val="left" w:pos="709"/>
        </w:tabs>
        <w:spacing w:before="100" w:beforeAutospacing="1"/>
        <w:jc w:val="both"/>
        <w:outlineLvl w:val="1"/>
        <w:rPr>
          <w:bCs/>
        </w:rPr>
      </w:pPr>
      <w:bookmarkStart w:id="2" w:name="sub_101"/>
      <w:r w:rsidRPr="00D323DB">
        <w:rPr>
          <w:rFonts w:eastAsia="Andale Sans UI"/>
          <w:color w:val="000000"/>
          <w:kern w:val="28"/>
        </w:rPr>
        <w:t xml:space="preserve">          </w:t>
      </w:r>
      <w:r w:rsidRPr="00D323DB">
        <w:rPr>
          <w:bCs/>
          <w:spacing w:val="2"/>
        </w:rPr>
        <w:t>1. Настоящий Порядок</w:t>
      </w:r>
      <w:r w:rsidRPr="00D323DB">
        <w:rPr>
          <w:bCs/>
        </w:rPr>
        <w:t xml:space="preserve"> определения  размера арендной платы за земельные участки, находящиеся в муниципальной собственности Петровск-Забайкальск</w:t>
      </w:r>
      <w:r w:rsidR="00EC16AC" w:rsidRPr="00D323DB">
        <w:rPr>
          <w:bCs/>
        </w:rPr>
        <w:t>ого муниципального округа</w:t>
      </w:r>
      <w:r w:rsidRPr="00D323DB">
        <w:rPr>
          <w:bCs/>
        </w:rPr>
        <w:t>, а также земельные участки, государственная собственность на которые не разграничена,  предоставленные в аренду без торгов (далее Порядок)</w:t>
      </w:r>
      <w:r w:rsidRPr="00D323DB">
        <w:rPr>
          <w:b/>
          <w:bCs/>
          <w:spacing w:val="2"/>
        </w:rPr>
        <w:t xml:space="preserve"> </w:t>
      </w:r>
      <w:r w:rsidRPr="00D323DB">
        <w:rPr>
          <w:bCs/>
          <w:spacing w:val="2"/>
        </w:rPr>
        <w:t xml:space="preserve">устанавливает правила расчета размера годовой арендной платы при сдаче в аренду без торгов земельных участков, находящихся в собственности </w:t>
      </w:r>
      <w:r w:rsidR="00EF011A" w:rsidRPr="00D323DB">
        <w:rPr>
          <w:bCs/>
          <w:spacing w:val="2"/>
        </w:rPr>
        <w:t>Петровск-Забайкальск</w:t>
      </w:r>
      <w:r w:rsidR="00EC16AC" w:rsidRPr="00D323DB">
        <w:rPr>
          <w:bCs/>
          <w:spacing w:val="2"/>
        </w:rPr>
        <w:t>ого муниципального округа</w:t>
      </w:r>
      <w:r w:rsidRPr="00D323DB">
        <w:rPr>
          <w:bCs/>
          <w:spacing w:val="2"/>
        </w:rPr>
        <w:t>, а также земельных участков, государственная собственность на которые не разграничена.</w:t>
      </w:r>
    </w:p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  <w:r w:rsidRPr="00D323DB">
        <w:rPr>
          <w:spacing w:val="2"/>
          <w:kern w:val="28"/>
        </w:rPr>
        <w:t xml:space="preserve">          2. Размер годовой арендной платы за земельные участки, за исключением случаев, указанных в пунктах 5 - 10 настоящего Порядка, определяется по следующей формуле:</w:t>
      </w:r>
    </w:p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</w:p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  <w:bookmarkStart w:id="3" w:name="_Hlk37411138"/>
      <w:r w:rsidRPr="00D323DB">
        <w:rPr>
          <w:spacing w:val="2"/>
          <w:kern w:val="28"/>
        </w:rPr>
        <w:t xml:space="preserve">АП = КС x </w:t>
      </w:r>
      <w:proofErr w:type="gramStart"/>
      <w:r w:rsidRPr="00D323DB">
        <w:rPr>
          <w:spacing w:val="2"/>
          <w:kern w:val="28"/>
        </w:rPr>
        <w:t>К</w:t>
      </w:r>
      <w:proofErr w:type="gramEnd"/>
      <w:r w:rsidRPr="00D323DB">
        <w:rPr>
          <w:spacing w:val="2"/>
          <w:kern w:val="28"/>
        </w:rPr>
        <w:t xml:space="preserve"> x К1, где:</w:t>
      </w:r>
    </w:p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</w:p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  <w:r w:rsidRPr="00D323DB">
        <w:rPr>
          <w:spacing w:val="2"/>
          <w:kern w:val="28"/>
        </w:rPr>
        <w:t xml:space="preserve">          - АП - размер годовой арендной платы за земельный участок, в рублях;</w:t>
      </w:r>
    </w:p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  <w:r w:rsidRPr="00D323DB">
        <w:rPr>
          <w:spacing w:val="2"/>
          <w:kern w:val="28"/>
        </w:rPr>
        <w:t xml:space="preserve">          - КС - кадастровая стоимость земельного участка (в случае если в Едином государственном реестре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  <w:r w:rsidRPr="00D323DB">
        <w:rPr>
          <w:spacing w:val="2"/>
          <w:kern w:val="28"/>
        </w:rPr>
        <w:t xml:space="preserve">          - К - расчетный коэффициент;</w:t>
      </w:r>
    </w:p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  <w:r w:rsidRPr="00D323DB">
        <w:rPr>
          <w:spacing w:val="2"/>
          <w:kern w:val="28"/>
        </w:rPr>
        <w:t xml:space="preserve">          - К1 - корректирующий коэффициент.</w:t>
      </w:r>
    </w:p>
    <w:bookmarkEnd w:id="3"/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  <w:r w:rsidRPr="00D323DB">
        <w:rPr>
          <w:spacing w:val="2"/>
          <w:kern w:val="28"/>
        </w:rPr>
        <w:t xml:space="preserve">        </w:t>
      </w:r>
      <w:r w:rsidR="00B924B0">
        <w:rPr>
          <w:spacing w:val="2"/>
          <w:kern w:val="28"/>
        </w:rPr>
        <w:t xml:space="preserve"> </w:t>
      </w:r>
      <w:r w:rsidRPr="00D323DB">
        <w:rPr>
          <w:spacing w:val="2"/>
          <w:kern w:val="28"/>
        </w:rPr>
        <w:t xml:space="preserve"> 3. При расчете годовой арендной платы за использование земельных участков находящихся в муниципальной собственности </w:t>
      </w:r>
      <w:r w:rsidR="00EC16AC" w:rsidRPr="00D323DB">
        <w:rPr>
          <w:spacing w:val="2"/>
          <w:kern w:val="28"/>
        </w:rPr>
        <w:t>муниципального округа</w:t>
      </w:r>
      <w:r w:rsidRPr="00D323DB">
        <w:rPr>
          <w:spacing w:val="2"/>
          <w:kern w:val="28"/>
        </w:rPr>
        <w:t xml:space="preserve">, а так же за земельные участки  государственная собственность на которые не разграничена, на территории </w:t>
      </w:r>
      <w:r w:rsidR="00EF011A" w:rsidRPr="00D323DB">
        <w:rPr>
          <w:spacing w:val="2"/>
          <w:kern w:val="28"/>
        </w:rPr>
        <w:t>Петровск-Забайкальск</w:t>
      </w:r>
      <w:r w:rsidR="00EC16AC" w:rsidRPr="00D323DB">
        <w:rPr>
          <w:spacing w:val="2"/>
          <w:kern w:val="28"/>
        </w:rPr>
        <w:t>ого муниципального округа</w:t>
      </w:r>
      <w:r w:rsidRPr="00D323DB">
        <w:rPr>
          <w:spacing w:val="2"/>
          <w:kern w:val="28"/>
        </w:rPr>
        <w:t xml:space="preserve">, применяются расчетные коэффициенты, в зависимости от вида разрешенного использования земельного участка, категории земель, категории арендаторов, </w:t>
      </w:r>
      <w:r w:rsidR="00091D6E" w:rsidRPr="00D323DB">
        <w:rPr>
          <w:spacing w:val="2"/>
          <w:kern w:val="28"/>
        </w:rPr>
        <w:t xml:space="preserve">утвержденные решением </w:t>
      </w:r>
      <w:r w:rsidR="00EC16AC" w:rsidRPr="00D323DB">
        <w:rPr>
          <w:spacing w:val="2"/>
          <w:kern w:val="28"/>
        </w:rPr>
        <w:t xml:space="preserve">Совета </w:t>
      </w:r>
      <w:r w:rsidR="00091D6E" w:rsidRPr="00D323DB">
        <w:rPr>
          <w:spacing w:val="2"/>
          <w:kern w:val="28"/>
        </w:rPr>
        <w:t xml:space="preserve"> Петровск-Забайкальск</w:t>
      </w:r>
      <w:r w:rsidR="00EC16AC" w:rsidRPr="00D323DB">
        <w:rPr>
          <w:spacing w:val="2"/>
          <w:kern w:val="28"/>
        </w:rPr>
        <w:t>ого муниципального округа</w:t>
      </w:r>
      <w:r w:rsidRPr="00D323DB">
        <w:rPr>
          <w:spacing w:val="2"/>
          <w:kern w:val="28"/>
        </w:rPr>
        <w:t>.</w:t>
      </w:r>
    </w:p>
    <w:p w:rsidR="001713A9" w:rsidRPr="00D323DB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</w:rPr>
      </w:pPr>
      <w:r w:rsidRPr="00D323DB">
        <w:rPr>
          <w:spacing w:val="2"/>
          <w:kern w:val="28"/>
        </w:rPr>
        <w:t xml:space="preserve">         </w:t>
      </w:r>
      <w:r w:rsidR="00B924B0">
        <w:rPr>
          <w:spacing w:val="2"/>
          <w:kern w:val="28"/>
        </w:rPr>
        <w:t xml:space="preserve">  </w:t>
      </w:r>
      <w:r w:rsidRPr="00D323DB">
        <w:rPr>
          <w:spacing w:val="2"/>
          <w:kern w:val="28"/>
        </w:rPr>
        <w:t xml:space="preserve">4. </w:t>
      </w:r>
      <w:bookmarkStart w:id="4" w:name="_Hlk37411163"/>
      <w:r w:rsidRPr="00D323DB">
        <w:rPr>
          <w:spacing w:val="2"/>
          <w:kern w:val="28"/>
        </w:rPr>
        <w:t xml:space="preserve">При расчете годовой арендной платы за использование земельных участков, государственная собственность на которые не разграничена, на территории </w:t>
      </w:r>
      <w:r w:rsidR="00EF011A" w:rsidRPr="00D323DB">
        <w:rPr>
          <w:spacing w:val="2"/>
          <w:kern w:val="28"/>
        </w:rPr>
        <w:t>Петровск-Забайкальск</w:t>
      </w:r>
      <w:r w:rsidR="00B13BEB">
        <w:rPr>
          <w:spacing w:val="2"/>
          <w:kern w:val="28"/>
        </w:rPr>
        <w:t>ого муниципального округа</w:t>
      </w:r>
      <w:r w:rsidR="00EF011A" w:rsidRPr="00D323DB">
        <w:rPr>
          <w:spacing w:val="2"/>
          <w:kern w:val="28"/>
        </w:rPr>
        <w:t xml:space="preserve"> </w:t>
      </w:r>
      <w:r w:rsidRPr="00D323DB">
        <w:rPr>
          <w:spacing w:val="2"/>
          <w:kern w:val="28"/>
        </w:rPr>
        <w:t xml:space="preserve">применяется </w:t>
      </w:r>
      <w:r w:rsidRPr="00D323DB">
        <w:rPr>
          <w:spacing w:val="2"/>
          <w:kern w:val="28"/>
          <w:u w:val="single"/>
        </w:rPr>
        <w:t>корректирующий коэффициент равный 1</w:t>
      </w:r>
      <w:r w:rsidRPr="00D323DB">
        <w:rPr>
          <w:spacing w:val="2"/>
          <w:kern w:val="28"/>
        </w:rPr>
        <w:t>.</w:t>
      </w:r>
    </w:p>
    <w:bookmarkEnd w:id="4"/>
    <w:p w:rsidR="00FB1BD1" w:rsidRPr="008C2870" w:rsidRDefault="001713A9" w:rsidP="00956050">
      <w:pPr>
        <w:contextualSpacing/>
        <w:jc w:val="both"/>
        <w:rPr>
          <w:spacing w:val="2"/>
          <w:kern w:val="28"/>
        </w:rPr>
      </w:pPr>
      <w:r w:rsidRPr="00D323DB">
        <w:rPr>
          <w:rFonts w:ascii="Arial" w:hAnsi="Arial" w:cs="Arial"/>
          <w:spacing w:val="2"/>
          <w:kern w:val="28"/>
        </w:rPr>
        <w:t xml:space="preserve">            </w:t>
      </w:r>
      <w:r w:rsidRPr="00D323DB">
        <w:rPr>
          <w:spacing w:val="2"/>
          <w:kern w:val="28"/>
        </w:rPr>
        <w:t xml:space="preserve">5. Размер годовой арендной платы за земельный участок устанавливается равным </w:t>
      </w:r>
      <w:r w:rsidRPr="00B924B0">
        <w:rPr>
          <w:spacing w:val="2"/>
          <w:kern w:val="28"/>
        </w:rPr>
        <w:t>0,2 процента</w:t>
      </w:r>
      <w:r w:rsidRPr="00D323DB">
        <w:rPr>
          <w:spacing w:val="2"/>
          <w:kern w:val="28"/>
        </w:rPr>
        <w:t xml:space="preserve"> </w:t>
      </w:r>
      <w:r w:rsidR="00FB1BD1" w:rsidRPr="00D323DB">
        <w:t xml:space="preserve">от кадастровой стоимости такого земельного участка, но не выше размера земельного налога, рассчитанного в отношении такого земельного участка, в </w:t>
      </w:r>
      <w:r w:rsidR="00FB1BD1" w:rsidRPr="008C2870">
        <w:rPr>
          <w:spacing w:val="2"/>
          <w:kern w:val="28"/>
        </w:rPr>
        <w:t>случае заключения договора аренды земельного участка:</w:t>
      </w:r>
    </w:p>
    <w:p w:rsidR="008C2870" w:rsidRPr="008C2870" w:rsidRDefault="008C2870" w:rsidP="008C287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2"/>
          <w:kern w:val="28"/>
        </w:rPr>
      </w:pPr>
      <w:r w:rsidRPr="008C2870">
        <w:rPr>
          <w:spacing w:val="2"/>
          <w:kern w:val="28"/>
        </w:rPr>
        <w:t>1) с лицом, которое в соответствии с </w:t>
      </w:r>
      <w:hyperlink r:id="rId6" w:history="1">
        <w:r w:rsidRPr="008C2870">
          <w:rPr>
            <w:spacing w:val="2"/>
            <w:kern w:val="28"/>
          </w:rPr>
          <w:t>Земельным кодексом Российской Федерации</w:t>
        </w:r>
      </w:hyperlink>
      <w:r w:rsidRPr="008C2870">
        <w:rPr>
          <w:spacing w:val="2"/>
          <w:kern w:val="28"/>
        </w:rPr>
        <w:t> 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  <w:r w:rsidRPr="008C2870">
        <w:rPr>
          <w:spacing w:val="2"/>
          <w:kern w:val="28"/>
        </w:rPr>
        <w:br/>
        <w:t xml:space="preserve">      </w:t>
      </w:r>
      <w:r>
        <w:rPr>
          <w:spacing w:val="2"/>
          <w:kern w:val="28"/>
        </w:rPr>
        <w:t xml:space="preserve"> </w:t>
      </w:r>
      <w:r w:rsidRPr="008C2870">
        <w:rPr>
          <w:spacing w:val="2"/>
          <w:kern w:val="28"/>
        </w:rPr>
        <w:t xml:space="preserve">2) с лицом, с которым заключен договор о комплексном развитии территории жилой </w:t>
      </w:r>
      <w:r w:rsidRPr="008C2870">
        <w:rPr>
          <w:spacing w:val="2"/>
          <w:kern w:val="28"/>
        </w:rPr>
        <w:lastRenderedPageBreak/>
        <w:t>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8C2870" w:rsidRPr="00B924B0" w:rsidRDefault="008C2870" w:rsidP="00B924B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2"/>
          <w:kern w:val="28"/>
        </w:rPr>
      </w:pPr>
      <w:r w:rsidRPr="008C2870">
        <w:rPr>
          <w:spacing w:val="2"/>
          <w:kern w:val="28"/>
        </w:rPr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Забайкальского края, с некоммерческой организацией, созданной Забайкальским краем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r w:rsidRPr="008C2870">
        <w:rPr>
          <w:spacing w:val="2"/>
          <w:kern w:val="28"/>
        </w:rPr>
        <w:br/>
        <w:t xml:space="preserve">     </w:t>
      </w:r>
      <w:r>
        <w:rPr>
          <w:spacing w:val="2"/>
          <w:kern w:val="28"/>
        </w:rPr>
        <w:t xml:space="preserve">  </w:t>
      </w:r>
      <w:r w:rsidRPr="008C2870">
        <w:rPr>
          <w:spacing w:val="2"/>
          <w:kern w:val="28"/>
        </w:rPr>
        <w:t>4) с гражданами, имеющими в соответствии с федеральными законами, законами Забайкальского края право на первоочередное или внеочередное приобретение земельных участков;</w:t>
      </w:r>
      <w:r w:rsidRPr="008C2870">
        <w:rPr>
          <w:spacing w:val="2"/>
          <w:kern w:val="28"/>
        </w:rPr>
        <w:br/>
      </w:r>
      <w:r>
        <w:rPr>
          <w:spacing w:val="2"/>
          <w:kern w:val="28"/>
        </w:rPr>
        <w:t xml:space="preserve">        </w:t>
      </w:r>
      <w:r w:rsidRPr="008C2870">
        <w:rPr>
          <w:spacing w:val="2"/>
          <w:kern w:val="28"/>
        </w:rPr>
        <w:t>5) в соответствии с пунктом 3 или 4 статьи 39.20 </w:t>
      </w:r>
      <w:hyperlink r:id="rId7" w:history="1">
        <w:r w:rsidRPr="008C2870">
          <w:rPr>
            <w:spacing w:val="2"/>
            <w:kern w:val="28"/>
          </w:rPr>
          <w:t>Земельного кодекса Российской Федерации</w:t>
        </w:r>
      </w:hyperlink>
      <w:r w:rsidRPr="008C2870">
        <w:rPr>
          <w:spacing w:val="2"/>
          <w:kern w:val="28"/>
        </w:rPr>
        <w:t> 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  <w:r w:rsidRPr="008C2870">
        <w:rPr>
          <w:spacing w:val="2"/>
          <w:kern w:val="28"/>
        </w:rPr>
        <w:br/>
        <w:t xml:space="preserve">        6) с членами некоммерческих организаций или с собственниками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относится к имуществу общего пользования), в случае, указанном в абзаце седьмом пункта 2.7 статьи 3 </w:t>
      </w:r>
      <w:hyperlink r:id="rId8" w:anchor="7D20K3" w:history="1">
        <w:r w:rsidRPr="008C2870">
          <w:rPr>
            <w:spacing w:val="2"/>
            <w:kern w:val="28"/>
          </w:rPr>
          <w:t>Федерального закона от 25 октября 2001 года N 137-ФЗ "О введении в действие Земельного кодекса Российской Федерации"</w:t>
        </w:r>
      </w:hyperlink>
      <w:r w:rsidRPr="008C2870">
        <w:rPr>
          <w:spacing w:val="2"/>
          <w:kern w:val="28"/>
        </w:rPr>
        <w:t>;</w:t>
      </w:r>
      <w:r w:rsidRPr="008C2870">
        <w:rPr>
          <w:spacing w:val="2"/>
          <w:kern w:val="28"/>
        </w:rPr>
        <w:br/>
      </w:r>
      <w:r>
        <w:rPr>
          <w:spacing w:val="2"/>
          <w:kern w:val="28"/>
        </w:rPr>
        <w:t xml:space="preserve">       </w:t>
      </w:r>
      <w:r w:rsidRPr="008C2870">
        <w:rPr>
          <w:spacing w:val="2"/>
          <w:kern w:val="28"/>
        </w:rPr>
        <w:t>7) с гражданином, заключившим в соответствии с </w:t>
      </w:r>
      <w:hyperlink r:id="rId9" w:history="1">
        <w:r w:rsidRPr="008C2870">
          <w:rPr>
            <w:spacing w:val="2"/>
            <w:kern w:val="28"/>
          </w:rPr>
          <w:t>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</w:r>
      </w:hyperlink>
      <w:r w:rsidRPr="008C2870">
        <w:rPr>
          <w:spacing w:val="2"/>
          <w:kern w:val="28"/>
        </w:rPr>
        <w:t> договор аренды земельного участка для сельскохозяйственного использования, индивидуального жилищного строительства, ведения личного подсобного хозяйства, животноводства, садоводства или огородничества для собственных нужд.</w:t>
      </w:r>
      <w:r w:rsidRPr="008C2870">
        <w:rPr>
          <w:spacing w:val="2"/>
          <w:kern w:val="28"/>
        </w:rPr>
        <w:br/>
      </w:r>
      <w:r w:rsidR="00B924B0">
        <w:rPr>
          <w:spacing w:val="2"/>
          <w:kern w:val="28"/>
        </w:rPr>
        <w:t xml:space="preserve">      </w:t>
      </w:r>
      <w:r w:rsidR="00FE05D6" w:rsidRPr="00B924B0">
        <w:rPr>
          <w:spacing w:val="2"/>
          <w:kern w:val="28"/>
        </w:rPr>
        <w:t>6</w:t>
      </w:r>
      <w:r w:rsidRPr="00B924B0">
        <w:rPr>
          <w:spacing w:val="2"/>
          <w:kern w:val="28"/>
        </w:rPr>
        <w:t>. Размер годовой арендной платы за земельный участок устанавливается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1) с гражданином, заключившим в соответствии с </w:t>
      </w:r>
      <w:hyperlink r:id="rId10" w:history="1">
        <w:r w:rsidRPr="00B924B0">
          <w:rPr>
            <w:spacing w:val="2"/>
            <w:kern w:val="28"/>
          </w:rPr>
          <w:t>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</w:r>
      </w:hyperlink>
      <w:r w:rsidRPr="00B924B0">
        <w:rPr>
          <w:spacing w:val="2"/>
          <w:kern w:val="28"/>
        </w:rPr>
        <w:t> договор аренды земельного участка, за исключением случаев, указанных в подпункте 9 пункта 9 настоящего Порядка;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</w:t>
      </w:r>
      <w:r w:rsidRPr="00B924B0">
        <w:rPr>
          <w:spacing w:val="2"/>
          <w:kern w:val="28"/>
        </w:rPr>
        <w:t>2) с лицом, являющимся собственником здания, сооружения, расположенного на земельном участке, зарезервированном для государственных или муниципальных нужд либо ограниченном в обороте.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7</w:t>
      </w:r>
      <w:r w:rsidRPr="00B924B0">
        <w:rPr>
          <w:spacing w:val="2"/>
          <w:kern w:val="28"/>
        </w:rPr>
        <w:t xml:space="preserve">. В случае если размер годовой арендной платы, установленный в соответствии с пунктом </w:t>
      </w:r>
      <w:r w:rsidR="00FE05D6" w:rsidRPr="00B924B0">
        <w:rPr>
          <w:spacing w:val="2"/>
          <w:kern w:val="28"/>
        </w:rPr>
        <w:t>6</w:t>
      </w:r>
      <w:r w:rsidRPr="00B924B0">
        <w:rPr>
          <w:spacing w:val="2"/>
          <w:kern w:val="28"/>
        </w:rPr>
        <w:t xml:space="preserve"> настоящего Порядка, выше размера земельного налога, рассчитанного в отношении такого земельного участка, размер годовой арендной платы устанавливается равным размеру земельного налога, рассчитанному в отношении такого земельного </w:t>
      </w:r>
      <w:r w:rsidRPr="00B924B0">
        <w:rPr>
          <w:spacing w:val="2"/>
          <w:kern w:val="28"/>
        </w:rPr>
        <w:lastRenderedPageBreak/>
        <w:t>участка.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</w:t>
      </w:r>
      <w:r w:rsidR="00B924B0">
        <w:rPr>
          <w:spacing w:val="2"/>
          <w:kern w:val="28"/>
        </w:rPr>
        <w:t xml:space="preserve">    </w:t>
      </w:r>
      <w:r w:rsidR="00FE05D6" w:rsidRPr="00B924B0">
        <w:rPr>
          <w:spacing w:val="2"/>
          <w:kern w:val="28"/>
        </w:rPr>
        <w:t>8</w:t>
      </w:r>
      <w:r w:rsidRPr="00B924B0">
        <w:rPr>
          <w:spacing w:val="2"/>
          <w:kern w:val="28"/>
        </w:rPr>
        <w:t>. Размер годовой арендной платы устанавливается равным размеру земельного налога по земельным участкам в составе: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  </w:t>
      </w:r>
      <w:r w:rsidRPr="00B924B0">
        <w:rPr>
          <w:spacing w:val="2"/>
          <w:kern w:val="28"/>
        </w:rPr>
        <w:t>1) земель сельскохозяйственного назначения, используемых физическими лицами, осуществляющими ведение личного подсобного хозяйства либо крестьянского (фермерского) хозяйства;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2) земель различных категорий</w:t>
      </w:r>
      <w:r w:rsidRPr="00B924B0">
        <w:rPr>
          <w:spacing w:val="2"/>
          <w:kern w:val="28"/>
        </w:rPr>
        <w:t>, используемых:</w:t>
      </w:r>
      <w:r w:rsidRPr="00B924B0">
        <w:rPr>
          <w:spacing w:val="2"/>
          <w:kern w:val="28"/>
        </w:rPr>
        <w:br/>
        <w:t>а) ветеранами и инвалидами Великой Отечественной войны;</w:t>
      </w:r>
      <w:r w:rsidRPr="00B924B0">
        <w:rPr>
          <w:spacing w:val="2"/>
          <w:kern w:val="28"/>
        </w:rPr>
        <w:br/>
        <w:t>б) ветеранами и инвалидами боевых действий;</w:t>
      </w:r>
      <w:r w:rsidRPr="00B924B0">
        <w:rPr>
          <w:spacing w:val="2"/>
          <w:kern w:val="28"/>
        </w:rPr>
        <w:br/>
        <w:t>в) мужчинами, достигшими возраста 6</w:t>
      </w:r>
      <w:r w:rsidR="00FE05D6" w:rsidRPr="00B924B0">
        <w:rPr>
          <w:spacing w:val="2"/>
          <w:kern w:val="28"/>
        </w:rPr>
        <w:t>5</w:t>
      </w:r>
      <w:r w:rsidRPr="00B924B0">
        <w:rPr>
          <w:spacing w:val="2"/>
          <w:kern w:val="28"/>
        </w:rPr>
        <w:t xml:space="preserve"> лет, и женщинами, достигшими возраста </w:t>
      </w:r>
      <w:r w:rsidR="00FE05D6" w:rsidRPr="00B924B0">
        <w:rPr>
          <w:spacing w:val="2"/>
          <w:kern w:val="28"/>
        </w:rPr>
        <w:t xml:space="preserve">60 </w:t>
      </w:r>
      <w:r w:rsidRPr="00B924B0">
        <w:rPr>
          <w:spacing w:val="2"/>
          <w:kern w:val="28"/>
        </w:rPr>
        <w:t>лет;</w:t>
      </w:r>
      <w:r w:rsidRPr="00B924B0">
        <w:rPr>
          <w:spacing w:val="2"/>
          <w:kern w:val="28"/>
        </w:rPr>
        <w:br/>
        <w:t>г) инвалидами, имеющими II, III степени ограничения способности к трудовой деятельности, а также лицами, имеющими I, II группы инвалидности, установленные до 1 января 2004 года без вынесения заключения о степени ограничения способности к трудовой деятельности;</w:t>
      </w:r>
      <w:r w:rsidRPr="00B924B0">
        <w:rPr>
          <w:spacing w:val="2"/>
          <w:kern w:val="28"/>
        </w:rPr>
        <w:br/>
        <w:t>д) инвалидами с детства.</w:t>
      </w:r>
      <w:r w:rsidRPr="00B924B0">
        <w:rPr>
          <w:spacing w:val="2"/>
          <w:kern w:val="28"/>
        </w:rPr>
        <w:br/>
      </w:r>
      <w:r w:rsidR="00B924B0">
        <w:rPr>
          <w:spacing w:val="2"/>
          <w:kern w:val="28"/>
        </w:rPr>
        <w:t xml:space="preserve">        </w:t>
      </w:r>
      <w:r w:rsidR="00FE05D6" w:rsidRPr="00B924B0">
        <w:rPr>
          <w:spacing w:val="2"/>
          <w:kern w:val="28"/>
        </w:rPr>
        <w:t>9</w:t>
      </w:r>
      <w:r w:rsidRPr="00B924B0">
        <w:rPr>
          <w:spacing w:val="2"/>
          <w:kern w:val="28"/>
        </w:rPr>
        <w:t>. Размер годовой арендной платы за земельные участки, предусмотренные подпунктом 2 статьи 49 </w:t>
      </w:r>
      <w:hyperlink r:id="rId11" w:history="1">
        <w:r w:rsidRPr="00B924B0">
          <w:rPr>
            <w:spacing w:val="2"/>
            <w:kern w:val="28"/>
          </w:rPr>
          <w:t>Земельного кодекса Российской Федерации</w:t>
        </w:r>
      </w:hyperlink>
      <w:r w:rsidRPr="00B924B0">
        <w:rPr>
          <w:spacing w:val="2"/>
          <w:kern w:val="28"/>
        </w:rPr>
        <w:t> либо для размещения отдельных видов объектов, указанных в пункте 5 </w:t>
      </w:r>
      <w:hyperlink r:id="rId12" w:anchor="6580IP" w:history="1">
        <w:r w:rsidRPr="00B924B0">
          <w:rPr>
            <w:spacing w:val="2"/>
            <w:kern w:val="28"/>
          </w:rPr>
          <w:t>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  </w:r>
      </w:hyperlink>
      <w:r w:rsidRPr="00B924B0">
        <w:rPr>
          <w:spacing w:val="2"/>
          <w:kern w:val="28"/>
        </w:rPr>
        <w:t xml:space="preserve">, </w:t>
      </w:r>
      <w:r w:rsidR="00B924B0">
        <w:rPr>
          <w:spacing w:val="2"/>
          <w:kern w:val="28"/>
        </w:rPr>
        <w:t>ут</w:t>
      </w:r>
      <w:r w:rsidRPr="00B924B0">
        <w:rPr>
          <w:spacing w:val="2"/>
          <w:kern w:val="28"/>
        </w:rPr>
        <w:t>вержденных </w:t>
      </w:r>
      <w:hyperlink r:id="rId13" w:history="1">
        <w:r w:rsidRPr="00B924B0">
          <w:rPr>
            <w:spacing w:val="2"/>
            <w:kern w:val="28"/>
          </w:rPr>
          <w:t>постановлением Правительства Российской Федерации от 16 июля 2009 года N 582</w:t>
        </w:r>
      </w:hyperlink>
      <w:r w:rsidRPr="00B924B0">
        <w:rPr>
          <w:spacing w:val="2"/>
          <w:kern w:val="28"/>
        </w:rPr>
        <w:t>, а также для проведения работ, связанных с пользованием недрами, устанавливается равным предельному размеру годовой арендной платы, рассчитанному для соответствующих целей в отношении земельных участков, находящихся в федеральной собственности.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</w:t>
      </w:r>
      <w:r w:rsidRPr="00B924B0">
        <w:rPr>
          <w:spacing w:val="2"/>
          <w:kern w:val="28"/>
        </w:rPr>
        <w:t>1</w:t>
      </w:r>
      <w:r w:rsidR="00FE05D6" w:rsidRPr="00B924B0">
        <w:rPr>
          <w:spacing w:val="2"/>
          <w:kern w:val="28"/>
        </w:rPr>
        <w:t>0</w:t>
      </w:r>
      <w:r w:rsidRPr="00B924B0">
        <w:rPr>
          <w:spacing w:val="2"/>
          <w:kern w:val="28"/>
        </w:rPr>
        <w:t>. В случае предоставления земельного участка юридическим лицам в соответствии с указом или распоряжением Президента Российской Федерации либо распоряжением Губернатора Забайкальского края в соответствии с подпунктами 1, 3 пункта 2 статьи 39.6 </w:t>
      </w:r>
      <w:hyperlink r:id="rId14" w:history="1">
        <w:r w:rsidRPr="00B924B0">
          <w:rPr>
            <w:spacing w:val="2"/>
            <w:kern w:val="28"/>
          </w:rPr>
          <w:t>Земельного кодекса Российской Федерации</w:t>
        </w:r>
      </w:hyperlink>
      <w:r w:rsidRPr="00B924B0">
        <w:rPr>
          <w:spacing w:val="2"/>
          <w:kern w:val="28"/>
        </w:rPr>
        <w:t> размер годовой арендной платы за такой земельный участок устанавливается: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1) в размере 0,015 процента от кадастровой стоимости земельного участка, предоставленного для целей, установленных пунктом 3 части 1 статьи 3 </w:t>
      </w:r>
      <w:hyperlink r:id="rId15" w:history="1">
        <w:r w:rsidRPr="00B924B0">
          <w:rPr>
            <w:spacing w:val="2"/>
            <w:kern w:val="28"/>
          </w:rPr>
          <w:t>Закона Забайкальского края от 30 июня 2015 года N 1194-ЗЗК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 муниципальной собственности, в аренду без проведения торгов"</w:t>
        </w:r>
      </w:hyperlink>
      <w:r w:rsidRPr="00B924B0">
        <w:rPr>
          <w:spacing w:val="2"/>
          <w:kern w:val="28"/>
        </w:rPr>
        <w:t>, в случае реализации масштабного инвестиционного проекта на территории моногородов Забайкальского края для создания площадок, обеспеченных коммунальной и транспортной инфраструктурой, для размещения новых производств и диверсификации экономики моногородов;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2) в размере 0,15 процента от кадастровой стоимости земельного участка, предоставленного для целей, не предусмотренных подпунктами 1, 3 настоящего пункта.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</w:t>
      </w:r>
      <w:r w:rsidR="00B924B0">
        <w:rPr>
          <w:spacing w:val="2"/>
          <w:kern w:val="28"/>
        </w:rPr>
        <w:t xml:space="preserve">   </w:t>
      </w:r>
      <w:r w:rsidR="00FE05D6" w:rsidRPr="00B924B0">
        <w:rPr>
          <w:spacing w:val="2"/>
          <w:kern w:val="28"/>
        </w:rPr>
        <w:t>3</w:t>
      </w:r>
      <w:r w:rsidRPr="00B924B0">
        <w:rPr>
          <w:spacing w:val="2"/>
          <w:kern w:val="28"/>
        </w:rPr>
        <w:t>) в размере 0,005 процента от кадастровой стоимости земельного участка, предоставленного для целей, установленных пунктом 3 части 1 статьи 3 </w:t>
      </w:r>
      <w:hyperlink r:id="rId16" w:history="1">
        <w:r w:rsidRPr="00B924B0">
          <w:rPr>
            <w:spacing w:val="2"/>
            <w:kern w:val="28"/>
          </w:rPr>
          <w:t>Закона Забайкальского края от 30 июня 2015 года N 1194-ЗЗК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 муниципальной собственности, в аренду без проведения торгов"</w:t>
        </w:r>
      </w:hyperlink>
      <w:r w:rsidRPr="00B924B0">
        <w:rPr>
          <w:spacing w:val="2"/>
          <w:kern w:val="28"/>
        </w:rPr>
        <w:t xml:space="preserve">, в случае реализации масштабного инвестиционного проекта на территории земельных участков, сопряженных с государственной границей Российской Федерации и связанных с созданием музейного комплекса, который будет способствовать развитию туристических услуг и формированию маркетинговых площадок для </w:t>
      </w:r>
      <w:r w:rsidRPr="00B924B0">
        <w:rPr>
          <w:spacing w:val="2"/>
          <w:kern w:val="28"/>
        </w:rPr>
        <w:lastRenderedPageBreak/>
        <w:t>товаропроизводителей Забайкальского края.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1</w:t>
      </w:r>
      <w:r w:rsidR="00FE05D6" w:rsidRPr="00B924B0">
        <w:rPr>
          <w:spacing w:val="2"/>
          <w:kern w:val="28"/>
        </w:rPr>
        <w:t>1</w:t>
      </w:r>
      <w:r w:rsidRPr="00B924B0">
        <w:rPr>
          <w:spacing w:val="2"/>
          <w:kern w:val="28"/>
        </w:rPr>
        <w:t>. При переоформлении права постоянного (бессрочного) пользования земельными участками, в том числе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в соответствии с правилами главы V.1 </w:t>
      </w:r>
      <w:hyperlink r:id="rId17" w:history="1">
        <w:r w:rsidRPr="00B924B0">
          <w:rPr>
            <w:spacing w:val="2"/>
            <w:kern w:val="28"/>
          </w:rPr>
          <w:t>Земельного кодекса Российской Федерации</w:t>
        </w:r>
      </w:hyperlink>
      <w:r w:rsidRPr="00B924B0">
        <w:rPr>
          <w:spacing w:val="2"/>
          <w:kern w:val="28"/>
        </w:rPr>
        <w:t> размер годовой арендной платы за использование указанных земельных участков устанавливается в пределах:</w:t>
      </w:r>
      <w:r w:rsidRPr="00B924B0">
        <w:rPr>
          <w:spacing w:val="2"/>
          <w:kern w:val="28"/>
        </w:rPr>
        <w:br/>
        <w:t>1) двух процентов кадастровой стоимости арендуемых земельных участков;</w:t>
      </w:r>
      <w:r w:rsidRPr="00B924B0">
        <w:rPr>
          <w:spacing w:val="2"/>
          <w:kern w:val="28"/>
        </w:rPr>
        <w:br/>
        <w:t>2) трех десятых процента кадастровой стоимости арендуемых земельных участков из земель сельскохозяйственного назначения;</w:t>
      </w:r>
      <w:r w:rsidRPr="00B924B0">
        <w:rPr>
          <w:spacing w:val="2"/>
          <w:kern w:val="28"/>
        </w:rPr>
        <w:br/>
        <w:t>3) полутора процентов кадастровой стоимости арендуемых земельных участков, изъятых из оборота или ограниченных в обороте.</w:t>
      </w:r>
      <w:r w:rsidRPr="00B924B0">
        <w:rPr>
          <w:spacing w:val="2"/>
          <w:kern w:val="28"/>
        </w:rPr>
        <w:br/>
      </w:r>
      <w:r w:rsidR="00B924B0">
        <w:rPr>
          <w:spacing w:val="2"/>
          <w:kern w:val="28"/>
        </w:rPr>
        <w:t xml:space="preserve">        </w:t>
      </w:r>
      <w:r w:rsidRPr="00B924B0">
        <w:rPr>
          <w:spacing w:val="2"/>
          <w:kern w:val="28"/>
        </w:rPr>
        <w:t>1</w:t>
      </w:r>
      <w:r w:rsidR="00FE05D6" w:rsidRPr="00B924B0">
        <w:rPr>
          <w:spacing w:val="2"/>
          <w:kern w:val="28"/>
        </w:rPr>
        <w:t>2</w:t>
      </w:r>
      <w:r w:rsidRPr="00B924B0">
        <w:rPr>
          <w:spacing w:val="2"/>
          <w:kern w:val="28"/>
        </w:rPr>
        <w:t>. В случае предоставления земельного участка в соответствии с пунктом 15 статьи 3 </w:t>
      </w:r>
      <w:hyperlink r:id="rId18" w:anchor="7D20K3" w:history="1">
        <w:r w:rsidRPr="00B924B0">
          <w:rPr>
            <w:spacing w:val="2"/>
            <w:kern w:val="28"/>
          </w:rPr>
          <w:t>Федерального закона от 25 октября 2001 года N 137-ФЗ "О введении в действие Земельного кодекса Российской Федерации"</w:t>
        </w:r>
      </w:hyperlink>
      <w:r w:rsidRPr="00B924B0">
        <w:rPr>
          <w:spacing w:val="2"/>
          <w:kern w:val="28"/>
        </w:rPr>
        <w:t> лицу для жилищного строительства или лицу, к которому перешли права и обязанности по договору аренды такого земельного участка, размер годовой арендной платы за земельный участок устанавливается:</w:t>
      </w:r>
      <w:r w:rsidRPr="00B924B0">
        <w:rPr>
          <w:spacing w:val="2"/>
          <w:kern w:val="28"/>
        </w:rPr>
        <w:br/>
        <w:t>1) в размере не менее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участка;</w:t>
      </w:r>
      <w:r w:rsidRPr="00B924B0">
        <w:rPr>
          <w:spacing w:val="2"/>
          <w:kern w:val="28"/>
        </w:rPr>
        <w:br/>
        <w:t>2) в размере не менее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  <w:r w:rsidRPr="00B924B0">
        <w:rPr>
          <w:spacing w:val="2"/>
          <w:kern w:val="28"/>
        </w:rPr>
        <w:br/>
      </w:r>
      <w:r w:rsidR="00B924B0">
        <w:rPr>
          <w:spacing w:val="2"/>
          <w:kern w:val="28"/>
        </w:rPr>
        <w:t xml:space="preserve">       </w:t>
      </w:r>
      <w:r w:rsidRPr="00B924B0">
        <w:rPr>
          <w:spacing w:val="2"/>
          <w:kern w:val="28"/>
        </w:rPr>
        <w:t>1</w:t>
      </w:r>
      <w:r w:rsidR="00FE05D6" w:rsidRPr="00B924B0">
        <w:rPr>
          <w:spacing w:val="2"/>
          <w:kern w:val="28"/>
        </w:rPr>
        <w:t>3</w:t>
      </w:r>
      <w:r w:rsidRPr="00B924B0">
        <w:rPr>
          <w:spacing w:val="2"/>
          <w:kern w:val="28"/>
        </w:rPr>
        <w:t>. В случае если по истечении первоначального срока действия договора аренды земельного участка, заключенного для целей строительства, в том числе для целей индивидуального жилищного строительства, построенный на таком земельном участке объект недвижимости не введен в эксплуатацию, размер годовой арендной платы за такой земельный участок устанавливается в двукратном размере годовой арендной платы, предусмотренном для соответствующих целей, за исключением случаев, предусмотренных подпунктом 3.1 пункта 2, пунктом 5 статьи 39.6 </w:t>
      </w:r>
      <w:hyperlink r:id="rId19" w:history="1">
        <w:r w:rsidRPr="00B924B0">
          <w:rPr>
            <w:spacing w:val="2"/>
            <w:kern w:val="28"/>
          </w:rPr>
          <w:t>Земельного кодекса Российской Федерации</w:t>
        </w:r>
      </w:hyperlink>
      <w:r w:rsidRPr="00B924B0">
        <w:rPr>
          <w:spacing w:val="2"/>
          <w:kern w:val="28"/>
        </w:rPr>
        <w:t>.</w:t>
      </w:r>
      <w:r w:rsidRPr="00B924B0">
        <w:rPr>
          <w:spacing w:val="2"/>
          <w:kern w:val="28"/>
        </w:rPr>
        <w:br/>
      </w:r>
      <w:r w:rsidR="00B924B0">
        <w:rPr>
          <w:spacing w:val="2"/>
          <w:kern w:val="28"/>
        </w:rPr>
        <w:t xml:space="preserve">     </w:t>
      </w:r>
      <w:r w:rsidRPr="00B924B0">
        <w:rPr>
          <w:spacing w:val="2"/>
          <w:kern w:val="28"/>
        </w:rPr>
        <w:t>Для целей настоящего Порядка под первоначальным сроком действия договора аренды земельного участка понимается срок действия договора аренды земельного участка, установленный при подписании сторонами договора аренды земельного участка.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1</w:t>
      </w:r>
      <w:r w:rsidR="00FE05D6" w:rsidRPr="00B924B0">
        <w:rPr>
          <w:spacing w:val="2"/>
          <w:kern w:val="28"/>
        </w:rPr>
        <w:t>4</w:t>
      </w:r>
      <w:r w:rsidRPr="00B924B0">
        <w:rPr>
          <w:spacing w:val="2"/>
          <w:kern w:val="28"/>
        </w:rPr>
        <w:t>. В случае если на стороне арендатора земельного участка выступают несколько лиц, являющихся правообладателями помещений в зданиях, сооружениях (их частей, долей в праве), расположенных на неделимом земельном участке, размер годовой арендной платы рассчитывается для каждого из них пропорционально площади помещений (их частей, размеру принадлежащей им доли в праве) в указанных объектах недвижимого имущества.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Отступление от этого правила возможно с согласия всех правообладателей здания, сооружения или помещений в них либо по решению суда.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</w:t>
      </w:r>
      <w:r w:rsidRPr="00B924B0">
        <w:rPr>
          <w:spacing w:val="2"/>
          <w:kern w:val="28"/>
        </w:rPr>
        <w:t>1</w:t>
      </w:r>
      <w:r w:rsidR="00FE05D6" w:rsidRPr="00B924B0">
        <w:rPr>
          <w:spacing w:val="2"/>
          <w:kern w:val="28"/>
        </w:rPr>
        <w:t>5</w:t>
      </w:r>
      <w:r w:rsidRPr="00B924B0">
        <w:rPr>
          <w:spacing w:val="2"/>
          <w:kern w:val="28"/>
        </w:rPr>
        <w:t>. В случае если земельные участки, предоставленные в аренду, имеют одновременно несколько видов разрешенного использования, размер годовой арендной платы рассчитывается пропорционально площадям, занимаемым данными объектами (помещениями в них), на основании представленного арендатором подсчета площади земельных участков, заверенного кадастровым инженером.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При непредставлении указанного в настоящем пункте подсчета площади земельных участков при определении размера годовой арендной платы за такой земельный участок учитывается тот вид разрешенного использования, к которому применяется более высокий расчетный коэффициент.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lastRenderedPageBreak/>
        <w:t xml:space="preserve">        </w:t>
      </w:r>
      <w:r w:rsidRPr="00B924B0">
        <w:rPr>
          <w:spacing w:val="2"/>
          <w:kern w:val="28"/>
        </w:rPr>
        <w:t>1</w:t>
      </w:r>
      <w:r w:rsidR="00FE05D6" w:rsidRPr="00B924B0">
        <w:rPr>
          <w:spacing w:val="2"/>
          <w:kern w:val="28"/>
        </w:rPr>
        <w:t>6</w:t>
      </w:r>
      <w:r w:rsidRPr="00B924B0">
        <w:rPr>
          <w:spacing w:val="2"/>
          <w:kern w:val="28"/>
        </w:rPr>
        <w:t>. В одностороннем порядке по требованию арендодателя размер годовой арендной платы за использование земельных участков изменяется в связи: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  </w:t>
      </w:r>
      <w:r w:rsidRPr="00B924B0">
        <w:rPr>
          <w:spacing w:val="2"/>
          <w:kern w:val="28"/>
        </w:rPr>
        <w:t>1) с изменением кадастровой стоимости земельного участка;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  </w:t>
      </w:r>
      <w:r w:rsidRPr="00B924B0">
        <w:rPr>
          <w:spacing w:val="2"/>
          <w:kern w:val="28"/>
        </w:rPr>
        <w:t>2) с изменением ставок арендной платы;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  </w:t>
      </w:r>
      <w:r w:rsidRPr="00B924B0">
        <w:rPr>
          <w:spacing w:val="2"/>
          <w:kern w:val="28"/>
        </w:rPr>
        <w:t>3) с изменением ставок земельного налога;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  </w:t>
      </w:r>
      <w:r w:rsidRPr="00B924B0">
        <w:rPr>
          <w:spacing w:val="2"/>
          <w:kern w:val="28"/>
        </w:rPr>
        <w:t>4) с изменением значений расчетных и корректирующих коэффициентов, используемых при расчете арендной платы;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 </w:t>
      </w:r>
      <w:r w:rsidRPr="00B924B0">
        <w:rPr>
          <w:spacing w:val="2"/>
          <w:kern w:val="28"/>
        </w:rPr>
        <w:t>5) с изменением порядка (методики) определения арендной платы;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 </w:t>
      </w:r>
      <w:r w:rsidRPr="00B924B0">
        <w:rPr>
          <w:spacing w:val="2"/>
          <w:kern w:val="28"/>
        </w:rPr>
        <w:t>6) с выявлением в расчете арендных платежей ошибки, допущенной в результате неправильного применения методики расчета арендной платы и (или) значений расчетного и корректирующего коэффициентов.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17</w:t>
      </w:r>
      <w:r w:rsidRPr="00B924B0">
        <w:rPr>
          <w:spacing w:val="2"/>
          <w:kern w:val="28"/>
        </w:rPr>
        <w:t>. Размер годовой арендной платы считается измененным с даты вступления в силу соответствующих нормативных правовых актов об установлении (утверждении) ставок арендной платы, ставок земельного налога, значений расчетных и корректирующих коэффициентов, используемых при расчете арендной платы, порядка (методики) определения арендной платы за земельные участки.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В случае выявления в расчете арендных платежей ошибки, допущенной в результате неправильного применения методики расчета арендной платы и (или) значений расчетного и корректирующего коэффициентов, размер годовой арендной платы изменяется со дня, когда была допущена такая ошибка.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18</w:t>
      </w:r>
      <w:r w:rsidRPr="00B924B0">
        <w:rPr>
          <w:spacing w:val="2"/>
          <w:kern w:val="28"/>
        </w:rPr>
        <w:t>. Арендная плата за соответствующий год вносится: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1) физическими лицами в срок до 15 сентября, а в случае если договор аренды земельного участка заключен после 15 сентября - в срок до 15 декабря;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</w:t>
      </w:r>
      <w:r w:rsidRPr="00B924B0">
        <w:rPr>
          <w:spacing w:val="2"/>
          <w:kern w:val="28"/>
        </w:rPr>
        <w:t>2) юридическими лицами и индивидуальными предпринимателями ежеквартально до 15-го числа последнего месяца квартала.</w:t>
      </w:r>
      <w:r w:rsidRPr="00B924B0">
        <w:rPr>
          <w:spacing w:val="2"/>
          <w:kern w:val="28"/>
        </w:rPr>
        <w:br/>
      </w:r>
      <w:r w:rsidR="00FE05D6" w:rsidRPr="00B924B0">
        <w:rPr>
          <w:spacing w:val="2"/>
          <w:kern w:val="28"/>
        </w:rPr>
        <w:t xml:space="preserve">       </w:t>
      </w:r>
      <w:r w:rsidRPr="00B924B0">
        <w:rPr>
          <w:spacing w:val="2"/>
          <w:kern w:val="28"/>
        </w:rPr>
        <w:t>Условия внесения арендной платы за земельные участки определяются договором аренды.</w:t>
      </w:r>
    </w:p>
    <w:bookmarkEnd w:id="2"/>
    <w:p w:rsidR="001713A9" w:rsidRPr="00B924B0" w:rsidRDefault="001713A9" w:rsidP="00B924B0">
      <w:pPr>
        <w:widowControl w:val="0"/>
        <w:suppressAutoHyphens/>
        <w:ind w:firstLine="720"/>
        <w:jc w:val="both"/>
        <w:rPr>
          <w:spacing w:val="2"/>
          <w:kern w:val="28"/>
        </w:rPr>
      </w:pPr>
    </w:p>
    <w:p w:rsidR="00D323DB" w:rsidRDefault="00D323DB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D819C8" w:rsidRPr="00D323DB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</w:rPr>
      </w:pPr>
    </w:p>
    <w:p w:rsidR="00EF011A" w:rsidRPr="00D323DB" w:rsidRDefault="00EF011A" w:rsidP="002E67C6">
      <w:pPr>
        <w:widowControl w:val="0"/>
        <w:suppressAutoHyphens/>
        <w:jc w:val="right"/>
        <w:rPr>
          <w:rFonts w:eastAsia="Andale Sans UI"/>
          <w:color w:val="000000"/>
          <w:kern w:val="28"/>
          <w:sz w:val="20"/>
          <w:szCs w:val="20"/>
        </w:rPr>
      </w:pPr>
      <w:r w:rsidRPr="00D323DB">
        <w:rPr>
          <w:rFonts w:eastAsia="Andale Sans UI"/>
          <w:color w:val="000000"/>
          <w:kern w:val="28"/>
          <w:sz w:val="20"/>
          <w:szCs w:val="20"/>
        </w:rPr>
        <w:lastRenderedPageBreak/>
        <w:t xml:space="preserve">ПРИЛОЖЕНИЕ № </w:t>
      </w:r>
      <w:r w:rsidR="00737604" w:rsidRPr="00D323DB">
        <w:rPr>
          <w:rFonts w:eastAsia="Andale Sans UI"/>
          <w:color w:val="000000"/>
          <w:kern w:val="28"/>
          <w:sz w:val="20"/>
          <w:szCs w:val="20"/>
        </w:rPr>
        <w:t>2</w:t>
      </w:r>
      <w:r w:rsidRPr="00D323DB">
        <w:rPr>
          <w:rFonts w:eastAsia="Andale Sans UI"/>
          <w:color w:val="000000"/>
          <w:kern w:val="28"/>
          <w:sz w:val="20"/>
          <w:szCs w:val="20"/>
        </w:rPr>
        <w:t xml:space="preserve"> </w:t>
      </w:r>
      <w:r w:rsidRPr="00D323DB">
        <w:rPr>
          <w:b/>
          <w:bCs/>
          <w:sz w:val="20"/>
          <w:szCs w:val="20"/>
        </w:rPr>
        <w:t xml:space="preserve">                                            </w:t>
      </w:r>
    </w:p>
    <w:p w:rsidR="002E67C6" w:rsidRPr="00D323DB" w:rsidRDefault="00EF011A" w:rsidP="00A121D9">
      <w:pPr>
        <w:jc w:val="right"/>
        <w:rPr>
          <w:sz w:val="20"/>
          <w:szCs w:val="20"/>
        </w:rPr>
      </w:pPr>
      <w:r w:rsidRPr="00D323DB">
        <w:rPr>
          <w:rFonts w:eastAsia="Andale Sans UI"/>
          <w:color w:val="000000"/>
          <w:kern w:val="28"/>
          <w:sz w:val="20"/>
          <w:szCs w:val="20"/>
        </w:rPr>
        <w:t xml:space="preserve">                                                                                                      </w:t>
      </w:r>
      <w:r w:rsidR="002E67C6" w:rsidRPr="00D323DB">
        <w:rPr>
          <w:sz w:val="20"/>
          <w:szCs w:val="20"/>
        </w:rPr>
        <w:t xml:space="preserve">к решению </w:t>
      </w:r>
      <w:r w:rsidR="00A121D9" w:rsidRPr="00D323DB">
        <w:rPr>
          <w:sz w:val="20"/>
          <w:szCs w:val="20"/>
        </w:rPr>
        <w:t>Совета</w:t>
      </w:r>
      <w:r w:rsidR="002E67C6" w:rsidRPr="00D323DB">
        <w:rPr>
          <w:sz w:val="20"/>
          <w:szCs w:val="20"/>
        </w:rPr>
        <w:t xml:space="preserve"> Петровск-Забайкальск</w:t>
      </w:r>
      <w:r w:rsidR="00A121D9" w:rsidRPr="00D323DB">
        <w:rPr>
          <w:sz w:val="20"/>
          <w:szCs w:val="20"/>
        </w:rPr>
        <w:t>ого муниципального округа</w:t>
      </w:r>
      <w:r w:rsidR="002E67C6" w:rsidRPr="00D323DB">
        <w:rPr>
          <w:sz w:val="20"/>
          <w:szCs w:val="20"/>
        </w:rPr>
        <w:t xml:space="preserve"> </w:t>
      </w:r>
    </w:p>
    <w:p w:rsidR="002E67C6" w:rsidRPr="00D323DB" w:rsidRDefault="002E67C6" w:rsidP="002E67C6">
      <w:pPr>
        <w:jc w:val="right"/>
        <w:rPr>
          <w:sz w:val="20"/>
          <w:szCs w:val="20"/>
        </w:rPr>
      </w:pPr>
      <w:r w:rsidRPr="00D323DB">
        <w:rPr>
          <w:sz w:val="20"/>
          <w:szCs w:val="20"/>
        </w:rPr>
        <w:t xml:space="preserve">от </w:t>
      </w:r>
      <w:r w:rsidR="00D819C8">
        <w:rPr>
          <w:sz w:val="20"/>
          <w:szCs w:val="20"/>
        </w:rPr>
        <w:t>27</w:t>
      </w:r>
      <w:r w:rsidR="00A121D9" w:rsidRPr="00D323DB">
        <w:rPr>
          <w:sz w:val="20"/>
          <w:szCs w:val="20"/>
        </w:rPr>
        <w:t xml:space="preserve"> февраля </w:t>
      </w:r>
      <w:r w:rsidRPr="00D323DB">
        <w:rPr>
          <w:sz w:val="20"/>
          <w:szCs w:val="20"/>
        </w:rPr>
        <w:t>202</w:t>
      </w:r>
      <w:r w:rsidR="00A121D9" w:rsidRPr="00D323DB">
        <w:rPr>
          <w:sz w:val="20"/>
          <w:szCs w:val="20"/>
        </w:rPr>
        <w:t>5</w:t>
      </w:r>
      <w:r w:rsidRPr="00D323DB">
        <w:rPr>
          <w:sz w:val="20"/>
          <w:szCs w:val="20"/>
        </w:rPr>
        <w:t xml:space="preserve"> года №</w:t>
      </w:r>
      <w:r w:rsidR="0004590A" w:rsidRPr="00D323DB">
        <w:rPr>
          <w:sz w:val="20"/>
          <w:szCs w:val="20"/>
        </w:rPr>
        <w:t xml:space="preserve"> </w:t>
      </w:r>
      <w:r w:rsidR="00D819C8">
        <w:rPr>
          <w:sz w:val="20"/>
          <w:szCs w:val="20"/>
        </w:rPr>
        <w:t>89</w:t>
      </w:r>
      <w:bookmarkStart w:id="5" w:name="_GoBack"/>
      <w:bookmarkEnd w:id="5"/>
    </w:p>
    <w:p w:rsidR="002E67C6" w:rsidRPr="00FC355D" w:rsidRDefault="002E67C6" w:rsidP="002E67C6">
      <w:pPr>
        <w:jc w:val="center"/>
        <w:rPr>
          <w:sz w:val="28"/>
          <w:szCs w:val="28"/>
        </w:rPr>
      </w:pPr>
    </w:p>
    <w:p w:rsidR="00EF011A" w:rsidRPr="00EF011A" w:rsidRDefault="00EF011A" w:rsidP="00EF011A">
      <w:pPr>
        <w:widowControl w:val="0"/>
        <w:suppressAutoHyphens/>
        <w:rPr>
          <w:rFonts w:eastAsia="Andale Sans UI"/>
          <w:b/>
          <w:color w:val="000000"/>
          <w:kern w:val="28"/>
          <w:sz w:val="28"/>
        </w:rPr>
      </w:pPr>
    </w:p>
    <w:p w:rsidR="002C0AEA" w:rsidRPr="00D323DB" w:rsidRDefault="00EF011A" w:rsidP="002C0AEA">
      <w:pPr>
        <w:widowControl w:val="0"/>
        <w:suppressAutoHyphens/>
        <w:jc w:val="center"/>
        <w:rPr>
          <w:rFonts w:eastAsia="Andale Sans UI"/>
          <w:b/>
          <w:color w:val="000000"/>
          <w:kern w:val="28"/>
        </w:rPr>
      </w:pPr>
      <w:r w:rsidRPr="00D323DB">
        <w:rPr>
          <w:rFonts w:eastAsia="Andale Sans UI"/>
          <w:b/>
          <w:color w:val="000000"/>
          <w:kern w:val="28"/>
        </w:rPr>
        <w:t xml:space="preserve">Расчетные коэффициенты, применяемые при  расчете годовой арендной платы за использование земельных участков, находящихся в муниципальной собственности </w:t>
      </w:r>
      <w:r w:rsidR="002C0AEA" w:rsidRPr="00D323DB">
        <w:rPr>
          <w:rFonts w:eastAsia="Andale Sans UI"/>
          <w:b/>
          <w:color w:val="000000"/>
          <w:kern w:val="28"/>
        </w:rPr>
        <w:t>Петровск-Забайкальск</w:t>
      </w:r>
      <w:r w:rsidR="00A121D9" w:rsidRPr="00D323DB">
        <w:rPr>
          <w:rFonts w:eastAsia="Andale Sans UI"/>
          <w:b/>
          <w:color w:val="000000"/>
          <w:kern w:val="28"/>
        </w:rPr>
        <w:t>ого муниципального округа</w:t>
      </w:r>
      <w:r w:rsidRPr="00D323DB">
        <w:rPr>
          <w:rFonts w:eastAsia="Andale Sans UI"/>
          <w:b/>
          <w:color w:val="000000"/>
          <w:kern w:val="28"/>
        </w:rPr>
        <w:t>, а так же земельные участки государственная собственность на которые не разграничена</w:t>
      </w:r>
      <w:r w:rsidR="00410EEE" w:rsidRPr="00D323DB">
        <w:rPr>
          <w:rFonts w:eastAsia="Andale Sans UI"/>
          <w:b/>
          <w:color w:val="000000"/>
          <w:kern w:val="28"/>
        </w:rPr>
        <w:t>,</w:t>
      </w:r>
      <w:r w:rsidRPr="00D323DB">
        <w:rPr>
          <w:rFonts w:eastAsia="Andale Sans UI"/>
          <w:b/>
          <w:color w:val="000000"/>
          <w:kern w:val="28"/>
        </w:rPr>
        <w:t xml:space="preserve"> </w:t>
      </w:r>
      <w:r w:rsidR="002C0AEA" w:rsidRPr="00D323DB">
        <w:rPr>
          <w:rFonts w:eastAsia="Andale Sans UI"/>
          <w:b/>
          <w:color w:val="000000"/>
          <w:kern w:val="28"/>
        </w:rPr>
        <w:t>на территории Петровск-Забайкальск</w:t>
      </w:r>
      <w:r w:rsidR="00A121D9" w:rsidRPr="00D323DB">
        <w:rPr>
          <w:rFonts w:eastAsia="Andale Sans UI"/>
          <w:b/>
          <w:color w:val="000000"/>
          <w:kern w:val="28"/>
        </w:rPr>
        <w:t>ого муниципального округа</w:t>
      </w:r>
      <w:r w:rsidR="002C0AEA" w:rsidRPr="00D323DB">
        <w:rPr>
          <w:rFonts w:eastAsia="Andale Sans UI"/>
          <w:b/>
          <w:color w:val="000000"/>
          <w:kern w:val="28"/>
        </w:rPr>
        <w:t xml:space="preserve">, </w:t>
      </w:r>
    </w:p>
    <w:p w:rsidR="00EF011A" w:rsidRPr="00D323DB" w:rsidRDefault="002C0AEA" w:rsidP="002C0AEA">
      <w:pPr>
        <w:widowControl w:val="0"/>
        <w:suppressAutoHyphens/>
        <w:jc w:val="center"/>
        <w:rPr>
          <w:rFonts w:eastAsia="Andale Sans UI"/>
          <w:b/>
          <w:color w:val="000000"/>
          <w:kern w:val="28"/>
        </w:rPr>
      </w:pPr>
      <w:r w:rsidRPr="00D323DB">
        <w:rPr>
          <w:rFonts w:eastAsia="Andale Sans UI"/>
          <w:b/>
          <w:color w:val="000000"/>
          <w:kern w:val="28"/>
        </w:rPr>
        <w:t>предоставленные в аренду без торгов</w:t>
      </w:r>
    </w:p>
    <w:p w:rsidR="000044E1" w:rsidRDefault="000044E1" w:rsidP="002C0AEA">
      <w:pPr>
        <w:widowControl w:val="0"/>
        <w:suppressAutoHyphens/>
        <w:jc w:val="center"/>
        <w:rPr>
          <w:rFonts w:eastAsia="Andale Sans UI"/>
          <w:b/>
          <w:color w:val="000000"/>
          <w:kern w:val="28"/>
          <w:sz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268"/>
        <w:gridCol w:w="167"/>
        <w:gridCol w:w="6"/>
        <w:gridCol w:w="6630"/>
        <w:gridCol w:w="851"/>
      </w:tblGrid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Наименование вида разрешенного</w:t>
            </w:r>
            <w:r w:rsidRPr="00D323DB">
              <w:br/>
              <w:t>использования земельного участка</w:t>
            </w:r>
            <w:r w:rsidR="00D819C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75pt;height:18pt"/>
              </w:pic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Описание вида разрешенного использования земельного участка</w:t>
            </w:r>
            <w:r w:rsidR="00D819C8">
              <w:pict>
                <v:shape id="_x0000_i1026" type="#_x0000_t75" alt="" style="width:8.25pt;height:18pt"/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Расчетный коэффициент, %</w:t>
            </w:r>
            <w:r w:rsidR="00D819C8">
              <w:pict>
                <v:shape id="_x0000_i1027" type="#_x0000_t75" alt="" style="width:8.25pt;height:18pt"/>
              </w:pic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1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</w:t>
            </w:r>
          </w:p>
        </w:tc>
      </w:tr>
      <w:tr w:rsidR="00CB7C70" w:rsidRPr="00D323DB" w:rsidTr="00F443F7"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C70" w:rsidRPr="00CB7C70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B7C70">
              <w:rPr>
                <w:b/>
              </w:rPr>
              <w:t>1.0 Сельскохозяйственное использование</w:t>
            </w:r>
          </w:p>
          <w:p w:rsidR="00CB7C70" w:rsidRPr="00D323DB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CB7C70" w:rsidRPr="00D323DB" w:rsidTr="00F443F7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C70" w:rsidRPr="00D323DB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1.1 Растениеводство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C70" w:rsidRPr="00D323DB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1.2 </w:t>
            </w:r>
            <w:r w:rsidR="000044E1" w:rsidRPr="00D323DB">
              <w:t>Выращивание зерновых и иных сельскохозяйственных культур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  <w:r w:rsidR="00040F5D">
              <w:t>,5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1.3 </w:t>
            </w:r>
            <w:r w:rsidR="000044E1" w:rsidRPr="00D323DB">
              <w:t>Овощеводство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  <w:r w:rsidR="00040F5D">
              <w:t>,5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1.4 </w:t>
            </w:r>
            <w:r w:rsidR="000044E1" w:rsidRPr="00D323DB">
              <w:t>Выращивание тонизирующих, лекарственных, цветочных культур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040F5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1</w:t>
            </w:r>
            <w:r w:rsidR="00040F5D">
              <w:t>,5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1.5 </w:t>
            </w:r>
            <w:r w:rsidR="000044E1" w:rsidRPr="00D323DB">
              <w:t>Садоводство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2,0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1.6.</w:t>
            </w:r>
            <w:r w:rsidR="000044E1" w:rsidRPr="00D323DB">
              <w:t>Выращивание льна и конопли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1,5</w:t>
            </w:r>
          </w:p>
        </w:tc>
      </w:tr>
      <w:tr w:rsidR="00040F5D" w:rsidRPr="00D323DB" w:rsidTr="00F443F7"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F5D" w:rsidRPr="00040F5D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40F5D">
              <w:rPr>
                <w:b/>
              </w:rPr>
              <w:t>1.7 Животноводство</w:t>
            </w:r>
          </w:p>
          <w:p w:rsidR="00040F5D" w:rsidRPr="00D323DB" w:rsidRDefault="00040F5D" w:rsidP="00040F5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</w:t>
            </w:r>
            <w:r w:rsidRPr="00D323DB">
              <w:lastRenderedPageBreak/>
              <w:t>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D323DB">
              <w:br/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lastRenderedPageBreak/>
              <w:t xml:space="preserve">1.8 </w:t>
            </w:r>
            <w:r w:rsidR="000044E1" w:rsidRPr="00D323DB">
              <w:t>Скотоводство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040F5D">
              <w:t>,5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1.9 </w:t>
            </w:r>
            <w:r w:rsidR="000044E1" w:rsidRPr="00D323DB">
              <w:t>Звероводство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040F5D">
              <w:t>,5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1.10 </w:t>
            </w:r>
            <w:r w:rsidR="000044E1" w:rsidRPr="00D323DB">
              <w:t>Птицеводство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</w:t>
            </w:r>
            <w:r w:rsidRPr="00D323DB">
              <w:br/>
              <w:t>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924B0" w:rsidP="00B924B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040F5D">
              <w:t>,</w:t>
            </w:r>
            <w:r>
              <w:t>0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1.11 </w:t>
            </w:r>
            <w:r w:rsidR="000044E1" w:rsidRPr="00D323DB">
              <w:t>Свиноводство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040F5D">
              <w:t>,5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1.12 </w:t>
            </w:r>
            <w:r w:rsidR="000044E1" w:rsidRPr="00D323DB">
              <w:t>Пчеловодство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2,0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1.13 </w:t>
            </w:r>
            <w:r w:rsidR="000044E1" w:rsidRPr="00D323DB">
              <w:t>Рыбоводство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323DB">
              <w:t>аквакультуры</w:t>
            </w:r>
            <w:proofErr w:type="spellEnd"/>
            <w:r w:rsidRPr="00D323DB"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D323DB">
              <w:t>аквакультуры</w:t>
            </w:r>
            <w:proofErr w:type="spellEnd"/>
            <w:r w:rsidRPr="00D323DB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1,2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1.14 </w:t>
            </w:r>
            <w:r w:rsidR="000044E1" w:rsidRPr="00D323DB">
              <w:t>Научное обеспечение сельского хозяйства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</w:t>
            </w:r>
            <w:r w:rsidRPr="00D323DB">
              <w:br/>
              <w:t>животного мира; размещение коллекций генетических ресурсов растений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lastRenderedPageBreak/>
              <w:t xml:space="preserve">1.15 </w:t>
            </w:r>
            <w:r w:rsidR="000044E1" w:rsidRPr="00D323DB">
              <w:t>Хранение и переработка сельскохозяйственной продукции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  <w:r w:rsidR="00040F5D">
              <w:t>,5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1.16 </w:t>
            </w:r>
            <w:r w:rsidR="000044E1" w:rsidRPr="00D323DB">
              <w:t>Ведение личного подсобного хозяйства на полевых участках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1.17 </w:t>
            </w:r>
            <w:r w:rsidR="000044E1" w:rsidRPr="00D323DB">
              <w:t>Питомники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1.18 </w:t>
            </w:r>
            <w:r w:rsidR="000044E1" w:rsidRPr="00D323DB">
              <w:t>Обеспечение сельскохозяйственного производства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2,5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1.19 </w:t>
            </w:r>
            <w:r w:rsidR="000044E1" w:rsidRPr="00D323DB">
              <w:t>Сенокошение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Кошение трав, сбор и заготовка сена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1,5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1.20 </w:t>
            </w:r>
            <w:r w:rsidR="000044E1" w:rsidRPr="00D323DB">
              <w:t>Выпас сельскохозяйственных животных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Выпас сельскохозяйственных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1,5</w:t>
            </w:r>
          </w:p>
        </w:tc>
      </w:tr>
      <w:tr w:rsidR="000F0944" w:rsidRPr="00D323DB" w:rsidTr="00F443F7"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44" w:rsidRPr="000F0944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F0944">
              <w:rPr>
                <w:b/>
              </w:rPr>
              <w:t>2.0 Жилая застройка</w:t>
            </w:r>
          </w:p>
          <w:p w:rsidR="000F0944" w:rsidRPr="00D323DB" w:rsidRDefault="000F0944" w:rsidP="000F09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кодами 2.1-2.3,</w:t>
            </w:r>
            <w:r>
              <w:t xml:space="preserve"> </w:t>
            </w:r>
            <w:r w:rsidRPr="00D323DB">
              <w:t>2.5-2.7.1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2.1 </w:t>
            </w:r>
            <w:r w:rsidR="000044E1" w:rsidRPr="00D323DB">
              <w:t>Для индивидуального жилищного строительства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размещение гаражей для собственных нужд и хозяйственных построек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1E2E2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2.1.1 </w:t>
            </w:r>
            <w:r w:rsidR="000044E1" w:rsidRPr="00D323DB">
              <w:t>Малоэтажная многоквартирная жилая застройка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малоэтажных многоквартирных домов (многоквартирные дома высотой до 4 этажей, включая мансардный);</w:t>
            </w:r>
            <w:r w:rsidRPr="00D323DB">
              <w:br/>
              <w:t>обустройство спортивных и детских площадок, площадок для отдыха;</w:t>
            </w:r>
            <w:r w:rsidRPr="00D323DB"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2.2 </w:t>
            </w:r>
            <w:r w:rsidR="000044E1" w:rsidRPr="00D323DB">
              <w:t xml:space="preserve">Для ведения личного подсобного хозяйства (приусадебный земельный </w:t>
            </w:r>
            <w:r w:rsidR="000044E1" w:rsidRPr="00D323DB">
              <w:lastRenderedPageBreak/>
              <w:t>участок)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lastRenderedPageBreak/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2.3 </w:t>
            </w:r>
            <w:r w:rsidR="000044E1" w:rsidRPr="00D323DB">
              <w:t>Блокированная жилая застройка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2.4 </w:t>
            </w:r>
            <w:r w:rsidR="000044E1" w:rsidRPr="00D323DB">
              <w:t>Передвижное жилье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0,8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2.5 </w:t>
            </w:r>
            <w:proofErr w:type="spellStart"/>
            <w:r w:rsidR="000044E1" w:rsidRPr="00D323DB">
              <w:t>Среднеэтажная</w:t>
            </w:r>
            <w:proofErr w:type="spellEnd"/>
            <w:r w:rsidR="000044E1" w:rsidRPr="00D323DB">
              <w:t xml:space="preserve"> жилая застройка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r w:rsidRPr="00D323DB">
              <w:t>встроенно</w:t>
            </w:r>
            <w:proofErr w:type="spellEnd"/>
            <w:r w:rsidRPr="00D323DB">
              <w:t>-</w:t>
            </w:r>
            <w:r w:rsidRPr="00D323DB">
              <w:br/>
              <w:t>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2.6 </w:t>
            </w:r>
            <w:r w:rsidR="000044E1" w:rsidRPr="00D323DB">
              <w:t>Многоэтажная жилая застройка (высотная застройка)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многоквартирных домов этажностью девять этажей и выше;</w:t>
            </w:r>
            <w:r w:rsidRPr="00D323DB">
              <w:br/>
              <w:t>благоустройство и озеленение придомовых территорий;</w:t>
            </w:r>
            <w:r w:rsidRPr="00D323DB">
              <w:br/>
              <w:t>обустройство спортивных и детских площадок, хозяйственных площадок и площадок для отдыха;</w:t>
            </w:r>
            <w:r w:rsidRPr="00D323DB">
              <w:br/>
              <w:t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</w:t>
            </w:r>
            <w:r w:rsidRPr="00D323DB">
              <w:br/>
              <w:t>от общей площади дома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2.7 </w:t>
            </w:r>
            <w:r w:rsidR="000044E1" w:rsidRPr="00D323DB">
              <w:t>Обслуживание жилой застройки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2.7.1  </w:t>
            </w:r>
            <w:r w:rsidR="000044E1" w:rsidRPr="00D323DB">
              <w:t>Хранение автотранспорта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323DB">
              <w:t>машино</w:t>
            </w:r>
            <w:proofErr w:type="spellEnd"/>
            <w:r w:rsidRPr="00D323DB"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03DCF" w:rsidP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</w:tr>
      <w:tr w:rsidR="000044E1" w:rsidRPr="00D323DB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2.7.2 </w:t>
            </w:r>
            <w:r w:rsidR="000044E1" w:rsidRPr="00D323DB">
              <w:t>Размещение гаражей для собственных нужд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</w:t>
            </w:r>
            <w:r w:rsidRPr="00D323DB">
              <w:lastRenderedPageBreak/>
              <w:t>фундамент и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</w:t>
            </w:r>
          </w:p>
        </w:tc>
      </w:tr>
      <w:tr w:rsidR="00B03DCF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DCF" w:rsidRPr="00B03DCF" w:rsidRDefault="00B03DCF" w:rsidP="00D376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03DCF">
              <w:rPr>
                <w:b/>
              </w:rPr>
              <w:t>3.0 Общественное использование объектов капитального строительства</w:t>
            </w:r>
          </w:p>
          <w:p w:rsidR="00B03DCF" w:rsidRPr="00D323DB" w:rsidRDefault="00B03DCF" w:rsidP="00D3768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</w:tr>
      <w:tr w:rsidR="00B03DCF" w:rsidRPr="00D323DB" w:rsidTr="00F443F7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DCF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3.1 Коммунальное обслуживание</w:t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DCF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  <w:p w:rsidR="00B03DCF" w:rsidRPr="00D323DB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3.1.1 Предоставление коммунальных услуг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0603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1,8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0603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AE77FF">
              <w:t xml:space="preserve">Земельные участки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AE77FF">
              <w:t>муниципально</w:t>
            </w:r>
            <w:proofErr w:type="spellEnd"/>
            <w:r w:rsidRPr="00AE77FF">
              <w:t>-частном партнерстве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0,3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3.1.2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0603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B51BC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51BCB">
              <w:rPr>
                <w:b/>
              </w:rPr>
              <w:t>3.2 Социальное обслуживание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3.2.1 Дома социального обслуживания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3.2.2 Оказание социальной помощи населению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3.2.3 Оказание услуг связи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Размещение зданий, предназначенных для размещения пунктов оказания услуг почтовой, телеграфной, </w:t>
            </w:r>
            <w:r w:rsidRPr="00D323DB">
              <w:lastRenderedPageBreak/>
              <w:t>междугородней и международной телефонной связи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3.2.4 Общежития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1,8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3.3 Бытовое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C6770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6770B">
              <w:rPr>
                <w:b/>
              </w:rPr>
              <w:t>3.4 Здравоохранение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B51B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</w:t>
            </w:r>
            <w:r>
              <w:t>4.1</w:t>
            </w:r>
            <w:r w:rsidRPr="00D323DB">
              <w:t xml:space="preserve"> Амбулаторно- поликлиническое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3.4.2 Стационарное медицинское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</w:t>
            </w:r>
            <w:r w:rsidRPr="00D323DB">
              <w:br/>
              <w:t>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3.4.3 Медицинские организации особого назначения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B51BC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51BCB">
              <w:rPr>
                <w:b/>
              </w:rPr>
              <w:t>3.5 Образование и просвещение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3.5.1 Дошкольное, начальное и среднее общее образование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B51B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3.5.2 Среднее и высшее профессиональное образование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</w:t>
            </w:r>
            <w:r w:rsidRPr="00D323DB">
              <w:lastRenderedPageBreak/>
              <w:t>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B51B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0,5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B51BC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51BCB">
              <w:rPr>
                <w:b/>
              </w:rPr>
              <w:t>3.6 Культурное развитие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3.6.1 Объекты культурно-</w:t>
            </w:r>
            <w:r w:rsidRPr="00D323DB">
              <w:br/>
              <w:t>досуговой деятельности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3.6.2 Парки культуры и отдыха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парков культуры и отдыха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3.6.3 Цирки и зверинцы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B51BC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51BCB">
              <w:rPr>
                <w:b/>
              </w:rPr>
              <w:t>3.7 Религиозное использование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3.7.1 Осуществление религиозных обрядов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3.7.2 Религиозное управление и образование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F82EA4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2EA4">
              <w:rPr>
                <w:b/>
              </w:rPr>
              <w:t>3.9 Обеспечение научной деятельности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  <w:p w:rsidR="000603AD" w:rsidRPr="00D323DB" w:rsidRDefault="000603AD" w:rsidP="00F82EA4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3.9.1 Обеспечение деятельности в области гидрометеорологии и смежных с ней областях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 xml:space="preserve">3.9.2 Проведение </w:t>
            </w:r>
            <w:r w:rsidRPr="00D323DB">
              <w:lastRenderedPageBreak/>
              <w:t>научных исследований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993E9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lastRenderedPageBreak/>
              <w:t xml:space="preserve">Размещение зданий и сооружений, предназначенных для </w:t>
            </w:r>
            <w:r w:rsidRPr="00D323DB">
              <w:lastRenderedPageBreak/>
              <w:t>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77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3.9.3 Проведение научных испытаний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F82EA4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2EA4">
              <w:rPr>
                <w:b/>
              </w:rPr>
              <w:t>3.10 Ветеринарное обслуживание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  <w:p w:rsidR="000603AD" w:rsidRPr="00D323DB" w:rsidRDefault="000603AD" w:rsidP="00F82EA4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3.10.1 Амбулаторное ветеринарное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3.10.2 Приюты для животных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0,01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F82EA4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2EA4">
              <w:rPr>
                <w:b/>
              </w:rPr>
              <w:t>4.0 Предпринимательство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4.1 Деловое управление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4.2 Объекты торговли (торговые центры, торгово-</w:t>
            </w:r>
            <w:r w:rsidRPr="00D323DB">
              <w:br/>
              <w:t>развлекательные центры (комплексы)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lastRenderedPageBreak/>
              <w:t>4.3 Рынки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4.4 Магазины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4.5 Банковская и страховая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4.6 Общественное питание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993E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6647A1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6647A1" w:rsidRDefault="006647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47A1">
              <w:t>4.7 Гостиничное обслуживание.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6647A1" w:rsidRDefault="006647A1" w:rsidP="006647A1">
            <w:pPr>
              <w:pStyle w:val="formattext"/>
              <w:spacing w:before="0" w:beforeAutospacing="0" w:after="0" w:afterAutospacing="0"/>
              <w:textAlignment w:val="baseline"/>
            </w:pPr>
            <w:r w:rsidRPr="006647A1">
              <w:t>Размещение гостиниц</w:t>
            </w:r>
          </w:p>
          <w:p w:rsidR="006647A1" w:rsidRPr="00D323DB" w:rsidRDefault="006647A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Default="006647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C6770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6770B">
              <w:rPr>
                <w:b/>
              </w:rPr>
              <w:t>4.8 Развлечение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4.8.1 Развлекательные мероприятия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4.9 Служебные гаражи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D323DB"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E93">
              <w:t>3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C64629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64629">
              <w:rPr>
                <w:b/>
              </w:rPr>
              <w:t>4.9.1 Объекты дорожного сервиса</w:t>
            </w:r>
          </w:p>
          <w:p w:rsidR="000603AD" w:rsidRPr="00D323DB" w:rsidRDefault="000603AD" w:rsidP="00C6462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>
              <w:t xml:space="preserve"> </w:t>
            </w:r>
            <w:r w:rsidRPr="00D323DB">
              <w:t>с кодами 4.9.1.1-4.9.1.4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4.9.1.1.Заправка транспортных средств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993E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4.9.1.2 Обеспечение дорожного отдыха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4.9.1.3 Автомобильные мойки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993E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4.9.1.4 Ремонт автомобилей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lastRenderedPageBreak/>
              <w:t>4.9.2 Стоянка</w:t>
            </w:r>
            <w:r w:rsidRPr="00D323DB">
              <w:br/>
              <w:t>транспортных</w:t>
            </w:r>
            <w:r w:rsidRPr="00D323DB">
              <w:br/>
              <w:t>средств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 xml:space="preserve">Размещение стоянок (парковок) легковых автомобилей и других </w:t>
            </w:r>
            <w:proofErr w:type="spellStart"/>
            <w:r w:rsidRPr="00D323DB">
              <w:t>мототранспортных</w:t>
            </w:r>
            <w:proofErr w:type="spellEnd"/>
            <w:r w:rsidRPr="00D323DB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4.10 Выставочно-ярмарочная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D323DB">
              <w:t>выставочно</w:t>
            </w:r>
            <w:proofErr w:type="spellEnd"/>
            <w:r w:rsidRPr="00D323DB">
              <w:t xml:space="preserve">-ярмарочной и </w:t>
            </w:r>
            <w:proofErr w:type="spellStart"/>
            <w:r w:rsidRPr="00D323DB">
              <w:t>конгрессной</w:t>
            </w:r>
            <w:proofErr w:type="spellEnd"/>
            <w:r w:rsidRPr="00D323DB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6647A1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D323DB" w:rsidRDefault="006647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5.0 Отдых (рекреация)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D323DB" w:rsidRDefault="006647A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47A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  <w:r w:rsidRPr="006647A1">
              <w:br/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Default="006647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0,3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C64629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64629">
              <w:rPr>
                <w:b/>
              </w:rPr>
              <w:t>5.1 Спорт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5.1.1 Обеспечение спортивно-</w:t>
            </w:r>
            <w:r w:rsidRPr="00D323DB">
              <w:br/>
              <w:t>зрелищных мероприятий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5.1.2 Обеспечение занятий спортом в помещениях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5.1.3 Площадки для занятий спортом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5.1.4 Оборудованные площадки для занятий спортом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5.1.5 Водный спорт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5.1.6 Авиационный спорт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5.1.7 Спортивные базы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5.2 Природно-</w:t>
            </w:r>
            <w:r w:rsidRPr="00D323DB">
              <w:br/>
            </w:r>
            <w:r w:rsidRPr="00D323DB">
              <w:lastRenderedPageBreak/>
              <w:t>познавательный туризм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lastRenderedPageBreak/>
              <w:t xml:space="preserve">Размещение баз и палаточных лагерей для проведения </w:t>
            </w:r>
            <w:r w:rsidRPr="00D323DB">
              <w:lastRenderedPageBreak/>
              <w:t xml:space="preserve">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D323DB">
              <w:t>природовосстановительных</w:t>
            </w:r>
            <w:proofErr w:type="spellEnd"/>
            <w:r w:rsidRPr="00D323DB">
              <w:t xml:space="preserve">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0,5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5.2.1 Туристическое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C6462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0,3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5.3 Охота и рыбалка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5.4 Причалы для маломерных судов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0,5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C64629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64629">
              <w:rPr>
                <w:b/>
              </w:rPr>
              <w:t>6.0 Производственная деятельность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  <w:p w:rsidR="000603AD" w:rsidRPr="00D323DB" w:rsidRDefault="000603AD" w:rsidP="00C64629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6.1 Недропользование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геологических изысканий;</w:t>
            </w:r>
            <w:r w:rsidRPr="00D323DB">
              <w:br/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 w:rsidRPr="00D323DB">
              <w:b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 w:rsidRPr="00D323DB">
              <w:br/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6.4 Пищевая промышленность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6.8 Связь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6.9 Склад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</w:t>
            </w:r>
            <w:r w:rsidRPr="00D323DB">
              <w:lastRenderedPageBreak/>
              <w:t>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2,5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6.9.1 Складские площадки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6.0 Производственная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Производственная деятельность, размещение производственных баз, размещение промышленных баз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</w:tr>
      <w:tr w:rsidR="000603AD" w:rsidRPr="00D323DB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964B6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64B62">
              <w:rPr>
                <w:b/>
              </w:rPr>
              <w:t>7.2 Автомобильный транспорт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7.2.2 Обслуживание перевозок пассажиров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0,25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7.2.3 Стоянки транспорта общего пользования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0,25</w:t>
            </w:r>
          </w:p>
        </w:tc>
      </w:tr>
      <w:tr w:rsidR="00A635DC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D323DB" w:rsidRDefault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7.4 Воздушный транспорт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D323DB" w:rsidRDefault="00A635DC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A635DC"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Default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0,25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9.0 Деятельность по особой охране и изучению природы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0,1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9.1 Охрана природных территорий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</w:t>
            </w:r>
            <w:r w:rsidRPr="00D323DB">
              <w:lastRenderedPageBreak/>
              <w:t>земель, являющихся особо ценными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0,1</w:t>
            </w:r>
          </w:p>
        </w:tc>
      </w:tr>
      <w:tr w:rsidR="000603AD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323DB">
              <w:t>9.1.1 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323DB"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D323DB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0,05</w:t>
            </w:r>
          </w:p>
        </w:tc>
      </w:tr>
      <w:tr w:rsidR="00A635DC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7C70">
              <w:t>9.3 Историко-культурная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B7C70"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 w:rsidRPr="00CB7C70">
              <w:br/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0,1</w:t>
            </w:r>
          </w:p>
        </w:tc>
      </w:tr>
      <w:tr w:rsidR="00A635DC" w:rsidRPr="00D323DB" w:rsidTr="00BD1D0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635DC">
              <w:t>12.0 Земельные участки (территории) общего пользования.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A635DC">
              <w:br/>
              <w:t>с кодами 12.0.1-12.0.2</w:t>
            </w:r>
          </w:p>
        </w:tc>
      </w:tr>
      <w:tr w:rsidR="00A635DC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A635DC" w:rsidRDefault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635DC">
              <w:t>12.0.1 Улично-дорожная сеть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A635DC" w:rsidRDefault="00A635DC" w:rsidP="000853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A635DC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635DC">
              <w:t>велотранспортной</w:t>
            </w:r>
            <w:proofErr w:type="spellEnd"/>
            <w:r w:rsidRPr="00A635DC"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Default="0008536E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0,25</w:t>
            </w:r>
          </w:p>
        </w:tc>
      </w:tr>
      <w:tr w:rsidR="00A635DC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A635DC" w:rsidRDefault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635DC">
              <w:t>12.0.2 Благоустройство территории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A635DC" w:rsidRDefault="00A635DC" w:rsidP="000853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A635D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Default="0008536E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0,25</w:t>
            </w:r>
          </w:p>
        </w:tc>
      </w:tr>
      <w:tr w:rsidR="00A635DC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7C70">
              <w:t>12.1 Ритуальная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B7C70"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0,01</w:t>
            </w:r>
          </w:p>
        </w:tc>
      </w:tr>
      <w:tr w:rsidR="00A635DC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7C70">
              <w:t>12.2 Специальная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B7C70"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0,3</w:t>
            </w:r>
          </w:p>
        </w:tc>
      </w:tr>
      <w:tr w:rsidR="00A635DC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7C70">
              <w:lastRenderedPageBreak/>
              <w:t>13.0 Земельные участки общего назначения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B7C70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0,8</w:t>
            </w:r>
          </w:p>
        </w:tc>
      </w:tr>
      <w:tr w:rsidR="00A635DC" w:rsidRPr="00D323DB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7C70">
              <w:t>13.1 Ведение огородничества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B7C70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1,5</w:t>
            </w:r>
          </w:p>
        </w:tc>
      </w:tr>
      <w:tr w:rsidR="00A635DC" w:rsidRPr="00D323DB" w:rsidTr="00A635DC"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7C70">
              <w:t>13.2 Ведение садоводства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B7C70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1,5</w:t>
            </w:r>
          </w:p>
        </w:tc>
      </w:tr>
      <w:tr w:rsidR="00A635DC" w:rsidRPr="00D323DB" w:rsidTr="00BD1D07"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Прочие земельные участки</w:t>
            </w:r>
          </w:p>
        </w:tc>
      </w:tr>
      <w:tr w:rsidR="00A635DC" w:rsidRPr="00D323DB" w:rsidTr="00BD1D07">
        <w:tc>
          <w:tcPr>
            <w:tcW w:w="9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Земельные участки для строительства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0,01</w:t>
            </w:r>
          </w:p>
        </w:tc>
      </w:tr>
      <w:tr w:rsidR="00A635DC" w:rsidRPr="00D323DB" w:rsidTr="00BD1D07">
        <w:tc>
          <w:tcPr>
            <w:tcW w:w="9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CB7C70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Земельные участки взамен арендуемых земельных участков, изымаемых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</w:tbl>
    <w:p w:rsidR="000044E1" w:rsidRDefault="000044E1" w:rsidP="00993E9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sectPr w:rsidR="000044E1" w:rsidSect="00993E93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7E39"/>
    <w:multiLevelType w:val="hybridMultilevel"/>
    <w:tmpl w:val="74426330"/>
    <w:lvl w:ilvl="0" w:tplc="D4B82B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45FE7"/>
    <w:multiLevelType w:val="hybridMultilevel"/>
    <w:tmpl w:val="21308EEC"/>
    <w:lvl w:ilvl="0" w:tplc="2D86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F7432"/>
    <w:rsid w:val="000044E1"/>
    <w:rsid w:val="0000701A"/>
    <w:rsid w:val="00032EA6"/>
    <w:rsid w:val="0003502C"/>
    <w:rsid w:val="00040F5D"/>
    <w:rsid w:val="0004590A"/>
    <w:rsid w:val="00052F20"/>
    <w:rsid w:val="000603AD"/>
    <w:rsid w:val="00060B3A"/>
    <w:rsid w:val="0008536E"/>
    <w:rsid w:val="00090882"/>
    <w:rsid w:val="00091D6E"/>
    <w:rsid w:val="000A0EBC"/>
    <w:rsid w:val="000A6D0B"/>
    <w:rsid w:val="000C7A82"/>
    <w:rsid w:val="000F0944"/>
    <w:rsid w:val="000F4EA5"/>
    <w:rsid w:val="00111600"/>
    <w:rsid w:val="00133DD2"/>
    <w:rsid w:val="0016612F"/>
    <w:rsid w:val="001713A9"/>
    <w:rsid w:val="00182200"/>
    <w:rsid w:val="001D5608"/>
    <w:rsid w:val="001E2E2E"/>
    <w:rsid w:val="001F13EC"/>
    <w:rsid w:val="001F7524"/>
    <w:rsid w:val="00210B07"/>
    <w:rsid w:val="0021285F"/>
    <w:rsid w:val="0026013A"/>
    <w:rsid w:val="002C0AEA"/>
    <w:rsid w:val="002C1F2D"/>
    <w:rsid w:val="002C42C2"/>
    <w:rsid w:val="002D37F9"/>
    <w:rsid w:val="002E67C6"/>
    <w:rsid w:val="00357096"/>
    <w:rsid w:val="003E3AEC"/>
    <w:rsid w:val="003F01C8"/>
    <w:rsid w:val="00410EEE"/>
    <w:rsid w:val="00470617"/>
    <w:rsid w:val="00495A7B"/>
    <w:rsid w:val="004A7203"/>
    <w:rsid w:val="00521724"/>
    <w:rsid w:val="00545CAB"/>
    <w:rsid w:val="005741F9"/>
    <w:rsid w:val="00586365"/>
    <w:rsid w:val="005D7FBB"/>
    <w:rsid w:val="005E0627"/>
    <w:rsid w:val="005E4A0A"/>
    <w:rsid w:val="00631FA6"/>
    <w:rsid w:val="0064326C"/>
    <w:rsid w:val="006564F0"/>
    <w:rsid w:val="006647A1"/>
    <w:rsid w:val="00696198"/>
    <w:rsid w:val="006A378E"/>
    <w:rsid w:val="007032FC"/>
    <w:rsid w:val="00737604"/>
    <w:rsid w:val="00761543"/>
    <w:rsid w:val="00763BAB"/>
    <w:rsid w:val="007F7432"/>
    <w:rsid w:val="00806C51"/>
    <w:rsid w:val="008548E6"/>
    <w:rsid w:val="008C2870"/>
    <w:rsid w:val="008D27FA"/>
    <w:rsid w:val="008E0ECC"/>
    <w:rsid w:val="008E6536"/>
    <w:rsid w:val="008E6962"/>
    <w:rsid w:val="009022E8"/>
    <w:rsid w:val="00904A6B"/>
    <w:rsid w:val="00956050"/>
    <w:rsid w:val="009560FC"/>
    <w:rsid w:val="00960649"/>
    <w:rsid w:val="00964B62"/>
    <w:rsid w:val="0097000F"/>
    <w:rsid w:val="00992DE4"/>
    <w:rsid w:val="00993E93"/>
    <w:rsid w:val="009B43DB"/>
    <w:rsid w:val="009C15D4"/>
    <w:rsid w:val="009E2DB5"/>
    <w:rsid w:val="00A121D9"/>
    <w:rsid w:val="00A50167"/>
    <w:rsid w:val="00A635DC"/>
    <w:rsid w:val="00AE77FF"/>
    <w:rsid w:val="00B03DCF"/>
    <w:rsid w:val="00B13BEB"/>
    <w:rsid w:val="00B51BCB"/>
    <w:rsid w:val="00B55FCE"/>
    <w:rsid w:val="00B87DCF"/>
    <w:rsid w:val="00B924B0"/>
    <w:rsid w:val="00BD1D07"/>
    <w:rsid w:val="00BD20C9"/>
    <w:rsid w:val="00C14639"/>
    <w:rsid w:val="00C62555"/>
    <w:rsid w:val="00C64629"/>
    <w:rsid w:val="00C6770B"/>
    <w:rsid w:val="00CB7C70"/>
    <w:rsid w:val="00CD245F"/>
    <w:rsid w:val="00D323DB"/>
    <w:rsid w:val="00D3768A"/>
    <w:rsid w:val="00D819C8"/>
    <w:rsid w:val="00D87974"/>
    <w:rsid w:val="00DB1ECF"/>
    <w:rsid w:val="00DE522F"/>
    <w:rsid w:val="00E02EE6"/>
    <w:rsid w:val="00E07B69"/>
    <w:rsid w:val="00E62418"/>
    <w:rsid w:val="00EA6AF3"/>
    <w:rsid w:val="00EC16AC"/>
    <w:rsid w:val="00EF011A"/>
    <w:rsid w:val="00F1286E"/>
    <w:rsid w:val="00F224F0"/>
    <w:rsid w:val="00F35FF1"/>
    <w:rsid w:val="00F443F7"/>
    <w:rsid w:val="00F521D2"/>
    <w:rsid w:val="00F82EA4"/>
    <w:rsid w:val="00FB1BD1"/>
    <w:rsid w:val="00FB344B"/>
    <w:rsid w:val="00FB535B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C5A1D"/>
  <w15:docId w15:val="{E78D4EBF-2E03-4483-A355-E12A070A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96"/>
    <w:rPr>
      <w:sz w:val="24"/>
      <w:szCs w:val="24"/>
    </w:rPr>
  </w:style>
  <w:style w:type="paragraph" w:styleId="1">
    <w:name w:val="heading 1"/>
    <w:basedOn w:val="a"/>
    <w:next w:val="a"/>
    <w:qFormat/>
    <w:rsid w:val="0035709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5709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7096"/>
    <w:pPr>
      <w:jc w:val="both"/>
    </w:pPr>
    <w:rPr>
      <w:sz w:val="28"/>
    </w:rPr>
  </w:style>
  <w:style w:type="character" w:styleId="a4">
    <w:name w:val="Hyperlink"/>
    <w:uiPriority w:val="99"/>
    <w:rsid w:val="00210B07"/>
    <w:rPr>
      <w:color w:val="0000FF"/>
      <w:u w:val="single"/>
    </w:rPr>
  </w:style>
  <w:style w:type="paragraph" w:styleId="a5">
    <w:name w:val="No Spacing"/>
    <w:uiPriority w:val="1"/>
    <w:qFormat/>
    <w:rsid w:val="00210B07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741F9"/>
    <w:pPr>
      <w:widowControl w:val="0"/>
      <w:autoSpaceDE w:val="0"/>
      <w:autoSpaceDN w:val="0"/>
      <w:ind w:left="137" w:right="141" w:firstLine="708"/>
      <w:jc w:val="both"/>
    </w:pPr>
    <w:rPr>
      <w:sz w:val="22"/>
      <w:szCs w:val="22"/>
      <w:lang w:eastAsia="en-US"/>
    </w:rPr>
  </w:style>
  <w:style w:type="character" w:customStyle="1" w:styleId="searchresult">
    <w:name w:val="search_result"/>
    <w:basedOn w:val="a0"/>
    <w:rsid w:val="00521724"/>
  </w:style>
  <w:style w:type="table" w:styleId="a7">
    <w:name w:val="Table Grid"/>
    <w:basedOn w:val="a1"/>
    <w:uiPriority w:val="39"/>
    <w:rsid w:val="0090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044E1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8C287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19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7486" TargetMode="External"/><Relationship Id="rId13" Type="http://schemas.openxmlformats.org/officeDocument/2006/relationships/hyperlink" Target="https://docs.cntd.ru/document/902167013" TargetMode="External"/><Relationship Id="rId18" Type="http://schemas.openxmlformats.org/officeDocument/2006/relationships/hyperlink" Target="https://docs.cntd.ru/document/90234748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902167013" TargetMode="External"/><Relationship Id="rId17" Type="http://schemas.openxmlformats.org/officeDocument/2006/relationships/hyperlink" Target="https://docs.cntd.ru/document/744100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86245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8624585" TargetMode="External"/><Relationship Id="rId10" Type="http://schemas.openxmlformats.org/officeDocument/2006/relationships/hyperlink" Target="https://docs.cntd.ru/document/420352162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52162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A42B-8939-428E-A07C-12C6493C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21</Pages>
  <Words>8901</Words>
  <Characters>50739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КУМИ</Company>
  <LinksUpToDate>false</LinksUpToDate>
  <CharactersWithSpaces>59521</CharactersWithSpaces>
  <SharedDoc>false</SharedDoc>
  <HLinks>
    <vt:vector size="66" baseType="variant">
      <vt:variant>
        <vt:i4>6553719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6881399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6291573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6291573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Администрация</dc:creator>
  <cp:lastModifiedBy>Марина</cp:lastModifiedBy>
  <cp:revision>17</cp:revision>
  <cp:lastPrinted>2025-02-27T04:55:00Z</cp:lastPrinted>
  <dcterms:created xsi:type="dcterms:W3CDTF">2025-02-05T07:59:00Z</dcterms:created>
  <dcterms:modified xsi:type="dcterms:W3CDTF">2025-02-27T04:56:00Z</dcterms:modified>
</cp:coreProperties>
</file>