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7" w:rsidRDefault="00785891" w:rsidP="002B0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BE" w:rsidRPr="002B0CB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519B4" w:rsidRPr="002519B4" w:rsidRDefault="002B0CBE" w:rsidP="002519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(результ</w:t>
      </w:r>
      <w:r w:rsidR="003317E8">
        <w:rPr>
          <w:rFonts w:ascii="Times New Roman" w:hAnsi="Times New Roman" w:cs="Times New Roman"/>
          <w:b/>
          <w:sz w:val="28"/>
          <w:szCs w:val="28"/>
        </w:rPr>
        <w:t xml:space="preserve">атах) общественных обсуждений </w:t>
      </w:r>
      <w:r w:rsidRPr="002B0CBE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2519B4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</w:t>
      </w:r>
      <w:r w:rsidR="002519B4" w:rsidRPr="002519B4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2519B4">
        <w:rPr>
          <w:rFonts w:ascii="Times New Roman" w:hAnsi="Times New Roman" w:cs="Times New Roman"/>
          <w:b/>
          <w:bCs/>
          <w:sz w:val="28"/>
          <w:szCs w:val="28"/>
        </w:rPr>
        <w:t xml:space="preserve"> Петровск-Забайкальского </w:t>
      </w:r>
      <w:r w:rsidR="002519B4" w:rsidRPr="002519B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  <w:r w:rsidR="002519B4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2519B4" w:rsidRPr="002519B4">
        <w:rPr>
          <w:rFonts w:ascii="Times New Roman" w:hAnsi="Times New Roman" w:cs="Times New Roman"/>
          <w:b/>
          <w:bCs/>
          <w:sz w:val="28"/>
          <w:szCs w:val="28"/>
        </w:rPr>
        <w:t>б утверждении муниципальной программы «Комплексное развитие транспортной инфраструктуры Петровск-Забайкальского муниципального округа на 2025 – 2027 годы»</w:t>
      </w:r>
    </w:p>
    <w:p w:rsidR="002B0CBE" w:rsidRDefault="002B0CBE" w:rsidP="008508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CBE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CBE" w:rsidRPr="002B0CBE">
        <w:rPr>
          <w:rFonts w:ascii="Times New Roman" w:hAnsi="Times New Roman" w:cs="Times New Roman"/>
          <w:sz w:val="28"/>
          <w:szCs w:val="28"/>
        </w:rPr>
        <w:t>г. Петровск-Забайкальский, Забайкальский край</w:t>
      </w:r>
    </w:p>
    <w:p w:rsidR="002B0CBE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19B4">
        <w:rPr>
          <w:rFonts w:ascii="Times New Roman" w:hAnsi="Times New Roman" w:cs="Times New Roman"/>
          <w:sz w:val="28"/>
          <w:szCs w:val="28"/>
        </w:rPr>
        <w:t>Дата составления: 18</w:t>
      </w:r>
      <w:r w:rsidR="0032353C">
        <w:rPr>
          <w:rFonts w:ascii="Times New Roman" w:hAnsi="Times New Roman" w:cs="Times New Roman"/>
          <w:sz w:val="28"/>
          <w:szCs w:val="28"/>
        </w:rPr>
        <w:t>.03</w:t>
      </w:r>
      <w:r w:rsidR="007A0AD5">
        <w:rPr>
          <w:rFonts w:ascii="Times New Roman" w:hAnsi="Times New Roman" w:cs="Times New Roman"/>
          <w:sz w:val="28"/>
          <w:szCs w:val="28"/>
        </w:rPr>
        <w:t>.2024</w:t>
      </w:r>
      <w:r w:rsidR="002B0CBE">
        <w:rPr>
          <w:rFonts w:ascii="Times New Roman" w:hAnsi="Times New Roman" w:cs="Times New Roman"/>
          <w:sz w:val="28"/>
          <w:szCs w:val="28"/>
        </w:rPr>
        <w:t>г.</w:t>
      </w:r>
    </w:p>
    <w:p w:rsidR="00E062BC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CBE" w:rsidRDefault="002B0CBE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общественных слушаний: </w:t>
      </w:r>
      <w:r w:rsidR="002519B4">
        <w:rPr>
          <w:rFonts w:ascii="Times New Roman" w:hAnsi="Times New Roman" w:cs="Times New Roman"/>
          <w:sz w:val="28"/>
          <w:szCs w:val="28"/>
        </w:rPr>
        <w:t>08.03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AD5">
        <w:rPr>
          <w:rFonts w:ascii="Times New Roman" w:hAnsi="Times New Roman" w:cs="Times New Roman"/>
          <w:sz w:val="28"/>
          <w:szCs w:val="28"/>
        </w:rPr>
        <w:t>202</w:t>
      </w:r>
      <w:r w:rsidR="0032353C">
        <w:rPr>
          <w:rFonts w:ascii="Times New Roman" w:hAnsi="Times New Roman" w:cs="Times New Roman"/>
          <w:sz w:val="28"/>
          <w:szCs w:val="28"/>
        </w:rPr>
        <w:t>5</w:t>
      </w:r>
      <w:r w:rsidRPr="002B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519B4">
        <w:rPr>
          <w:rFonts w:ascii="Times New Roman" w:hAnsi="Times New Roman" w:cs="Times New Roman"/>
          <w:sz w:val="28"/>
          <w:szCs w:val="28"/>
        </w:rPr>
        <w:t>17</w:t>
      </w:r>
      <w:r w:rsidR="0032353C">
        <w:rPr>
          <w:rFonts w:ascii="Times New Roman" w:hAnsi="Times New Roman" w:cs="Times New Roman"/>
          <w:sz w:val="28"/>
          <w:szCs w:val="28"/>
        </w:rPr>
        <w:t>.03.2025</w:t>
      </w:r>
    </w:p>
    <w:p w:rsidR="00520BDD" w:rsidRDefault="002B0CBE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общественности: информация о про</w:t>
      </w:r>
      <w:r w:rsidR="003317E8">
        <w:rPr>
          <w:rFonts w:ascii="Times New Roman" w:hAnsi="Times New Roman" w:cs="Times New Roman"/>
          <w:sz w:val="28"/>
          <w:szCs w:val="28"/>
        </w:rPr>
        <w:t xml:space="preserve">ведении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доведена до </w:t>
      </w:r>
      <w:r w:rsidR="00AA3490">
        <w:rPr>
          <w:rFonts w:ascii="Times New Roman" w:hAnsi="Times New Roman" w:cs="Times New Roman"/>
          <w:sz w:val="28"/>
          <w:szCs w:val="28"/>
        </w:rPr>
        <w:t xml:space="preserve">сведения общественности путем размещения уведомления на официальном сайте администрации </w:t>
      </w:r>
      <w:r w:rsidR="00E062BC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округа.</w:t>
      </w:r>
    </w:p>
    <w:p w:rsidR="00AA3490" w:rsidRDefault="00AA3490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</w:t>
      </w:r>
      <w:r w:rsidR="001055E3">
        <w:rPr>
          <w:rFonts w:ascii="Times New Roman" w:hAnsi="Times New Roman" w:cs="Times New Roman"/>
          <w:sz w:val="28"/>
          <w:szCs w:val="28"/>
        </w:rPr>
        <w:t>затор общественный обсуждений: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062BC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округа.</w:t>
      </w:r>
    </w:p>
    <w:p w:rsidR="002519B4" w:rsidRPr="002519B4" w:rsidRDefault="00850858" w:rsidP="002519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17E8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BC2161" w:rsidRPr="00BC216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2519B4" w:rsidRPr="002519B4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Петровск-Забайкальского муниципального округа </w:t>
      </w:r>
      <w:r w:rsidR="002519B4">
        <w:rPr>
          <w:rFonts w:ascii="Times New Roman" w:hAnsi="Times New Roman" w:cs="Times New Roman"/>
          <w:bCs/>
          <w:sz w:val="28"/>
          <w:szCs w:val="28"/>
        </w:rPr>
        <w:t>«О</w:t>
      </w:r>
      <w:r w:rsidR="002519B4" w:rsidRPr="002519B4">
        <w:rPr>
          <w:rFonts w:ascii="Times New Roman" w:hAnsi="Times New Roman" w:cs="Times New Roman"/>
          <w:bCs/>
          <w:sz w:val="28"/>
          <w:szCs w:val="28"/>
        </w:rPr>
        <w:t>б утверждении муниципальной программы «Комплексное развитие транспортной инфраструктуры Петровск-Забайкальского муниципального округа на 2025 – 2027 годы».</w:t>
      </w:r>
    </w:p>
    <w:p w:rsidR="00222D8A" w:rsidRPr="002519B4" w:rsidRDefault="00BC2161" w:rsidP="00BC216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22D8A" w:rsidRP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общественных </w:t>
      </w:r>
      <w:bookmarkStart w:id="0" w:name="_GoBack"/>
      <w:bookmarkEnd w:id="0"/>
      <w:r w:rsidR="0033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 </w:t>
      </w:r>
      <w:r w:rsidR="002519B4" w:rsidRPr="00BC216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2519B4" w:rsidRPr="002519B4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Петровск-Забайкальского муниципального округа</w:t>
      </w:r>
      <w:r w:rsidR="002519B4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2519B4" w:rsidRPr="002519B4">
        <w:rPr>
          <w:rFonts w:ascii="Times New Roman" w:hAnsi="Times New Roman" w:cs="Times New Roman"/>
          <w:bCs/>
          <w:sz w:val="28"/>
          <w:szCs w:val="28"/>
        </w:rPr>
        <w:t>б утверждении муниципальной программы «Комплексное развитие транспортной инфраструктуры Петровск-Забайкальского муниципального округа на 2025 – 2027 годы»</w:t>
      </w:r>
      <w:r w:rsidR="00251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D8A" w:rsidRPr="00520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не поступило.</w:t>
      </w:r>
    </w:p>
    <w:p w:rsidR="002519B4" w:rsidRPr="002519B4" w:rsidRDefault="00520BDD" w:rsidP="002519B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850858" w:rsidRPr="002519B4">
        <w:rPr>
          <w:rFonts w:ascii="Times New Roman" w:hAnsi="Times New Roman" w:cs="Times New Roman"/>
          <w:bCs/>
          <w:sz w:val="28"/>
          <w:szCs w:val="28"/>
        </w:rPr>
        <w:t>рассмотреть и утвердить</w:t>
      </w:r>
      <w:r w:rsidR="002519B4" w:rsidRPr="00251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9B4" w:rsidRPr="002519B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519B4" w:rsidRPr="002519B4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Петровск-Забайкальского муниципального округа «Об утверждении муниципальной программы «Комплексное развитие транспортной инфраструктуры Петровск-Забайкальского муниципального округа на 2025 – 2027 годы».</w:t>
      </w:r>
    </w:p>
    <w:p w:rsidR="008C299C" w:rsidRDefault="007A0AD5" w:rsidP="002519B4">
      <w:pPr>
        <w:pStyle w:val="a3"/>
        <w:numPr>
          <w:ilvl w:val="0"/>
          <w:numId w:val="3"/>
        </w:numPr>
        <w:tabs>
          <w:tab w:val="left" w:pos="0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19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Опубликовать на официальном сайте администрации </w:t>
      </w:r>
      <w:r w:rsidR="00E062BC" w:rsidRPr="002519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Петровск-Забайкальского муниципального округа</w:t>
      </w:r>
      <w:r w:rsidR="00222D8A" w:rsidRPr="002519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настоящее заключение о результатах общественных </w:t>
      </w:r>
      <w:r w:rsidR="003317E8" w:rsidRPr="002519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обсуждений.</w:t>
      </w:r>
    </w:p>
    <w:p w:rsidR="002519B4" w:rsidRPr="002519B4" w:rsidRDefault="002519B4" w:rsidP="002519B4">
      <w:pPr>
        <w:pStyle w:val="a3"/>
        <w:tabs>
          <w:tab w:val="left" w:pos="0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62BC" w:rsidRDefault="00BC2161" w:rsidP="00E062BC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Глава</w:t>
      </w:r>
      <w:r w:rsidR="00222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Петровск-Забайкальского </w:t>
      </w:r>
    </w:p>
    <w:p w:rsidR="002B0CBE" w:rsidRPr="00BC2161" w:rsidRDefault="00E062BC" w:rsidP="00BC2161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округа                                                             </w:t>
      </w:r>
      <w:r w:rsidR="00BC2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Н.В. Горюнов</w:t>
      </w:r>
      <w:r w:rsidR="00222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</w:t>
      </w:r>
      <w:r w:rsidR="00331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BC2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20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331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</w:p>
    <w:sectPr w:rsidR="002B0CBE" w:rsidRPr="00BC2161" w:rsidSect="00404F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C7D" w:rsidRDefault="00AA1C7D" w:rsidP="007A0AD5">
      <w:pPr>
        <w:spacing w:after="0" w:line="240" w:lineRule="auto"/>
      </w:pPr>
      <w:r>
        <w:separator/>
      </w:r>
    </w:p>
  </w:endnote>
  <w:endnote w:type="continuationSeparator" w:id="0">
    <w:p w:rsidR="00AA1C7D" w:rsidRDefault="00AA1C7D" w:rsidP="007A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D5" w:rsidRPr="007A0AD5" w:rsidRDefault="007A0AD5">
    <w:pPr>
      <w:pStyle w:val="a6"/>
      <w:rPr>
        <w:rFonts w:ascii="Times New Roman" w:hAnsi="Times New Roman" w:cs="Times New Roman"/>
        <w:sz w:val="20"/>
        <w:szCs w:val="20"/>
      </w:rPr>
    </w:pPr>
    <w:r w:rsidRPr="007A0AD5">
      <w:rPr>
        <w:rFonts w:ascii="Times New Roman" w:hAnsi="Times New Roman" w:cs="Times New Roman"/>
        <w:sz w:val="20"/>
        <w:szCs w:val="20"/>
      </w:rPr>
      <w:t xml:space="preserve">Исп. </w:t>
    </w:r>
    <w:proofErr w:type="spellStart"/>
    <w:r w:rsidRPr="007A0AD5">
      <w:rPr>
        <w:rFonts w:ascii="Times New Roman" w:hAnsi="Times New Roman" w:cs="Times New Roman"/>
        <w:sz w:val="20"/>
        <w:szCs w:val="20"/>
      </w:rPr>
      <w:t>Киреева</w:t>
    </w:r>
    <w:proofErr w:type="gramStart"/>
    <w:r w:rsidRPr="007A0AD5">
      <w:rPr>
        <w:rFonts w:ascii="Times New Roman" w:hAnsi="Times New Roman" w:cs="Times New Roman"/>
        <w:sz w:val="20"/>
        <w:szCs w:val="20"/>
      </w:rPr>
      <w:t>.Н</w:t>
    </w:r>
    <w:proofErr w:type="gramEnd"/>
    <w:r w:rsidRPr="007A0AD5">
      <w:rPr>
        <w:rFonts w:ascii="Times New Roman" w:hAnsi="Times New Roman" w:cs="Times New Roman"/>
        <w:sz w:val="20"/>
        <w:szCs w:val="20"/>
      </w:rPr>
      <w:t>.А</w:t>
    </w:r>
    <w:proofErr w:type="spellEnd"/>
    <w:r w:rsidRPr="007A0AD5">
      <w:rPr>
        <w:rFonts w:ascii="Times New Roman" w:hAnsi="Times New Roman" w:cs="Times New Roman"/>
        <w:sz w:val="20"/>
        <w:szCs w:val="20"/>
      </w:rPr>
      <w:t xml:space="preserve"> 83023632036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C7D" w:rsidRDefault="00AA1C7D" w:rsidP="007A0AD5">
      <w:pPr>
        <w:spacing w:after="0" w:line="240" w:lineRule="auto"/>
      </w:pPr>
      <w:r>
        <w:separator/>
      </w:r>
    </w:p>
  </w:footnote>
  <w:footnote w:type="continuationSeparator" w:id="0">
    <w:p w:rsidR="00AA1C7D" w:rsidRDefault="00AA1C7D" w:rsidP="007A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CFB"/>
    <w:multiLevelType w:val="hybridMultilevel"/>
    <w:tmpl w:val="E31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43957"/>
    <w:multiLevelType w:val="hybridMultilevel"/>
    <w:tmpl w:val="1FC88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F27DD"/>
    <w:multiLevelType w:val="hybridMultilevel"/>
    <w:tmpl w:val="A044E7AC"/>
    <w:lvl w:ilvl="0" w:tplc="2DCE8DF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CBE"/>
    <w:rsid w:val="00065AB1"/>
    <w:rsid w:val="001055E3"/>
    <w:rsid w:val="00170A55"/>
    <w:rsid w:val="00185ED6"/>
    <w:rsid w:val="00222D8A"/>
    <w:rsid w:val="00237A56"/>
    <w:rsid w:val="002519B4"/>
    <w:rsid w:val="002A30A0"/>
    <w:rsid w:val="002B0CBE"/>
    <w:rsid w:val="0032353C"/>
    <w:rsid w:val="003317E8"/>
    <w:rsid w:val="003860BE"/>
    <w:rsid w:val="00404F97"/>
    <w:rsid w:val="00484BA2"/>
    <w:rsid w:val="00520956"/>
    <w:rsid w:val="00520BDD"/>
    <w:rsid w:val="00534858"/>
    <w:rsid w:val="005F2307"/>
    <w:rsid w:val="006F7699"/>
    <w:rsid w:val="00785891"/>
    <w:rsid w:val="007A0AD5"/>
    <w:rsid w:val="007B1E07"/>
    <w:rsid w:val="00850858"/>
    <w:rsid w:val="00860698"/>
    <w:rsid w:val="00881B20"/>
    <w:rsid w:val="008C299C"/>
    <w:rsid w:val="00AA1C7D"/>
    <w:rsid w:val="00AA3490"/>
    <w:rsid w:val="00BC2161"/>
    <w:rsid w:val="00C70ABB"/>
    <w:rsid w:val="00CA7B16"/>
    <w:rsid w:val="00D0341B"/>
    <w:rsid w:val="00D13735"/>
    <w:rsid w:val="00E062BC"/>
    <w:rsid w:val="00EC58E7"/>
    <w:rsid w:val="00EF65B4"/>
    <w:rsid w:val="00F3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0AD5"/>
  </w:style>
  <w:style w:type="paragraph" w:styleId="a6">
    <w:name w:val="footer"/>
    <w:basedOn w:val="a"/>
    <w:link w:val="a7"/>
    <w:uiPriority w:val="99"/>
    <w:semiHidden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2025-03-18T02:54:00Z</cp:lastPrinted>
  <dcterms:created xsi:type="dcterms:W3CDTF">2025-03-18T02:54:00Z</dcterms:created>
  <dcterms:modified xsi:type="dcterms:W3CDTF">2025-03-18T02:54:00Z</dcterms:modified>
</cp:coreProperties>
</file>