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6D" w:rsidRDefault="004E736D" w:rsidP="00EF0D0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736D" w:rsidRPr="004E736D" w:rsidRDefault="004E736D" w:rsidP="00EF0D0F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EA024B" w:rsidRPr="004E736D" w:rsidRDefault="00EF0D0F" w:rsidP="00EF0D0F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E736D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EA024B" w:rsidRPr="004E736D">
        <w:rPr>
          <w:rFonts w:ascii="Times New Roman" w:hAnsi="Times New Roman" w:cs="Times New Roman"/>
          <w:sz w:val="36"/>
          <w:szCs w:val="36"/>
        </w:rPr>
        <w:t xml:space="preserve">ПЕТРОВСК-ЗАБАЙКАЛЬСКОГО </w:t>
      </w:r>
    </w:p>
    <w:p w:rsidR="00EF0D0F" w:rsidRPr="004E736D" w:rsidRDefault="00EA024B" w:rsidP="00EF0D0F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E736D">
        <w:rPr>
          <w:rFonts w:ascii="Times New Roman" w:hAnsi="Times New Roman" w:cs="Times New Roman"/>
          <w:sz w:val="36"/>
          <w:szCs w:val="36"/>
        </w:rPr>
        <w:t xml:space="preserve">МУНИЦИПАЛЬНОГО ОКРУГА ЗАБАЙКАЛЬСКОГО КРАЯ </w:t>
      </w:r>
    </w:p>
    <w:p w:rsidR="00EF0D0F" w:rsidRDefault="00EF0D0F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0D0F" w:rsidRPr="00D85AE9" w:rsidRDefault="00EF0D0F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0D0F" w:rsidRPr="004E736D" w:rsidRDefault="00EF0D0F" w:rsidP="00EF0D0F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r w:rsidRPr="004E736D">
        <w:rPr>
          <w:rFonts w:ascii="Times New Roman" w:hAnsi="Times New Roman" w:cs="Times New Roman"/>
          <w:sz w:val="44"/>
          <w:szCs w:val="44"/>
        </w:rPr>
        <w:t>РЕШЕНИЕ</w:t>
      </w:r>
    </w:p>
    <w:p w:rsidR="00EF0D0F" w:rsidRDefault="00EF0D0F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EAD" w:rsidRPr="00A86CC3" w:rsidRDefault="00BB4EAD" w:rsidP="00BB4E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C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E736D">
        <w:rPr>
          <w:rFonts w:ascii="Times New Roman" w:hAnsi="Times New Roman" w:cs="Times New Roman"/>
          <w:b w:val="0"/>
          <w:sz w:val="28"/>
          <w:szCs w:val="28"/>
        </w:rPr>
        <w:t>27 сентября 2024 года</w:t>
      </w:r>
      <w:r w:rsidRPr="00A86CC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4E736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A86CC3">
        <w:rPr>
          <w:rFonts w:ascii="Times New Roman" w:hAnsi="Times New Roman" w:cs="Times New Roman"/>
          <w:b w:val="0"/>
          <w:sz w:val="28"/>
          <w:szCs w:val="28"/>
        </w:rPr>
        <w:t>№</w:t>
      </w:r>
      <w:r w:rsidR="004E736D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BB4EAD" w:rsidRPr="00A86CC3" w:rsidRDefault="00BB4EAD" w:rsidP="00BB4EAD">
      <w:pPr>
        <w:pStyle w:val="ConsPlusTitle"/>
        <w:tabs>
          <w:tab w:val="left" w:pos="492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0D0F" w:rsidRPr="00B20C88" w:rsidRDefault="00B20C88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20C88">
        <w:rPr>
          <w:rFonts w:ascii="Times New Roman" w:hAnsi="Times New Roman" w:cs="Times New Roman"/>
          <w:sz w:val="28"/>
          <w:szCs w:val="28"/>
        </w:rPr>
        <w:t>.</w:t>
      </w:r>
      <w:r w:rsidR="00EA024B" w:rsidRPr="00B20C88">
        <w:rPr>
          <w:rFonts w:ascii="Times New Roman" w:hAnsi="Times New Roman" w:cs="Times New Roman"/>
          <w:sz w:val="28"/>
          <w:szCs w:val="28"/>
        </w:rPr>
        <w:t xml:space="preserve"> Петровск-Забайкальский </w:t>
      </w:r>
    </w:p>
    <w:p w:rsidR="00EF0D0F" w:rsidRDefault="00EF0D0F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4726" w:rsidRPr="00D85AE9" w:rsidRDefault="004E4726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0D0F" w:rsidRPr="00E65F20" w:rsidRDefault="00E65F20" w:rsidP="00E65F20">
      <w:pPr>
        <w:jc w:val="center"/>
        <w:rPr>
          <w:b/>
          <w:sz w:val="28"/>
          <w:szCs w:val="28"/>
        </w:rPr>
      </w:pPr>
      <w:r w:rsidRPr="00E65F20">
        <w:rPr>
          <w:b/>
          <w:sz w:val="28"/>
          <w:szCs w:val="28"/>
        </w:rPr>
        <w:t xml:space="preserve">Об утверждении </w:t>
      </w:r>
      <w:r w:rsidR="002825DF" w:rsidRPr="00E65F20">
        <w:rPr>
          <w:b/>
          <w:sz w:val="28"/>
          <w:szCs w:val="28"/>
        </w:rPr>
        <w:t>порядка избрании</w:t>
      </w:r>
      <w:r w:rsidRPr="00E65F20">
        <w:rPr>
          <w:b/>
          <w:sz w:val="28"/>
          <w:szCs w:val="28"/>
        </w:rPr>
        <w:t xml:space="preserve"> председателя, заместителя председателя </w:t>
      </w:r>
      <w:r w:rsidRPr="00E65F20">
        <w:rPr>
          <w:b/>
          <w:bCs/>
          <w:sz w:val="28"/>
          <w:szCs w:val="28"/>
        </w:rPr>
        <w:t xml:space="preserve">Совета </w:t>
      </w:r>
      <w:r w:rsidR="00B20C88">
        <w:rPr>
          <w:b/>
          <w:bCs/>
          <w:sz w:val="28"/>
          <w:szCs w:val="28"/>
        </w:rPr>
        <w:t>Петровск-Забайкальского</w:t>
      </w:r>
      <w:r w:rsidRPr="00E65F20">
        <w:rPr>
          <w:b/>
          <w:bCs/>
          <w:sz w:val="28"/>
          <w:szCs w:val="28"/>
        </w:rPr>
        <w:t xml:space="preserve"> муниципального округа</w:t>
      </w:r>
      <w:r w:rsidR="00B20C88">
        <w:rPr>
          <w:b/>
          <w:bCs/>
          <w:sz w:val="28"/>
          <w:szCs w:val="28"/>
        </w:rPr>
        <w:t xml:space="preserve"> Забайкальского </w:t>
      </w:r>
      <w:r w:rsidR="002825DF">
        <w:rPr>
          <w:b/>
          <w:bCs/>
          <w:sz w:val="28"/>
          <w:szCs w:val="28"/>
        </w:rPr>
        <w:t xml:space="preserve">края </w:t>
      </w:r>
      <w:r w:rsidR="002825DF" w:rsidRPr="00E65F20">
        <w:rPr>
          <w:b/>
          <w:bCs/>
          <w:sz w:val="28"/>
          <w:szCs w:val="28"/>
        </w:rPr>
        <w:t>первого</w:t>
      </w:r>
      <w:r w:rsidRPr="00E65F20">
        <w:rPr>
          <w:b/>
          <w:bCs/>
          <w:sz w:val="28"/>
          <w:szCs w:val="28"/>
        </w:rPr>
        <w:t xml:space="preserve"> созыва</w:t>
      </w:r>
    </w:p>
    <w:p w:rsidR="00EF0D0F" w:rsidRDefault="00EF0D0F" w:rsidP="00EF0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726" w:rsidRPr="00D85AE9" w:rsidRDefault="004E4726" w:rsidP="00BB4E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0D0F" w:rsidRDefault="00EF0D0F" w:rsidP="00BB4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566B">
        <w:rPr>
          <w:rFonts w:ascii="Times New Roman" w:hAnsi="Times New Roman" w:cs="Times New Roman"/>
          <w:sz w:val="28"/>
          <w:szCs w:val="28"/>
        </w:rPr>
        <w:t xml:space="preserve">целях урегулирования вопросов избрания </w:t>
      </w:r>
      <w:r w:rsidR="003D566B" w:rsidRPr="00FB13F0">
        <w:rPr>
          <w:rFonts w:ascii="Times New Roman" w:hAnsi="Times New Roman" w:cs="Times New Roman"/>
          <w:sz w:val="28"/>
          <w:szCs w:val="28"/>
        </w:rPr>
        <w:t>председа</w:t>
      </w:r>
      <w:r w:rsidR="003D566B">
        <w:rPr>
          <w:rFonts w:ascii="Times New Roman" w:hAnsi="Times New Roman" w:cs="Times New Roman"/>
          <w:sz w:val="28"/>
          <w:szCs w:val="28"/>
        </w:rPr>
        <w:t xml:space="preserve">теля, заместителя председателя </w:t>
      </w:r>
      <w:r w:rsidR="003D566B" w:rsidRPr="00FB13F0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B20C88" w:rsidRPr="00B20C88">
        <w:rPr>
          <w:rFonts w:ascii="Times New Roman" w:hAnsi="Times New Roman" w:cs="Times New Roman"/>
          <w:bCs/>
          <w:sz w:val="28"/>
          <w:szCs w:val="28"/>
        </w:rPr>
        <w:t>Петровск-Забайкальского муниципаль</w:t>
      </w:r>
      <w:r w:rsidR="00024BC0">
        <w:rPr>
          <w:rFonts w:ascii="Times New Roman" w:hAnsi="Times New Roman" w:cs="Times New Roman"/>
          <w:bCs/>
          <w:sz w:val="28"/>
          <w:szCs w:val="28"/>
        </w:rPr>
        <w:t>ного округа Забайкальского края</w:t>
      </w:r>
      <w:r w:rsidR="00B20C88" w:rsidRPr="00B20C88">
        <w:rPr>
          <w:rFonts w:ascii="Times New Roman" w:hAnsi="Times New Roman" w:cs="Times New Roman"/>
          <w:bCs/>
          <w:sz w:val="28"/>
          <w:szCs w:val="28"/>
        </w:rPr>
        <w:t xml:space="preserve"> первого созыва</w:t>
      </w:r>
      <w:r w:rsidR="003D566B">
        <w:rPr>
          <w:rFonts w:ascii="Times New Roman" w:hAnsi="Times New Roman" w:cs="Times New Roman"/>
          <w:bCs/>
          <w:sz w:val="28"/>
          <w:szCs w:val="28"/>
        </w:rPr>
        <w:t>,</w:t>
      </w:r>
      <w:r w:rsidRPr="00D85AE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20C88" w:rsidRPr="00B20C88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 w:rsidR="00BB4EAD">
        <w:rPr>
          <w:rFonts w:ascii="Times New Roman" w:hAnsi="Times New Roman" w:cs="Times New Roman"/>
          <w:sz w:val="28"/>
          <w:szCs w:val="28"/>
        </w:rPr>
        <w:t>,</w:t>
      </w:r>
      <w:r w:rsidR="00B20C88" w:rsidRPr="00B20C88">
        <w:rPr>
          <w:rFonts w:ascii="Times New Roman" w:hAnsi="Times New Roman" w:cs="Times New Roman"/>
          <w:sz w:val="28"/>
          <w:szCs w:val="28"/>
        </w:rPr>
        <w:t xml:space="preserve"> </w:t>
      </w:r>
      <w:r w:rsidR="00BB4EAD" w:rsidRPr="00BB4EAD">
        <w:rPr>
          <w:rFonts w:ascii="Times New Roman" w:hAnsi="Times New Roman" w:cs="Times New Roman"/>
          <w:sz w:val="28"/>
          <w:szCs w:val="28"/>
        </w:rPr>
        <w:t>решил</w:t>
      </w:r>
      <w:r w:rsidRPr="00D85AE9">
        <w:rPr>
          <w:rFonts w:ascii="Times New Roman" w:hAnsi="Times New Roman" w:cs="Times New Roman"/>
          <w:sz w:val="28"/>
          <w:szCs w:val="28"/>
        </w:rPr>
        <w:t>:</w:t>
      </w:r>
    </w:p>
    <w:p w:rsidR="00EF0D0F" w:rsidRPr="00D85AE9" w:rsidRDefault="00EF0D0F" w:rsidP="00BB4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024BC0">
        <w:rPr>
          <w:rFonts w:ascii="Times New Roman" w:hAnsi="Times New Roman" w:cs="Times New Roman"/>
          <w:sz w:val="28"/>
          <w:szCs w:val="28"/>
        </w:rPr>
        <w:t>порядок</w:t>
      </w:r>
      <w:r w:rsidR="00E65F20">
        <w:rPr>
          <w:rFonts w:ascii="Times New Roman" w:hAnsi="Times New Roman" w:cs="Times New Roman"/>
          <w:sz w:val="28"/>
          <w:szCs w:val="28"/>
        </w:rPr>
        <w:t xml:space="preserve"> избрания</w:t>
      </w:r>
      <w:r w:rsidR="00E65F20" w:rsidRPr="00FB13F0">
        <w:rPr>
          <w:rFonts w:ascii="Times New Roman" w:hAnsi="Times New Roman" w:cs="Times New Roman"/>
          <w:sz w:val="28"/>
          <w:szCs w:val="28"/>
        </w:rPr>
        <w:t xml:space="preserve"> председа</w:t>
      </w:r>
      <w:r w:rsidR="00E65F20">
        <w:rPr>
          <w:rFonts w:ascii="Times New Roman" w:hAnsi="Times New Roman" w:cs="Times New Roman"/>
          <w:sz w:val="28"/>
          <w:szCs w:val="28"/>
        </w:rPr>
        <w:t xml:space="preserve">теля, заместителя председателя </w:t>
      </w:r>
      <w:r w:rsidR="00E65F20" w:rsidRPr="00FB13F0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B20C88" w:rsidRPr="00B20C88">
        <w:rPr>
          <w:rFonts w:ascii="Times New Roman" w:hAnsi="Times New Roman" w:cs="Times New Roman"/>
          <w:bCs/>
          <w:sz w:val="28"/>
          <w:szCs w:val="28"/>
        </w:rPr>
        <w:t>Петровск-Забайкальского муниципального округа Забайкальского края</w:t>
      </w:r>
      <w:r w:rsidR="00BB4E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F20" w:rsidRPr="00FB13F0">
        <w:rPr>
          <w:rFonts w:ascii="Times New Roman" w:hAnsi="Times New Roman" w:cs="Times New Roman"/>
          <w:bCs/>
          <w:sz w:val="28"/>
          <w:szCs w:val="28"/>
        </w:rPr>
        <w:t>первого созыва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EF0D0F" w:rsidRDefault="00EF0D0F" w:rsidP="004E472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0D0F" w:rsidRDefault="00EF0D0F" w:rsidP="00EF0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4BC0" w:rsidRDefault="00024BC0" w:rsidP="00EF0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0D0F" w:rsidRPr="00D85AE9" w:rsidRDefault="00EF0D0F" w:rsidP="00EF0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0D0F" w:rsidRPr="00D85AE9" w:rsidRDefault="00E65F20" w:rsidP="00EF0D0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212EEF">
        <w:rPr>
          <w:rFonts w:ascii="Times New Roman" w:hAnsi="Times New Roman" w:cs="Times New Roman"/>
          <w:sz w:val="28"/>
          <w:szCs w:val="28"/>
        </w:rPr>
        <w:t xml:space="preserve"> на первом                                                                               организационном заседании Совета округа</w:t>
      </w:r>
      <w:r w:rsidR="004E73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2E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4E736D">
        <w:rPr>
          <w:rFonts w:ascii="Times New Roman" w:hAnsi="Times New Roman" w:cs="Times New Roman"/>
          <w:sz w:val="28"/>
          <w:szCs w:val="28"/>
        </w:rPr>
        <w:t>Е.В.Лапухова</w:t>
      </w:r>
    </w:p>
    <w:p w:rsidR="00EF0D0F" w:rsidRDefault="00EF0D0F" w:rsidP="00EF0D0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5F20" w:rsidRPr="007B56F2" w:rsidRDefault="00E65F20" w:rsidP="00E65F20">
      <w:pPr>
        <w:widowControl/>
        <w:autoSpaceDE/>
        <w:autoSpaceDN/>
        <w:adjustRightInd/>
        <w:spacing w:line="276" w:lineRule="auto"/>
        <w:jc w:val="right"/>
        <w:rPr>
          <w:sz w:val="24"/>
          <w:szCs w:val="24"/>
        </w:rPr>
      </w:pPr>
      <w:r w:rsidRPr="007B56F2">
        <w:rPr>
          <w:sz w:val="24"/>
          <w:szCs w:val="24"/>
        </w:rPr>
        <w:lastRenderedPageBreak/>
        <w:t xml:space="preserve">Приложение </w:t>
      </w:r>
    </w:p>
    <w:p w:rsidR="00E65F20" w:rsidRPr="007B56F2" w:rsidRDefault="00E65F20" w:rsidP="00E65F20">
      <w:pPr>
        <w:widowControl/>
        <w:autoSpaceDE/>
        <w:autoSpaceDN/>
        <w:adjustRightInd/>
        <w:spacing w:line="276" w:lineRule="auto"/>
        <w:jc w:val="right"/>
        <w:rPr>
          <w:sz w:val="24"/>
          <w:szCs w:val="24"/>
        </w:rPr>
      </w:pPr>
      <w:r w:rsidRPr="007B56F2">
        <w:rPr>
          <w:sz w:val="24"/>
          <w:szCs w:val="24"/>
        </w:rPr>
        <w:t xml:space="preserve">к решению Совета </w:t>
      </w:r>
    </w:p>
    <w:p w:rsidR="007B56F2" w:rsidRPr="007B56F2" w:rsidRDefault="007B56F2" w:rsidP="00E65F20">
      <w:pPr>
        <w:widowControl/>
        <w:autoSpaceDE/>
        <w:autoSpaceDN/>
        <w:adjustRightInd/>
        <w:spacing w:line="276" w:lineRule="auto"/>
        <w:jc w:val="right"/>
        <w:rPr>
          <w:bCs/>
          <w:sz w:val="24"/>
          <w:szCs w:val="24"/>
        </w:rPr>
      </w:pPr>
      <w:r w:rsidRPr="007B56F2">
        <w:rPr>
          <w:bCs/>
          <w:sz w:val="24"/>
          <w:szCs w:val="24"/>
        </w:rPr>
        <w:t xml:space="preserve">Петровск-Забайкальского муниципального округа </w:t>
      </w:r>
    </w:p>
    <w:p w:rsidR="00E65F20" w:rsidRPr="007B56F2" w:rsidRDefault="007B56F2" w:rsidP="00E65F20">
      <w:pPr>
        <w:widowControl/>
        <w:autoSpaceDE/>
        <w:autoSpaceDN/>
        <w:adjustRightInd/>
        <w:spacing w:line="276" w:lineRule="auto"/>
        <w:jc w:val="right"/>
        <w:rPr>
          <w:sz w:val="24"/>
          <w:szCs w:val="24"/>
        </w:rPr>
      </w:pPr>
      <w:r w:rsidRPr="007B56F2">
        <w:rPr>
          <w:bCs/>
          <w:sz w:val="24"/>
          <w:szCs w:val="24"/>
        </w:rPr>
        <w:t xml:space="preserve">Забайкальского края </w:t>
      </w:r>
      <w:r w:rsidR="00E65F20" w:rsidRPr="007B56F2">
        <w:rPr>
          <w:sz w:val="24"/>
          <w:szCs w:val="24"/>
        </w:rPr>
        <w:t xml:space="preserve">от </w:t>
      </w:r>
      <w:r w:rsidR="004E736D">
        <w:rPr>
          <w:sz w:val="24"/>
          <w:szCs w:val="24"/>
        </w:rPr>
        <w:t>27 сентября 2024 года</w:t>
      </w:r>
      <w:r w:rsidR="00E65F20" w:rsidRPr="007B56F2">
        <w:rPr>
          <w:sz w:val="24"/>
          <w:szCs w:val="24"/>
        </w:rPr>
        <w:t xml:space="preserve"> № </w:t>
      </w:r>
      <w:r w:rsidR="004E736D">
        <w:rPr>
          <w:sz w:val="24"/>
          <w:szCs w:val="24"/>
        </w:rPr>
        <w:t>1</w:t>
      </w:r>
    </w:p>
    <w:p w:rsidR="00EF0D0F" w:rsidRPr="007B56F2" w:rsidRDefault="00EF0D0F" w:rsidP="00E65F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F0D0F" w:rsidRPr="007B56F2" w:rsidRDefault="00024BC0" w:rsidP="00E65F2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порядка избрания</w:t>
      </w:r>
      <w:r w:rsidR="00E65F20" w:rsidRPr="007B56F2">
        <w:rPr>
          <w:rFonts w:ascii="Times New Roman" w:hAnsi="Times New Roman" w:cs="Times New Roman"/>
          <w:b/>
          <w:sz w:val="24"/>
          <w:szCs w:val="24"/>
        </w:rPr>
        <w:t xml:space="preserve"> председателя, заместителя председателя </w:t>
      </w:r>
      <w:r w:rsidR="007B56F2" w:rsidRPr="007B56F2">
        <w:rPr>
          <w:rFonts w:ascii="Times New Roman" w:hAnsi="Times New Roman" w:cs="Times New Roman"/>
          <w:b/>
          <w:bCs/>
          <w:sz w:val="24"/>
          <w:szCs w:val="24"/>
        </w:rPr>
        <w:t>Петровск-Забайкальского муниципального округа Забайкальского края</w:t>
      </w:r>
      <w:r w:rsidR="00E65F20" w:rsidRPr="007B56F2">
        <w:rPr>
          <w:rFonts w:ascii="Times New Roman" w:hAnsi="Times New Roman" w:cs="Times New Roman"/>
          <w:b/>
          <w:bCs/>
          <w:sz w:val="24"/>
          <w:szCs w:val="24"/>
        </w:rPr>
        <w:t xml:space="preserve"> первого созыва</w:t>
      </w:r>
    </w:p>
    <w:p w:rsidR="00E65F20" w:rsidRPr="007B56F2" w:rsidRDefault="00E65F20" w:rsidP="00E65F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D0F" w:rsidRPr="00D97AD4" w:rsidRDefault="00EF0D0F" w:rsidP="00E65F20">
      <w:pPr>
        <w:pStyle w:val="ConsPlusNormal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F2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7B56F2" w:rsidRPr="007B56F2">
        <w:rPr>
          <w:rFonts w:ascii="Times New Roman" w:hAnsi="Times New Roman" w:cs="Times New Roman"/>
          <w:bCs/>
          <w:sz w:val="24"/>
          <w:szCs w:val="24"/>
        </w:rPr>
        <w:t xml:space="preserve">Петровск-Забайкальского муниципального округа Забайкальского </w:t>
      </w:r>
      <w:r w:rsidR="004E736D" w:rsidRPr="007B56F2">
        <w:rPr>
          <w:rFonts w:ascii="Times New Roman" w:hAnsi="Times New Roman" w:cs="Times New Roman"/>
          <w:bCs/>
          <w:sz w:val="24"/>
          <w:szCs w:val="24"/>
        </w:rPr>
        <w:t>края</w:t>
      </w:r>
      <w:r w:rsidR="004E736D" w:rsidRPr="007B56F2">
        <w:rPr>
          <w:rFonts w:ascii="Times New Roman" w:hAnsi="Times New Roman" w:cs="Times New Roman"/>
          <w:sz w:val="24"/>
          <w:szCs w:val="24"/>
        </w:rPr>
        <w:t xml:space="preserve"> (</w:t>
      </w:r>
      <w:r w:rsidR="00E65F20" w:rsidRPr="007B56F2">
        <w:rPr>
          <w:rFonts w:ascii="Times New Roman" w:hAnsi="Times New Roman" w:cs="Times New Roman"/>
          <w:sz w:val="24"/>
          <w:szCs w:val="24"/>
        </w:rPr>
        <w:t xml:space="preserve">далее –Совет округа) первого созыва </w:t>
      </w:r>
      <w:r w:rsidRPr="007B56F2">
        <w:rPr>
          <w:rFonts w:ascii="Times New Roman" w:hAnsi="Times New Roman" w:cs="Times New Roman"/>
          <w:sz w:val="24"/>
          <w:szCs w:val="24"/>
        </w:rPr>
        <w:t xml:space="preserve">избирается на срок полномочий Совета </w:t>
      </w:r>
      <w:r w:rsidR="00E65F20" w:rsidRPr="007B56F2">
        <w:rPr>
          <w:rFonts w:ascii="Times New Roman" w:hAnsi="Times New Roman" w:cs="Times New Roman"/>
          <w:sz w:val="24"/>
          <w:szCs w:val="24"/>
        </w:rPr>
        <w:t>округа</w:t>
      </w:r>
      <w:r w:rsidRPr="007B56F2">
        <w:rPr>
          <w:rFonts w:ascii="Times New Roman" w:hAnsi="Times New Roman" w:cs="Times New Roman"/>
          <w:sz w:val="24"/>
          <w:szCs w:val="24"/>
        </w:rPr>
        <w:t xml:space="preserve"> данного созыва из числа депутатов Совета </w:t>
      </w:r>
      <w:r w:rsidR="00E65F20" w:rsidRPr="007B56F2">
        <w:rPr>
          <w:rFonts w:ascii="Times New Roman" w:hAnsi="Times New Roman" w:cs="Times New Roman"/>
          <w:sz w:val="24"/>
          <w:szCs w:val="24"/>
        </w:rPr>
        <w:t>округа</w:t>
      </w:r>
      <w:r w:rsidRPr="007B56F2">
        <w:rPr>
          <w:rFonts w:ascii="Times New Roman" w:hAnsi="Times New Roman" w:cs="Times New Roman"/>
          <w:sz w:val="24"/>
          <w:szCs w:val="24"/>
        </w:rPr>
        <w:t xml:space="preserve"> тайным</w:t>
      </w:r>
      <w:r w:rsidR="00604F94">
        <w:rPr>
          <w:rFonts w:ascii="Times New Roman" w:hAnsi="Times New Roman" w:cs="Times New Roman"/>
          <w:sz w:val="24"/>
          <w:szCs w:val="24"/>
        </w:rPr>
        <w:t xml:space="preserve"> или </w:t>
      </w:r>
      <w:r w:rsidR="004E736D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="004E736D" w:rsidRPr="007B56F2">
        <w:rPr>
          <w:rFonts w:ascii="Times New Roman" w:hAnsi="Times New Roman" w:cs="Times New Roman"/>
          <w:sz w:val="24"/>
          <w:szCs w:val="24"/>
        </w:rPr>
        <w:t>голосованием</w:t>
      </w:r>
      <w:r w:rsidRPr="007B56F2">
        <w:rPr>
          <w:rFonts w:ascii="Times New Roman" w:hAnsi="Times New Roman" w:cs="Times New Roman"/>
          <w:sz w:val="24"/>
          <w:szCs w:val="24"/>
        </w:rPr>
        <w:t>. Решение о форме голосования принима</w:t>
      </w:r>
      <w:r w:rsidRPr="00D97AD4">
        <w:rPr>
          <w:rFonts w:ascii="Times New Roman" w:hAnsi="Times New Roman" w:cs="Times New Roman"/>
          <w:sz w:val="24"/>
          <w:szCs w:val="24"/>
        </w:rPr>
        <w:t xml:space="preserve">ется на заседании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 xml:space="preserve"> большинством голосов от числа присутствующих депутатов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>.</w:t>
      </w:r>
    </w:p>
    <w:p w:rsidR="00EF0D0F" w:rsidRPr="00D97AD4" w:rsidRDefault="00EF0D0F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 xml:space="preserve">2. Кандидатов на должность председателя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 xml:space="preserve"> выдвигают депутаты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>.</w:t>
      </w:r>
    </w:p>
    <w:p w:rsidR="00EF0D0F" w:rsidRPr="00D97AD4" w:rsidRDefault="00EF0D0F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 xml:space="preserve">3. По всем кандидатам, выдвинутым на должность председателя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 xml:space="preserve"> и давшим согласие баллотироваться, проводится обсуждение. Кандидатам предоставляется время для выступления и ответов на вопросы. Каждый депутат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 xml:space="preserve"> имеет право задавать вопросы, высказываться «За», «Против» кандидата или «Воздержался», после чего обсуждение прекращается по решению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 xml:space="preserve">, принятому большинством голосов от числа присутствующих депутатов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>.</w:t>
      </w:r>
    </w:p>
    <w:p w:rsidR="00EF0D0F" w:rsidRPr="00D97AD4" w:rsidRDefault="00EF0D0F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 xml:space="preserve">4. В список для голосования вносятся все кандидаты, выдвинутые на должность председателя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>, за исключением лиц, взявших самоотвод. Самоотвод принимается без голосования.</w:t>
      </w:r>
    </w:p>
    <w:p w:rsidR="00EF0D0F" w:rsidRPr="00D97AD4" w:rsidRDefault="00EF0D0F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 xml:space="preserve">5. Кандидат считается избранным на должность председателя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 xml:space="preserve">, если в результате голосования он получил большинство голосов от установленной численности депутатов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D0F" w:rsidRPr="00D97AD4" w:rsidRDefault="00EF0D0F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 xml:space="preserve">Каждый депутат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 xml:space="preserve"> может голосовать только за одну кандидатуру.</w:t>
      </w:r>
    </w:p>
    <w:p w:rsidR="00EF0D0F" w:rsidRPr="00D97AD4" w:rsidRDefault="00EF0D0F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>6. В случае</w:t>
      </w:r>
      <w:r w:rsidR="00D97AD4" w:rsidRPr="00D97AD4">
        <w:rPr>
          <w:rFonts w:ascii="Times New Roman" w:hAnsi="Times New Roman" w:cs="Times New Roman"/>
          <w:sz w:val="24"/>
          <w:szCs w:val="24"/>
        </w:rPr>
        <w:t>,</w:t>
      </w:r>
      <w:r w:rsidRPr="00D97AD4">
        <w:rPr>
          <w:rFonts w:ascii="Times New Roman" w:hAnsi="Times New Roman" w:cs="Times New Roman"/>
          <w:sz w:val="24"/>
          <w:szCs w:val="24"/>
        </w:rPr>
        <w:t xml:space="preserve"> если на должность председателя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 xml:space="preserve"> было выдвинуто более двух кандидатов, и ни один из них не набрал необходимого для избрания числа голосов, проводится повторное голосование по двум кандидатурам, получившим наибольшее число голосов.</w:t>
      </w:r>
    </w:p>
    <w:p w:rsidR="00D97AD4" w:rsidRPr="00D97AD4" w:rsidRDefault="00EF0D0F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 xml:space="preserve">7. Если при повторном голосовании ни один из двух кандидатов не набрал необходимого числа голосов, проводятся повторные выборы с новым выдвижением кандидатов. </w:t>
      </w:r>
    </w:p>
    <w:p w:rsidR="00EF0D0F" w:rsidRPr="00D97AD4" w:rsidRDefault="00EF0D0F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 xml:space="preserve">8. Допускается голосование по одной кандидатуре, если не поступило предложений по выдвижению других кандидатов, или по кандидатуре, оставшейся в результате снятия своих кандидатур другими депутатами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>.</w:t>
      </w:r>
    </w:p>
    <w:p w:rsidR="00EF0D0F" w:rsidRPr="00D97AD4" w:rsidRDefault="00EF0D0F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 xml:space="preserve">9. Избрание председателя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 xml:space="preserve"> оформляется решением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>.</w:t>
      </w:r>
    </w:p>
    <w:p w:rsidR="00EF0D0F" w:rsidRPr="00D97AD4" w:rsidRDefault="00E65F20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>10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. Заместитель Председателя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 избирается на заседании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 из числа депутатов открытым голосованием большинством голосов от установленной численности депутатов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>.</w:t>
      </w:r>
    </w:p>
    <w:p w:rsidR="00EF0D0F" w:rsidRPr="00D97AD4" w:rsidRDefault="00E65F20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>11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. Предложения по кандидатурам на должность заместителя председателя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 вносятся председателем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, депутатами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>.</w:t>
      </w:r>
    </w:p>
    <w:p w:rsidR="00EF0D0F" w:rsidRPr="00D97AD4" w:rsidRDefault="00E65F20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>12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. Кандидаты на должность заместителя председателя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, не заявившие самоотвод, включаются в список для голосования. По каждой кандидатуре обсуждение и голосование проводится отдельно. Каждый депутат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 имеет право задавать вопросы, высказываться «За», «Против» кандидата или «Воздержался», после чего обсуждение прекращается по решению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, принятому большинством голосов от числа присутствующих депутатов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>. Кандидатам предоставляется время для выступления и ответов на вопросы.</w:t>
      </w:r>
    </w:p>
    <w:p w:rsidR="00EF0D0F" w:rsidRPr="00D97AD4" w:rsidRDefault="00EF0D0F" w:rsidP="00EF0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 xml:space="preserve">Каждый депутат Совета </w:t>
      </w:r>
      <w:r w:rsidR="00E65F20" w:rsidRPr="00D97AD4">
        <w:rPr>
          <w:rFonts w:ascii="Times New Roman" w:hAnsi="Times New Roman" w:cs="Times New Roman"/>
          <w:sz w:val="24"/>
          <w:szCs w:val="24"/>
        </w:rPr>
        <w:t>округа</w:t>
      </w:r>
      <w:r w:rsidRPr="00D97AD4">
        <w:rPr>
          <w:rFonts w:ascii="Times New Roman" w:hAnsi="Times New Roman" w:cs="Times New Roman"/>
          <w:sz w:val="24"/>
          <w:szCs w:val="24"/>
        </w:rPr>
        <w:t xml:space="preserve"> может голосовать только за одну кандидатуру.</w:t>
      </w:r>
    </w:p>
    <w:p w:rsidR="005679D6" w:rsidRPr="00D97AD4" w:rsidRDefault="00E65F20" w:rsidP="007B56F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97AD4">
        <w:rPr>
          <w:rFonts w:ascii="Times New Roman" w:hAnsi="Times New Roman" w:cs="Times New Roman"/>
          <w:sz w:val="24"/>
          <w:szCs w:val="24"/>
        </w:rPr>
        <w:t>13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. Избрание заместителя председателя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 xml:space="preserve"> оформляется решением Совета </w:t>
      </w:r>
      <w:r w:rsidRPr="00D97AD4">
        <w:rPr>
          <w:rFonts w:ascii="Times New Roman" w:hAnsi="Times New Roman" w:cs="Times New Roman"/>
          <w:sz w:val="24"/>
          <w:szCs w:val="24"/>
        </w:rPr>
        <w:t>округа</w:t>
      </w:r>
      <w:r w:rsidR="00EF0D0F" w:rsidRPr="00D97AD4">
        <w:rPr>
          <w:rFonts w:ascii="Times New Roman" w:hAnsi="Times New Roman" w:cs="Times New Roman"/>
          <w:sz w:val="24"/>
          <w:szCs w:val="24"/>
        </w:rPr>
        <w:t>.</w:t>
      </w:r>
    </w:p>
    <w:sectPr w:rsidR="005679D6" w:rsidRPr="00D97AD4" w:rsidSect="00017C80">
      <w:pgSz w:w="11906" w:h="16838"/>
      <w:pgMar w:top="568" w:right="566" w:bottom="1135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35" w:rsidRDefault="004C7B35" w:rsidP="004E4726">
      <w:r>
        <w:separator/>
      </w:r>
    </w:p>
  </w:endnote>
  <w:endnote w:type="continuationSeparator" w:id="0">
    <w:p w:rsidR="004C7B35" w:rsidRDefault="004C7B35" w:rsidP="004E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35" w:rsidRDefault="004C7B35" w:rsidP="004E4726">
      <w:r>
        <w:separator/>
      </w:r>
    </w:p>
  </w:footnote>
  <w:footnote w:type="continuationSeparator" w:id="0">
    <w:p w:rsidR="004C7B35" w:rsidRDefault="004C7B35" w:rsidP="004E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76770"/>
    <w:multiLevelType w:val="hybridMultilevel"/>
    <w:tmpl w:val="B5ECB6DA"/>
    <w:lvl w:ilvl="0" w:tplc="27D0C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7B16D2"/>
    <w:multiLevelType w:val="hybridMultilevel"/>
    <w:tmpl w:val="E154EF48"/>
    <w:lvl w:ilvl="0" w:tplc="7F44F3C2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E34"/>
    <w:rsid w:val="00017C80"/>
    <w:rsid w:val="00024BC0"/>
    <w:rsid w:val="00070482"/>
    <w:rsid w:val="000C1B0C"/>
    <w:rsid w:val="00162F0B"/>
    <w:rsid w:val="00181C81"/>
    <w:rsid w:val="00212EEF"/>
    <w:rsid w:val="002825DF"/>
    <w:rsid w:val="002831DD"/>
    <w:rsid w:val="003B5DEC"/>
    <w:rsid w:val="003D566B"/>
    <w:rsid w:val="003D627C"/>
    <w:rsid w:val="00473A38"/>
    <w:rsid w:val="004C7B35"/>
    <w:rsid w:val="004E4726"/>
    <w:rsid w:val="004E736D"/>
    <w:rsid w:val="00510C73"/>
    <w:rsid w:val="00542A07"/>
    <w:rsid w:val="005679D6"/>
    <w:rsid w:val="005E1E34"/>
    <w:rsid w:val="00604F94"/>
    <w:rsid w:val="006B64A5"/>
    <w:rsid w:val="007B2880"/>
    <w:rsid w:val="007B50BB"/>
    <w:rsid w:val="007B56F2"/>
    <w:rsid w:val="007E3D25"/>
    <w:rsid w:val="008F5FF6"/>
    <w:rsid w:val="0098671C"/>
    <w:rsid w:val="009B66E2"/>
    <w:rsid w:val="00A24C4D"/>
    <w:rsid w:val="00AC3CA0"/>
    <w:rsid w:val="00B20C88"/>
    <w:rsid w:val="00B92737"/>
    <w:rsid w:val="00BB4EAD"/>
    <w:rsid w:val="00BE68C2"/>
    <w:rsid w:val="00CD3B8E"/>
    <w:rsid w:val="00D0159F"/>
    <w:rsid w:val="00D97AD4"/>
    <w:rsid w:val="00E65F20"/>
    <w:rsid w:val="00EA024B"/>
    <w:rsid w:val="00ED47AD"/>
    <w:rsid w:val="00EF0D0F"/>
    <w:rsid w:val="00F7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E17D9"/>
  <w15:docId w15:val="{83BF5627-96A4-454D-A309-6787A12B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0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F0D0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47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47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7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7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67FD0-843C-4184-AEBB-45CBF974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Марина</cp:lastModifiedBy>
  <cp:revision>7</cp:revision>
  <cp:lastPrinted>2024-09-30T00:46:00Z</cp:lastPrinted>
  <dcterms:created xsi:type="dcterms:W3CDTF">2024-09-20T02:36:00Z</dcterms:created>
  <dcterms:modified xsi:type="dcterms:W3CDTF">2024-09-30T00:46:00Z</dcterms:modified>
</cp:coreProperties>
</file>