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7E" w:rsidRPr="0012747E" w:rsidRDefault="0012747E" w:rsidP="0012747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2747E">
        <w:rPr>
          <w:b/>
          <w:bCs/>
          <w:sz w:val="36"/>
          <w:szCs w:val="36"/>
        </w:rPr>
        <w:t>СОВЕТ ПЕТРОВСК-ЗАБАЙКАЛЬСКОГО</w:t>
      </w:r>
    </w:p>
    <w:p w:rsidR="0012747E" w:rsidRDefault="0012747E" w:rsidP="0012747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2747E">
        <w:rPr>
          <w:b/>
          <w:bCs/>
          <w:sz w:val="36"/>
          <w:szCs w:val="36"/>
        </w:rPr>
        <w:t>МУНИЦИПАЛЬНОГО ОКРУГА</w:t>
      </w:r>
    </w:p>
    <w:p w:rsidR="00947257" w:rsidRPr="0012747E" w:rsidRDefault="00947257" w:rsidP="0012747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E16ABC" w:rsidRDefault="00E16ABC">
      <w:pPr>
        <w:ind w:hanging="720"/>
        <w:jc w:val="center"/>
        <w:rPr>
          <w:b/>
          <w:bCs/>
          <w:sz w:val="36"/>
        </w:rPr>
      </w:pPr>
    </w:p>
    <w:p w:rsidR="00E16ABC" w:rsidRDefault="00685A31" w:rsidP="00E0337B">
      <w:pPr>
        <w:pStyle w:val="1"/>
        <w:rPr>
          <w:sz w:val="44"/>
        </w:rPr>
      </w:pPr>
      <w:r>
        <w:rPr>
          <w:sz w:val="44"/>
        </w:rPr>
        <w:t>РЕШЕНИЕ</w:t>
      </w:r>
    </w:p>
    <w:p w:rsidR="00463A8A" w:rsidRDefault="00947257" w:rsidP="000D0626">
      <w:pPr>
        <w:jc w:val="both"/>
        <w:rPr>
          <w:szCs w:val="28"/>
        </w:rPr>
      </w:pPr>
      <w:r>
        <w:rPr>
          <w:szCs w:val="28"/>
        </w:rPr>
        <w:t>24 января</w:t>
      </w:r>
      <w:r w:rsidR="000D0626">
        <w:rPr>
          <w:szCs w:val="28"/>
        </w:rPr>
        <w:t xml:space="preserve"> 202</w:t>
      </w:r>
      <w:r w:rsidR="0012747E">
        <w:rPr>
          <w:szCs w:val="28"/>
        </w:rPr>
        <w:t>5</w:t>
      </w:r>
      <w:r w:rsidR="000D0626">
        <w:rPr>
          <w:szCs w:val="28"/>
        </w:rPr>
        <w:t xml:space="preserve"> года                                                        </w:t>
      </w:r>
      <w:r w:rsidR="0012747E">
        <w:rPr>
          <w:szCs w:val="28"/>
        </w:rPr>
        <w:t xml:space="preserve"> </w:t>
      </w:r>
      <w:r>
        <w:rPr>
          <w:szCs w:val="28"/>
        </w:rPr>
        <w:t xml:space="preserve">                            № 70</w:t>
      </w:r>
    </w:p>
    <w:p w:rsidR="000D0626" w:rsidRDefault="000D0626" w:rsidP="00B01357">
      <w:pPr>
        <w:jc w:val="center"/>
        <w:rPr>
          <w:b/>
        </w:rPr>
      </w:pPr>
    </w:p>
    <w:p w:rsidR="00E16ABC" w:rsidRPr="00A73DE8" w:rsidRDefault="00E16ABC" w:rsidP="00B01357">
      <w:pPr>
        <w:jc w:val="center"/>
      </w:pPr>
      <w:r w:rsidRPr="00A73DE8">
        <w:t>г.</w:t>
      </w:r>
      <w:r w:rsidR="00220AF7" w:rsidRPr="00A73DE8">
        <w:t xml:space="preserve"> </w:t>
      </w:r>
      <w:r w:rsidRPr="00A73DE8">
        <w:t>П</w:t>
      </w:r>
      <w:r w:rsidR="00B01357" w:rsidRPr="00A73DE8">
        <w:t>етровск</w:t>
      </w:r>
      <w:r w:rsidRPr="00A73DE8">
        <w:t>-Забайкальский</w:t>
      </w:r>
    </w:p>
    <w:p w:rsidR="0063608E" w:rsidRDefault="0063608E" w:rsidP="0063608E">
      <w:pPr>
        <w:shd w:val="clear" w:color="auto" w:fill="FFFFFF"/>
        <w:ind w:left="11" w:right="2160"/>
        <w:rPr>
          <w:b/>
          <w:bCs/>
          <w:szCs w:val="28"/>
        </w:rPr>
      </w:pPr>
    </w:p>
    <w:p w:rsidR="00B003B4" w:rsidRDefault="00B003B4" w:rsidP="00782948">
      <w:pPr>
        <w:shd w:val="clear" w:color="auto" w:fill="FFFFFF"/>
        <w:ind w:left="11"/>
        <w:jc w:val="center"/>
        <w:rPr>
          <w:b/>
          <w:bCs/>
          <w:spacing w:val="-1"/>
          <w:szCs w:val="28"/>
        </w:rPr>
      </w:pPr>
      <w:r w:rsidRPr="003C1D5B">
        <w:rPr>
          <w:b/>
          <w:bCs/>
          <w:spacing w:val="-1"/>
          <w:szCs w:val="28"/>
        </w:rPr>
        <w:t>Об отчет</w:t>
      </w:r>
      <w:r w:rsidR="001061E5" w:rsidRPr="003C1D5B">
        <w:rPr>
          <w:b/>
          <w:bCs/>
          <w:spacing w:val="-1"/>
          <w:szCs w:val="28"/>
        </w:rPr>
        <w:t>е</w:t>
      </w:r>
      <w:r w:rsidR="00EA61C6" w:rsidRPr="003C1D5B">
        <w:rPr>
          <w:b/>
          <w:bCs/>
          <w:spacing w:val="-1"/>
          <w:szCs w:val="28"/>
        </w:rPr>
        <w:t xml:space="preserve"> </w:t>
      </w:r>
      <w:r w:rsidR="005F5FE1" w:rsidRPr="003C1D5B">
        <w:rPr>
          <w:b/>
          <w:bCs/>
          <w:spacing w:val="-1"/>
          <w:szCs w:val="28"/>
        </w:rPr>
        <w:t>о</w:t>
      </w:r>
      <w:r w:rsidR="005F5FE1">
        <w:rPr>
          <w:b/>
          <w:bCs/>
          <w:spacing w:val="-1"/>
          <w:szCs w:val="28"/>
        </w:rPr>
        <w:t xml:space="preserve"> деятельности </w:t>
      </w:r>
      <w:r>
        <w:rPr>
          <w:b/>
          <w:bCs/>
          <w:spacing w:val="-1"/>
          <w:szCs w:val="28"/>
        </w:rPr>
        <w:t>Контрольно-счетного</w:t>
      </w:r>
      <w:r w:rsidR="00782948">
        <w:rPr>
          <w:b/>
          <w:bCs/>
          <w:spacing w:val="-1"/>
          <w:szCs w:val="28"/>
        </w:rPr>
        <w:t xml:space="preserve"> </w:t>
      </w:r>
      <w:r>
        <w:rPr>
          <w:b/>
          <w:bCs/>
          <w:spacing w:val="-1"/>
          <w:szCs w:val="28"/>
        </w:rPr>
        <w:t>органа</w:t>
      </w:r>
    </w:p>
    <w:p w:rsidR="00E16ABC" w:rsidRPr="00E0337B" w:rsidRDefault="0012747E" w:rsidP="00782948">
      <w:pPr>
        <w:shd w:val="clear" w:color="auto" w:fill="FFFFFF"/>
        <w:ind w:left="11"/>
        <w:jc w:val="center"/>
        <w:rPr>
          <w:b/>
          <w:bCs/>
          <w:szCs w:val="28"/>
        </w:rPr>
      </w:pPr>
      <w:r>
        <w:rPr>
          <w:b/>
          <w:bCs/>
          <w:spacing w:val="-1"/>
          <w:szCs w:val="28"/>
        </w:rPr>
        <w:t xml:space="preserve">Петровск-Забайкальского муниципального округа </w:t>
      </w:r>
      <w:r w:rsidR="00E94055">
        <w:rPr>
          <w:b/>
          <w:bCs/>
          <w:spacing w:val="-1"/>
          <w:szCs w:val="28"/>
        </w:rPr>
        <w:t>за</w:t>
      </w:r>
      <w:r w:rsidR="000D0626">
        <w:rPr>
          <w:b/>
          <w:bCs/>
          <w:spacing w:val="-1"/>
          <w:szCs w:val="28"/>
        </w:rPr>
        <w:t xml:space="preserve"> </w:t>
      </w:r>
      <w:r w:rsidR="00F93E9F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="00F93E9F">
        <w:rPr>
          <w:b/>
          <w:bCs/>
          <w:szCs w:val="28"/>
        </w:rPr>
        <w:t xml:space="preserve"> год</w:t>
      </w:r>
    </w:p>
    <w:p w:rsidR="00B003B4" w:rsidRDefault="00B003B4" w:rsidP="00CD2AF4">
      <w:pPr>
        <w:ind w:firstLine="720"/>
        <w:jc w:val="both"/>
      </w:pPr>
    </w:p>
    <w:p w:rsidR="008057E2" w:rsidRDefault="00747A9D" w:rsidP="0049110D">
      <w:pPr>
        <w:shd w:val="clear" w:color="auto" w:fill="FFFFFF"/>
        <w:ind w:left="11" w:right="6" w:firstLine="697"/>
        <w:jc w:val="both"/>
        <w:rPr>
          <w:b/>
          <w:spacing w:val="20"/>
          <w:szCs w:val="28"/>
        </w:rPr>
      </w:pPr>
      <w:r w:rsidRPr="005F5FE1">
        <w:rPr>
          <w:szCs w:val="28"/>
        </w:rPr>
        <w:t>Рассмотрев</w:t>
      </w:r>
      <w:r w:rsidR="00E0337B" w:rsidRPr="005F5FE1">
        <w:rPr>
          <w:szCs w:val="28"/>
        </w:rPr>
        <w:t xml:space="preserve"> отчет о </w:t>
      </w:r>
      <w:r w:rsidR="005F5FE1" w:rsidRPr="005F5FE1">
        <w:rPr>
          <w:szCs w:val="28"/>
        </w:rPr>
        <w:t>деятельности</w:t>
      </w:r>
      <w:r w:rsidR="000D0626" w:rsidRPr="005F5FE1">
        <w:rPr>
          <w:szCs w:val="28"/>
        </w:rPr>
        <w:t xml:space="preserve"> </w:t>
      </w:r>
      <w:r w:rsidR="00B003B4" w:rsidRPr="005F5FE1">
        <w:rPr>
          <w:bCs/>
          <w:szCs w:val="28"/>
        </w:rPr>
        <w:t xml:space="preserve">Контрольно-счетного органа </w:t>
      </w:r>
      <w:r w:rsidR="00CB26A0" w:rsidRPr="005F5FE1">
        <w:rPr>
          <w:szCs w:val="28"/>
        </w:rPr>
        <w:t>Петровск-Забайкальского муниципального округа</w:t>
      </w:r>
      <w:r w:rsidR="002C5623" w:rsidRPr="005F5FE1">
        <w:rPr>
          <w:szCs w:val="28"/>
        </w:rPr>
        <w:t xml:space="preserve"> </w:t>
      </w:r>
      <w:r w:rsidR="00185191" w:rsidRPr="005F5FE1">
        <w:rPr>
          <w:szCs w:val="28"/>
        </w:rPr>
        <w:t xml:space="preserve">за </w:t>
      </w:r>
      <w:r w:rsidR="00CB26A0" w:rsidRPr="005F5FE1">
        <w:rPr>
          <w:szCs w:val="28"/>
        </w:rPr>
        <w:t>2024</w:t>
      </w:r>
      <w:r w:rsidR="00F93E9F" w:rsidRPr="005F5FE1">
        <w:rPr>
          <w:szCs w:val="28"/>
        </w:rPr>
        <w:t xml:space="preserve"> год</w:t>
      </w:r>
      <w:r w:rsidR="00E0337B" w:rsidRPr="005F5FE1">
        <w:rPr>
          <w:szCs w:val="28"/>
        </w:rPr>
        <w:t>, руководствуясь</w:t>
      </w:r>
      <w:r w:rsidR="00E0337B">
        <w:rPr>
          <w:szCs w:val="28"/>
        </w:rPr>
        <w:t xml:space="preserve"> ст.</w:t>
      </w:r>
      <w:r w:rsidR="002C5623" w:rsidRPr="0049110D">
        <w:rPr>
          <w:szCs w:val="28"/>
        </w:rPr>
        <w:t xml:space="preserve"> </w:t>
      </w:r>
      <w:r w:rsidR="00CB26A0">
        <w:rPr>
          <w:szCs w:val="28"/>
        </w:rPr>
        <w:t>33</w:t>
      </w:r>
      <w:r w:rsidR="002C5623" w:rsidRPr="0049110D">
        <w:rPr>
          <w:szCs w:val="28"/>
        </w:rPr>
        <w:t xml:space="preserve"> </w:t>
      </w:r>
      <w:r w:rsidR="00B003B4" w:rsidRPr="0049110D">
        <w:rPr>
          <w:szCs w:val="28"/>
        </w:rPr>
        <w:t xml:space="preserve">Устава </w:t>
      </w:r>
      <w:r w:rsidR="00CB26A0">
        <w:rPr>
          <w:szCs w:val="28"/>
        </w:rPr>
        <w:t>Петровск-Забайкальского муниципального округа</w:t>
      </w:r>
      <w:r w:rsidR="002C5623" w:rsidRPr="0049110D">
        <w:rPr>
          <w:szCs w:val="28"/>
        </w:rPr>
        <w:t xml:space="preserve">, </w:t>
      </w:r>
      <w:r w:rsidR="00CB26A0">
        <w:rPr>
          <w:szCs w:val="28"/>
        </w:rPr>
        <w:t>Совет</w:t>
      </w:r>
      <w:r w:rsidR="009B6094">
        <w:rPr>
          <w:szCs w:val="28"/>
        </w:rPr>
        <w:t xml:space="preserve"> Петровск-Забайкальского муниципального округа</w:t>
      </w:r>
      <w:r w:rsidR="00940B09">
        <w:rPr>
          <w:szCs w:val="28"/>
        </w:rPr>
        <w:t xml:space="preserve">, </w:t>
      </w:r>
      <w:r w:rsidR="00491AE7">
        <w:rPr>
          <w:b/>
          <w:spacing w:val="20"/>
          <w:szCs w:val="28"/>
        </w:rPr>
        <w:t xml:space="preserve">решил: </w:t>
      </w:r>
    </w:p>
    <w:p w:rsidR="008057E2" w:rsidRDefault="00E0337B" w:rsidP="00B003B4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D7AC0" w:rsidRPr="005F5FE1">
        <w:rPr>
          <w:szCs w:val="28"/>
        </w:rPr>
        <w:t>Принять</w:t>
      </w:r>
      <w:r w:rsidR="002D7AC0">
        <w:rPr>
          <w:szCs w:val="28"/>
        </w:rPr>
        <w:t xml:space="preserve"> к сведению</w:t>
      </w:r>
      <w:r w:rsidR="009B6094" w:rsidRPr="00A73DE8">
        <w:rPr>
          <w:szCs w:val="28"/>
        </w:rPr>
        <w:t xml:space="preserve"> отчет о деятельности Контрольно-счетного</w:t>
      </w:r>
      <w:r w:rsidR="008421E6">
        <w:rPr>
          <w:szCs w:val="28"/>
        </w:rPr>
        <w:t xml:space="preserve"> </w:t>
      </w:r>
      <w:r w:rsidR="009B6094" w:rsidRPr="00A73DE8">
        <w:rPr>
          <w:szCs w:val="28"/>
        </w:rPr>
        <w:t>органа Петровск-Забайкальского му</w:t>
      </w:r>
      <w:r w:rsidR="009B6094">
        <w:rPr>
          <w:szCs w:val="28"/>
        </w:rPr>
        <w:t>ниципального округа за 2024 год</w:t>
      </w:r>
      <w:r w:rsidR="00B003B4">
        <w:rPr>
          <w:szCs w:val="28"/>
        </w:rPr>
        <w:t xml:space="preserve"> (прилагается).</w:t>
      </w:r>
    </w:p>
    <w:p w:rsidR="00B003B4" w:rsidRDefault="00B003B4" w:rsidP="00B003B4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Отчет </w:t>
      </w:r>
      <w:r w:rsidRPr="00B003B4">
        <w:rPr>
          <w:bCs/>
          <w:spacing w:val="-1"/>
          <w:szCs w:val="28"/>
        </w:rPr>
        <w:t xml:space="preserve">Контрольно-счетного органа </w:t>
      </w:r>
      <w:r w:rsidR="00DA10C4">
        <w:rPr>
          <w:szCs w:val="28"/>
        </w:rPr>
        <w:t>Петровск-Забайкальского муниципального округа</w:t>
      </w:r>
      <w:r>
        <w:rPr>
          <w:szCs w:val="28"/>
        </w:rPr>
        <w:t xml:space="preserve"> </w:t>
      </w:r>
      <w:r w:rsidR="0040706A">
        <w:rPr>
          <w:szCs w:val="28"/>
        </w:rPr>
        <w:t>разместить</w:t>
      </w:r>
      <w:r w:rsidR="005F5FE1">
        <w:rPr>
          <w:szCs w:val="28"/>
        </w:rPr>
        <w:t xml:space="preserve"> </w:t>
      </w:r>
      <w:r>
        <w:rPr>
          <w:szCs w:val="28"/>
        </w:rPr>
        <w:t xml:space="preserve">на официальном сайте </w:t>
      </w:r>
      <w:r w:rsidR="00E45373" w:rsidRPr="0040706A">
        <w:rPr>
          <w:szCs w:val="28"/>
        </w:rPr>
        <w:t xml:space="preserve">органов местного самоуправления Петровск-Забайкальского муниципального </w:t>
      </w:r>
      <w:r w:rsidR="00E45373" w:rsidRPr="00E45373">
        <w:rPr>
          <w:szCs w:val="28"/>
        </w:rPr>
        <w:t xml:space="preserve">округа </w:t>
      </w:r>
      <w:r w:rsidRPr="00E45373">
        <w:rPr>
          <w:szCs w:val="28"/>
        </w:rPr>
        <w:t>в</w:t>
      </w:r>
      <w:r>
        <w:rPr>
          <w:szCs w:val="28"/>
        </w:rPr>
        <w:t xml:space="preserve"> информационно-</w:t>
      </w:r>
      <w:r w:rsidR="005E4B01">
        <w:rPr>
          <w:szCs w:val="28"/>
        </w:rPr>
        <w:t>т</w:t>
      </w:r>
      <w:r>
        <w:rPr>
          <w:szCs w:val="28"/>
        </w:rPr>
        <w:t>елекоммуникационной сети «Интернет».</w:t>
      </w:r>
    </w:p>
    <w:p w:rsidR="00B003B4" w:rsidRPr="008057E2" w:rsidRDefault="00B003B4" w:rsidP="00B003B4">
      <w:pPr>
        <w:tabs>
          <w:tab w:val="left" w:pos="0"/>
          <w:tab w:val="left" w:pos="1134"/>
        </w:tabs>
        <w:jc w:val="both"/>
        <w:rPr>
          <w:szCs w:val="28"/>
        </w:rPr>
      </w:pPr>
    </w:p>
    <w:p w:rsidR="00574BC7" w:rsidRDefault="00574BC7" w:rsidP="008057E2"/>
    <w:p w:rsidR="00574BC7" w:rsidRDefault="00574BC7" w:rsidP="008057E2"/>
    <w:p w:rsidR="006D6C87" w:rsidRDefault="00B01357" w:rsidP="008057E2">
      <w:r>
        <w:t xml:space="preserve">Председатель </w:t>
      </w:r>
      <w:r w:rsidR="00680954">
        <w:t>Совета муниципального округа</w:t>
      </w:r>
      <w:r w:rsidR="0012747E">
        <w:t xml:space="preserve">                              </w:t>
      </w:r>
      <w:r w:rsidR="006542B6">
        <w:t>Т.В. Вдовина</w:t>
      </w:r>
    </w:p>
    <w:p w:rsidR="007F5316" w:rsidRDefault="007F5316" w:rsidP="008057E2"/>
    <w:p w:rsidR="007F5316" w:rsidRDefault="007F5316" w:rsidP="008057E2"/>
    <w:p w:rsidR="009B6094" w:rsidRDefault="009B6094" w:rsidP="008057E2"/>
    <w:p w:rsidR="009B6094" w:rsidRDefault="009B6094" w:rsidP="008057E2"/>
    <w:p w:rsidR="00BC4718" w:rsidRDefault="0012747E" w:rsidP="008057E2">
      <w:r>
        <w:t xml:space="preserve"> </w:t>
      </w:r>
      <w:r w:rsidR="00680954">
        <w:t xml:space="preserve">        </w:t>
      </w:r>
    </w:p>
    <w:p w:rsidR="00AE665C" w:rsidRDefault="00AE665C" w:rsidP="00BC4718">
      <w:pPr>
        <w:pStyle w:val="Default"/>
        <w:jc w:val="right"/>
        <w:rPr>
          <w:bCs/>
          <w:spacing w:val="1"/>
        </w:rPr>
      </w:pPr>
    </w:p>
    <w:p w:rsidR="00BC4718" w:rsidRDefault="00BC4718" w:rsidP="00BC4718">
      <w:pPr>
        <w:pStyle w:val="Default"/>
        <w:jc w:val="right"/>
        <w:rPr>
          <w:bCs/>
          <w:spacing w:val="1"/>
        </w:rPr>
      </w:pPr>
    </w:p>
    <w:p w:rsidR="00D15EB2" w:rsidRDefault="00D15EB2" w:rsidP="00BC4718">
      <w:pPr>
        <w:jc w:val="right"/>
        <w:rPr>
          <w:bCs/>
          <w:color w:val="000000"/>
          <w:spacing w:val="1"/>
          <w:szCs w:val="28"/>
        </w:rPr>
      </w:pPr>
    </w:p>
    <w:p w:rsidR="009B6094" w:rsidRDefault="009B6094" w:rsidP="00BC4718">
      <w:pPr>
        <w:jc w:val="right"/>
        <w:rPr>
          <w:bCs/>
          <w:color w:val="000000"/>
          <w:spacing w:val="1"/>
          <w:szCs w:val="28"/>
        </w:rPr>
      </w:pPr>
    </w:p>
    <w:p w:rsidR="009B6094" w:rsidRDefault="009B6094" w:rsidP="00BC4718">
      <w:pPr>
        <w:jc w:val="right"/>
        <w:rPr>
          <w:bCs/>
          <w:color w:val="000000"/>
          <w:spacing w:val="1"/>
          <w:szCs w:val="28"/>
        </w:rPr>
      </w:pPr>
    </w:p>
    <w:p w:rsidR="009B6094" w:rsidRDefault="009B6094" w:rsidP="00BC4718">
      <w:pPr>
        <w:jc w:val="right"/>
        <w:rPr>
          <w:bCs/>
          <w:color w:val="000000"/>
          <w:spacing w:val="1"/>
          <w:szCs w:val="28"/>
        </w:rPr>
      </w:pPr>
    </w:p>
    <w:p w:rsidR="009B6094" w:rsidRDefault="009B6094" w:rsidP="00BC4718">
      <w:pPr>
        <w:jc w:val="right"/>
        <w:rPr>
          <w:bCs/>
          <w:color w:val="000000"/>
          <w:spacing w:val="1"/>
          <w:szCs w:val="28"/>
        </w:rPr>
      </w:pPr>
    </w:p>
    <w:p w:rsidR="009B6094" w:rsidRDefault="009B6094" w:rsidP="00BC4718">
      <w:pPr>
        <w:jc w:val="right"/>
        <w:rPr>
          <w:bCs/>
          <w:color w:val="000000"/>
          <w:spacing w:val="1"/>
          <w:szCs w:val="28"/>
        </w:rPr>
      </w:pPr>
    </w:p>
    <w:p w:rsidR="003C219B" w:rsidRDefault="003C219B" w:rsidP="00BC4718">
      <w:pPr>
        <w:jc w:val="right"/>
        <w:rPr>
          <w:bCs/>
          <w:color w:val="000000"/>
          <w:spacing w:val="1"/>
          <w:szCs w:val="28"/>
        </w:rPr>
      </w:pPr>
    </w:p>
    <w:p w:rsidR="003C219B" w:rsidRDefault="003C219B" w:rsidP="00BC4718">
      <w:pPr>
        <w:jc w:val="right"/>
        <w:rPr>
          <w:bCs/>
          <w:color w:val="000000"/>
          <w:spacing w:val="1"/>
          <w:szCs w:val="28"/>
        </w:rPr>
      </w:pPr>
    </w:p>
    <w:p w:rsidR="007825E6" w:rsidRDefault="007825E6" w:rsidP="00947257">
      <w:pPr>
        <w:rPr>
          <w:szCs w:val="28"/>
        </w:rPr>
      </w:pPr>
      <w:bookmarkStart w:id="0" w:name="_GoBack"/>
      <w:bookmarkEnd w:id="0"/>
    </w:p>
    <w:p w:rsidR="00DA10C4" w:rsidRDefault="00DA10C4" w:rsidP="0012747E">
      <w:pPr>
        <w:jc w:val="right"/>
        <w:rPr>
          <w:szCs w:val="28"/>
        </w:rPr>
      </w:pPr>
    </w:p>
    <w:p w:rsidR="0012747E" w:rsidRPr="0012747E" w:rsidRDefault="0012747E" w:rsidP="0012747E">
      <w:pPr>
        <w:jc w:val="right"/>
        <w:rPr>
          <w:szCs w:val="28"/>
        </w:rPr>
      </w:pPr>
      <w:r w:rsidRPr="0012747E">
        <w:rPr>
          <w:szCs w:val="28"/>
        </w:rPr>
        <w:t xml:space="preserve">ПРИЛОЖЕНИЕ  </w:t>
      </w:r>
    </w:p>
    <w:p w:rsidR="00DA10C4" w:rsidRPr="002E211D" w:rsidRDefault="0012747E" w:rsidP="00DA10C4">
      <w:pPr>
        <w:jc w:val="right"/>
        <w:rPr>
          <w:szCs w:val="28"/>
        </w:rPr>
      </w:pPr>
      <w:r w:rsidRPr="0012747E">
        <w:rPr>
          <w:szCs w:val="28"/>
        </w:rPr>
        <w:t xml:space="preserve">                                                                              к </w:t>
      </w:r>
      <w:r w:rsidRPr="002E211D">
        <w:rPr>
          <w:szCs w:val="28"/>
        </w:rPr>
        <w:t xml:space="preserve">решению Совета                                                                                 </w:t>
      </w:r>
    </w:p>
    <w:p w:rsidR="00947257" w:rsidRDefault="0012747E" w:rsidP="0012747E">
      <w:pPr>
        <w:jc w:val="right"/>
        <w:rPr>
          <w:szCs w:val="28"/>
        </w:rPr>
      </w:pPr>
      <w:r w:rsidRPr="002E211D">
        <w:rPr>
          <w:szCs w:val="28"/>
        </w:rPr>
        <w:t>Петровск-Забайкальск</w:t>
      </w:r>
      <w:r w:rsidR="00DA10C4" w:rsidRPr="002E211D">
        <w:rPr>
          <w:szCs w:val="28"/>
        </w:rPr>
        <w:t>ого муниципального округа</w:t>
      </w:r>
    </w:p>
    <w:p w:rsidR="0012747E" w:rsidRPr="0012747E" w:rsidRDefault="00947257" w:rsidP="0012747E">
      <w:pPr>
        <w:jc w:val="right"/>
        <w:rPr>
          <w:szCs w:val="28"/>
          <w:highlight w:val="yellow"/>
        </w:rPr>
      </w:pPr>
      <w:r>
        <w:rPr>
          <w:szCs w:val="28"/>
        </w:rPr>
        <w:t>Забайкальского края</w:t>
      </w:r>
      <w:r w:rsidR="0012747E" w:rsidRPr="002E211D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</w:t>
      </w:r>
      <w:r w:rsidR="0012747E" w:rsidRPr="002E211D">
        <w:rPr>
          <w:szCs w:val="28"/>
        </w:rPr>
        <w:t xml:space="preserve">                                                 </w:t>
      </w:r>
    </w:p>
    <w:p w:rsidR="0012747E" w:rsidRDefault="00947257" w:rsidP="00BC4718">
      <w:pPr>
        <w:jc w:val="right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>От 24 января 2025 года № 70</w:t>
      </w:r>
    </w:p>
    <w:p w:rsidR="00BC4718" w:rsidRPr="0049264E" w:rsidRDefault="00BC4718" w:rsidP="00BC4718">
      <w:pPr>
        <w:pStyle w:val="Default"/>
        <w:jc w:val="right"/>
        <w:rPr>
          <w:sz w:val="28"/>
          <w:szCs w:val="28"/>
        </w:rPr>
      </w:pPr>
    </w:p>
    <w:p w:rsidR="006542B6" w:rsidRDefault="00AE665C" w:rsidP="003D03FB">
      <w:pPr>
        <w:jc w:val="center"/>
        <w:rPr>
          <w:b/>
          <w:bCs/>
        </w:rPr>
      </w:pPr>
      <w:r w:rsidRPr="0002545F">
        <w:rPr>
          <w:b/>
          <w:bCs/>
        </w:rPr>
        <w:t xml:space="preserve">Отчет </w:t>
      </w:r>
    </w:p>
    <w:p w:rsidR="006542B6" w:rsidRDefault="00AE665C" w:rsidP="003D03FB">
      <w:pPr>
        <w:jc w:val="center"/>
        <w:rPr>
          <w:b/>
          <w:bCs/>
        </w:rPr>
      </w:pPr>
      <w:r w:rsidRPr="0002545F">
        <w:rPr>
          <w:b/>
          <w:bCs/>
        </w:rPr>
        <w:t xml:space="preserve">о </w:t>
      </w:r>
      <w:r w:rsidR="00E0337B" w:rsidRPr="0002545F">
        <w:rPr>
          <w:b/>
          <w:bCs/>
        </w:rPr>
        <w:t>деятельности Контрольно</w:t>
      </w:r>
      <w:r w:rsidRPr="0002545F">
        <w:rPr>
          <w:b/>
          <w:bCs/>
        </w:rPr>
        <w:t xml:space="preserve">-счетного органа </w:t>
      </w:r>
    </w:p>
    <w:p w:rsidR="00AE665C" w:rsidRDefault="00AE665C" w:rsidP="003D03FB">
      <w:pPr>
        <w:jc w:val="center"/>
        <w:rPr>
          <w:b/>
          <w:bCs/>
        </w:rPr>
      </w:pPr>
      <w:r w:rsidRPr="00CB26A0">
        <w:rPr>
          <w:b/>
          <w:bCs/>
        </w:rPr>
        <w:t xml:space="preserve">Петровск </w:t>
      </w:r>
      <w:r w:rsidR="006542B6" w:rsidRPr="00CB26A0">
        <w:rPr>
          <w:b/>
          <w:bCs/>
        </w:rPr>
        <w:t>–</w:t>
      </w:r>
      <w:r w:rsidRPr="00CB26A0">
        <w:rPr>
          <w:b/>
          <w:bCs/>
        </w:rPr>
        <w:t xml:space="preserve"> </w:t>
      </w:r>
      <w:r w:rsidR="006542B6" w:rsidRPr="00CB26A0">
        <w:rPr>
          <w:b/>
          <w:bCs/>
        </w:rPr>
        <w:t xml:space="preserve">Забайкальского муниципального округа </w:t>
      </w:r>
      <w:r w:rsidR="00185191" w:rsidRPr="00CB26A0">
        <w:rPr>
          <w:b/>
          <w:bCs/>
        </w:rPr>
        <w:t xml:space="preserve">за </w:t>
      </w:r>
      <w:r w:rsidR="00F93E9F" w:rsidRPr="00CB26A0">
        <w:rPr>
          <w:b/>
          <w:bCs/>
        </w:rPr>
        <w:t>202</w:t>
      </w:r>
      <w:r w:rsidR="006542B6" w:rsidRPr="00CB26A0">
        <w:rPr>
          <w:b/>
          <w:bCs/>
        </w:rPr>
        <w:t>4</w:t>
      </w:r>
      <w:r w:rsidR="00F93E9F">
        <w:rPr>
          <w:b/>
          <w:bCs/>
        </w:rPr>
        <w:t xml:space="preserve"> год</w:t>
      </w:r>
    </w:p>
    <w:p w:rsidR="002C7F1C" w:rsidRDefault="002C7F1C" w:rsidP="002C7F1C">
      <w:pPr>
        <w:rPr>
          <w:b/>
          <w:szCs w:val="28"/>
        </w:rPr>
      </w:pPr>
    </w:p>
    <w:p w:rsidR="002C7F1C" w:rsidRPr="00D15EB2" w:rsidRDefault="002C7F1C" w:rsidP="00D15EB2">
      <w:pPr>
        <w:pStyle w:val="ab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B2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6542B6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D15EB2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контроля. В рамках задач, определенных законодательством, Контрольно-</w:t>
      </w:r>
      <w:r w:rsidR="00933798" w:rsidRPr="00D15EB2">
        <w:rPr>
          <w:rFonts w:ascii="Times New Roman" w:hAnsi="Times New Roman" w:cs="Times New Roman"/>
          <w:sz w:val="28"/>
          <w:szCs w:val="28"/>
        </w:rPr>
        <w:t xml:space="preserve">счетный орган </w:t>
      </w:r>
      <w:r w:rsidR="006542B6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D15EB2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самостоятельно, руководствуясь К</w:t>
      </w:r>
      <w:r w:rsidR="00933798" w:rsidRPr="00D15EB2">
        <w:rPr>
          <w:rFonts w:ascii="Times New Roman" w:hAnsi="Times New Roman" w:cs="Times New Roman"/>
          <w:sz w:val="28"/>
          <w:szCs w:val="28"/>
        </w:rPr>
        <w:t>онституцией РФ</w:t>
      </w:r>
      <w:r w:rsidRPr="00D15EB2">
        <w:rPr>
          <w:rFonts w:ascii="Times New Roman" w:hAnsi="Times New Roman" w:cs="Times New Roman"/>
          <w:sz w:val="28"/>
          <w:szCs w:val="28"/>
        </w:rPr>
        <w:t xml:space="preserve">, федеральными </w:t>
      </w:r>
      <w:r w:rsidRPr="002D7AC0">
        <w:rPr>
          <w:rFonts w:ascii="Times New Roman" w:hAnsi="Times New Roman" w:cs="Times New Roman"/>
          <w:sz w:val="28"/>
          <w:szCs w:val="28"/>
        </w:rPr>
        <w:t>законами и иными нормативн</w:t>
      </w:r>
      <w:r w:rsidR="00933798" w:rsidRPr="002D7AC0">
        <w:rPr>
          <w:rFonts w:ascii="Times New Roman" w:hAnsi="Times New Roman" w:cs="Times New Roman"/>
          <w:sz w:val="28"/>
          <w:szCs w:val="28"/>
        </w:rPr>
        <w:t>ыми правовыми актами Р</w:t>
      </w:r>
      <w:r w:rsidRPr="002D7AC0">
        <w:rPr>
          <w:rFonts w:ascii="Times New Roman" w:hAnsi="Times New Roman" w:cs="Times New Roman"/>
          <w:sz w:val="28"/>
          <w:szCs w:val="28"/>
        </w:rPr>
        <w:t xml:space="preserve">Ф, Уставом </w:t>
      </w:r>
      <w:r w:rsidR="006542B6" w:rsidRPr="002D7AC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2D7AC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актами.</w:t>
      </w:r>
    </w:p>
    <w:p w:rsidR="00E0337B" w:rsidRPr="00D15EB2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>В соответствии с Федеральным законом от 7 февраля 2011 года № 6-ФЗ «Об общих принципах организации деятельности контрольно-счетных органов субъектов Российской Федерац</w:t>
      </w:r>
      <w:r w:rsidR="00185191" w:rsidRPr="00D15EB2">
        <w:rPr>
          <w:szCs w:val="28"/>
        </w:rPr>
        <w:t>ии</w:t>
      </w:r>
      <w:r w:rsidR="002D7AC0">
        <w:rPr>
          <w:szCs w:val="28"/>
        </w:rPr>
        <w:t>, федеральных территорий</w:t>
      </w:r>
      <w:r w:rsidR="00185191" w:rsidRPr="00D15EB2">
        <w:rPr>
          <w:szCs w:val="28"/>
        </w:rPr>
        <w:t xml:space="preserve"> и муниципальных образований» </w:t>
      </w:r>
      <w:r w:rsidR="00185191" w:rsidRPr="002D7AC0">
        <w:rPr>
          <w:szCs w:val="28"/>
        </w:rPr>
        <w:t>и</w:t>
      </w:r>
      <w:r w:rsidRPr="002D7AC0">
        <w:rPr>
          <w:szCs w:val="28"/>
        </w:rPr>
        <w:t xml:space="preserve"> требованиями </w:t>
      </w:r>
      <w:r w:rsidR="002D7AC0" w:rsidRPr="002D7AC0">
        <w:rPr>
          <w:szCs w:val="28"/>
        </w:rPr>
        <w:t>раздела 12</w:t>
      </w:r>
      <w:r w:rsidRPr="002D7AC0">
        <w:rPr>
          <w:szCs w:val="28"/>
        </w:rPr>
        <w:t xml:space="preserve"> Положения  «О Контрольно-счетном органе </w:t>
      </w:r>
      <w:r w:rsidR="00E0337B" w:rsidRPr="002D7AC0">
        <w:rPr>
          <w:szCs w:val="28"/>
        </w:rPr>
        <w:t>Петровск-</w:t>
      </w:r>
      <w:r w:rsidR="006542B6" w:rsidRPr="002D7AC0">
        <w:rPr>
          <w:szCs w:val="28"/>
        </w:rPr>
        <w:t>Забайкальского муниципального округа</w:t>
      </w:r>
      <w:r w:rsidRPr="002D7AC0">
        <w:rPr>
          <w:szCs w:val="28"/>
        </w:rPr>
        <w:t>»</w:t>
      </w:r>
      <w:r w:rsidR="002D7AC0" w:rsidRPr="002D7AC0">
        <w:rPr>
          <w:szCs w:val="28"/>
        </w:rPr>
        <w:t>, утвержденного решением</w:t>
      </w:r>
      <w:r w:rsidR="002D7AC0">
        <w:rPr>
          <w:szCs w:val="28"/>
        </w:rPr>
        <w:t xml:space="preserve"> Совета Петровск-Забайкальского муниципального </w:t>
      </w:r>
      <w:r w:rsidR="002D7AC0" w:rsidRPr="002D7AC0">
        <w:rPr>
          <w:szCs w:val="28"/>
        </w:rPr>
        <w:t>округа от 27.09.2024г. №9</w:t>
      </w:r>
      <w:r w:rsidR="002D7AC0">
        <w:rPr>
          <w:szCs w:val="28"/>
        </w:rPr>
        <w:t>,</w:t>
      </w:r>
      <w:r w:rsidRPr="00D15EB2">
        <w:rPr>
          <w:szCs w:val="28"/>
        </w:rPr>
        <w:t xml:space="preserve"> </w:t>
      </w:r>
      <w:r w:rsidR="002D7AC0" w:rsidRPr="002D7AC0">
        <w:rPr>
          <w:szCs w:val="28"/>
        </w:rPr>
        <w:t>п</w:t>
      </w:r>
      <w:r w:rsidR="00185191" w:rsidRPr="002D7AC0">
        <w:rPr>
          <w:szCs w:val="28"/>
        </w:rPr>
        <w:t xml:space="preserve">редседателем Контрольно-счетного органа </w:t>
      </w:r>
      <w:r w:rsidR="006542B6" w:rsidRPr="002D7AC0">
        <w:rPr>
          <w:szCs w:val="28"/>
        </w:rPr>
        <w:t>Петровск-Забайкальского муниципального ок</w:t>
      </w:r>
      <w:r w:rsidR="002D7AC0" w:rsidRPr="002D7AC0">
        <w:rPr>
          <w:szCs w:val="28"/>
        </w:rPr>
        <w:t>ру</w:t>
      </w:r>
      <w:r w:rsidR="006542B6" w:rsidRPr="002D7AC0">
        <w:rPr>
          <w:szCs w:val="28"/>
        </w:rPr>
        <w:t>га</w:t>
      </w:r>
      <w:r w:rsidR="00185191" w:rsidRPr="002D7AC0">
        <w:rPr>
          <w:szCs w:val="28"/>
        </w:rPr>
        <w:t xml:space="preserve"> </w:t>
      </w:r>
      <w:r w:rsidRPr="002D7AC0">
        <w:rPr>
          <w:szCs w:val="28"/>
        </w:rPr>
        <w:t xml:space="preserve">подготовлен Отчет о деятельности Контрольно-счетного органа </w:t>
      </w:r>
      <w:r w:rsidR="00925696" w:rsidRPr="002D7AC0">
        <w:rPr>
          <w:szCs w:val="28"/>
        </w:rPr>
        <w:t>Петровск-</w:t>
      </w:r>
      <w:r w:rsidR="002D7AC0" w:rsidRPr="002D7AC0">
        <w:rPr>
          <w:szCs w:val="28"/>
        </w:rPr>
        <w:t>Забайкальского муниципального округа</w:t>
      </w:r>
      <w:r w:rsidR="00185191" w:rsidRPr="002D7AC0">
        <w:rPr>
          <w:szCs w:val="28"/>
        </w:rPr>
        <w:t xml:space="preserve"> за </w:t>
      </w:r>
      <w:r w:rsidR="00CF5247" w:rsidRPr="002D7AC0">
        <w:rPr>
          <w:szCs w:val="28"/>
        </w:rPr>
        <w:t>202</w:t>
      </w:r>
      <w:r w:rsidR="006542B6" w:rsidRPr="002D7AC0">
        <w:rPr>
          <w:szCs w:val="28"/>
        </w:rPr>
        <w:t>4</w:t>
      </w:r>
      <w:r w:rsidR="00CF5247" w:rsidRPr="002D7AC0">
        <w:rPr>
          <w:szCs w:val="28"/>
        </w:rPr>
        <w:t xml:space="preserve"> год</w:t>
      </w:r>
      <w:r w:rsidR="00C25199" w:rsidRPr="002D7AC0">
        <w:rPr>
          <w:szCs w:val="28"/>
        </w:rPr>
        <w:t>,</w:t>
      </w:r>
      <w:r w:rsidR="00925696" w:rsidRPr="002D7AC0">
        <w:rPr>
          <w:szCs w:val="28"/>
        </w:rPr>
        <w:t xml:space="preserve"> который представлен</w:t>
      </w:r>
      <w:r w:rsidRPr="002D7AC0">
        <w:rPr>
          <w:szCs w:val="28"/>
        </w:rPr>
        <w:t xml:space="preserve"> в </w:t>
      </w:r>
      <w:r w:rsidR="006542B6" w:rsidRPr="002D7AC0">
        <w:rPr>
          <w:szCs w:val="28"/>
        </w:rPr>
        <w:t>Совет Петровск-Забайкальского муниципального округа</w:t>
      </w:r>
      <w:r w:rsidR="00925696" w:rsidRPr="00D15EB2">
        <w:rPr>
          <w:szCs w:val="28"/>
        </w:rPr>
        <w:t xml:space="preserve"> и Главе</w:t>
      </w:r>
      <w:r w:rsidR="000D0626">
        <w:rPr>
          <w:szCs w:val="28"/>
        </w:rPr>
        <w:t xml:space="preserve"> </w:t>
      </w:r>
      <w:r w:rsidR="006542B6">
        <w:rPr>
          <w:szCs w:val="28"/>
        </w:rPr>
        <w:t>Петровск-Забайкальского муниципального округа</w:t>
      </w:r>
      <w:r w:rsidR="00C25199" w:rsidRPr="00D15EB2">
        <w:rPr>
          <w:szCs w:val="28"/>
        </w:rPr>
        <w:t>.</w:t>
      </w:r>
    </w:p>
    <w:p w:rsidR="00C16747" w:rsidRDefault="00AE665C" w:rsidP="00947257">
      <w:pPr>
        <w:ind w:firstLine="709"/>
        <w:jc w:val="both"/>
        <w:rPr>
          <w:b/>
          <w:szCs w:val="28"/>
        </w:rPr>
      </w:pPr>
      <w:r w:rsidRPr="00D15EB2">
        <w:rPr>
          <w:szCs w:val="28"/>
        </w:rPr>
        <w:t>Отчет содержит обобщенную информацию о результатах проведенных контрольных и экспертно-аналитических мероприятий в рамках осуществления внешнего муницип</w:t>
      </w:r>
      <w:r w:rsidR="00821649" w:rsidRPr="00D15EB2">
        <w:rPr>
          <w:szCs w:val="28"/>
        </w:rPr>
        <w:t>альн</w:t>
      </w:r>
      <w:r w:rsidR="00185191" w:rsidRPr="00D15EB2">
        <w:rPr>
          <w:szCs w:val="28"/>
        </w:rPr>
        <w:t xml:space="preserve">ого финансового контроля за </w:t>
      </w:r>
      <w:r w:rsidR="00E8113D">
        <w:rPr>
          <w:szCs w:val="28"/>
        </w:rPr>
        <w:t>202</w:t>
      </w:r>
      <w:r w:rsidR="006542B6">
        <w:rPr>
          <w:szCs w:val="28"/>
        </w:rPr>
        <w:t>4</w:t>
      </w:r>
      <w:r w:rsidR="00E8113D">
        <w:rPr>
          <w:szCs w:val="28"/>
        </w:rPr>
        <w:t xml:space="preserve"> год</w:t>
      </w:r>
      <w:r w:rsidR="00C25199" w:rsidRPr="00D15EB2">
        <w:rPr>
          <w:szCs w:val="28"/>
        </w:rPr>
        <w:t>.</w:t>
      </w:r>
    </w:p>
    <w:p w:rsidR="00AE665C" w:rsidRPr="00D15EB2" w:rsidRDefault="00AE665C" w:rsidP="001956E1">
      <w:pPr>
        <w:pStyle w:val="ab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BA67A3">
        <w:rPr>
          <w:rFonts w:ascii="Times New Roman" w:hAnsi="Times New Roman" w:cs="Times New Roman"/>
          <w:b/>
          <w:sz w:val="28"/>
          <w:szCs w:val="28"/>
        </w:rPr>
        <w:t xml:space="preserve">деятельности за </w:t>
      </w:r>
      <w:r w:rsidR="006E2FD2">
        <w:rPr>
          <w:rFonts w:ascii="Times New Roman" w:hAnsi="Times New Roman" w:cs="Times New Roman"/>
          <w:b/>
          <w:sz w:val="28"/>
          <w:szCs w:val="28"/>
        </w:rPr>
        <w:t>2024</w:t>
      </w:r>
      <w:r w:rsidR="00AF6C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665C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 xml:space="preserve">   Деятельност</w:t>
      </w:r>
      <w:r w:rsidR="00933798" w:rsidRPr="00D15EB2">
        <w:rPr>
          <w:szCs w:val="28"/>
        </w:rPr>
        <w:t xml:space="preserve">ь Контрольно-счетного органа </w:t>
      </w:r>
      <w:r w:rsidR="00EC123F" w:rsidRPr="00D15EB2">
        <w:rPr>
          <w:szCs w:val="28"/>
        </w:rPr>
        <w:t>Петровск-</w:t>
      </w:r>
      <w:r w:rsidR="006542B6">
        <w:rPr>
          <w:szCs w:val="28"/>
        </w:rPr>
        <w:t>Забайкальского муниципального округа</w:t>
      </w:r>
      <w:r w:rsidRPr="00D15EB2">
        <w:rPr>
          <w:szCs w:val="28"/>
        </w:rPr>
        <w:t xml:space="preserve"> (далее </w:t>
      </w:r>
      <w:r w:rsidR="00185191" w:rsidRPr="00D15EB2">
        <w:rPr>
          <w:szCs w:val="28"/>
        </w:rPr>
        <w:t xml:space="preserve">по тексту </w:t>
      </w:r>
      <w:r w:rsidRPr="00D15EB2">
        <w:rPr>
          <w:szCs w:val="28"/>
        </w:rPr>
        <w:t>– КСО) осуществлялась в соответствии с полномочиями, определёнными Бюджетн</w:t>
      </w:r>
      <w:r w:rsidR="00933798" w:rsidRPr="00D15EB2">
        <w:rPr>
          <w:szCs w:val="28"/>
        </w:rPr>
        <w:t>ым кодексом</w:t>
      </w:r>
      <w:r w:rsidR="00EE7D48">
        <w:rPr>
          <w:szCs w:val="28"/>
        </w:rPr>
        <w:t xml:space="preserve"> РФ</w:t>
      </w:r>
      <w:r w:rsidRPr="00D15EB2">
        <w:rPr>
          <w:szCs w:val="28"/>
        </w:rPr>
        <w:t>, Федеральным законом «Об общих принципах деятельности контрольно-счетных органов субъектов Российской Федерации</w:t>
      </w:r>
      <w:r w:rsidR="00C16747">
        <w:rPr>
          <w:szCs w:val="28"/>
        </w:rPr>
        <w:t>, федеральных территорий</w:t>
      </w:r>
      <w:r w:rsidRPr="00D15EB2">
        <w:rPr>
          <w:szCs w:val="28"/>
        </w:rPr>
        <w:t xml:space="preserve"> и муниципальных образований», </w:t>
      </w:r>
      <w:r w:rsidR="003B5941">
        <w:rPr>
          <w:szCs w:val="28"/>
        </w:rPr>
        <w:t>Положением о</w:t>
      </w:r>
      <w:r w:rsidR="003B5941" w:rsidRPr="00C16747">
        <w:rPr>
          <w:szCs w:val="28"/>
        </w:rPr>
        <w:t xml:space="preserve"> бюджетном п</w:t>
      </w:r>
      <w:r w:rsidR="003B5941">
        <w:rPr>
          <w:szCs w:val="28"/>
        </w:rPr>
        <w:t xml:space="preserve">роцессе муниципального образования, </w:t>
      </w:r>
      <w:r w:rsidR="007825E6">
        <w:rPr>
          <w:szCs w:val="28"/>
        </w:rPr>
        <w:t>Положением о Контрольно-счетном органе, р</w:t>
      </w:r>
      <w:r w:rsidR="00702BFD" w:rsidRPr="00C16747">
        <w:rPr>
          <w:szCs w:val="28"/>
        </w:rPr>
        <w:t>егламентом и Стандартами внешнего муниципального финансового</w:t>
      </w:r>
      <w:r w:rsidR="00702BFD" w:rsidRPr="00D15EB2">
        <w:rPr>
          <w:szCs w:val="28"/>
        </w:rPr>
        <w:t xml:space="preserve"> контроля, а также </w:t>
      </w:r>
      <w:r w:rsidR="00AF6C61">
        <w:rPr>
          <w:szCs w:val="28"/>
        </w:rPr>
        <w:t>планом работы КСО</w:t>
      </w:r>
      <w:r w:rsidRPr="00D15EB2">
        <w:rPr>
          <w:szCs w:val="28"/>
        </w:rPr>
        <w:t>.</w:t>
      </w:r>
    </w:p>
    <w:p w:rsidR="003C1D5B" w:rsidRPr="00D15EB2" w:rsidRDefault="003C1D5B" w:rsidP="00D15EB2">
      <w:pPr>
        <w:ind w:firstLine="709"/>
        <w:jc w:val="both"/>
        <w:rPr>
          <w:szCs w:val="28"/>
        </w:rPr>
      </w:pPr>
      <w:r w:rsidRPr="003C1D5B">
        <w:rPr>
          <w:szCs w:val="28"/>
        </w:rPr>
        <w:lastRenderedPageBreak/>
        <w:t>Важным событием отчетного года для Контрольно-счетного органа городского округа «Город Петровск-Забайкальский» стало переименование в Контрольно-счетный орган Петровск-Забайкальского муниципального округа в связи с преобразованием муниципальных образований в Петровск-Забайкальский муниципальный округ.</w:t>
      </w:r>
    </w:p>
    <w:p w:rsidR="00AE665C" w:rsidRDefault="00AE665C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 xml:space="preserve">Контрольные полномочия </w:t>
      </w:r>
      <w:r w:rsidR="00EC123F" w:rsidRPr="00D15EB2">
        <w:rPr>
          <w:sz w:val="28"/>
          <w:szCs w:val="28"/>
        </w:rPr>
        <w:t>КСО распространяются</w:t>
      </w:r>
      <w:r w:rsidRPr="00D15EB2">
        <w:rPr>
          <w:sz w:val="28"/>
          <w:szCs w:val="28"/>
        </w:rPr>
        <w:t xml:space="preserve"> на органы местного самоуправления, муниципальные бюджетные </w:t>
      </w:r>
      <w:r w:rsidR="00EC123F" w:rsidRPr="00D15EB2">
        <w:rPr>
          <w:sz w:val="28"/>
          <w:szCs w:val="28"/>
        </w:rPr>
        <w:t>учреждения и</w:t>
      </w:r>
      <w:r w:rsidRPr="00D15EB2">
        <w:rPr>
          <w:sz w:val="28"/>
          <w:szCs w:val="28"/>
        </w:rPr>
        <w:t xml:space="preserve"> мун</w:t>
      </w:r>
      <w:r w:rsidR="00EC123F" w:rsidRPr="00D15EB2">
        <w:rPr>
          <w:sz w:val="28"/>
          <w:szCs w:val="28"/>
        </w:rPr>
        <w:t>иципальные автономные учреждения</w:t>
      </w:r>
      <w:r w:rsidRPr="00D15EB2">
        <w:rPr>
          <w:sz w:val="28"/>
          <w:szCs w:val="28"/>
        </w:rPr>
        <w:t>, а также ины</w:t>
      </w:r>
      <w:r w:rsidR="001956E1">
        <w:rPr>
          <w:sz w:val="28"/>
          <w:szCs w:val="28"/>
        </w:rPr>
        <w:t>е</w:t>
      </w:r>
      <w:r w:rsidRPr="00D15EB2">
        <w:rPr>
          <w:sz w:val="28"/>
          <w:szCs w:val="28"/>
        </w:rPr>
        <w:t xml:space="preserve"> организаци</w:t>
      </w:r>
      <w:r w:rsidR="001956E1">
        <w:rPr>
          <w:sz w:val="28"/>
          <w:szCs w:val="28"/>
        </w:rPr>
        <w:t>и</w:t>
      </w:r>
      <w:r w:rsidR="00EC123F" w:rsidRPr="00D15EB2">
        <w:rPr>
          <w:sz w:val="28"/>
          <w:szCs w:val="28"/>
        </w:rPr>
        <w:t xml:space="preserve">, если они используют муниципальную </w:t>
      </w:r>
      <w:r w:rsidR="00EC123F" w:rsidRPr="00C16747">
        <w:rPr>
          <w:sz w:val="28"/>
          <w:szCs w:val="28"/>
        </w:rPr>
        <w:t>собственность</w:t>
      </w:r>
      <w:r w:rsidRPr="00C16747">
        <w:rPr>
          <w:sz w:val="28"/>
          <w:szCs w:val="28"/>
        </w:rPr>
        <w:t xml:space="preserve">. </w:t>
      </w:r>
      <w:r w:rsidR="00437AE9">
        <w:rPr>
          <w:sz w:val="28"/>
          <w:szCs w:val="28"/>
        </w:rPr>
        <w:t xml:space="preserve">Как и в предыдущие отчетные </w:t>
      </w:r>
      <w:r w:rsidR="00437AE9" w:rsidRPr="00223AD3">
        <w:rPr>
          <w:sz w:val="28"/>
          <w:szCs w:val="28"/>
        </w:rPr>
        <w:t>периоды, п</w:t>
      </w:r>
      <w:r w:rsidR="002B6739" w:rsidRPr="00223AD3">
        <w:rPr>
          <w:sz w:val="28"/>
          <w:szCs w:val="28"/>
        </w:rPr>
        <w:t>риоритетным направлением</w:t>
      </w:r>
      <w:r w:rsidR="001530D5" w:rsidRPr="00223AD3">
        <w:rPr>
          <w:sz w:val="28"/>
          <w:szCs w:val="28"/>
        </w:rPr>
        <w:t xml:space="preserve"> за истекший период 202</w:t>
      </w:r>
      <w:r w:rsidR="00410A3E" w:rsidRPr="00223AD3">
        <w:rPr>
          <w:sz w:val="28"/>
          <w:szCs w:val="28"/>
        </w:rPr>
        <w:t>4</w:t>
      </w:r>
      <w:r w:rsidR="001530D5" w:rsidRPr="00223AD3">
        <w:rPr>
          <w:sz w:val="28"/>
          <w:szCs w:val="28"/>
        </w:rPr>
        <w:t xml:space="preserve"> года</w:t>
      </w:r>
      <w:r w:rsidR="000E7DDF" w:rsidRPr="00223AD3">
        <w:rPr>
          <w:sz w:val="28"/>
          <w:szCs w:val="28"/>
        </w:rPr>
        <w:t xml:space="preserve"> в деятельности КСО являлось</w:t>
      </w:r>
      <w:r w:rsidR="002B6739" w:rsidRPr="00223AD3">
        <w:rPr>
          <w:sz w:val="28"/>
          <w:szCs w:val="28"/>
        </w:rPr>
        <w:t xml:space="preserve"> усиление контроля за </w:t>
      </w:r>
      <w:r w:rsidR="00437AE9" w:rsidRPr="00223AD3">
        <w:rPr>
          <w:sz w:val="28"/>
          <w:szCs w:val="28"/>
        </w:rPr>
        <w:t>соблюдением принципов законности, эффективности и результативности использования бюджетных средств</w:t>
      </w:r>
      <w:r w:rsidR="000E7DDF" w:rsidRPr="00223AD3">
        <w:rPr>
          <w:sz w:val="28"/>
          <w:szCs w:val="28"/>
        </w:rPr>
        <w:t>.</w:t>
      </w:r>
    </w:p>
    <w:p w:rsidR="00AE665C" w:rsidRPr="00D15EB2" w:rsidRDefault="004C1F0E" w:rsidP="00D15E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Деятельность КСО в 2024 году осуществлялась на основе годового плана работы, утвержденного распоряжением председателя КСО от 29.12.2023 года №32-ОД.</w:t>
      </w:r>
      <w:r w:rsidRPr="00D15EB2">
        <w:rPr>
          <w:color w:val="auto"/>
          <w:sz w:val="28"/>
          <w:szCs w:val="28"/>
        </w:rPr>
        <w:t xml:space="preserve"> </w:t>
      </w:r>
      <w:r w:rsidR="00421A54" w:rsidRPr="00421A54">
        <w:rPr>
          <w:sz w:val="28"/>
          <w:szCs w:val="28"/>
        </w:rPr>
        <w:t>В течение отчетного периода в установленном порядке в План работы КСО вносились необходимые изменения</w:t>
      </w:r>
      <w:r w:rsidR="00421A54">
        <w:rPr>
          <w:sz w:val="28"/>
          <w:szCs w:val="28"/>
        </w:rPr>
        <w:t>.</w:t>
      </w:r>
      <w:r w:rsidR="00421A54" w:rsidRPr="00421A54">
        <w:rPr>
          <w:color w:val="auto"/>
          <w:sz w:val="28"/>
          <w:szCs w:val="28"/>
        </w:rPr>
        <w:t xml:space="preserve"> </w:t>
      </w:r>
      <w:r w:rsidR="00EC123F" w:rsidRPr="00421A54">
        <w:rPr>
          <w:color w:val="auto"/>
          <w:sz w:val="28"/>
          <w:szCs w:val="28"/>
        </w:rPr>
        <w:t>Реализуемый в отчётном периоде план</w:t>
      </w:r>
      <w:r w:rsidR="00CA4320" w:rsidRPr="00421A54">
        <w:rPr>
          <w:color w:val="auto"/>
          <w:sz w:val="28"/>
          <w:szCs w:val="28"/>
        </w:rPr>
        <w:t xml:space="preserve"> деятельности КСО</w:t>
      </w:r>
      <w:r w:rsidR="00AE665C" w:rsidRPr="00421A54">
        <w:rPr>
          <w:color w:val="auto"/>
          <w:sz w:val="28"/>
          <w:szCs w:val="28"/>
        </w:rPr>
        <w:t xml:space="preserve"> был сформирован</w:t>
      </w:r>
      <w:r w:rsidR="00AE665C" w:rsidRPr="00D15EB2">
        <w:rPr>
          <w:color w:val="auto"/>
          <w:sz w:val="28"/>
          <w:szCs w:val="28"/>
        </w:rPr>
        <w:t xml:space="preserve"> с учётом предложений</w:t>
      </w:r>
      <w:r w:rsidR="00927BF5">
        <w:rPr>
          <w:color w:val="auto"/>
          <w:sz w:val="28"/>
          <w:szCs w:val="28"/>
        </w:rPr>
        <w:t xml:space="preserve"> и поручений</w:t>
      </w:r>
      <w:r w:rsidR="00AE665C" w:rsidRPr="00D15EB2">
        <w:rPr>
          <w:color w:val="auto"/>
          <w:sz w:val="28"/>
          <w:szCs w:val="28"/>
        </w:rPr>
        <w:t>, п</w:t>
      </w:r>
      <w:r w:rsidR="00EC123F" w:rsidRPr="00D15EB2">
        <w:rPr>
          <w:color w:val="auto"/>
          <w:sz w:val="28"/>
          <w:szCs w:val="28"/>
        </w:rPr>
        <w:t>оступивших в КСО от Контрольно-с</w:t>
      </w:r>
      <w:r w:rsidR="00AE665C" w:rsidRPr="00D15EB2">
        <w:rPr>
          <w:color w:val="auto"/>
          <w:sz w:val="28"/>
          <w:szCs w:val="28"/>
        </w:rPr>
        <w:t>чётной пала</w:t>
      </w:r>
      <w:r w:rsidR="00EC123F" w:rsidRPr="00D15EB2">
        <w:rPr>
          <w:color w:val="auto"/>
          <w:sz w:val="28"/>
          <w:szCs w:val="28"/>
        </w:rPr>
        <w:t xml:space="preserve">ты Забайкальского края, </w:t>
      </w:r>
      <w:r w:rsidR="00AE665C" w:rsidRPr="00D15EB2">
        <w:rPr>
          <w:color w:val="auto"/>
          <w:sz w:val="28"/>
          <w:szCs w:val="28"/>
        </w:rPr>
        <w:t xml:space="preserve">Думы </w:t>
      </w:r>
      <w:r w:rsidR="00EC123F" w:rsidRPr="00D15EB2">
        <w:rPr>
          <w:color w:val="auto"/>
          <w:sz w:val="28"/>
          <w:szCs w:val="28"/>
        </w:rPr>
        <w:t xml:space="preserve">и </w:t>
      </w:r>
      <w:r w:rsidR="00EC123F" w:rsidRPr="00927BF5">
        <w:rPr>
          <w:color w:val="auto"/>
          <w:sz w:val="28"/>
          <w:szCs w:val="28"/>
        </w:rPr>
        <w:t xml:space="preserve">Главы </w:t>
      </w:r>
      <w:r w:rsidR="00AE665C" w:rsidRPr="00927BF5">
        <w:rPr>
          <w:color w:val="auto"/>
          <w:sz w:val="28"/>
          <w:szCs w:val="28"/>
        </w:rPr>
        <w:t>гор</w:t>
      </w:r>
      <w:r w:rsidR="00EC123F" w:rsidRPr="00927BF5">
        <w:rPr>
          <w:color w:val="auto"/>
          <w:sz w:val="28"/>
          <w:szCs w:val="28"/>
        </w:rPr>
        <w:t>одского округа «Город Петровск-</w:t>
      </w:r>
      <w:r w:rsidR="00AE665C" w:rsidRPr="00927BF5">
        <w:rPr>
          <w:color w:val="auto"/>
          <w:sz w:val="28"/>
          <w:szCs w:val="28"/>
        </w:rPr>
        <w:t>Забайкальский»</w:t>
      </w:r>
      <w:r w:rsidR="000E7DDF" w:rsidRPr="00927BF5">
        <w:rPr>
          <w:color w:val="auto"/>
          <w:sz w:val="28"/>
          <w:szCs w:val="28"/>
        </w:rPr>
        <w:t>, а также обращений</w:t>
      </w:r>
      <w:r w:rsidR="00927BF5">
        <w:rPr>
          <w:color w:val="auto"/>
          <w:sz w:val="28"/>
          <w:szCs w:val="28"/>
        </w:rPr>
        <w:t xml:space="preserve"> граждан.</w:t>
      </w:r>
    </w:p>
    <w:p w:rsidR="0063246E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>План</w:t>
      </w:r>
      <w:r w:rsidR="000D3A40" w:rsidRPr="00D15EB2">
        <w:rPr>
          <w:szCs w:val="28"/>
        </w:rPr>
        <w:t xml:space="preserve"> работы КСО</w:t>
      </w:r>
      <w:r w:rsidRPr="00D15EB2">
        <w:rPr>
          <w:szCs w:val="28"/>
        </w:rPr>
        <w:t xml:space="preserve"> предусмат</w:t>
      </w:r>
      <w:r w:rsidR="003D03FB" w:rsidRPr="00D15EB2">
        <w:rPr>
          <w:szCs w:val="28"/>
        </w:rPr>
        <w:t xml:space="preserve">ривал проведение контрольных и </w:t>
      </w:r>
      <w:r w:rsidRPr="00D15EB2">
        <w:rPr>
          <w:szCs w:val="28"/>
        </w:rPr>
        <w:t>экспертно-аналитических мероприятий</w:t>
      </w:r>
      <w:r w:rsidR="000D0626">
        <w:rPr>
          <w:szCs w:val="28"/>
        </w:rPr>
        <w:t xml:space="preserve"> </w:t>
      </w:r>
      <w:r w:rsidR="002B6739" w:rsidRPr="00D15EB2">
        <w:rPr>
          <w:szCs w:val="28"/>
        </w:rPr>
        <w:t xml:space="preserve">в </w:t>
      </w:r>
      <w:r w:rsidR="002B6739" w:rsidRPr="00421A54">
        <w:rPr>
          <w:szCs w:val="28"/>
        </w:rPr>
        <w:t>рамках предварительного, текущего и последующего к</w:t>
      </w:r>
      <w:r w:rsidR="006A0028" w:rsidRPr="00421A54">
        <w:rPr>
          <w:szCs w:val="28"/>
        </w:rPr>
        <w:t>онтроля</w:t>
      </w:r>
      <w:r w:rsidR="002B6739" w:rsidRPr="00421A54">
        <w:rPr>
          <w:szCs w:val="28"/>
        </w:rPr>
        <w:t>.</w:t>
      </w:r>
    </w:p>
    <w:p w:rsidR="000D3A40" w:rsidRPr="00D15EB2" w:rsidRDefault="0063246E" w:rsidP="00D15EB2">
      <w:pPr>
        <w:ind w:firstLine="709"/>
        <w:jc w:val="both"/>
        <w:rPr>
          <w:szCs w:val="28"/>
        </w:rPr>
      </w:pPr>
      <w:r w:rsidRPr="006F387B">
        <w:rPr>
          <w:szCs w:val="28"/>
        </w:rPr>
        <w:t>Контрольно-счетный орган ориентирован на более тщательный анализ бюджетных расходов, оценк</w:t>
      </w:r>
      <w:r w:rsidR="009F1614">
        <w:rPr>
          <w:szCs w:val="28"/>
        </w:rPr>
        <w:t>у</w:t>
      </w:r>
      <w:r w:rsidRPr="006F387B">
        <w:rPr>
          <w:szCs w:val="28"/>
        </w:rPr>
        <w:t xml:space="preserve"> рисков, выявлени</w:t>
      </w:r>
      <w:r w:rsidR="009F1614">
        <w:rPr>
          <w:szCs w:val="28"/>
        </w:rPr>
        <w:t>е</w:t>
      </w:r>
      <w:r w:rsidRPr="006F387B">
        <w:rPr>
          <w:szCs w:val="28"/>
        </w:rPr>
        <w:t xml:space="preserve"> системных проблем и представлени</w:t>
      </w:r>
      <w:r w:rsidR="009F1614">
        <w:rPr>
          <w:szCs w:val="28"/>
        </w:rPr>
        <w:t>е</w:t>
      </w:r>
      <w:r w:rsidRPr="006F387B">
        <w:rPr>
          <w:szCs w:val="28"/>
        </w:rPr>
        <w:t xml:space="preserve"> предложений для решения конкретных задач. Задача Контрольно-счетного органа не только в выявлении нарушений и недостатков, а, прежде всего, в предупреждении, пресечении и недопущении нарушений</w:t>
      </w:r>
      <w:r>
        <w:rPr>
          <w:szCs w:val="28"/>
        </w:rPr>
        <w:t xml:space="preserve"> бюджетного законодательства. </w:t>
      </w:r>
    </w:p>
    <w:p w:rsidR="00AE665C" w:rsidRPr="00947257" w:rsidRDefault="00A65C59" w:rsidP="00947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211D">
        <w:rPr>
          <w:color w:val="auto"/>
          <w:sz w:val="28"/>
          <w:szCs w:val="28"/>
        </w:rPr>
        <w:t xml:space="preserve">В отчетном периоде Председателем КСО в общей сложности проведено </w:t>
      </w:r>
      <w:r w:rsidR="002E211D" w:rsidRPr="002E211D">
        <w:rPr>
          <w:color w:val="auto"/>
          <w:sz w:val="28"/>
          <w:szCs w:val="28"/>
        </w:rPr>
        <w:t>31</w:t>
      </w:r>
      <w:r w:rsidRPr="002E211D">
        <w:rPr>
          <w:color w:val="auto"/>
          <w:sz w:val="28"/>
          <w:szCs w:val="28"/>
        </w:rPr>
        <w:t xml:space="preserve"> мероприяти</w:t>
      </w:r>
      <w:r w:rsidR="002E211D" w:rsidRPr="002E211D">
        <w:rPr>
          <w:color w:val="auto"/>
          <w:sz w:val="28"/>
          <w:szCs w:val="28"/>
        </w:rPr>
        <w:t>е</w:t>
      </w:r>
      <w:r w:rsidRPr="002E211D">
        <w:rPr>
          <w:color w:val="auto"/>
          <w:sz w:val="28"/>
          <w:szCs w:val="28"/>
        </w:rPr>
        <w:t xml:space="preserve">, из них </w:t>
      </w:r>
      <w:r w:rsidR="005F1EC3" w:rsidRPr="002E211D">
        <w:rPr>
          <w:color w:val="auto"/>
          <w:sz w:val="28"/>
          <w:szCs w:val="28"/>
        </w:rPr>
        <w:t>6</w:t>
      </w:r>
      <w:r w:rsidRPr="002E211D">
        <w:rPr>
          <w:color w:val="auto"/>
          <w:sz w:val="28"/>
          <w:szCs w:val="28"/>
        </w:rPr>
        <w:t xml:space="preserve"> контрольных мероприятий </w:t>
      </w:r>
      <w:r w:rsidR="004606F9" w:rsidRPr="002E211D">
        <w:rPr>
          <w:color w:val="auto"/>
          <w:sz w:val="28"/>
          <w:szCs w:val="28"/>
        </w:rPr>
        <w:t>и</w:t>
      </w:r>
      <w:r w:rsidRPr="002E211D">
        <w:rPr>
          <w:color w:val="auto"/>
          <w:sz w:val="28"/>
          <w:szCs w:val="28"/>
        </w:rPr>
        <w:t xml:space="preserve"> </w:t>
      </w:r>
      <w:r w:rsidR="005F1EC3" w:rsidRPr="002E211D">
        <w:rPr>
          <w:color w:val="auto"/>
          <w:sz w:val="28"/>
          <w:szCs w:val="28"/>
        </w:rPr>
        <w:t>2</w:t>
      </w:r>
      <w:r w:rsidR="002E211D" w:rsidRPr="002E211D">
        <w:rPr>
          <w:color w:val="auto"/>
          <w:sz w:val="28"/>
          <w:szCs w:val="28"/>
        </w:rPr>
        <w:t>5</w:t>
      </w:r>
      <w:r w:rsidR="005550F0" w:rsidRPr="002E211D">
        <w:rPr>
          <w:color w:val="auto"/>
          <w:sz w:val="28"/>
          <w:szCs w:val="28"/>
        </w:rPr>
        <w:t xml:space="preserve"> экспертно-аналитических</w:t>
      </w:r>
      <w:r w:rsidRPr="002E211D">
        <w:rPr>
          <w:color w:val="auto"/>
          <w:sz w:val="28"/>
          <w:szCs w:val="28"/>
        </w:rPr>
        <w:t xml:space="preserve"> мероприяти</w:t>
      </w:r>
      <w:r w:rsidR="002E211D">
        <w:rPr>
          <w:color w:val="auto"/>
          <w:sz w:val="28"/>
          <w:szCs w:val="28"/>
        </w:rPr>
        <w:t>й</w:t>
      </w:r>
      <w:r w:rsidRPr="002E211D">
        <w:rPr>
          <w:color w:val="auto"/>
          <w:sz w:val="28"/>
          <w:szCs w:val="28"/>
        </w:rPr>
        <w:t>.</w:t>
      </w:r>
    </w:p>
    <w:p w:rsidR="008E7634" w:rsidRPr="00D15EB2" w:rsidRDefault="00575197" w:rsidP="00D15EB2">
      <w:pPr>
        <w:pStyle w:val="ab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t>Итоги контрольной деятельности</w:t>
      </w:r>
    </w:p>
    <w:p w:rsidR="0085557E" w:rsidRPr="00D15EB2" w:rsidRDefault="0085557E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Контрольные</w:t>
      </w:r>
      <w:r w:rsidR="00AE665C" w:rsidRPr="00D15EB2">
        <w:rPr>
          <w:sz w:val="28"/>
          <w:szCs w:val="28"/>
        </w:rPr>
        <w:t xml:space="preserve"> мероприятия проводились в органах мес</w:t>
      </w:r>
      <w:r w:rsidRPr="00D15EB2">
        <w:rPr>
          <w:sz w:val="28"/>
          <w:szCs w:val="28"/>
        </w:rPr>
        <w:t>тного самоуправления и</w:t>
      </w:r>
      <w:r w:rsidR="00AE665C" w:rsidRPr="00D15EB2">
        <w:rPr>
          <w:sz w:val="28"/>
          <w:szCs w:val="28"/>
        </w:rPr>
        <w:t xml:space="preserve"> в </w:t>
      </w:r>
      <w:r w:rsidRPr="00D15EB2">
        <w:rPr>
          <w:sz w:val="28"/>
          <w:szCs w:val="28"/>
        </w:rPr>
        <w:t>бюджетных учреждениях</w:t>
      </w:r>
      <w:r w:rsidR="00AE665C" w:rsidRPr="00D15EB2">
        <w:rPr>
          <w:sz w:val="28"/>
          <w:szCs w:val="28"/>
        </w:rPr>
        <w:t xml:space="preserve">, получающих и использующих средства </w:t>
      </w:r>
      <w:r w:rsidRPr="00D15EB2">
        <w:rPr>
          <w:sz w:val="28"/>
          <w:szCs w:val="28"/>
        </w:rPr>
        <w:t xml:space="preserve">федерального, краевого и </w:t>
      </w:r>
      <w:r w:rsidR="00AE665C" w:rsidRPr="00D15EB2">
        <w:rPr>
          <w:sz w:val="28"/>
          <w:szCs w:val="28"/>
        </w:rPr>
        <w:t>местного бюдж</w:t>
      </w:r>
      <w:r w:rsidR="00632084" w:rsidRPr="00D15EB2">
        <w:rPr>
          <w:sz w:val="28"/>
          <w:szCs w:val="28"/>
        </w:rPr>
        <w:t>ет</w:t>
      </w:r>
      <w:r w:rsidR="00485F85">
        <w:rPr>
          <w:sz w:val="28"/>
          <w:szCs w:val="28"/>
        </w:rPr>
        <w:t>ов</w:t>
      </w:r>
      <w:r w:rsidR="00AE665C" w:rsidRPr="00D15EB2">
        <w:rPr>
          <w:sz w:val="28"/>
          <w:szCs w:val="28"/>
        </w:rPr>
        <w:t xml:space="preserve">. </w:t>
      </w:r>
    </w:p>
    <w:p w:rsidR="00F24507" w:rsidRDefault="00F24507" w:rsidP="00F24507">
      <w:pPr>
        <w:ind w:firstLine="709"/>
        <w:jc w:val="both"/>
        <w:rPr>
          <w:szCs w:val="28"/>
        </w:rPr>
      </w:pPr>
      <w:r w:rsidRPr="00F24507">
        <w:rPr>
          <w:szCs w:val="28"/>
        </w:rPr>
        <w:t xml:space="preserve">В </w:t>
      </w:r>
      <w:r w:rsidR="006F1BFD">
        <w:rPr>
          <w:szCs w:val="28"/>
        </w:rPr>
        <w:t>2024</w:t>
      </w:r>
      <w:r w:rsidRPr="00F24507">
        <w:rPr>
          <w:szCs w:val="28"/>
        </w:rPr>
        <w:t xml:space="preserve"> год</w:t>
      </w:r>
      <w:r w:rsidR="006F1BFD">
        <w:rPr>
          <w:szCs w:val="28"/>
        </w:rPr>
        <w:t>у</w:t>
      </w:r>
      <w:r w:rsidRPr="00F24507">
        <w:rPr>
          <w:szCs w:val="28"/>
        </w:rPr>
        <w:t xml:space="preserve"> проведе</w:t>
      </w:r>
      <w:r w:rsidR="00F014C5">
        <w:rPr>
          <w:szCs w:val="28"/>
        </w:rPr>
        <w:t xml:space="preserve">но </w:t>
      </w:r>
      <w:r w:rsidR="006F1BFD" w:rsidRPr="00456B5C">
        <w:rPr>
          <w:szCs w:val="28"/>
          <w:u w:val="single"/>
        </w:rPr>
        <w:t>6 контрольных мероприятий</w:t>
      </w:r>
      <w:r w:rsidR="00F014C5">
        <w:rPr>
          <w:szCs w:val="28"/>
        </w:rPr>
        <w:t>;</w:t>
      </w:r>
      <w:r w:rsidR="00BB5DDA">
        <w:rPr>
          <w:szCs w:val="28"/>
        </w:rPr>
        <w:t xml:space="preserve"> всего охвачено 9 объектов контрольных мероприятий.</w:t>
      </w:r>
      <w:r w:rsidRPr="00F24507">
        <w:rPr>
          <w:szCs w:val="28"/>
        </w:rPr>
        <w:t xml:space="preserve"> По результатам всех контрольных мероприятий оформлено </w:t>
      </w:r>
      <w:r>
        <w:rPr>
          <w:szCs w:val="28"/>
        </w:rPr>
        <w:t>6</w:t>
      </w:r>
      <w:r w:rsidR="006F1BFD">
        <w:rPr>
          <w:szCs w:val="28"/>
        </w:rPr>
        <w:t xml:space="preserve"> актов проверок;</w:t>
      </w:r>
      <w:r w:rsidRPr="00F24507">
        <w:rPr>
          <w:szCs w:val="28"/>
        </w:rPr>
        <w:t xml:space="preserve"> на основании актов проверок направлено </w:t>
      </w:r>
      <w:r w:rsidR="0032192E">
        <w:rPr>
          <w:szCs w:val="28"/>
        </w:rPr>
        <w:t>7</w:t>
      </w:r>
      <w:r w:rsidR="006F1BFD">
        <w:rPr>
          <w:szCs w:val="28"/>
        </w:rPr>
        <w:t xml:space="preserve"> </w:t>
      </w:r>
      <w:r w:rsidRPr="00F24507">
        <w:rPr>
          <w:szCs w:val="28"/>
        </w:rPr>
        <w:t>Представлений на устранение выявленных нарушений и замечаний.</w:t>
      </w:r>
      <w:r w:rsidR="000D0626">
        <w:rPr>
          <w:szCs w:val="28"/>
        </w:rPr>
        <w:t xml:space="preserve"> </w:t>
      </w:r>
      <w:r w:rsidR="00F014C5">
        <w:t xml:space="preserve">За </w:t>
      </w:r>
      <w:r w:rsidR="006F1BFD">
        <w:t>2024</w:t>
      </w:r>
      <w:r w:rsidR="00F014C5">
        <w:t xml:space="preserve"> год </w:t>
      </w:r>
      <w:r w:rsidR="00456B5C">
        <w:t xml:space="preserve">при проведении контрольных мероприятий </w:t>
      </w:r>
      <w:r w:rsidR="00F014C5">
        <w:t xml:space="preserve">объем проверенных </w:t>
      </w:r>
      <w:r w:rsidR="00F014C5" w:rsidRPr="00505D85">
        <w:t xml:space="preserve">средств составил </w:t>
      </w:r>
      <w:r w:rsidR="006F1BFD">
        <w:rPr>
          <w:b/>
        </w:rPr>
        <w:t>150 895,8</w:t>
      </w:r>
      <w:r w:rsidR="00505D85" w:rsidRPr="001C1B44">
        <w:rPr>
          <w:b/>
        </w:rPr>
        <w:t xml:space="preserve"> тыс.</w:t>
      </w:r>
      <w:r w:rsidR="00505D85" w:rsidRPr="00505D85">
        <w:t xml:space="preserve"> рублей</w:t>
      </w:r>
      <w:r w:rsidR="00F014C5" w:rsidRPr="00F014C5">
        <w:rPr>
          <w:szCs w:val="28"/>
        </w:rPr>
        <w:t xml:space="preserve">, </w:t>
      </w:r>
      <w:r w:rsidR="00F014C5">
        <w:rPr>
          <w:szCs w:val="28"/>
        </w:rPr>
        <w:t>являющихся</w:t>
      </w:r>
      <w:r w:rsidR="00F014C5" w:rsidRPr="00F014C5">
        <w:rPr>
          <w:szCs w:val="28"/>
        </w:rPr>
        <w:t xml:space="preserve"> бюджетными средствами из всех уровней бюджетной системы РФ.</w:t>
      </w:r>
    </w:p>
    <w:p w:rsidR="0024523B" w:rsidRPr="009F759E" w:rsidRDefault="0024523B" w:rsidP="00D15EB2">
      <w:pPr>
        <w:ind w:firstLine="709"/>
        <w:jc w:val="both"/>
        <w:rPr>
          <w:bCs/>
          <w:szCs w:val="28"/>
        </w:rPr>
      </w:pPr>
      <w:r w:rsidRPr="00D15EB2">
        <w:rPr>
          <w:szCs w:val="28"/>
        </w:rPr>
        <w:lastRenderedPageBreak/>
        <w:t>По результатам</w:t>
      </w:r>
      <w:r w:rsidR="00BE74CB">
        <w:rPr>
          <w:szCs w:val="28"/>
        </w:rPr>
        <w:t xml:space="preserve"> контрольной деятельности за отчетный период 202</w:t>
      </w:r>
      <w:r w:rsidR="00AE6A2B">
        <w:rPr>
          <w:szCs w:val="28"/>
        </w:rPr>
        <w:t>4</w:t>
      </w:r>
      <w:r w:rsidR="00BE74CB">
        <w:rPr>
          <w:szCs w:val="28"/>
        </w:rPr>
        <w:t xml:space="preserve"> года</w:t>
      </w:r>
      <w:r w:rsidRPr="00D15EB2">
        <w:rPr>
          <w:szCs w:val="28"/>
        </w:rPr>
        <w:t xml:space="preserve"> выявлено </w:t>
      </w:r>
      <w:r w:rsidR="00AE6A2B">
        <w:rPr>
          <w:b/>
          <w:szCs w:val="28"/>
        </w:rPr>
        <w:t xml:space="preserve">53 </w:t>
      </w:r>
      <w:r w:rsidR="00BE74CB">
        <w:rPr>
          <w:szCs w:val="28"/>
        </w:rPr>
        <w:t>нарушени</w:t>
      </w:r>
      <w:r w:rsidR="00AE6A2B">
        <w:rPr>
          <w:szCs w:val="28"/>
        </w:rPr>
        <w:t>я;</w:t>
      </w:r>
      <w:r w:rsidRPr="00692FF6">
        <w:rPr>
          <w:szCs w:val="28"/>
        </w:rPr>
        <w:t xml:space="preserve"> сумма выявленных нарушений составила </w:t>
      </w:r>
      <w:r w:rsidR="00AE6A2B">
        <w:rPr>
          <w:b/>
          <w:bCs/>
          <w:szCs w:val="28"/>
        </w:rPr>
        <w:t>29 </w:t>
      </w:r>
      <w:r w:rsidR="00AE6A2B" w:rsidRPr="009F759E">
        <w:rPr>
          <w:b/>
          <w:bCs/>
          <w:szCs w:val="28"/>
        </w:rPr>
        <w:t>092,9</w:t>
      </w:r>
      <w:r w:rsidRPr="009F759E">
        <w:rPr>
          <w:b/>
          <w:bCs/>
          <w:szCs w:val="28"/>
        </w:rPr>
        <w:t xml:space="preserve"> тыс</w:t>
      </w:r>
      <w:r w:rsidRPr="009F759E">
        <w:rPr>
          <w:bCs/>
          <w:szCs w:val="28"/>
        </w:rPr>
        <w:t>. рублей</w:t>
      </w:r>
      <w:r w:rsidR="000D0626" w:rsidRPr="009F759E">
        <w:rPr>
          <w:bCs/>
          <w:szCs w:val="28"/>
        </w:rPr>
        <w:t xml:space="preserve"> </w:t>
      </w:r>
      <w:r w:rsidR="00505D85" w:rsidRPr="009F759E">
        <w:rPr>
          <w:bCs/>
          <w:szCs w:val="28"/>
        </w:rPr>
        <w:t xml:space="preserve">или </w:t>
      </w:r>
      <w:r w:rsidR="00AE6A2B" w:rsidRPr="009F759E">
        <w:rPr>
          <w:bCs/>
          <w:szCs w:val="28"/>
        </w:rPr>
        <w:t>1</w:t>
      </w:r>
      <w:r w:rsidR="00456B5C">
        <w:rPr>
          <w:bCs/>
          <w:szCs w:val="28"/>
        </w:rPr>
        <w:t>9</w:t>
      </w:r>
      <w:r w:rsidR="008C7ECE" w:rsidRPr="009F759E">
        <w:rPr>
          <w:bCs/>
          <w:szCs w:val="28"/>
        </w:rPr>
        <w:t>% от общего объема проверенных средств.</w:t>
      </w:r>
    </w:p>
    <w:p w:rsidR="00881320" w:rsidRPr="00947257" w:rsidRDefault="00881320" w:rsidP="00947257">
      <w:pPr>
        <w:ind w:firstLine="709"/>
        <w:jc w:val="both"/>
        <w:rPr>
          <w:szCs w:val="28"/>
        </w:rPr>
      </w:pPr>
      <w:r w:rsidRPr="00881320">
        <w:rPr>
          <w:szCs w:val="28"/>
        </w:rPr>
        <w:t>При осуществлении кон</w:t>
      </w:r>
      <w:r w:rsidR="009F759E" w:rsidRPr="009F759E">
        <w:rPr>
          <w:szCs w:val="28"/>
        </w:rPr>
        <w:t>трольных мероприятий в программы</w:t>
      </w:r>
      <w:r w:rsidRPr="00881320">
        <w:rPr>
          <w:szCs w:val="28"/>
        </w:rPr>
        <w:t xml:space="preserve"> провер</w:t>
      </w:r>
      <w:r w:rsidR="009F759E" w:rsidRPr="009F759E">
        <w:rPr>
          <w:szCs w:val="28"/>
        </w:rPr>
        <w:t>ок</w:t>
      </w:r>
      <w:r w:rsidRPr="00881320">
        <w:rPr>
          <w:szCs w:val="28"/>
        </w:rPr>
        <w:t xml:space="preserve"> включались вопросы контроля за соблюдением требований Федерального закона от 05.04.2013 №44-ФЗ «О контрактной системе в сфере закупок товаров, работ, услуг для обеспечения госуда</w:t>
      </w:r>
      <w:r w:rsidR="009F759E" w:rsidRPr="009F759E">
        <w:rPr>
          <w:szCs w:val="28"/>
        </w:rPr>
        <w:t>рственных и муниципальных нужд»</w:t>
      </w:r>
      <w:r w:rsidRPr="00881320">
        <w:rPr>
          <w:szCs w:val="28"/>
        </w:rPr>
        <w:t>.</w:t>
      </w:r>
    </w:p>
    <w:p w:rsidR="00AE665C" w:rsidRPr="00D15EB2" w:rsidRDefault="00052C7E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B6836">
        <w:rPr>
          <w:sz w:val="28"/>
          <w:szCs w:val="28"/>
        </w:rPr>
        <w:t>202</w:t>
      </w:r>
      <w:r w:rsidR="0017489A">
        <w:rPr>
          <w:sz w:val="28"/>
          <w:szCs w:val="28"/>
        </w:rPr>
        <w:t>4</w:t>
      </w:r>
      <w:r w:rsidR="00FB68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FB6836" w:rsidRPr="00185D40">
        <w:rPr>
          <w:sz w:val="28"/>
          <w:szCs w:val="28"/>
        </w:rPr>
        <w:t>6</w:t>
      </w:r>
      <w:r w:rsidR="00CC40C7" w:rsidRPr="00D15EB2">
        <w:rPr>
          <w:sz w:val="28"/>
          <w:szCs w:val="28"/>
        </w:rPr>
        <w:t xml:space="preserve"> контрольных мероприятий, </w:t>
      </w:r>
      <w:r w:rsidR="00AE665C" w:rsidRPr="00D15EB2">
        <w:rPr>
          <w:sz w:val="28"/>
          <w:szCs w:val="28"/>
        </w:rPr>
        <w:t xml:space="preserve">в том числе:  </w:t>
      </w:r>
    </w:p>
    <w:p w:rsidR="00140791" w:rsidRPr="000D0626" w:rsidRDefault="00140791" w:rsidP="000D0626">
      <w:pPr>
        <w:shd w:val="clear" w:color="auto" w:fill="FFFFFF"/>
        <w:ind w:firstLine="709"/>
        <w:jc w:val="both"/>
        <w:rPr>
          <w:szCs w:val="28"/>
        </w:rPr>
      </w:pPr>
      <w:r w:rsidRPr="000D0626">
        <w:rPr>
          <w:szCs w:val="28"/>
        </w:rPr>
        <w:t xml:space="preserve">1. </w:t>
      </w:r>
      <w:r w:rsidR="00643674" w:rsidRPr="000D0626">
        <w:rPr>
          <w:szCs w:val="28"/>
        </w:rPr>
        <w:t>«</w:t>
      </w:r>
      <w:r w:rsidR="00CD1C41" w:rsidRPr="00CD1C41">
        <w:rPr>
          <w:bCs/>
          <w:szCs w:val="28"/>
        </w:rPr>
        <w:t>Проверка начисления заработ</w:t>
      </w:r>
      <w:r w:rsidR="00CD1C41">
        <w:rPr>
          <w:bCs/>
          <w:szCs w:val="28"/>
        </w:rPr>
        <w:t xml:space="preserve">ной платы сторожам МКУ «ЦБМТО» </w:t>
      </w:r>
      <w:r w:rsidR="00CD1C41" w:rsidRPr="00CD1C41">
        <w:rPr>
          <w:bCs/>
          <w:szCs w:val="28"/>
        </w:rPr>
        <w:t>за 2023 год</w:t>
      </w:r>
      <w:r w:rsidR="00505D85" w:rsidRPr="000D0626">
        <w:rPr>
          <w:bCs/>
          <w:szCs w:val="28"/>
        </w:rPr>
        <w:t>»</w:t>
      </w:r>
      <w:r w:rsidR="0017489A">
        <w:rPr>
          <w:bCs/>
          <w:szCs w:val="28"/>
        </w:rPr>
        <w:t xml:space="preserve"> </w:t>
      </w:r>
      <w:r w:rsidR="00643674" w:rsidRPr="000D0626">
        <w:rPr>
          <w:bCs/>
          <w:spacing w:val="-9"/>
          <w:szCs w:val="28"/>
          <w:lang w:eastAsia="ar-SA"/>
        </w:rPr>
        <w:t xml:space="preserve">(проведена по </w:t>
      </w:r>
      <w:r w:rsidR="00CD1C41">
        <w:rPr>
          <w:bCs/>
          <w:spacing w:val="-9"/>
          <w:szCs w:val="28"/>
          <w:lang w:eastAsia="ar-SA"/>
        </w:rPr>
        <w:t>обращению граждан</w:t>
      </w:r>
      <w:r w:rsidRPr="000D0626">
        <w:rPr>
          <w:bCs/>
          <w:spacing w:val="-9"/>
          <w:szCs w:val="28"/>
          <w:lang w:eastAsia="ar-SA"/>
        </w:rPr>
        <w:t>).</w:t>
      </w:r>
      <w:r w:rsidR="0017489A">
        <w:rPr>
          <w:bCs/>
          <w:spacing w:val="-9"/>
          <w:szCs w:val="28"/>
          <w:lang w:eastAsia="ar-SA"/>
        </w:rPr>
        <w:t xml:space="preserve"> </w:t>
      </w:r>
      <w:r w:rsidR="00E87A95" w:rsidRPr="000D0626">
        <w:rPr>
          <w:szCs w:val="28"/>
        </w:rPr>
        <w:t>По результатам проверки со</w:t>
      </w:r>
      <w:r w:rsidR="00056447" w:rsidRPr="000D0626">
        <w:rPr>
          <w:szCs w:val="28"/>
        </w:rPr>
        <w:t>ставлен акт</w:t>
      </w:r>
      <w:r w:rsidR="00881320" w:rsidRPr="00881320">
        <w:t xml:space="preserve"> </w:t>
      </w:r>
      <w:r w:rsidR="00881320" w:rsidRPr="00881320">
        <w:rPr>
          <w:szCs w:val="28"/>
        </w:rPr>
        <w:t xml:space="preserve">и вынесено </w:t>
      </w:r>
      <w:r w:rsidR="00881320">
        <w:rPr>
          <w:szCs w:val="28"/>
        </w:rPr>
        <w:t xml:space="preserve">2 </w:t>
      </w:r>
      <w:r w:rsidR="00881320" w:rsidRPr="00881320">
        <w:rPr>
          <w:szCs w:val="28"/>
        </w:rPr>
        <w:t>представлени</w:t>
      </w:r>
      <w:r w:rsidR="00881320">
        <w:rPr>
          <w:szCs w:val="28"/>
        </w:rPr>
        <w:t>я</w:t>
      </w:r>
      <w:r w:rsidR="00881320" w:rsidRPr="00881320">
        <w:rPr>
          <w:szCs w:val="28"/>
        </w:rPr>
        <w:t xml:space="preserve"> на устранение нарушений и недостатков</w:t>
      </w:r>
      <w:r w:rsidR="00881320">
        <w:rPr>
          <w:szCs w:val="28"/>
        </w:rPr>
        <w:t>.</w:t>
      </w:r>
      <w:r w:rsidR="000D0626" w:rsidRPr="000D0626">
        <w:rPr>
          <w:szCs w:val="28"/>
        </w:rPr>
        <w:t xml:space="preserve"> </w:t>
      </w:r>
    </w:p>
    <w:p w:rsidR="00724D7B" w:rsidRPr="00881320" w:rsidRDefault="00A52811" w:rsidP="00040BD2">
      <w:pPr>
        <w:ind w:firstLine="709"/>
        <w:jc w:val="both"/>
        <w:rPr>
          <w:rStyle w:val="blk"/>
          <w:strike/>
          <w:szCs w:val="28"/>
        </w:rPr>
      </w:pPr>
      <w:r w:rsidRPr="000D0626">
        <w:rPr>
          <w:szCs w:val="28"/>
        </w:rPr>
        <w:t xml:space="preserve">2. </w:t>
      </w:r>
      <w:r w:rsidR="00C14357" w:rsidRPr="000D0626">
        <w:rPr>
          <w:szCs w:val="28"/>
        </w:rPr>
        <w:t>«</w:t>
      </w:r>
      <w:r w:rsidR="00881320" w:rsidRPr="00881320">
        <w:rPr>
          <w:bCs/>
          <w:szCs w:val="28"/>
        </w:rPr>
        <w:t>Проверка начисления заработной платы работникам муниципальных учреждений дополнительного образования городского округа «Город Петровск-Забайкальский» за 2023 год и истекший период 2024 года</w:t>
      </w:r>
      <w:r w:rsidR="007E7B4C">
        <w:rPr>
          <w:szCs w:val="28"/>
        </w:rPr>
        <w:t>»</w:t>
      </w:r>
      <w:r w:rsidR="007C5E5E" w:rsidRPr="007C5E5E">
        <w:t xml:space="preserve"> </w:t>
      </w:r>
      <w:r w:rsidR="007C5E5E" w:rsidRPr="007C5E5E">
        <w:rPr>
          <w:szCs w:val="28"/>
        </w:rPr>
        <w:t>(проведена по обращению граждан).</w:t>
      </w:r>
      <w:r w:rsidR="00881320">
        <w:rPr>
          <w:bCs/>
          <w:spacing w:val="-9"/>
          <w:szCs w:val="28"/>
          <w:lang w:eastAsia="ar-SA"/>
        </w:rPr>
        <w:t xml:space="preserve"> </w:t>
      </w:r>
      <w:r w:rsidR="00C67515" w:rsidRPr="00D15EB2">
        <w:rPr>
          <w:szCs w:val="28"/>
        </w:rPr>
        <w:t>По результатам проверки сос</w:t>
      </w:r>
      <w:r w:rsidR="00C14357" w:rsidRPr="00D15EB2">
        <w:rPr>
          <w:szCs w:val="28"/>
        </w:rPr>
        <w:t>тавлен акт проверки и вынесено п</w:t>
      </w:r>
      <w:r w:rsidR="00C67515" w:rsidRPr="00D15EB2">
        <w:rPr>
          <w:szCs w:val="28"/>
        </w:rPr>
        <w:t>редставление на устранение нарушений</w:t>
      </w:r>
      <w:r w:rsidR="00185D40">
        <w:rPr>
          <w:szCs w:val="28"/>
        </w:rPr>
        <w:t xml:space="preserve"> и недостатков</w:t>
      </w:r>
      <w:r w:rsidR="00C67515" w:rsidRPr="00D15EB2">
        <w:rPr>
          <w:szCs w:val="28"/>
        </w:rPr>
        <w:t>.</w:t>
      </w:r>
      <w:r w:rsidRPr="00D15EB2">
        <w:rPr>
          <w:szCs w:val="28"/>
        </w:rPr>
        <w:t xml:space="preserve"> </w:t>
      </w:r>
    </w:p>
    <w:p w:rsidR="00CB4484" w:rsidRPr="00D93A0C" w:rsidRDefault="00194515" w:rsidP="00040BD2">
      <w:pPr>
        <w:ind w:firstLine="709"/>
        <w:jc w:val="both"/>
        <w:rPr>
          <w:rStyle w:val="blk"/>
          <w:strike/>
          <w:szCs w:val="28"/>
        </w:rPr>
      </w:pPr>
      <w:r w:rsidRPr="000D0626">
        <w:rPr>
          <w:szCs w:val="28"/>
        </w:rPr>
        <w:t>3. «</w:t>
      </w:r>
      <w:r w:rsidR="007C5E5E" w:rsidRPr="007C5E5E">
        <w:rPr>
          <w:bCs/>
          <w:szCs w:val="28"/>
        </w:rPr>
        <w:t>Проверка отдельных вопросов финансово-хозяйственной деятельности МУП «Аптека №30» за 2023 год и истекший период 2024 года</w:t>
      </w:r>
      <w:r w:rsidR="00956860" w:rsidRPr="000D0626">
        <w:rPr>
          <w:szCs w:val="28"/>
        </w:rPr>
        <w:t>»</w:t>
      </w:r>
      <w:r w:rsidR="007C5E5E">
        <w:rPr>
          <w:szCs w:val="28"/>
        </w:rPr>
        <w:t xml:space="preserve"> </w:t>
      </w:r>
      <w:r w:rsidR="00956860" w:rsidRPr="000D0626">
        <w:rPr>
          <w:szCs w:val="28"/>
        </w:rPr>
        <w:t xml:space="preserve">(проведена </w:t>
      </w:r>
      <w:r w:rsidR="00E7228A" w:rsidRPr="000D0626">
        <w:rPr>
          <w:szCs w:val="28"/>
        </w:rPr>
        <w:t xml:space="preserve">по поручению </w:t>
      </w:r>
      <w:r w:rsidR="00D93A0C">
        <w:rPr>
          <w:szCs w:val="28"/>
        </w:rPr>
        <w:t>Главы</w:t>
      </w:r>
      <w:r w:rsidR="00E7228A" w:rsidRPr="000D0626">
        <w:rPr>
          <w:szCs w:val="28"/>
        </w:rPr>
        <w:t xml:space="preserve"> городского округа</w:t>
      </w:r>
      <w:r w:rsidRPr="000D0626">
        <w:rPr>
          <w:szCs w:val="28"/>
        </w:rPr>
        <w:t>). По результатам проверки составлен акт проверки</w:t>
      </w:r>
      <w:r w:rsidR="006F3FA2" w:rsidRPr="000D0626">
        <w:rPr>
          <w:szCs w:val="28"/>
        </w:rPr>
        <w:t xml:space="preserve">. </w:t>
      </w:r>
    </w:p>
    <w:p w:rsidR="008B4A9A" w:rsidRPr="00CA7C74" w:rsidRDefault="008B4A9A" w:rsidP="00040B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0D0626">
        <w:rPr>
          <w:szCs w:val="28"/>
        </w:rPr>
        <w:t>4</w:t>
      </w:r>
      <w:r w:rsidR="000268C2" w:rsidRPr="000D0626">
        <w:rPr>
          <w:szCs w:val="28"/>
        </w:rPr>
        <w:t xml:space="preserve">. </w:t>
      </w:r>
      <w:r w:rsidRPr="000D0626">
        <w:rPr>
          <w:bCs/>
          <w:szCs w:val="28"/>
        </w:rPr>
        <w:t>«</w:t>
      </w:r>
      <w:r w:rsidR="00D93A0C" w:rsidRPr="00D93A0C">
        <w:rPr>
          <w:bCs/>
          <w:szCs w:val="28"/>
        </w:rPr>
        <w:t>Проверка финансово-хозяйственной деятельности муниципального казенного учреждения Комитет культуры и спорта администрации городского округа «Город Петровск-Забайкальский», а также МБУК Дворец культуры и спорта городского округа «Город Петровск-Забайкальский» за 2023 год и истекший период 2024 года</w:t>
      </w:r>
      <w:r w:rsidRPr="000D0626">
        <w:rPr>
          <w:bCs/>
          <w:szCs w:val="28"/>
        </w:rPr>
        <w:t>»</w:t>
      </w:r>
      <w:r w:rsidR="00D93A0C">
        <w:rPr>
          <w:bCs/>
          <w:szCs w:val="28"/>
        </w:rPr>
        <w:t xml:space="preserve"> </w:t>
      </w:r>
      <w:r w:rsidR="000268C2" w:rsidRPr="000D0626">
        <w:rPr>
          <w:bCs/>
          <w:spacing w:val="-9"/>
          <w:szCs w:val="28"/>
          <w:lang w:eastAsia="ar-SA"/>
        </w:rPr>
        <w:t>(</w:t>
      </w:r>
      <w:r w:rsidR="00A82CDF" w:rsidRPr="000D0626">
        <w:rPr>
          <w:bCs/>
          <w:spacing w:val="-9"/>
          <w:szCs w:val="28"/>
          <w:lang w:eastAsia="ar-SA"/>
        </w:rPr>
        <w:t xml:space="preserve">проведена </w:t>
      </w:r>
      <w:r w:rsidR="00D93A0C">
        <w:rPr>
          <w:szCs w:val="28"/>
        </w:rPr>
        <w:t>по поручению Думы городского округа</w:t>
      </w:r>
      <w:r w:rsidR="00EC1017" w:rsidRPr="000D0626">
        <w:rPr>
          <w:szCs w:val="28"/>
        </w:rPr>
        <w:t>)</w:t>
      </w:r>
      <w:r w:rsidR="000268C2" w:rsidRPr="000D0626">
        <w:rPr>
          <w:bCs/>
          <w:spacing w:val="-9"/>
          <w:szCs w:val="28"/>
          <w:lang w:eastAsia="ar-SA"/>
        </w:rPr>
        <w:t>.</w:t>
      </w:r>
      <w:r w:rsidR="00D93A0C">
        <w:rPr>
          <w:bCs/>
          <w:spacing w:val="-9"/>
          <w:szCs w:val="28"/>
          <w:lang w:eastAsia="ar-SA"/>
        </w:rPr>
        <w:t xml:space="preserve"> </w:t>
      </w:r>
      <w:r w:rsidR="000268C2" w:rsidRPr="000D0626">
        <w:rPr>
          <w:szCs w:val="28"/>
        </w:rPr>
        <w:t xml:space="preserve">По результатам проверки составлен акт проверки, </w:t>
      </w:r>
      <w:r w:rsidR="002170CC" w:rsidRPr="000D0626">
        <w:rPr>
          <w:szCs w:val="28"/>
        </w:rPr>
        <w:t xml:space="preserve">вынесено </w:t>
      </w:r>
      <w:r w:rsidR="002E6E20">
        <w:rPr>
          <w:szCs w:val="28"/>
        </w:rPr>
        <w:t>2 представления</w:t>
      </w:r>
      <w:r w:rsidR="002170CC" w:rsidRPr="000D0626">
        <w:rPr>
          <w:szCs w:val="28"/>
        </w:rPr>
        <w:t xml:space="preserve"> на устранение </w:t>
      </w:r>
      <w:r w:rsidR="002E6E20">
        <w:rPr>
          <w:szCs w:val="28"/>
        </w:rPr>
        <w:t xml:space="preserve">недостатков и </w:t>
      </w:r>
      <w:r w:rsidR="002170CC" w:rsidRPr="000D0626">
        <w:rPr>
          <w:szCs w:val="28"/>
        </w:rPr>
        <w:t>нарушений</w:t>
      </w:r>
      <w:r w:rsidR="000268C2" w:rsidRPr="000D0626">
        <w:rPr>
          <w:szCs w:val="28"/>
        </w:rPr>
        <w:t xml:space="preserve">. </w:t>
      </w:r>
    </w:p>
    <w:p w:rsidR="00724D7B" w:rsidRPr="00E94ED7" w:rsidRDefault="008B4A9A" w:rsidP="00040BD2">
      <w:pPr>
        <w:ind w:firstLine="709"/>
        <w:jc w:val="both"/>
        <w:rPr>
          <w:strike/>
          <w:szCs w:val="28"/>
        </w:rPr>
      </w:pPr>
      <w:r w:rsidRPr="000D0626">
        <w:rPr>
          <w:szCs w:val="28"/>
        </w:rPr>
        <w:t>5</w:t>
      </w:r>
      <w:r w:rsidR="00E22A21" w:rsidRPr="000D0626">
        <w:rPr>
          <w:szCs w:val="28"/>
        </w:rPr>
        <w:t xml:space="preserve">. </w:t>
      </w:r>
      <w:r w:rsidRPr="000D0626">
        <w:rPr>
          <w:bCs/>
          <w:szCs w:val="28"/>
        </w:rPr>
        <w:t>«</w:t>
      </w:r>
      <w:r w:rsidR="00E94ED7" w:rsidRPr="00E94ED7">
        <w:rPr>
          <w:szCs w:val="28"/>
        </w:rPr>
        <w:t xml:space="preserve">Проверка законности и результативности </w:t>
      </w:r>
      <w:r w:rsidR="00E94ED7">
        <w:rPr>
          <w:szCs w:val="28"/>
        </w:rPr>
        <w:t>ис</w:t>
      </w:r>
      <w:r w:rsidR="00E94ED7" w:rsidRPr="00E94ED7">
        <w:rPr>
          <w:szCs w:val="28"/>
        </w:rPr>
        <w:t>пользования бюджетных средств, выделенных на капитальный ремонт МОУ СОШ №3 в рамках регионального проекта Забайкальского края «Модернизация школьных систем образования Забайкальского края»</w:t>
      </w:r>
      <w:r w:rsidRPr="000D0626">
        <w:rPr>
          <w:bCs/>
          <w:szCs w:val="28"/>
        </w:rPr>
        <w:t xml:space="preserve">» </w:t>
      </w:r>
      <w:r w:rsidR="00A339D9" w:rsidRPr="000D0626">
        <w:rPr>
          <w:bCs/>
          <w:spacing w:val="-9"/>
          <w:szCs w:val="28"/>
          <w:lang w:eastAsia="ar-SA"/>
        </w:rPr>
        <w:t>(</w:t>
      </w:r>
      <w:r w:rsidR="00E22A21" w:rsidRPr="000D0626">
        <w:rPr>
          <w:szCs w:val="28"/>
        </w:rPr>
        <w:t>проведена</w:t>
      </w:r>
      <w:r w:rsidR="00E94ED7">
        <w:rPr>
          <w:szCs w:val="28"/>
        </w:rPr>
        <w:t xml:space="preserve"> совместно с Петровск-Забайкальской межрайонной прокуратурой</w:t>
      </w:r>
      <w:r w:rsidR="00E22A21" w:rsidRPr="000D0626">
        <w:rPr>
          <w:szCs w:val="28"/>
        </w:rPr>
        <w:t xml:space="preserve"> </w:t>
      </w:r>
      <w:r w:rsidR="00E94ED7">
        <w:rPr>
          <w:szCs w:val="28"/>
        </w:rPr>
        <w:t>и по предложению КСП Забайкальского края</w:t>
      </w:r>
      <w:r w:rsidR="00A339D9" w:rsidRPr="000D0626">
        <w:rPr>
          <w:bCs/>
          <w:spacing w:val="-9"/>
          <w:szCs w:val="28"/>
          <w:lang w:eastAsia="ar-SA"/>
        </w:rPr>
        <w:t xml:space="preserve">). </w:t>
      </w:r>
      <w:r w:rsidR="00A339D9" w:rsidRPr="000D0626">
        <w:rPr>
          <w:szCs w:val="28"/>
        </w:rPr>
        <w:t>По результатам проверки составлен акт проверки</w:t>
      </w:r>
      <w:r w:rsidR="000D0626">
        <w:rPr>
          <w:szCs w:val="28"/>
        </w:rPr>
        <w:t xml:space="preserve"> </w:t>
      </w:r>
      <w:r w:rsidR="00E250C8" w:rsidRPr="000D0626">
        <w:rPr>
          <w:szCs w:val="28"/>
        </w:rPr>
        <w:t xml:space="preserve">и вынесено </w:t>
      </w:r>
      <w:r w:rsidR="00EF6BB4">
        <w:rPr>
          <w:szCs w:val="28"/>
        </w:rPr>
        <w:t xml:space="preserve">2 представления </w:t>
      </w:r>
      <w:r w:rsidR="00EF6BB4" w:rsidRPr="00EF6BB4">
        <w:rPr>
          <w:szCs w:val="28"/>
        </w:rPr>
        <w:t>на устранение недостатков и нарушений</w:t>
      </w:r>
      <w:r w:rsidR="00E250C8" w:rsidRPr="000D0626">
        <w:rPr>
          <w:szCs w:val="28"/>
        </w:rPr>
        <w:t xml:space="preserve">. </w:t>
      </w:r>
    </w:p>
    <w:p w:rsidR="00E250C8" w:rsidRPr="00E94ED7" w:rsidRDefault="00E250C8" w:rsidP="00040BD2">
      <w:pPr>
        <w:ind w:firstLine="709"/>
        <w:jc w:val="both"/>
        <w:rPr>
          <w:strike/>
          <w:szCs w:val="28"/>
        </w:rPr>
      </w:pPr>
      <w:r w:rsidRPr="000D0626">
        <w:rPr>
          <w:szCs w:val="28"/>
        </w:rPr>
        <w:t>6. «</w:t>
      </w:r>
      <w:r w:rsidR="00E94ED7" w:rsidRPr="00E94ED7">
        <w:rPr>
          <w:szCs w:val="28"/>
        </w:rPr>
        <w:t>Проверка начисления заработной платы педагогическим работникам муниципальных учреждений дошкольного образования за 2024 год</w:t>
      </w:r>
      <w:r w:rsidRPr="000D0626">
        <w:rPr>
          <w:szCs w:val="28"/>
        </w:rPr>
        <w:t xml:space="preserve">» (проведена по </w:t>
      </w:r>
      <w:r w:rsidR="00E94ED7">
        <w:rPr>
          <w:szCs w:val="28"/>
        </w:rPr>
        <w:t>обращению граждан</w:t>
      </w:r>
      <w:r w:rsidRPr="000D0626">
        <w:rPr>
          <w:szCs w:val="28"/>
        </w:rPr>
        <w:t>). По результатам проверки составлен акт п</w:t>
      </w:r>
      <w:r w:rsidR="003F5F79">
        <w:rPr>
          <w:szCs w:val="28"/>
        </w:rPr>
        <w:t>роверки</w:t>
      </w:r>
      <w:r w:rsidRPr="000D0626">
        <w:rPr>
          <w:szCs w:val="28"/>
        </w:rPr>
        <w:t xml:space="preserve">. </w:t>
      </w:r>
    </w:p>
    <w:p w:rsidR="00884213" w:rsidRDefault="00884213" w:rsidP="000D062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213">
        <w:rPr>
          <w:rFonts w:ascii="Times New Roman" w:hAnsi="Times New Roman"/>
          <w:sz w:val="28"/>
          <w:szCs w:val="28"/>
        </w:rPr>
        <w:t xml:space="preserve">Отражение итогов деятельности Контрольно-счетного органа осуществляется в соответствии с Классификатором нарушений, выявляемых в ходе внешнего государственного аудита (контроля), </w:t>
      </w:r>
      <w:r>
        <w:rPr>
          <w:rFonts w:ascii="Times New Roman" w:hAnsi="Times New Roman"/>
          <w:sz w:val="28"/>
          <w:szCs w:val="28"/>
        </w:rPr>
        <w:t>утвержденного постановлением Коллегии</w:t>
      </w:r>
      <w:r w:rsidRPr="00884213">
        <w:rPr>
          <w:rFonts w:ascii="Times New Roman" w:hAnsi="Times New Roman"/>
          <w:sz w:val="28"/>
          <w:szCs w:val="28"/>
        </w:rPr>
        <w:t xml:space="preserve"> счетной палаты РФ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884213">
        <w:rPr>
          <w:rFonts w:ascii="Times New Roman" w:hAnsi="Times New Roman"/>
          <w:sz w:val="28"/>
          <w:szCs w:val="28"/>
        </w:rPr>
        <w:t xml:space="preserve"> 21 декабря 2021 года</w:t>
      </w:r>
      <w:r>
        <w:rPr>
          <w:rFonts w:ascii="Times New Roman" w:hAnsi="Times New Roman"/>
          <w:sz w:val="28"/>
          <w:szCs w:val="28"/>
        </w:rPr>
        <w:t xml:space="preserve"> №14ПК</w:t>
      </w:r>
      <w:r w:rsidRPr="00884213">
        <w:rPr>
          <w:rFonts w:ascii="Times New Roman" w:hAnsi="Times New Roman"/>
          <w:sz w:val="28"/>
          <w:szCs w:val="28"/>
        </w:rPr>
        <w:t>.</w:t>
      </w:r>
    </w:p>
    <w:p w:rsidR="00AE665C" w:rsidRPr="000D0626" w:rsidRDefault="00104723" w:rsidP="000D062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626">
        <w:rPr>
          <w:rFonts w:ascii="Times New Roman" w:hAnsi="Times New Roman"/>
          <w:sz w:val="28"/>
          <w:szCs w:val="28"/>
        </w:rPr>
        <w:lastRenderedPageBreak/>
        <w:t>В таблице представлены основные показатели</w:t>
      </w:r>
      <w:r w:rsidR="006F1A2D" w:rsidRPr="000D0626">
        <w:rPr>
          <w:rFonts w:ascii="Times New Roman" w:hAnsi="Times New Roman"/>
          <w:sz w:val="28"/>
          <w:szCs w:val="28"/>
        </w:rPr>
        <w:t xml:space="preserve"> деятельности КСО за три года:</w:t>
      </w:r>
    </w:p>
    <w:p w:rsidR="00486485" w:rsidRPr="00E57D95" w:rsidRDefault="00486485" w:rsidP="0048648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57D95">
        <w:rPr>
          <w:rFonts w:ascii="Times New Roman" w:hAnsi="Times New Roman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6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276"/>
        <w:gridCol w:w="1134"/>
        <w:gridCol w:w="1276"/>
        <w:gridCol w:w="1275"/>
      </w:tblGrid>
      <w:tr w:rsidR="005E49CA" w:rsidRPr="000D0626" w:rsidTr="00B626FD">
        <w:trPr>
          <w:cantSplit/>
          <w:trHeight w:val="759"/>
        </w:trPr>
        <w:tc>
          <w:tcPr>
            <w:tcW w:w="704" w:type="dxa"/>
          </w:tcPr>
          <w:p w:rsidR="005E49CA" w:rsidRPr="00D77826" w:rsidRDefault="005E49CA" w:rsidP="00B626F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№</w:t>
            </w:r>
          </w:p>
          <w:p w:rsidR="005E49CA" w:rsidRPr="00D77826" w:rsidRDefault="005E49CA" w:rsidP="00B626F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969" w:type="dxa"/>
            <w:vAlign w:val="center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  <w:lang w:val="en-US"/>
              </w:rPr>
              <w:t>202</w:t>
            </w:r>
            <w:r w:rsidRPr="00D77826">
              <w:rPr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202</w:t>
            </w:r>
            <w:r w:rsidR="003804B2" w:rsidRPr="00D77826">
              <w:rPr>
                <w:sz w:val="22"/>
                <w:szCs w:val="22"/>
              </w:rPr>
              <w:t>3</w:t>
            </w:r>
            <w:r w:rsidRPr="00D7782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Разница 2024г.</w:t>
            </w: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D77826">
              <w:rPr>
                <w:sz w:val="22"/>
                <w:szCs w:val="22"/>
              </w:rPr>
              <w:t>к 2023г.</w:t>
            </w:r>
          </w:p>
        </w:tc>
      </w:tr>
      <w:tr w:rsidR="00884213" w:rsidRPr="000D0626" w:rsidTr="00B626FD">
        <w:trPr>
          <w:cantSplit/>
          <w:trHeight w:val="335"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Количество проведенных проверок (ед.)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Объем проверенных средств при проведении контрольных мероприятий (тыс. рублей)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226 513,1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266 227,5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156 821,4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-109 406,1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Количество охваченных объектов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Выявлено нарушений всего (ед.)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75" w:type="dxa"/>
          </w:tcPr>
          <w:p w:rsidR="00884213" w:rsidRPr="00D77826" w:rsidRDefault="00163D10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+17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Выявлено нарушений всего (тыс. руб.), в том числе: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39 848,1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24 795,7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29 092,9</w:t>
            </w:r>
          </w:p>
        </w:tc>
        <w:tc>
          <w:tcPr>
            <w:tcW w:w="1275" w:type="dxa"/>
          </w:tcPr>
          <w:p w:rsidR="00884213" w:rsidRPr="000D0626" w:rsidRDefault="009678E7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+4 297,2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4.1.1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 xml:space="preserve">Нецелевое использование бюджетных средств 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4.1.2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 xml:space="preserve">Неэффективное использование бюджетных средств 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5 896,3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1 204,6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+1 204,6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4.1.3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ведения бухгалтерского учета и отчетности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4 729,0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24 465,4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25 705,6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+1 240,2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4.1.4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 ходе исполнения бюджета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30 095,5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+78,0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4.1.5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Нарушение в сфере управления муниципальной собственностью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330,3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-330,3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4.1.6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 сфере закупок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C7809" w:rsidRPr="000D0626" w:rsidTr="00B626FD">
        <w:trPr>
          <w:cantSplit/>
        </w:trPr>
        <w:tc>
          <w:tcPr>
            <w:tcW w:w="704" w:type="dxa"/>
            <w:vAlign w:val="center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+1</w:t>
            </w:r>
          </w:p>
        </w:tc>
      </w:tr>
      <w:tr w:rsidR="00CC7809" w:rsidRPr="000D0626" w:rsidTr="00B626FD">
        <w:trPr>
          <w:cantSplit/>
        </w:trPr>
        <w:tc>
          <w:tcPr>
            <w:tcW w:w="704" w:type="dxa"/>
            <w:vAlign w:val="center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CC7809" w:rsidRPr="000D0626" w:rsidRDefault="00CC7809" w:rsidP="00CC780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7809" w:rsidRDefault="00613741" w:rsidP="00CC7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CC7809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4.1.7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Иные нарушения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D15EB2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486485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FF0BA1" w:rsidRDefault="00884213" w:rsidP="00B62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884213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</w:t>
            </w:r>
          </w:p>
        </w:tc>
      </w:tr>
      <w:tr w:rsidR="00884213" w:rsidRPr="00D15EB2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486485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FF0BA1" w:rsidRDefault="00884213" w:rsidP="00B62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2 104,7</w:t>
            </w:r>
          </w:p>
        </w:tc>
        <w:tc>
          <w:tcPr>
            <w:tcW w:w="1275" w:type="dxa"/>
          </w:tcPr>
          <w:p w:rsidR="00884213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+2 104,7</w:t>
            </w:r>
          </w:p>
        </w:tc>
      </w:tr>
    </w:tbl>
    <w:p w:rsidR="005D0602" w:rsidRDefault="005D0602" w:rsidP="00D15EB2">
      <w:pPr>
        <w:ind w:firstLine="709"/>
        <w:jc w:val="both"/>
        <w:rPr>
          <w:bCs/>
          <w:szCs w:val="28"/>
        </w:rPr>
      </w:pPr>
    </w:p>
    <w:p w:rsidR="007D0859" w:rsidRPr="00D15EB2" w:rsidRDefault="00134AEF" w:rsidP="00D15EB2">
      <w:pPr>
        <w:ind w:firstLine="709"/>
        <w:jc w:val="both"/>
        <w:rPr>
          <w:bCs/>
          <w:szCs w:val="28"/>
        </w:rPr>
      </w:pPr>
      <w:r w:rsidRPr="00D15EB2">
        <w:rPr>
          <w:bCs/>
          <w:szCs w:val="28"/>
        </w:rPr>
        <w:t xml:space="preserve">Результаты внешнего муниципального финансового контроля за </w:t>
      </w:r>
      <w:r w:rsidR="00FE4702">
        <w:rPr>
          <w:bCs/>
          <w:szCs w:val="28"/>
        </w:rPr>
        <w:t>отчетный период</w:t>
      </w:r>
      <w:r w:rsidRPr="00D15EB2">
        <w:rPr>
          <w:bCs/>
          <w:szCs w:val="28"/>
        </w:rPr>
        <w:t xml:space="preserve"> свидетельствуют о том, что существенный удельный вес в общем объеме выявленных нарушений приходится на нарушения, допускаемые п</w:t>
      </w:r>
      <w:r w:rsidR="00310733">
        <w:rPr>
          <w:bCs/>
          <w:szCs w:val="28"/>
        </w:rPr>
        <w:t xml:space="preserve">ри </w:t>
      </w:r>
      <w:r w:rsidR="00FE4702" w:rsidRPr="00FE4702">
        <w:rPr>
          <w:szCs w:val="28"/>
        </w:rPr>
        <w:t>ведени</w:t>
      </w:r>
      <w:r w:rsidR="00FE4702">
        <w:rPr>
          <w:szCs w:val="28"/>
        </w:rPr>
        <w:t>и</w:t>
      </w:r>
      <w:r w:rsidR="00FE4702" w:rsidRPr="00FE4702">
        <w:rPr>
          <w:szCs w:val="28"/>
        </w:rPr>
        <w:t xml:space="preserve"> бухгалтерского учета и отчетности</w:t>
      </w:r>
      <w:r w:rsidR="00FE4702">
        <w:rPr>
          <w:bCs/>
          <w:szCs w:val="28"/>
        </w:rPr>
        <w:t xml:space="preserve"> – это </w:t>
      </w:r>
      <w:r w:rsidR="00E57D95">
        <w:rPr>
          <w:bCs/>
          <w:szCs w:val="28"/>
        </w:rPr>
        <w:t>88</w:t>
      </w:r>
      <w:r w:rsidRPr="00D15EB2">
        <w:rPr>
          <w:bCs/>
          <w:szCs w:val="28"/>
        </w:rPr>
        <w:t>% общего объема нарушений.</w:t>
      </w:r>
      <w:r w:rsidRPr="00D15EB2">
        <w:rPr>
          <w:szCs w:val="28"/>
        </w:rPr>
        <w:t xml:space="preserve"> Выявленные н</w:t>
      </w:r>
      <w:r w:rsidRPr="00D15EB2">
        <w:rPr>
          <w:bCs/>
          <w:szCs w:val="28"/>
        </w:rPr>
        <w:t>арушения устранялись как в ходе проведения контрольных мероприятий, так и при исполнении пред</w:t>
      </w:r>
      <w:r w:rsidR="00310733">
        <w:rPr>
          <w:bCs/>
          <w:szCs w:val="28"/>
        </w:rPr>
        <w:t>ставлений</w:t>
      </w:r>
      <w:r w:rsidRPr="00D15EB2">
        <w:rPr>
          <w:bCs/>
          <w:szCs w:val="28"/>
        </w:rPr>
        <w:t xml:space="preserve"> КСО.</w:t>
      </w:r>
    </w:p>
    <w:p w:rsidR="00D15EB2" w:rsidRPr="00947257" w:rsidRDefault="007D0859" w:rsidP="00947257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По результатам проведенных контрольных мероприятий в</w:t>
      </w:r>
      <w:r w:rsidR="001363DF">
        <w:rPr>
          <w:sz w:val="28"/>
          <w:szCs w:val="28"/>
        </w:rPr>
        <w:t xml:space="preserve"> адрес </w:t>
      </w:r>
      <w:r w:rsidRPr="00D15EB2">
        <w:rPr>
          <w:sz w:val="28"/>
          <w:szCs w:val="28"/>
        </w:rPr>
        <w:t>орган</w:t>
      </w:r>
      <w:r w:rsidR="001363DF">
        <w:rPr>
          <w:sz w:val="28"/>
          <w:szCs w:val="28"/>
        </w:rPr>
        <w:t>ов</w:t>
      </w:r>
      <w:r w:rsidR="00310733">
        <w:rPr>
          <w:sz w:val="28"/>
          <w:szCs w:val="28"/>
        </w:rPr>
        <w:t xml:space="preserve"> местного самоуправления</w:t>
      </w:r>
      <w:r w:rsidR="001363DF">
        <w:rPr>
          <w:sz w:val="28"/>
          <w:szCs w:val="28"/>
        </w:rPr>
        <w:t xml:space="preserve"> и бюджетных учреждений</w:t>
      </w:r>
      <w:r w:rsidRPr="00D15EB2">
        <w:rPr>
          <w:sz w:val="28"/>
          <w:szCs w:val="28"/>
        </w:rPr>
        <w:t xml:space="preserve"> для устранения </w:t>
      </w:r>
      <w:r w:rsidR="00310733">
        <w:rPr>
          <w:sz w:val="28"/>
          <w:szCs w:val="28"/>
        </w:rPr>
        <w:t>выявленных нарушений</w:t>
      </w:r>
      <w:r w:rsidR="009D0271">
        <w:rPr>
          <w:sz w:val="28"/>
          <w:szCs w:val="28"/>
        </w:rPr>
        <w:t xml:space="preserve"> и недостатков</w:t>
      </w:r>
      <w:r w:rsidR="000D0626">
        <w:rPr>
          <w:sz w:val="28"/>
          <w:szCs w:val="28"/>
        </w:rPr>
        <w:t xml:space="preserve"> </w:t>
      </w:r>
      <w:r w:rsidR="00035ACA" w:rsidRPr="00035ACA">
        <w:rPr>
          <w:sz w:val="28"/>
          <w:szCs w:val="28"/>
        </w:rPr>
        <w:t xml:space="preserve">на основании актов проверок </w:t>
      </w:r>
      <w:r w:rsidR="00310733" w:rsidRPr="003934ED">
        <w:rPr>
          <w:sz w:val="28"/>
          <w:szCs w:val="28"/>
        </w:rPr>
        <w:t xml:space="preserve">направлено </w:t>
      </w:r>
      <w:r w:rsidR="00F8515E">
        <w:rPr>
          <w:sz w:val="28"/>
          <w:szCs w:val="28"/>
        </w:rPr>
        <w:t>7</w:t>
      </w:r>
      <w:r w:rsidRPr="003934ED">
        <w:rPr>
          <w:sz w:val="28"/>
          <w:szCs w:val="28"/>
        </w:rPr>
        <w:t xml:space="preserve"> представлений</w:t>
      </w:r>
      <w:r w:rsidR="009D0271">
        <w:rPr>
          <w:sz w:val="28"/>
          <w:szCs w:val="28"/>
        </w:rPr>
        <w:t xml:space="preserve">, а также </w:t>
      </w:r>
      <w:r w:rsidR="001C78B9">
        <w:rPr>
          <w:sz w:val="28"/>
          <w:szCs w:val="28"/>
        </w:rPr>
        <w:t>10</w:t>
      </w:r>
      <w:r w:rsidR="009D0271">
        <w:rPr>
          <w:sz w:val="28"/>
          <w:szCs w:val="28"/>
        </w:rPr>
        <w:t xml:space="preserve"> информационных писем</w:t>
      </w:r>
      <w:r w:rsidR="00394F57">
        <w:rPr>
          <w:sz w:val="28"/>
          <w:szCs w:val="28"/>
        </w:rPr>
        <w:t>.</w:t>
      </w:r>
    </w:p>
    <w:p w:rsidR="008E7634" w:rsidRPr="00D15EB2" w:rsidRDefault="00AA7260" w:rsidP="00D15EB2">
      <w:pPr>
        <w:pStyle w:val="ab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lastRenderedPageBreak/>
        <w:t>Итоги экспертно-аналитической</w:t>
      </w:r>
      <w:r w:rsidR="00111CA6" w:rsidRPr="00D15EB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227B50" w:rsidRPr="00D15EB2" w:rsidRDefault="00AE665C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 xml:space="preserve">    Данная система предполагает непрерывный цикл контроля над исполнением бюджета, реализуемого на трех последовательных стадиях - стадии предварительного контроля проекта бюджета на очередной финансовый год</w:t>
      </w:r>
      <w:r w:rsidR="005B4390">
        <w:rPr>
          <w:sz w:val="28"/>
          <w:szCs w:val="28"/>
        </w:rPr>
        <w:t>,</w:t>
      </w:r>
      <w:r w:rsidR="00F40135">
        <w:rPr>
          <w:sz w:val="28"/>
          <w:szCs w:val="28"/>
        </w:rPr>
        <w:t xml:space="preserve"> проектов</w:t>
      </w:r>
      <w:r w:rsidR="00222670">
        <w:rPr>
          <w:sz w:val="28"/>
          <w:szCs w:val="28"/>
        </w:rPr>
        <w:t xml:space="preserve"> муниципальных программ</w:t>
      </w:r>
      <w:r w:rsidRPr="00D15EB2">
        <w:rPr>
          <w:sz w:val="28"/>
          <w:szCs w:val="28"/>
        </w:rPr>
        <w:t>, стадии оперативного контроля непосредственно в ходе исполнения бюджета текущего финансового года и стадии последующего контроля уже исполненного бюджета за отчетный финансовый год.</w:t>
      </w:r>
    </w:p>
    <w:p w:rsidR="00B010E8" w:rsidRPr="00D15EB2" w:rsidRDefault="00F40135" w:rsidP="002226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5A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F223E3" w:rsidRPr="00D15EB2">
        <w:rPr>
          <w:sz w:val="28"/>
          <w:szCs w:val="28"/>
        </w:rPr>
        <w:t>течение 202</w:t>
      </w:r>
      <w:r>
        <w:rPr>
          <w:sz w:val="28"/>
          <w:szCs w:val="28"/>
        </w:rPr>
        <w:t>4</w:t>
      </w:r>
      <w:r w:rsidR="00AE665C" w:rsidRPr="00D15EB2">
        <w:rPr>
          <w:sz w:val="28"/>
          <w:szCs w:val="28"/>
        </w:rPr>
        <w:t xml:space="preserve"> года КСО</w:t>
      </w:r>
      <w:r w:rsidR="00222670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25</w:t>
      </w:r>
      <w:r w:rsidR="00BF300A">
        <w:rPr>
          <w:sz w:val="28"/>
          <w:szCs w:val="28"/>
        </w:rPr>
        <w:t xml:space="preserve"> </w:t>
      </w:r>
      <w:r w:rsidR="00B010E8" w:rsidRPr="00D15EB2">
        <w:rPr>
          <w:sz w:val="28"/>
          <w:szCs w:val="28"/>
        </w:rPr>
        <w:t>экс</w:t>
      </w:r>
      <w:r w:rsidR="00AA3FC7">
        <w:rPr>
          <w:sz w:val="28"/>
          <w:szCs w:val="28"/>
        </w:rPr>
        <w:t>пертно-аналитических мероприятий</w:t>
      </w:r>
      <w:r w:rsidR="00B010E8" w:rsidRPr="00D15EB2">
        <w:rPr>
          <w:sz w:val="28"/>
          <w:szCs w:val="28"/>
        </w:rPr>
        <w:t>, в том числе подготовлено:</w:t>
      </w:r>
    </w:p>
    <w:p w:rsidR="00B010E8" w:rsidRPr="00D15EB2" w:rsidRDefault="00B010E8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- 4 заключения по результатам внешней проверки годовой бюджетной отчетности главных администра</w:t>
      </w:r>
      <w:r w:rsidR="00227B50" w:rsidRPr="00D15EB2">
        <w:rPr>
          <w:sz w:val="28"/>
          <w:szCs w:val="28"/>
        </w:rPr>
        <w:t>торов бюджетных средств</w:t>
      </w:r>
      <w:r w:rsidRPr="00D15EB2">
        <w:rPr>
          <w:sz w:val="28"/>
          <w:szCs w:val="28"/>
        </w:rPr>
        <w:t>;</w:t>
      </w:r>
    </w:p>
    <w:p w:rsidR="00B010E8" w:rsidRPr="00D15EB2" w:rsidRDefault="00B010E8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- 1 заключение на годовой отчет об исполнении бюджета;</w:t>
      </w:r>
    </w:p>
    <w:p w:rsidR="00B010E8" w:rsidRDefault="00C00BD1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8822F5">
        <w:rPr>
          <w:sz w:val="28"/>
          <w:szCs w:val="28"/>
        </w:rPr>
        <w:t>0</w:t>
      </w:r>
      <w:r w:rsidR="00B010E8" w:rsidRPr="00D15EB2">
        <w:rPr>
          <w:sz w:val="28"/>
          <w:szCs w:val="28"/>
        </w:rPr>
        <w:t xml:space="preserve"> заключени</w:t>
      </w:r>
      <w:r w:rsidR="009026AA">
        <w:rPr>
          <w:sz w:val="28"/>
          <w:szCs w:val="28"/>
        </w:rPr>
        <w:t>й на проекты решений о бюджет</w:t>
      </w:r>
      <w:r w:rsidR="00893F37">
        <w:rPr>
          <w:sz w:val="28"/>
          <w:szCs w:val="28"/>
        </w:rPr>
        <w:t>е</w:t>
      </w:r>
      <w:r w:rsidR="009026AA">
        <w:rPr>
          <w:sz w:val="28"/>
          <w:szCs w:val="28"/>
        </w:rPr>
        <w:t xml:space="preserve"> городского округа</w:t>
      </w:r>
      <w:r w:rsidR="00B010E8" w:rsidRPr="00D15EB2">
        <w:rPr>
          <w:sz w:val="28"/>
          <w:szCs w:val="28"/>
        </w:rPr>
        <w:t>;</w:t>
      </w:r>
    </w:p>
    <w:p w:rsidR="008822F5" w:rsidRPr="00D15EB2" w:rsidRDefault="008822F5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r w:rsidRPr="008822F5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8822F5">
        <w:rPr>
          <w:sz w:val="28"/>
          <w:szCs w:val="28"/>
        </w:rPr>
        <w:t xml:space="preserve"> на проекты решени</w:t>
      </w:r>
      <w:r>
        <w:rPr>
          <w:sz w:val="28"/>
          <w:szCs w:val="28"/>
        </w:rPr>
        <w:t>й</w:t>
      </w:r>
      <w:r w:rsidRPr="008822F5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муниципального</w:t>
      </w:r>
      <w:r w:rsidRPr="008822F5">
        <w:rPr>
          <w:sz w:val="28"/>
          <w:szCs w:val="28"/>
        </w:rPr>
        <w:t xml:space="preserve"> округа;</w:t>
      </w:r>
    </w:p>
    <w:p w:rsidR="00AA7260" w:rsidRPr="00D15EB2" w:rsidRDefault="00222670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016">
        <w:rPr>
          <w:sz w:val="28"/>
          <w:szCs w:val="28"/>
        </w:rPr>
        <w:t>4</w:t>
      </w:r>
      <w:r w:rsidR="00B010E8" w:rsidRPr="00D15EB2">
        <w:rPr>
          <w:sz w:val="28"/>
          <w:szCs w:val="28"/>
        </w:rPr>
        <w:t xml:space="preserve"> заключени</w:t>
      </w:r>
      <w:r w:rsidR="003C3016">
        <w:rPr>
          <w:sz w:val="28"/>
          <w:szCs w:val="28"/>
        </w:rPr>
        <w:t>я</w:t>
      </w:r>
      <w:r w:rsidR="00B010E8" w:rsidRPr="00D15EB2">
        <w:rPr>
          <w:sz w:val="28"/>
          <w:szCs w:val="28"/>
        </w:rPr>
        <w:t xml:space="preserve"> по эк</w:t>
      </w:r>
      <w:r w:rsidR="00227B50" w:rsidRPr="00D15EB2">
        <w:rPr>
          <w:sz w:val="28"/>
          <w:szCs w:val="28"/>
        </w:rPr>
        <w:t>спертизе муниципальных программ;</w:t>
      </w:r>
    </w:p>
    <w:p w:rsidR="00227B50" w:rsidRDefault="003C3016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222670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="00227B50" w:rsidRPr="00D15EB2">
        <w:rPr>
          <w:sz w:val="28"/>
          <w:szCs w:val="28"/>
        </w:rPr>
        <w:t xml:space="preserve"> иного характера.</w:t>
      </w:r>
    </w:p>
    <w:p w:rsidR="00B25333" w:rsidRDefault="00B25333" w:rsidP="00B25333">
      <w:pPr>
        <w:pStyle w:val="Default"/>
        <w:ind w:firstLine="709"/>
        <w:jc w:val="both"/>
        <w:rPr>
          <w:sz w:val="28"/>
          <w:szCs w:val="28"/>
        </w:rPr>
      </w:pPr>
    </w:p>
    <w:p w:rsidR="00B25333" w:rsidRPr="00D15EB2" w:rsidRDefault="00B25333" w:rsidP="00B25333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Сопоставительная таблица экспертно-аналитической деятельности</w:t>
      </w:r>
      <w:r>
        <w:rPr>
          <w:sz w:val="28"/>
          <w:szCs w:val="28"/>
        </w:rPr>
        <w:t xml:space="preserve"> за 2022-2024 годы</w:t>
      </w:r>
      <w:r w:rsidRPr="00D15EB2">
        <w:rPr>
          <w:sz w:val="28"/>
          <w:szCs w:val="28"/>
        </w:rPr>
        <w:t>:</w:t>
      </w:r>
    </w:p>
    <w:tbl>
      <w:tblPr>
        <w:tblStyle w:val="ac"/>
        <w:tblW w:w="9488" w:type="dxa"/>
        <w:tblLayout w:type="fixed"/>
        <w:tblLook w:val="04A0" w:firstRow="1" w:lastRow="0" w:firstColumn="1" w:lastColumn="0" w:noHBand="0" w:noVBand="1"/>
      </w:tblPr>
      <w:tblGrid>
        <w:gridCol w:w="846"/>
        <w:gridCol w:w="3021"/>
        <w:gridCol w:w="1440"/>
        <w:gridCol w:w="1327"/>
        <w:gridCol w:w="1349"/>
        <w:gridCol w:w="1505"/>
      </w:tblGrid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rPr>
                <w:b/>
                <w:bCs/>
              </w:rPr>
            </w:pPr>
            <w:r w:rsidRPr="00D15EB2">
              <w:rPr>
                <w:b/>
                <w:bCs/>
              </w:rPr>
              <w:t>№п/п</w:t>
            </w:r>
          </w:p>
        </w:tc>
        <w:tc>
          <w:tcPr>
            <w:tcW w:w="3021" w:type="dxa"/>
            <w:vAlign w:val="center"/>
          </w:tcPr>
          <w:p w:rsidR="00B25333" w:rsidRPr="00D15EB2" w:rsidRDefault="00B25333" w:rsidP="00C525D1">
            <w:pPr>
              <w:pStyle w:val="Default"/>
              <w:ind w:firstLine="709"/>
              <w:jc w:val="center"/>
              <w:rPr>
                <w:b/>
                <w:bCs/>
              </w:rPr>
            </w:pPr>
            <w:r w:rsidRPr="00D15EB2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 w:rsidRPr="00D15EB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Разница 2024г. к 2023</w:t>
            </w:r>
            <w:r w:rsidRPr="00D15EB2">
              <w:rPr>
                <w:b/>
              </w:rPr>
              <w:t>г.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 w:rsidRPr="00D15EB2">
              <w:t>1</w:t>
            </w:r>
          </w:p>
        </w:tc>
        <w:tc>
          <w:tcPr>
            <w:tcW w:w="3021" w:type="dxa"/>
          </w:tcPr>
          <w:p w:rsidR="00B25333" w:rsidRPr="007E4679" w:rsidRDefault="00B25333" w:rsidP="00C525D1">
            <w:pPr>
              <w:pStyle w:val="Default"/>
              <w:jc w:val="both"/>
              <w:rPr>
                <w:u w:val="single"/>
              </w:rPr>
            </w:pPr>
            <w:r w:rsidRPr="007E4679">
              <w:rPr>
                <w:u w:val="single"/>
              </w:rPr>
              <w:t>Количество проведенных экспертиз (всего), в т.ч.: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</w:pPr>
            <w:r>
              <w:t xml:space="preserve">       20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</w:pPr>
            <w:r>
              <w:t xml:space="preserve">        23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jc w:val="center"/>
            </w:pPr>
            <w:r>
              <w:t>+2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1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Внешняя проверка годового отчета ГРБС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2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Отчет об исполнении бюджета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3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Проекты решений о бюджете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12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+1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4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Экспертиза проектов муниципальных программ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6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-2</w:t>
            </w:r>
          </w:p>
        </w:tc>
      </w:tr>
      <w:tr w:rsidR="00B25333" w:rsidRPr="00D15EB2" w:rsidTr="00C525D1">
        <w:trPr>
          <w:trHeight w:val="604"/>
        </w:trPr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5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Иные экспертизы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+3</w:t>
            </w:r>
          </w:p>
        </w:tc>
      </w:tr>
    </w:tbl>
    <w:p w:rsidR="00B25333" w:rsidRDefault="00B25333" w:rsidP="00D15EB2">
      <w:pPr>
        <w:pStyle w:val="Default"/>
        <w:ind w:firstLine="709"/>
        <w:jc w:val="both"/>
        <w:rPr>
          <w:sz w:val="28"/>
          <w:szCs w:val="28"/>
        </w:rPr>
      </w:pPr>
    </w:p>
    <w:p w:rsidR="005C728B" w:rsidRDefault="00661E75" w:rsidP="00D30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83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B50833">
        <w:rPr>
          <w:sz w:val="28"/>
          <w:szCs w:val="28"/>
        </w:rPr>
        <w:t xml:space="preserve"> году </w:t>
      </w:r>
      <w:r w:rsidR="00B50833" w:rsidRPr="00B50833">
        <w:rPr>
          <w:sz w:val="28"/>
          <w:szCs w:val="28"/>
        </w:rPr>
        <w:t xml:space="preserve">проведена </w:t>
      </w:r>
      <w:r w:rsidR="00B50833" w:rsidRPr="00825E6C">
        <w:rPr>
          <w:sz w:val="28"/>
          <w:szCs w:val="28"/>
        </w:rPr>
        <w:t xml:space="preserve">внешняя проверка годовой бюджетной отчетности и внешняя проверка отчетов об исполнении бюджета. </w:t>
      </w:r>
      <w:r w:rsidR="005C728B" w:rsidRPr="00825E6C">
        <w:rPr>
          <w:sz w:val="28"/>
          <w:szCs w:val="28"/>
        </w:rPr>
        <w:t>В</w:t>
      </w:r>
      <w:r w:rsidR="000D0626">
        <w:rPr>
          <w:sz w:val="28"/>
          <w:szCs w:val="28"/>
        </w:rPr>
        <w:t xml:space="preserve"> </w:t>
      </w:r>
      <w:r w:rsidR="005C728B" w:rsidRPr="00825E6C">
        <w:rPr>
          <w:sz w:val="28"/>
          <w:szCs w:val="28"/>
        </w:rPr>
        <w:t>целом состав представленной годовой бюджетной отчетности содержит полный объем форм бюджетной отчетности и позволяет оценить бюджетную деятельность субъектов бюджетной отчетности в проверяемом периоде</w:t>
      </w:r>
      <w:r w:rsidR="00353216">
        <w:rPr>
          <w:sz w:val="28"/>
          <w:szCs w:val="28"/>
        </w:rPr>
        <w:t>; нарушения</w:t>
      </w:r>
      <w:r w:rsidR="000D5A30" w:rsidRPr="00825E6C">
        <w:rPr>
          <w:sz w:val="28"/>
          <w:szCs w:val="28"/>
        </w:rPr>
        <w:t xml:space="preserve"> сроков предоставления бюджетной отчетности не установлено.</w:t>
      </w:r>
    </w:p>
    <w:p w:rsidR="00BD4677" w:rsidRDefault="00BD4677" w:rsidP="00D30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57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2024 году проведена внешняя проверка </w:t>
      </w:r>
      <w:r w:rsidRPr="00BD4677">
        <w:rPr>
          <w:sz w:val="28"/>
          <w:szCs w:val="28"/>
        </w:rPr>
        <w:t>проект</w:t>
      </w:r>
      <w:r w:rsidR="005D1D82">
        <w:rPr>
          <w:sz w:val="28"/>
          <w:szCs w:val="28"/>
        </w:rPr>
        <w:t>а р</w:t>
      </w:r>
      <w:r>
        <w:rPr>
          <w:sz w:val="28"/>
          <w:szCs w:val="28"/>
        </w:rPr>
        <w:t>ешения Совета муниципального округа о бюджете</w:t>
      </w:r>
      <w:r w:rsidR="008B5715">
        <w:rPr>
          <w:sz w:val="28"/>
          <w:szCs w:val="28"/>
        </w:rPr>
        <w:t xml:space="preserve"> Петровск-Забайкальского муниципального округа</w:t>
      </w:r>
      <w:r>
        <w:rPr>
          <w:sz w:val="28"/>
          <w:szCs w:val="28"/>
        </w:rPr>
        <w:t xml:space="preserve"> на 2025-2027 годы; </w:t>
      </w:r>
      <w:r w:rsidR="00B25333">
        <w:rPr>
          <w:sz w:val="28"/>
          <w:szCs w:val="28"/>
        </w:rPr>
        <w:t xml:space="preserve">проект представлен на экспертизу в установленные </w:t>
      </w:r>
      <w:r w:rsidR="00B25333">
        <w:rPr>
          <w:sz w:val="28"/>
          <w:szCs w:val="28"/>
        </w:rPr>
        <w:lastRenderedPageBreak/>
        <w:t xml:space="preserve">сроки; </w:t>
      </w:r>
      <w:r>
        <w:rPr>
          <w:sz w:val="28"/>
          <w:szCs w:val="28"/>
        </w:rPr>
        <w:t>в целом проект</w:t>
      </w:r>
      <w:r w:rsidRPr="00BD4677">
        <w:rPr>
          <w:sz w:val="28"/>
          <w:szCs w:val="28"/>
        </w:rPr>
        <w:t xml:space="preserve"> соответствует действующему бюджетному законодательству</w:t>
      </w:r>
      <w:r>
        <w:rPr>
          <w:sz w:val="28"/>
          <w:szCs w:val="28"/>
        </w:rPr>
        <w:t>.</w:t>
      </w:r>
    </w:p>
    <w:p w:rsidR="00D14753" w:rsidRPr="00947257" w:rsidRDefault="00893F37" w:rsidP="00947257">
      <w:pPr>
        <w:pStyle w:val="Default"/>
        <w:ind w:firstLine="709"/>
        <w:jc w:val="both"/>
        <w:rPr>
          <w:strike/>
          <w:sz w:val="28"/>
          <w:szCs w:val="28"/>
        </w:rPr>
      </w:pPr>
      <w:r w:rsidRPr="00893F37">
        <w:rPr>
          <w:sz w:val="28"/>
          <w:szCs w:val="28"/>
        </w:rPr>
        <w:t xml:space="preserve">По результатам всех </w:t>
      </w:r>
      <w:r w:rsidR="00D250DB">
        <w:rPr>
          <w:sz w:val="28"/>
          <w:szCs w:val="28"/>
        </w:rPr>
        <w:t xml:space="preserve">экспертно-аналитических </w:t>
      </w:r>
      <w:r w:rsidRPr="00893F37">
        <w:rPr>
          <w:sz w:val="28"/>
          <w:szCs w:val="28"/>
        </w:rPr>
        <w:t>мероприятий</w:t>
      </w:r>
      <w:r w:rsidR="0062758F">
        <w:rPr>
          <w:sz w:val="28"/>
          <w:szCs w:val="28"/>
        </w:rPr>
        <w:t>, проведенных в отчетном периоде,</w:t>
      </w:r>
      <w:r w:rsidRPr="00893F37">
        <w:rPr>
          <w:sz w:val="28"/>
          <w:szCs w:val="28"/>
        </w:rPr>
        <w:t xml:space="preserve"> </w:t>
      </w:r>
      <w:r w:rsidRPr="00550AF8">
        <w:rPr>
          <w:sz w:val="28"/>
          <w:szCs w:val="28"/>
        </w:rPr>
        <w:t xml:space="preserve">направлено </w:t>
      </w:r>
      <w:r w:rsidR="00B151C0" w:rsidRPr="00550AF8">
        <w:rPr>
          <w:sz w:val="28"/>
          <w:szCs w:val="28"/>
        </w:rPr>
        <w:t>4</w:t>
      </w:r>
      <w:r w:rsidRPr="00550AF8">
        <w:rPr>
          <w:sz w:val="28"/>
          <w:szCs w:val="28"/>
        </w:rPr>
        <w:t xml:space="preserve"> Представлени</w:t>
      </w:r>
      <w:r w:rsidR="00D250DB" w:rsidRPr="00550AF8">
        <w:rPr>
          <w:sz w:val="28"/>
          <w:szCs w:val="28"/>
        </w:rPr>
        <w:t>я</w:t>
      </w:r>
      <w:r w:rsidRPr="00893F37">
        <w:rPr>
          <w:sz w:val="28"/>
          <w:szCs w:val="28"/>
        </w:rPr>
        <w:t xml:space="preserve"> на устранение выявленных нарушений и замечаний. </w:t>
      </w:r>
    </w:p>
    <w:p w:rsidR="00D14753" w:rsidRDefault="00D14753" w:rsidP="00D15EB2">
      <w:pPr>
        <w:pStyle w:val="Default"/>
        <w:ind w:firstLine="709"/>
        <w:jc w:val="center"/>
        <w:rPr>
          <w:b/>
          <w:sz w:val="28"/>
          <w:szCs w:val="28"/>
        </w:rPr>
      </w:pPr>
      <w:r w:rsidRPr="00D14753">
        <w:rPr>
          <w:b/>
          <w:sz w:val="28"/>
          <w:szCs w:val="28"/>
        </w:rPr>
        <w:t>Реализация результатов контрольных и экспертно - аналитических мероприятий</w:t>
      </w:r>
    </w:p>
    <w:p w:rsidR="00D14753" w:rsidRPr="00D14753" w:rsidRDefault="00D14753" w:rsidP="00D147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D14753">
        <w:rPr>
          <w:sz w:val="28"/>
          <w:szCs w:val="28"/>
        </w:rPr>
        <w:t xml:space="preserve"> году Контрольно-счетный орган</w:t>
      </w:r>
      <w:r>
        <w:rPr>
          <w:sz w:val="28"/>
          <w:szCs w:val="28"/>
        </w:rPr>
        <w:t xml:space="preserve"> направил об</w:t>
      </w:r>
      <w:r w:rsidRPr="00D14753">
        <w:rPr>
          <w:sz w:val="28"/>
          <w:szCs w:val="28"/>
        </w:rPr>
        <w:t xml:space="preserve">ъектам проверки </w:t>
      </w:r>
      <w:r>
        <w:rPr>
          <w:sz w:val="28"/>
          <w:szCs w:val="28"/>
        </w:rPr>
        <w:t>11</w:t>
      </w:r>
      <w:r w:rsidRPr="00D14753">
        <w:rPr>
          <w:sz w:val="28"/>
          <w:szCs w:val="28"/>
        </w:rPr>
        <w:t xml:space="preserve"> представлений об устранении выявленных </w:t>
      </w:r>
      <w:r>
        <w:rPr>
          <w:sz w:val="28"/>
          <w:szCs w:val="28"/>
        </w:rPr>
        <w:t xml:space="preserve">недостатков и </w:t>
      </w:r>
      <w:r w:rsidRPr="00D14753">
        <w:rPr>
          <w:sz w:val="28"/>
          <w:szCs w:val="28"/>
        </w:rPr>
        <w:t>нарушений. На все представления даны ответы с предоставление</w:t>
      </w:r>
      <w:r>
        <w:rPr>
          <w:sz w:val="28"/>
          <w:szCs w:val="28"/>
        </w:rPr>
        <w:t>м подтверждающих документов. Два</w:t>
      </w:r>
      <w:r w:rsidRPr="00D14753">
        <w:rPr>
          <w:sz w:val="28"/>
          <w:szCs w:val="28"/>
        </w:rPr>
        <w:t xml:space="preserve"> представления выполнены не в полном объеме.</w:t>
      </w:r>
    </w:p>
    <w:p w:rsidR="00D14753" w:rsidRPr="00947257" w:rsidRDefault="00BB6071" w:rsidP="00947257">
      <w:pPr>
        <w:pStyle w:val="Default"/>
        <w:ind w:firstLine="709"/>
        <w:jc w:val="both"/>
        <w:rPr>
          <w:sz w:val="28"/>
          <w:szCs w:val="28"/>
        </w:rPr>
      </w:pPr>
      <w:r w:rsidRPr="00BB6071">
        <w:rPr>
          <w:sz w:val="28"/>
          <w:szCs w:val="28"/>
        </w:rPr>
        <w:t>В 2024 году из 53 выявленных нарушений устранено 50 нарушений, в том числе нарушения в сфере бухгалтерского учета и иные нарушения.</w:t>
      </w:r>
      <w:r>
        <w:rPr>
          <w:sz w:val="28"/>
          <w:szCs w:val="28"/>
        </w:rPr>
        <w:t xml:space="preserve"> </w:t>
      </w:r>
      <w:r w:rsidR="00D14753" w:rsidRPr="00D14753">
        <w:rPr>
          <w:sz w:val="28"/>
          <w:szCs w:val="28"/>
        </w:rPr>
        <w:t>Выявленные, но не устраненные в ходе контрольных и экспертно-аналитических мероприятий недостатки и невыполненные предложения находятся на контроле КСО.</w:t>
      </w:r>
    </w:p>
    <w:p w:rsidR="00176E9F" w:rsidRPr="00D15EB2" w:rsidRDefault="00AE665C" w:rsidP="00D15EB2">
      <w:pPr>
        <w:pStyle w:val="Default"/>
        <w:ind w:firstLine="709"/>
        <w:jc w:val="center"/>
        <w:rPr>
          <w:b/>
          <w:sz w:val="28"/>
          <w:szCs w:val="28"/>
        </w:rPr>
      </w:pPr>
      <w:r w:rsidRPr="00D15EB2">
        <w:rPr>
          <w:b/>
          <w:sz w:val="28"/>
          <w:szCs w:val="28"/>
        </w:rPr>
        <w:t>Меж</w:t>
      </w:r>
      <w:r w:rsidR="008B4C68" w:rsidRPr="00D15EB2">
        <w:rPr>
          <w:b/>
          <w:sz w:val="28"/>
          <w:szCs w:val="28"/>
        </w:rPr>
        <w:t>ведомственное взаимодействие</w:t>
      </w:r>
    </w:p>
    <w:p w:rsidR="00A437EE" w:rsidRPr="00947257" w:rsidRDefault="00C73757" w:rsidP="009472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528">
        <w:rPr>
          <w:sz w:val="28"/>
          <w:szCs w:val="28"/>
        </w:rPr>
        <w:t>В соответствии с С</w:t>
      </w:r>
      <w:r w:rsidR="00AE665C" w:rsidRPr="00D15EB2">
        <w:rPr>
          <w:sz w:val="28"/>
          <w:szCs w:val="28"/>
        </w:rPr>
        <w:t xml:space="preserve">оглашением </w:t>
      </w:r>
      <w:r>
        <w:rPr>
          <w:sz w:val="28"/>
          <w:szCs w:val="28"/>
        </w:rPr>
        <w:t>о</w:t>
      </w:r>
      <w:r w:rsidR="00AE665C" w:rsidRPr="00D15EB2">
        <w:rPr>
          <w:sz w:val="28"/>
          <w:szCs w:val="28"/>
        </w:rPr>
        <w:t xml:space="preserve"> взаимодействии Петровск - Забайкальской межрайонной прокуратуры, </w:t>
      </w:r>
      <w:r>
        <w:rPr>
          <w:sz w:val="28"/>
          <w:szCs w:val="28"/>
        </w:rPr>
        <w:t>двухсторонним</w:t>
      </w:r>
      <w:r w:rsidR="000A7528">
        <w:rPr>
          <w:sz w:val="28"/>
          <w:szCs w:val="28"/>
        </w:rPr>
        <w:t xml:space="preserve"> С</w:t>
      </w:r>
      <w:r w:rsidRPr="00C73757">
        <w:rPr>
          <w:sz w:val="28"/>
          <w:szCs w:val="28"/>
        </w:rPr>
        <w:t>оглашение</w:t>
      </w:r>
      <w:r>
        <w:rPr>
          <w:sz w:val="28"/>
          <w:szCs w:val="28"/>
        </w:rPr>
        <w:t>м</w:t>
      </w:r>
      <w:r w:rsidRPr="00C73757">
        <w:rPr>
          <w:sz w:val="28"/>
          <w:szCs w:val="28"/>
        </w:rPr>
        <w:t xml:space="preserve"> о порядке взаимодействия между МО МВД России «Петровск-Забайкальский»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и</w:t>
      </w:r>
      <w:r w:rsidR="000D0626">
        <w:rPr>
          <w:sz w:val="28"/>
          <w:szCs w:val="28"/>
        </w:rPr>
        <w:t xml:space="preserve"> </w:t>
      </w:r>
      <w:r w:rsidR="00AE665C" w:rsidRPr="00D15EB2">
        <w:rPr>
          <w:sz w:val="28"/>
          <w:szCs w:val="28"/>
        </w:rPr>
        <w:t xml:space="preserve">Контрольно - </w:t>
      </w:r>
      <w:r w:rsidR="008B4C68" w:rsidRPr="00D15EB2">
        <w:rPr>
          <w:sz w:val="28"/>
          <w:szCs w:val="28"/>
        </w:rPr>
        <w:t>счетным органом</w:t>
      </w:r>
      <w:r>
        <w:rPr>
          <w:sz w:val="28"/>
          <w:szCs w:val="28"/>
        </w:rPr>
        <w:t xml:space="preserve"> городского округа</w:t>
      </w:r>
      <w:r w:rsidR="00AE665C" w:rsidRPr="00D15EB2">
        <w:rPr>
          <w:sz w:val="28"/>
          <w:szCs w:val="28"/>
        </w:rPr>
        <w:t xml:space="preserve"> «Город Петровск-Забайкальский» осу</w:t>
      </w:r>
      <w:r w:rsidR="008B4C68" w:rsidRPr="00D15EB2">
        <w:rPr>
          <w:sz w:val="28"/>
          <w:szCs w:val="28"/>
        </w:rPr>
        <w:t>ществляется межведомственное взаимодействие.</w:t>
      </w:r>
      <w:r>
        <w:rPr>
          <w:sz w:val="28"/>
          <w:szCs w:val="28"/>
        </w:rPr>
        <w:t xml:space="preserve"> Кроме </w:t>
      </w:r>
      <w:r w:rsidR="008B4C68" w:rsidRPr="00D15EB2">
        <w:rPr>
          <w:sz w:val="28"/>
          <w:szCs w:val="28"/>
        </w:rPr>
        <w:t>того</w:t>
      </w:r>
      <w:r>
        <w:rPr>
          <w:sz w:val="28"/>
          <w:szCs w:val="28"/>
        </w:rPr>
        <w:t>,</w:t>
      </w:r>
      <w:r w:rsidR="008B4C68" w:rsidRPr="00D15EB2">
        <w:rPr>
          <w:sz w:val="28"/>
          <w:szCs w:val="28"/>
        </w:rPr>
        <w:t xml:space="preserve"> в </w:t>
      </w:r>
      <w:r w:rsidR="00CB74C0" w:rsidRPr="00D15EB2">
        <w:rPr>
          <w:sz w:val="28"/>
          <w:szCs w:val="28"/>
        </w:rPr>
        <w:t>течение отчетного периода</w:t>
      </w:r>
      <w:r w:rsidR="00AE665C" w:rsidRPr="00D15EB2">
        <w:rPr>
          <w:sz w:val="28"/>
          <w:szCs w:val="28"/>
        </w:rPr>
        <w:t xml:space="preserve"> предсе</w:t>
      </w:r>
      <w:r w:rsidR="008B4C68" w:rsidRPr="00D15EB2">
        <w:rPr>
          <w:sz w:val="28"/>
          <w:szCs w:val="28"/>
        </w:rPr>
        <w:t>датель КСО принимал</w:t>
      </w:r>
      <w:r w:rsidR="00D83EF4">
        <w:rPr>
          <w:sz w:val="28"/>
          <w:szCs w:val="28"/>
        </w:rPr>
        <w:t>а</w:t>
      </w:r>
      <w:r w:rsidR="008B4C68" w:rsidRPr="00D15EB2">
        <w:rPr>
          <w:sz w:val="28"/>
          <w:szCs w:val="28"/>
        </w:rPr>
        <w:t xml:space="preserve"> участие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в заседаниях</w:t>
      </w:r>
      <w:r w:rsidR="00AE665C" w:rsidRPr="00D15EB2">
        <w:rPr>
          <w:sz w:val="28"/>
          <w:szCs w:val="28"/>
        </w:rPr>
        <w:t xml:space="preserve"> постоянных комиссий по финансовым и социальным вопросам, заседаниях </w:t>
      </w:r>
      <w:r w:rsidR="008B4C68" w:rsidRPr="00D15EB2">
        <w:rPr>
          <w:sz w:val="28"/>
          <w:szCs w:val="28"/>
        </w:rPr>
        <w:t>и публичных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слушаниях Думы</w:t>
      </w:r>
      <w:r>
        <w:rPr>
          <w:sz w:val="28"/>
          <w:szCs w:val="28"/>
        </w:rPr>
        <w:t xml:space="preserve"> городского округа</w:t>
      </w:r>
      <w:r w:rsidR="00AE665C" w:rsidRPr="00D15EB2">
        <w:rPr>
          <w:sz w:val="28"/>
          <w:szCs w:val="28"/>
        </w:rPr>
        <w:t xml:space="preserve"> «Город Петровск-Забайкальский»</w:t>
      </w:r>
      <w:r w:rsidR="00E4300A">
        <w:rPr>
          <w:sz w:val="28"/>
          <w:szCs w:val="28"/>
        </w:rPr>
        <w:t xml:space="preserve"> и Совета Петровск-Забайкальского муниципального округа</w:t>
      </w:r>
      <w:r w:rsidR="00947257">
        <w:rPr>
          <w:sz w:val="28"/>
          <w:szCs w:val="28"/>
        </w:rPr>
        <w:t xml:space="preserve"> Забайкальского края</w:t>
      </w:r>
      <w:r w:rsidR="00AE665C" w:rsidRPr="00D15EB2">
        <w:rPr>
          <w:sz w:val="28"/>
          <w:szCs w:val="28"/>
        </w:rPr>
        <w:t xml:space="preserve">. </w:t>
      </w:r>
    </w:p>
    <w:p w:rsidR="00B05B92" w:rsidRPr="00B05B92" w:rsidRDefault="00B05B92" w:rsidP="00B05B92">
      <w:pPr>
        <w:pStyle w:val="Default"/>
        <w:ind w:firstLine="709"/>
        <w:jc w:val="both"/>
        <w:rPr>
          <w:b/>
          <w:sz w:val="28"/>
          <w:szCs w:val="28"/>
        </w:rPr>
      </w:pPr>
      <w:r w:rsidRPr="00B05B92">
        <w:rPr>
          <w:b/>
          <w:sz w:val="28"/>
          <w:szCs w:val="28"/>
        </w:rPr>
        <w:t>Организационно-методическая и информационная деятельность</w:t>
      </w:r>
    </w:p>
    <w:p w:rsidR="00B05B92" w:rsidRDefault="00B05B92" w:rsidP="00B05B92">
      <w:pPr>
        <w:pStyle w:val="Default"/>
        <w:ind w:firstLine="709"/>
        <w:jc w:val="both"/>
        <w:rPr>
          <w:sz w:val="28"/>
          <w:szCs w:val="28"/>
        </w:rPr>
      </w:pPr>
      <w:r w:rsidRPr="00B05B92">
        <w:rPr>
          <w:sz w:val="28"/>
          <w:szCs w:val="28"/>
        </w:rPr>
        <w:t>Во II квартале 2024 года председатель КСО прошла повышение квалификации по программе «Государственный и муниципальный финансовый контроль» (72 часа), организованное НГУЭУ для сотрудников контрольно-счетных органов РФ; получено удостоверение №540800400076 (рег. №2614/24). Кроме того, в течение отчетного периода председатель КСО регулярно участвовала в вебинарах, организованных Союзом МКСО на образовательной платформе Счетной палаты РФ по актуальным темам.</w:t>
      </w:r>
    </w:p>
    <w:p w:rsidR="008E394B" w:rsidRPr="00B05B92" w:rsidRDefault="008E394B" w:rsidP="00B05B92">
      <w:pPr>
        <w:pStyle w:val="Default"/>
        <w:ind w:firstLine="709"/>
        <w:jc w:val="both"/>
        <w:rPr>
          <w:sz w:val="28"/>
          <w:szCs w:val="28"/>
        </w:rPr>
      </w:pPr>
      <w:r w:rsidRPr="008E394B">
        <w:rPr>
          <w:sz w:val="28"/>
          <w:szCs w:val="28"/>
        </w:rPr>
        <w:t>В целях повышения эффективности внешнего финансового муниципального контроля Контрольно-счетным органом реализуется взаимодействие с коллегами из других муниципальных образований и Контрольно-счетной палатой Забайкальского края.</w:t>
      </w:r>
    </w:p>
    <w:p w:rsidR="00A231B2" w:rsidRDefault="00B05B92" w:rsidP="00947257">
      <w:pPr>
        <w:pStyle w:val="Default"/>
        <w:ind w:firstLine="709"/>
        <w:jc w:val="both"/>
        <w:rPr>
          <w:sz w:val="28"/>
          <w:szCs w:val="28"/>
        </w:rPr>
      </w:pPr>
      <w:r w:rsidRPr="00B05B92">
        <w:rPr>
          <w:sz w:val="28"/>
          <w:szCs w:val="28"/>
        </w:rPr>
        <w:t xml:space="preserve">В соответствии с </w:t>
      </w:r>
      <w:r w:rsidR="00D11631">
        <w:rPr>
          <w:sz w:val="28"/>
          <w:szCs w:val="28"/>
        </w:rPr>
        <w:t>требованиями Положения о</w:t>
      </w:r>
      <w:r w:rsidRPr="00B05B92">
        <w:rPr>
          <w:sz w:val="28"/>
          <w:szCs w:val="28"/>
        </w:rPr>
        <w:t xml:space="preserve"> Контрольно-счетном органе в целях обеспечения доступа к информации о своей деятельности на сайте администрации городского округа «Город Петровск-Забайкальский» размещены нормативные документы, регулирующие деятельность КСО, планы работы КСО, отчеты о его деятельности, сведения о результатах контрольной и экспе</w:t>
      </w:r>
      <w:r>
        <w:rPr>
          <w:sz w:val="28"/>
          <w:szCs w:val="28"/>
        </w:rPr>
        <w:t>ртно-аналитической деятельности</w:t>
      </w:r>
      <w:r w:rsidRPr="00B05B92">
        <w:rPr>
          <w:sz w:val="28"/>
          <w:szCs w:val="28"/>
        </w:rPr>
        <w:t xml:space="preserve">. В общей сложности в </w:t>
      </w:r>
      <w:r w:rsidRPr="00B05B92">
        <w:rPr>
          <w:sz w:val="28"/>
          <w:szCs w:val="28"/>
        </w:rPr>
        <w:lastRenderedPageBreak/>
        <w:t>течение отчетного периода в информационно-телекоммуникационной сети «Интернет» было размещено 35 публикаций на официальном сайте администрации городского округа во вкладке «Контрольно-счетный орган городского округа», а также на официальной странице социальной сети «ВКонтакте» (государственный статус сообщества подтверждён через портал государственных услуг РФ). Кроме того, отчеты и информация о результатах контрольных и экспертно-аналитических мероприятий направлялись Главе, в Думу городского округа «Город Петровск-Забайкальский» и в Совет Петровск-Забайкальского муниципального округа.</w:t>
      </w:r>
    </w:p>
    <w:p w:rsidR="00910178" w:rsidRPr="00910178" w:rsidRDefault="00910178" w:rsidP="00910178">
      <w:pPr>
        <w:pStyle w:val="Default"/>
        <w:ind w:firstLine="709"/>
        <w:jc w:val="center"/>
        <w:rPr>
          <w:b/>
          <w:sz w:val="28"/>
          <w:szCs w:val="28"/>
        </w:rPr>
      </w:pPr>
      <w:r w:rsidRPr="00910178">
        <w:rPr>
          <w:b/>
          <w:sz w:val="28"/>
          <w:szCs w:val="28"/>
        </w:rPr>
        <w:t xml:space="preserve">Основные направления деятельности </w:t>
      </w:r>
      <w:r w:rsidR="00E4300A">
        <w:rPr>
          <w:b/>
          <w:sz w:val="28"/>
          <w:szCs w:val="28"/>
        </w:rPr>
        <w:t>КСО в 2025</w:t>
      </w:r>
      <w:r w:rsidRPr="00910178">
        <w:rPr>
          <w:b/>
          <w:sz w:val="28"/>
          <w:szCs w:val="28"/>
        </w:rPr>
        <w:t xml:space="preserve"> году</w:t>
      </w:r>
    </w:p>
    <w:p w:rsidR="00910178" w:rsidRPr="00910178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 xml:space="preserve">КСО </w:t>
      </w:r>
      <w:r w:rsidR="00E4300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910178">
        <w:rPr>
          <w:sz w:val="28"/>
          <w:szCs w:val="28"/>
        </w:rPr>
        <w:t>в 202</w:t>
      </w:r>
      <w:r w:rsidR="00E4300A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году продолжит внешний финансовый контроль в рамках требований и установленных полномочий Федеральным законом «Об общих принципах организации и деятельности контрольно-счетных органов субъектов </w:t>
      </w:r>
      <w:r>
        <w:rPr>
          <w:sz w:val="28"/>
          <w:szCs w:val="28"/>
        </w:rPr>
        <w:t>РФ</w:t>
      </w:r>
      <w:r w:rsidR="00E4300A">
        <w:rPr>
          <w:sz w:val="28"/>
          <w:szCs w:val="28"/>
        </w:rPr>
        <w:t>, федеральных территорий</w:t>
      </w:r>
      <w:r w:rsidRPr="00910178">
        <w:rPr>
          <w:sz w:val="28"/>
          <w:szCs w:val="28"/>
        </w:rPr>
        <w:t xml:space="preserve"> и муниципальных образований» № 6-ФЗ от 07.02.2011 г.</w:t>
      </w:r>
      <w:r>
        <w:rPr>
          <w:sz w:val="28"/>
          <w:szCs w:val="28"/>
        </w:rPr>
        <w:t>, а также</w:t>
      </w:r>
      <w:r w:rsidRPr="00910178">
        <w:rPr>
          <w:sz w:val="28"/>
          <w:szCs w:val="28"/>
        </w:rPr>
        <w:t xml:space="preserve"> Положением о Контрольно-счетном органе </w:t>
      </w:r>
      <w:r w:rsidR="00E4300A">
        <w:rPr>
          <w:sz w:val="28"/>
          <w:szCs w:val="28"/>
        </w:rPr>
        <w:t>Петровск-Забайкальского муниципального округа</w:t>
      </w:r>
      <w:r w:rsidRPr="00910178">
        <w:rPr>
          <w:sz w:val="28"/>
          <w:szCs w:val="28"/>
        </w:rPr>
        <w:t>.</w:t>
      </w:r>
    </w:p>
    <w:p w:rsidR="00F05F87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 xml:space="preserve">В установленные сроки утвержден План контрольных и экспертно-аналитических мероприятий Контрольно-счетного органа </w:t>
      </w:r>
      <w:r w:rsidR="004611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на 202</w:t>
      </w:r>
      <w:r w:rsidR="004611DD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год.</w:t>
      </w:r>
      <w:r w:rsidR="00F05F87">
        <w:rPr>
          <w:sz w:val="28"/>
          <w:szCs w:val="28"/>
        </w:rPr>
        <w:t xml:space="preserve"> </w:t>
      </w:r>
      <w:r w:rsidRPr="00910178">
        <w:rPr>
          <w:sz w:val="28"/>
          <w:szCs w:val="28"/>
        </w:rPr>
        <w:t>На 202</w:t>
      </w:r>
      <w:r w:rsidR="002E0E0A">
        <w:rPr>
          <w:sz w:val="28"/>
          <w:szCs w:val="28"/>
        </w:rPr>
        <w:t>5</w:t>
      </w:r>
      <w:r w:rsidR="005F4E4F">
        <w:rPr>
          <w:sz w:val="28"/>
          <w:szCs w:val="28"/>
        </w:rPr>
        <w:t xml:space="preserve"> год запланированы</w:t>
      </w:r>
      <w:r w:rsidR="0078631F">
        <w:rPr>
          <w:sz w:val="28"/>
          <w:szCs w:val="28"/>
        </w:rPr>
        <w:t xml:space="preserve"> следующие контрольные мероприятия</w:t>
      </w:r>
      <w:r w:rsidR="00F05F87">
        <w:rPr>
          <w:sz w:val="28"/>
          <w:szCs w:val="28"/>
        </w:rPr>
        <w:t>: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E4F">
        <w:rPr>
          <w:sz w:val="28"/>
          <w:szCs w:val="28"/>
        </w:rPr>
        <w:t xml:space="preserve"> проверка исполнения обязанности по </w:t>
      </w:r>
      <w:r w:rsidR="002E0E0A" w:rsidRPr="002E0E0A">
        <w:rPr>
          <w:sz w:val="28"/>
          <w:szCs w:val="28"/>
        </w:rPr>
        <w:t>эффективности реализации концессионных соглашений, заключенных в отношении муниципального имущества</w:t>
      </w:r>
      <w:r w:rsidR="002E0E0A">
        <w:rPr>
          <w:sz w:val="28"/>
          <w:szCs w:val="28"/>
        </w:rPr>
        <w:t xml:space="preserve"> (по предложению КСП Забайкальского края</w:t>
      </w:r>
      <w:r w:rsidR="00D32A6F">
        <w:rPr>
          <w:sz w:val="28"/>
          <w:szCs w:val="28"/>
        </w:rPr>
        <w:t>, внесенному в 2</w:t>
      </w:r>
      <w:r w:rsidR="00554AD8">
        <w:rPr>
          <w:sz w:val="28"/>
          <w:szCs w:val="28"/>
        </w:rPr>
        <w:t>024г.</w:t>
      </w:r>
      <w:r w:rsidR="002E0E0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E0A">
        <w:rPr>
          <w:sz w:val="28"/>
          <w:szCs w:val="28"/>
        </w:rPr>
        <w:t>п</w:t>
      </w:r>
      <w:r w:rsidR="002E0E0A" w:rsidRPr="002E0E0A">
        <w:rPr>
          <w:sz w:val="28"/>
          <w:szCs w:val="28"/>
        </w:rPr>
        <w:t>роверка законности и эффективности управления и распоряжения имуществом, находящимся в муниципальной собственности</w:t>
      </w:r>
      <w:r w:rsidR="002E0E0A">
        <w:rPr>
          <w:sz w:val="28"/>
          <w:szCs w:val="28"/>
        </w:rPr>
        <w:t xml:space="preserve"> (</w:t>
      </w:r>
      <w:r w:rsidR="00E33EEC">
        <w:rPr>
          <w:sz w:val="28"/>
          <w:szCs w:val="28"/>
        </w:rPr>
        <w:t>д</w:t>
      </w:r>
      <w:r w:rsidR="00E33EEC" w:rsidRPr="00E33EEC">
        <w:rPr>
          <w:sz w:val="28"/>
          <w:szCs w:val="28"/>
        </w:rPr>
        <w:t>оходы, получаемые в виде арендной платы за</w:t>
      </w:r>
      <w:r w:rsidR="00E33EEC">
        <w:rPr>
          <w:sz w:val="28"/>
          <w:szCs w:val="28"/>
        </w:rPr>
        <w:t xml:space="preserve"> использование муниципальной собственности</w:t>
      </w:r>
      <w:r w:rsidR="006B6ADD">
        <w:rPr>
          <w:sz w:val="28"/>
          <w:szCs w:val="28"/>
        </w:rPr>
        <w:t>) (по поручению С</w:t>
      </w:r>
      <w:r w:rsidR="002E0E0A">
        <w:rPr>
          <w:sz w:val="28"/>
          <w:szCs w:val="28"/>
        </w:rPr>
        <w:t xml:space="preserve">овета муниципального округа); 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E0A">
        <w:rPr>
          <w:sz w:val="28"/>
          <w:szCs w:val="28"/>
        </w:rPr>
        <w:t>п</w:t>
      </w:r>
      <w:r w:rsidR="002E0E0A" w:rsidRPr="002E0E0A">
        <w:rPr>
          <w:sz w:val="28"/>
          <w:szCs w:val="28"/>
        </w:rPr>
        <w:t>роверка законности, эффективности использования средств Дорожного фонда, в том числе при восстановлении автомобильных дорог общего пользован</w:t>
      </w:r>
      <w:r w:rsidR="002E0E0A">
        <w:rPr>
          <w:sz w:val="28"/>
          <w:szCs w:val="28"/>
        </w:rPr>
        <w:t>ия при ликвидации последствий чрезвычайных ситуаций</w:t>
      </w:r>
      <w:r w:rsidR="006B6ADD">
        <w:rPr>
          <w:sz w:val="28"/>
          <w:szCs w:val="28"/>
        </w:rPr>
        <w:t xml:space="preserve"> </w:t>
      </w:r>
      <w:r w:rsidR="006B6ADD" w:rsidRPr="006B6ADD">
        <w:rPr>
          <w:sz w:val="28"/>
          <w:szCs w:val="28"/>
        </w:rPr>
        <w:t>(по поручени</w:t>
      </w:r>
      <w:r w:rsidR="006B6ADD">
        <w:rPr>
          <w:sz w:val="28"/>
          <w:szCs w:val="28"/>
        </w:rPr>
        <w:t>ю Совета муниципального округа)</w:t>
      </w:r>
      <w:r w:rsidR="002E0E0A">
        <w:rPr>
          <w:sz w:val="28"/>
          <w:szCs w:val="28"/>
        </w:rPr>
        <w:t xml:space="preserve">. </w:t>
      </w:r>
    </w:p>
    <w:p w:rsidR="002E0E0A" w:rsidRDefault="006B6ADD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утверждения Плана работы КСО на 2025 год н</w:t>
      </w:r>
      <w:r w:rsidR="002E0E0A">
        <w:rPr>
          <w:sz w:val="28"/>
          <w:szCs w:val="28"/>
        </w:rPr>
        <w:t xml:space="preserve">е поступали предложения по проведению контрольных мероприятий от </w:t>
      </w:r>
      <w:r w:rsidR="00554AD8">
        <w:rPr>
          <w:sz w:val="28"/>
          <w:szCs w:val="28"/>
        </w:rPr>
        <w:t xml:space="preserve">КСП Забайкальского края, </w:t>
      </w:r>
      <w:r w:rsidR="002E0E0A">
        <w:rPr>
          <w:sz w:val="28"/>
          <w:szCs w:val="28"/>
        </w:rPr>
        <w:t>главы муниципального округа и Петровск-Забайкальской межрайонной прокуратуры.</w:t>
      </w:r>
      <w:r w:rsidR="00642F4E" w:rsidRPr="00642F4E">
        <w:t xml:space="preserve"> </w:t>
      </w:r>
      <w:r w:rsidR="00642F4E" w:rsidRPr="00642F4E">
        <w:rPr>
          <w:sz w:val="28"/>
          <w:szCs w:val="28"/>
        </w:rPr>
        <w:t xml:space="preserve">В течение </w:t>
      </w:r>
      <w:r w:rsidR="00642F4E">
        <w:rPr>
          <w:sz w:val="28"/>
          <w:szCs w:val="28"/>
        </w:rPr>
        <w:t>2025 года</w:t>
      </w:r>
      <w:r w:rsidR="00642F4E" w:rsidRPr="00642F4E">
        <w:rPr>
          <w:sz w:val="28"/>
          <w:szCs w:val="28"/>
        </w:rPr>
        <w:t xml:space="preserve"> в План работы КСО </w:t>
      </w:r>
      <w:r w:rsidR="00642F4E">
        <w:rPr>
          <w:sz w:val="28"/>
          <w:szCs w:val="28"/>
        </w:rPr>
        <w:t xml:space="preserve">могут быть </w:t>
      </w:r>
      <w:r w:rsidR="00642F4E" w:rsidRPr="00642F4E">
        <w:rPr>
          <w:sz w:val="28"/>
          <w:szCs w:val="28"/>
        </w:rPr>
        <w:t>вн</w:t>
      </w:r>
      <w:r w:rsidR="00642F4E">
        <w:rPr>
          <w:sz w:val="28"/>
          <w:szCs w:val="28"/>
        </w:rPr>
        <w:t>есены</w:t>
      </w:r>
      <w:r w:rsidR="00642F4E" w:rsidRPr="00642F4E">
        <w:rPr>
          <w:sz w:val="28"/>
          <w:szCs w:val="28"/>
        </w:rPr>
        <w:t xml:space="preserve"> необходимые изменения.</w:t>
      </w:r>
    </w:p>
    <w:p w:rsidR="00910178" w:rsidRPr="005F4E4F" w:rsidRDefault="002E0E0A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0E0A">
        <w:rPr>
          <w:sz w:val="28"/>
          <w:szCs w:val="28"/>
        </w:rPr>
        <w:t>При осуществлении кон</w:t>
      </w:r>
      <w:r>
        <w:rPr>
          <w:sz w:val="28"/>
          <w:szCs w:val="28"/>
        </w:rPr>
        <w:t>трольных мероприятий в программы проверок включаются</w:t>
      </w:r>
      <w:r w:rsidRPr="002E0E0A">
        <w:rPr>
          <w:sz w:val="28"/>
          <w:szCs w:val="28"/>
        </w:rPr>
        <w:t xml:space="preserve"> вопросы контроля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910178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>Контрольно-счетный орган продолжит работу по исполнению полномочий</w:t>
      </w:r>
      <w:r>
        <w:rPr>
          <w:sz w:val="28"/>
          <w:szCs w:val="28"/>
        </w:rPr>
        <w:t>,</w:t>
      </w:r>
      <w:r w:rsidRPr="00910178">
        <w:rPr>
          <w:sz w:val="28"/>
          <w:szCs w:val="28"/>
        </w:rPr>
        <w:t xml:space="preserve"> предусмотренных статьей 268.1 БК РФ, а именно – проведение</w:t>
      </w:r>
      <w:r w:rsidR="000D0626">
        <w:rPr>
          <w:sz w:val="28"/>
          <w:szCs w:val="28"/>
        </w:rPr>
        <w:t xml:space="preserve"> </w:t>
      </w:r>
      <w:r w:rsidRPr="00910178">
        <w:rPr>
          <w:sz w:val="28"/>
          <w:szCs w:val="28"/>
        </w:rPr>
        <w:t xml:space="preserve">внешней проверки годовой бюджетной отчетности главных администраторов </w:t>
      </w:r>
      <w:r w:rsidRPr="00910178">
        <w:rPr>
          <w:sz w:val="28"/>
          <w:szCs w:val="28"/>
        </w:rPr>
        <w:lastRenderedPageBreak/>
        <w:t xml:space="preserve">бюджетных средств, экспертизы годового отчета по исполнению бюджета </w:t>
      </w:r>
      <w:r w:rsidR="005C5A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за 202</w:t>
      </w:r>
      <w:r w:rsidR="005C5A25">
        <w:rPr>
          <w:sz w:val="28"/>
          <w:szCs w:val="28"/>
        </w:rPr>
        <w:t>4</w:t>
      </w:r>
      <w:r w:rsidRPr="00910178">
        <w:rPr>
          <w:sz w:val="28"/>
          <w:szCs w:val="28"/>
        </w:rPr>
        <w:t xml:space="preserve"> год, отчетов об исполнении бюджета за 1,2,3 кварталы 202</w:t>
      </w:r>
      <w:r w:rsidR="005C5A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В 202</w:t>
      </w:r>
      <w:r w:rsidR="005C5A25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году будет осуществлен комплекс мероприятий по подготовке заключения на проект решения </w:t>
      </w:r>
      <w:r w:rsidR="005C5A25">
        <w:rPr>
          <w:sz w:val="28"/>
          <w:szCs w:val="28"/>
        </w:rPr>
        <w:t>Совета 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«О бюджете Петровск </w:t>
      </w:r>
      <w:r>
        <w:rPr>
          <w:sz w:val="28"/>
          <w:szCs w:val="28"/>
        </w:rPr>
        <w:t>–</w:t>
      </w:r>
      <w:r w:rsidR="005C5A25">
        <w:rPr>
          <w:sz w:val="28"/>
          <w:szCs w:val="28"/>
        </w:rPr>
        <w:t xml:space="preserve"> Забайкальского муниципального округа</w:t>
      </w:r>
      <w:r w:rsidRPr="00910178">
        <w:rPr>
          <w:sz w:val="28"/>
          <w:szCs w:val="28"/>
        </w:rPr>
        <w:t xml:space="preserve"> на 202</w:t>
      </w:r>
      <w:r w:rsidR="005C5A25">
        <w:rPr>
          <w:sz w:val="28"/>
          <w:szCs w:val="28"/>
        </w:rPr>
        <w:t>6</w:t>
      </w:r>
      <w:r w:rsidRPr="00910178">
        <w:rPr>
          <w:sz w:val="28"/>
          <w:szCs w:val="28"/>
        </w:rPr>
        <w:t xml:space="preserve"> год и плановый период 202</w:t>
      </w:r>
      <w:r w:rsidR="005C5A25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5C5A25">
        <w:rPr>
          <w:sz w:val="28"/>
          <w:szCs w:val="28"/>
        </w:rPr>
        <w:t>8</w:t>
      </w:r>
      <w:r w:rsidRPr="00910178">
        <w:rPr>
          <w:sz w:val="28"/>
          <w:szCs w:val="28"/>
        </w:rPr>
        <w:t xml:space="preserve"> годов».</w:t>
      </w:r>
      <w:r w:rsidR="00B1222E">
        <w:rPr>
          <w:sz w:val="28"/>
          <w:szCs w:val="28"/>
        </w:rPr>
        <w:t xml:space="preserve"> Кроме того, будет продолжена работа по актуализации </w:t>
      </w:r>
      <w:r w:rsidR="00B1222E" w:rsidRPr="00B1222E">
        <w:rPr>
          <w:sz w:val="28"/>
          <w:szCs w:val="28"/>
        </w:rPr>
        <w:t>Стандартов внешнего муниц</w:t>
      </w:r>
      <w:r w:rsidR="00237A36">
        <w:rPr>
          <w:sz w:val="28"/>
          <w:szCs w:val="28"/>
        </w:rPr>
        <w:t xml:space="preserve">ипального финансового контроля и </w:t>
      </w:r>
      <w:r w:rsidR="00B1222E" w:rsidRPr="00B1222E">
        <w:rPr>
          <w:sz w:val="28"/>
          <w:szCs w:val="28"/>
        </w:rPr>
        <w:t xml:space="preserve">иных локальных актов Контрольно-счетного органа </w:t>
      </w:r>
      <w:r w:rsidR="00237A36">
        <w:rPr>
          <w:sz w:val="28"/>
          <w:szCs w:val="28"/>
        </w:rPr>
        <w:t>Петровск-Забайкальского муниципального округа.</w:t>
      </w:r>
    </w:p>
    <w:p w:rsidR="00910178" w:rsidRPr="00D15EB2" w:rsidRDefault="00910178" w:rsidP="00D15EB2">
      <w:pPr>
        <w:pStyle w:val="Default"/>
        <w:ind w:firstLine="709"/>
        <w:jc w:val="both"/>
        <w:rPr>
          <w:sz w:val="28"/>
          <w:szCs w:val="28"/>
        </w:rPr>
      </w:pPr>
    </w:p>
    <w:sectPr w:rsidR="00910178" w:rsidRPr="00D15EB2" w:rsidSect="0078294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4E" w:rsidRDefault="00C83A4E">
      <w:r>
        <w:separator/>
      </w:r>
    </w:p>
  </w:endnote>
  <w:endnote w:type="continuationSeparator" w:id="0">
    <w:p w:rsidR="00C83A4E" w:rsidRDefault="00C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4E" w:rsidRDefault="00C83A4E">
      <w:r>
        <w:separator/>
      </w:r>
    </w:p>
  </w:footnote>
  <w:footnote w:type="continuationSeparator" w:id="0">
    <w:p w:rsidR="00C83A4E" w:rsidRDefault="00C8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FF" w:rsidRDefault="008B0545" w:rsidP="004311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5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B9C">
      <w:rPr>
        <w:rStyle w:val="a5"/>
        <w:noProof/>
      </w:rPr>
      <w:t>7</w:t>
    </w:r>
    <w:r>
      <w:rPr>
        <w:rStyle w:val="a5"/>
      </w:rPr>
      <w:fldChar w:fldCharType="end"/>
    </w:r>
  </w:p>
  <w:p w:rsidR="007E05FF" w:rsidRDefault="007E05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FF" w:rsidRPr="00584A6A" w:rsidRDefault="008B0545" w:rsidP="004311BA">
    <w:pPr>
      <w:pStyle w:val="a4"/>
      <w:framePr w:wrap="around" w:vAnchor="text" w:hAnchor="margin" w:xAlign="center" w:y="1"/>
      <w:rPr>
        <w:rStyle w:val="a5"/>
        <w:sz w:val="22"/>
        <w:szCs w:val="22"/>
      </w:rPr>
    </w:pPr>
    <w:r w:rsidRPr="00584A6A">
      <w:rPr>
        <w:rStyle w:val="a5"/>
        <w:sz w:val="22"/>
        <w:szCs w:val="22"/>
      </w:rPr>
      <w:fldChar w:fldCharType="begin"/>
    </w:r>
    <w:r w:rsidR="007E05FF" w:rsidRPr="00584A6A">
      <w:rPr>
        <w:rStyle w:val="a5"/>
        <w:sz w:val="22"/>
        <w:szCs w:val="22"/>
      </w:rPr>
      <w:instrText xml:space="preserve">PAGE  </w:instrText>
    </w:r>
    <w:r w:rsidRPr="00584A6A">
      <w:rPr>
        <w:rStyle w:val="a5"/>
        <w:sz w:val="22"/>
        <w:szCs w:val="22"/>
      </w:rPr>
      <w:fldChar w:fldCharType="separate"/>
    </w:r>
    <w:r w:rsidR="00947257">
      <w:rPr>
        <w:rStyle w:val="a5"/>
        <w:noProof/>
        <w:sz w:val="22"/>
        <w:szCs w:val="22"/>
      </w:rPr>
      <w:t>2</w:t>
    </w:r>
    <w:r w:rsidRPr="00584A6A">
      <w:rPr>
        <w:rStyle w:val="a5"/>
        <w:sz w:val="22"/>
        <w:szCs w:val="22"/>
      </w:rPr>
      <w:fldChar w:fldCharType="end"/>
    </w:r>
  </w:p>
  <w:p w:rsidR="007E05FF" w:rsidRDefault="007E05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96C"/>
    <w:multiLevelType w:val="hybridMultilevel"/>
    <w:tmpl w:val="6A98DD20"/>
    <w:lvl w:ilvl="0" w:tplc="86A291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522"/>
    <w:multiLevelType w:val="hybridMultilevel"/>
    <w:tmpl w:val="49162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8EB"/>
    <w:multiLevelType w:val="hybridMultilevel"/>
    <w:tmpl w:val="32A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A3DCB"/>
    <w:multiLevelType w:val="hybridMultilevel"/>
    <w:tmpl w:val="13EED14C"/>
    <w:lvl w:ilvl="0" w:tplc="88AE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A794F"/>
    <w:multiLevelType w:val="hybridMultilevel"/>
    <w:tmpl w:val="6610EF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E3AFE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19F9"/>
    <w:multiLevelType w:val="hybridMultilevel"/>
    <w:tmpl w:val="72BC03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60400"/>
    <w:multiLevelType w:val="hybridMultilevel"/>
    <w:tmpl w:val="6D9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A4F03"/>
    <w:multiLevelType w:val="hybridMultilevel"/>
    <w:tmpl w:val="9A7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0801"/>
    <w:multiLevelType w:val="hybridMultilevel"/>
    <w:tmpl w:val="E974B100"/>
    <w:lvl w:ilvl="0" w:tplc="7C7C2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E59FB"/>
    <w:multiLevelType w:val="hybridMultilevel"/>
    <w:tmpl w:val="D2520DC8"/>
    <w:lvl w:ilvl="0" w:tplc="685CED86">
      <w:start w:val="1"/>
      <w:numFmt w:val="decimal"/>
      <w:lvlText w:val="%1."/>
      <w:lvlJc w:val="left"/>
      <w:pPr>
        <w:ind w:left="3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2" w15:restartNumberingAfterBreak="0">
    <w:nsid w:val="55EC7DFA"/>
    <w:multiLevelType w:val="singleLevel"/>
    <w:tmpl w:val="601C77F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BD5E1B"/>
    <w:multiLevelType w:val="hybridMultilevel"/>
    <w:tmpl w:val="F43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C3573"/>
    <w:multiLevelType w:val="hybridMultilevel"/>
    <w:tmpl w:val="7C2035F2"/>
    <w:lvl w:ilvl="0" w:tplc="EC14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82DF5"/>
    <w:multiLevelType w:val="hybridMultilevel"/>
    <w:tmpl w:val="7C2035F2"/>
    <w:lvl w:ilvl="0" w:tplc="EC14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067E3"/>
    <w:multiLevelType w:val="hybridMultilevel"/>
    <w:tmpl w:val="F05CAD44"/>
    <w:lvl w:ilvl="0" w:tplc="C62C0F6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C80447B"/>
    <w:multiLevelType w:val="hybridMultilevel"/>
    <w:tmpl w:val="812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F3E19"/>
    <w:multiLevelType w:val="singleLevel"/>
    <w:tmpl w:val="0F8CCE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12F5936"/>
    <w:multiLevelType w:val="hybridMultilevel"/>
    <w:tmpl w:val="8D625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74E5F"/>
    <w:multiLevelType w:val="singleLevel"/>
    <w:tmpl w:val="C8D8BEE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AF10E5"/>
    <w:multiLevelType w:val="hybridMultilevel"/>
    <w:tmpl w:val="814A5A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6D4209"/>
    <w:multiLevelType w:val="multilevel"/>
    <w:tmpl w:val="35EADE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0"/>
  </w:num>
  <w:num w:numId="5">
    <w:abstractNumId w:val="3"/>
  </w:num>
  <w:num w:numId="6">
    <w:abstractNumId w:val="18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6"/>
  </w:num>
  <w:num w:numId="14">
    <w:abstractNumId w:val="9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  <w:num w:numId="20">
    <w:abstractNumId w:val="1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31"/>
    <w:rsid w:val="00003BA0"/>
    <w:rsid w:val="00003FCE"/>
    <w:rsid w:val="0000467E"/>
    <w:rsid w:val="00011A1F"/>
    <w:rsid w:val="00011D60"/>
    <w:rsid w:val="00017538"/>
    <w:rsid w:val="000203B7"/>
    <w:rsid w:val="000203D7"/>
    <w:rsid w:val="00023196"/>
    <w:rsid w:val="00025685"/>
    <w:rsid w:val="000268C2"/>
    <w:rsid w:val="00027ED6"/>
    <w:rsid w:val="000303EC"/>
    <w:rsid w:val="00032F80"/>
    <w:rsid w:val="00035ACA"/>
    <w:rsid w:val="00035F38"/>
    <w:rsid w:val="00040BD2"/>
    <w:rsid w:val="000413E1"/>
    <w:rsid w:val="00042049"/>
    <w:rsid w:val="0004458D"/>
    <w:rsid w:val="000446E9"/>
    <w:rsid w:val="00052C7E"/>
    <w:rsid w:val="00056447"/>
    <w:rsid w:val="00056733"/>
    <w:rsid w:val="000610E4"/>
    <w:rsid w:val="00061BAA"/>
    <w:rsid w:val="00064461"/>
    <w:rsid w:val="000713A1"/>
    <w:rsid w:val="00075256"/>
    <w:rsid w:val="0008086D"/>
    <w:rsid w:val="00081972"/>
    <w:rsid w:val="00083B10"/>
    <w:rsid w:val="00083E66"/>
    <w:rsid w:val="00083E81"/>
    <w:rsid w:val="00090264"/>
    <w:rsid w:val="000A165A"/>
    <w:rsid w:val="000A2540"/>
    <w:rsid w:val="000A50EA"/>
    <w:rsid w:val="000A6772"/>
    <w:rsid w:val="000A7528"/>
    <w:rsid w:val="000B657F"/>
    <w:rsid w:val="000C3598"/>
    <w:rsid w:val="000C4BE3"/>
    <w:rsid w:val="000D0626"/>
    <w:rsid w:val="000D19FA"/>
    <w:rsid w:val="000D3A40"/>
    <w:rsid w:val="000D457F"/>
    <w:rsid w:val="000D5991"/>
    <w:rsid w:val="000D5A30"/>
    <w:rsid w:val="000E0088"/>
    <w:rsid w:val="000E0FE6"/>
    <w:rsid w:val="000E19E3"/>
    <w:rsid w:val="000E6277"/>
    <w:rsid w:val="000E74B5"/>
    <w:rsid w:val="000E7DDF"/>
    <w:rsid w:val="000F2459"/>
    <w:rsid w:val="000F79E4"/>
    <w:rsid w:val="00100739"/>
    <w:rsid w:val="0010175E"/>
    <w:rsid w:val="00104723"/>
    <w:rsid w:val="00104F5F"/>
    <w:rsid w:val="001061E5"/>
    <w:rsid w:val="00111CA6"/>
    <w:rsid w:val="0011450C"/>
    <w:rsid w:val="0012747E"/>
    <w:rsid w:val="00134AEF"/>
    <w:rsid w:val="001363DF"/>
    <w:rsid w:val="00137D98"/>
    <w:rsid w:val="0014036B"/>
    <w:rsid w:val="00140791"/>
    <w:rsid w:val="00141587"/>
    <w:rsid w:val="00142548"/>
    <w:rsid w:val="00146164"/>
    <w:rsid w:val="00152152"/>
    <w:rsid w:val="001530D5"/>
    <w:rsid w:val="001535AA"/>
    <w:rsid w:val="00156B71"/>
    <w:rsid w:val="00162DF3"/>
    <w:rsid w:val="00163BA5"/>
    <w:rsid w:val="00163D10"/>
    <w:rsid w:val="00163F02"/>
    <w:rsid w:val="00166F17"/>
    <w:rsid w:val="0017489A"/>
    <w:rsid w:val="00174B27"/>
    <w:rsid w:val="00176E9F"/>
    <w:rsid w:val="00177BDF"/>
    <w:rsid w:val="00185191"/>
    <w:rsid w:val="00185D40"/>
    <w:rsid w:val="0018648D"/>
    <w:rsid w:val="00187374"/>
    <w:rsid w:val="00190DCD"/>
    <w:rsid w:val="00194515"/>
    <w:rsid w:val="001956E1"/>
    <w:rsid w:val="001A30AA"/>
    <w:rsid w:val="001A7420"/>
    <w:rsid w:val="001A7C1D"/>
    <w:rsid w:val="001B08BA"/>
    <w:rsid w:val="001B0943"/>
    <w:rsid w:val="001B4F6B"/>
    <w:rsid w:val="001B725F"/>
    <w:rsid w:val="001C032A"/>
    <w:rsid w:val="001C0BCC"/>
    <w:rsid w:val="001C1B44"/>
    <w:rsid w:val="001C3F55"/>
    <w:rsid w:val="001C5633"/>
    <w:rsid w:val="001C78B9"/>
    <w:rsid w:val="001C7FB6"/>
    <w:rsid w:val="001D4EAF"/>
    <w:rsid w:val="001E1551"/>
    <w:rsid w:val="001E48CA"/>
    <w:rsid w:val="001F1106"/>
    <w:rsid w:val="001F6554"/>
    <w:rsid w:val="0021035C"/>
    <w:rsid w:val="0021366A"/>
    <w:rsid w:val="002170CC"/>
    <w:rsid w:val="00220AF7"/>
    <w:rsid w:val="00222670"/>
    <w:rsid w:val="00223AD3"/>
    <w:rsid w:val="00224175"/>
    <w:rsid w:val="00226FA2"/>
    <w:rsid w:val="00227B50"/>
    <w:rsid w:val="002335DE"/>
    <w:rsid w:val="00236DD2"/>
    <w:rsid w:val="00237A36"/>
    <w:rsid w:val="0024523B"/>
    <w:rsid w:val="00247384"/>
    <w:rsid w:val="00251A05"/>
    <w:rsid w:val="00252B18"/>
    <w:rsid w:val="0026093B"/>
    <w:rsid w:val="002616E0"/>
    <w:rsid w:val="00263260"/>
    <w:rsid w:val="00264C3C"/>
    <w:rsid w:val="00271482"/>
    <w:rsid w:val="00272264"/>
    <w:rsid w:val="0027281C"/>
    <w:rsid w:val="00276424"/>
    <w:rsid w:val="0028579E"/>
    <w:rsid w:val="00291700"/>
    <w:rsid w:val="00292DCF"/>
    <w:rsid w:val="002938B3"/>
    <w:rsid w:val="002A01C9"/>
    <w:rsid w:val="002B1183"/>
    <w:rsid w:val="002B642B"/>
    <w:rsid w:val="002B6739"/>
    <w:rsid w:val="002C5623"/>
    <w:rsid w:val="002C7F1C"/>
    <w:rsid w:val="002D38E6"/>
    <w:rsid w:val="002D6ABC"/>
    <w:rsid w:val="002D7AC0"/>
    <w:rsid w:val="002E0E0A"/>
    <w:rsid w:val="002E211D"/>
    <w:rsid w:val="002E2F3C"/>
    <w:rsid w:val="002E5FA8"/>
    <w:rsid w:val="002E6E20"/>
    <w:rsid w:val="002F2EF0"/>
    <w:rsid w:val="002F36DE"/>
    <w:rsid w:val="002F6556"/>
    <w:rsid w:val="0030412B"/>
    <w:rsid w:val="00305587"/>
    <w:rsid w:val="00310733"/>
    <w:rsid w:val="00311E85"/>
    <w:rsid w:val="00312302"/>
    <w:rsid w:val="00312E78"/>
    <w:rsid w:val="0031331D"/>
    <w:rsid w:val="0031373D"/>
    <w:rsid w:val="00314E45"/>
    <w:rsid w:val="0032192E"/>
    <w:rsid w:val="00324034"/>
    <w:rsid w:val="00325719"/>
    <w:rsid w:val="00327202"/>
    <w:rsid w:val="00332719"/>
    <w:rsid w:val="003406D8"/>
    <w:rsid w:val="00341E47"/>
    <w:rsid w:val="00353216"/>
    <w:rsid w:val="00357036"/>
    <w:rsid w:val="003605FB"/>
    <w:rsid w:val="003616CF"/>
    <w:rsid w:val="003653A2"/>
    <w:rsid w:val="00367A04"/>
    <w:rsid w:val="00376A6E"/>
    <w:rsid w:val="003804B2"/>
    <w:rsid w:val="003823D6"/>
    <w:rsid w:val="003836C2"/>
    <w:rsid w:val="003845B8"/>
    <w:rsid w:val="00390859"/>
    <w:rsid w:val="00390E7F"/>
    <w:rsid w:val="0039213B"/>
    <w:rsid w:val="003934ED"/>
    <w:rsid w:val="00394F57"/>
    <w:rsid w:val="00395910"/>
    <w:rsid w:val="00396B0C"/>
    <w:rsid w:val="003A096F"/>
    <w:rsid w:val="003A374A"/>
    <w:rsid w:val="003A7F28"/>
    <w:rsid w:val="003B1A32"/>
    <w:rsid w:val="003B38B0"/>
    <w:rsid w:val="003B4BCD"/>
    <w:rsid w:val="003B5941"/>
    <w:rsid w:val="003C1D5B"/>
    <w:rsid w:val="003C219B"/>
    <w:rsid w:val="003C3016"/>
    <w:rsid w:val="003D03FB"/>
    <w:rsid w:val="003D19A2"/>
    <w:rsid w:val="003D1D52"/>
    <w:rsid w:val="003D1EB2"/>
    <w:rsid w:val="003E48E6"/>
    <w:rsid w:val="003F5F79"/>
    <w:rsid w:val="004053F8"/>
    <w:rsid w:val="0040706A"/>
    <w:rsid w:val="00410A3E"/>
    <w:rsid w:val="00410E93"/>
    <w:rsid w:val="00415C5B"/>
    <w:rsid w:val="00421702"/>
    <w:rsid w:val="0042196D"/>
    <w:rsid w:val="00421A54"/>
    <w:rsid w:val="00422CF1"/>
    <w:rsid w:val="004311BA"/>
    <w:rsid w:val="00436BAC"/>
    <w:rsid w:val="004378C5"/>
    <w:rsid w:val="00437AE9"/>
    <w:rsid w:val="00440BE1"/>
    <w:rsid w:val="00455AF3"/>
    <w:rsid w:val="00456B5C"/>
    <w:rsid w:val="004606F9"/>
    <w:rsid w:val="004608F9"/>
    <w:rsid w:val="004611DD"/>
    <w:rsid w:val="00463A8A"/>
    <w:rsid w:val="00464B3A"/>
    <w:rsid w:val="004654F1"/>
    <w:rsid w:val="00474A85"/>
    <w:rsid w:val="004803FE"/>
    <w:rsid w:val="00482BB1"/>
    <w:rsid w:val="00483C49"/>
    <w:rsid w:val="00485F85"/>
    <w:rsid w:val="00486485"/>
    <w:rsid w:val="00486EA2"/>
    <w:rsid w:val="0048745F"/>
    <w:rsid w:val="0049110D"/>
    <w:rsid w:val="00491AE7"/>
    <w:rsid w:val="0049264E"/>
    <w:rsid w:val="00494C0B"/>
    <w:rsid w:val="004A24FC"/>
    <w:rsid w:val="004A2E15"/>
    <w:rsid w:val="004A4BFA"/>
    <w:rsid w:val="004A61CC"/>
    <w:rsid w:val="004B064B"/>
    <w:rsid w:val="004B236B"/>
    <w:rsid w:val="004B2BA4"/>
    <w:rsid w:val="004B3E2A"/>
    <w:rsid w:val="004B4F00"/>
    <w:rsid w:val="004C0913"/>
    <w:rsid w:val="004C1F0E"/>
    <w:rsid w:val="004C4E6E"/>
    <w:rsid w:val="004C70E8"/>
    <w:rsid w:val="004D3D36"/>
    <w:rsid w:val="004D49FA"/>
    <w:rsid w:val="004E31FB"/>
    <w:rsid w:val="004E64E7"/>
    <w:rsid w:val="004F031F"/>
    <w:rsid w:val="004F5EE9"/>
    <w:rsid w:val="004F5F41"/>
    <w:rsid w:val="00503317"/>
    <w:rsid w:val="005057B6"/>
    <w:rsid w:val="00505D85"/>
    <w:rsid w:val="0051122F"/>
    <w:rsid w:val="00513D8F"/>
    <w:rsid w:val="0052168D"/>
    <w:rsid w:val="0052300D"/>
    <w:rsid w:val="005245D5"/>
    <w:rsid w:val="0052691A"/>
    <w:rsid w:val="005438B6"/>
    <w:rsid w:val="00546981"/>
    <w:rsid w:val="00550AF8"/>
    <w:rsid w:val="00554AD8"/>
    <w:rsid w:val="005550F0"/>
    <w:rsid w:val="0055626A"/>
    <w:rsid w:val="005565AC"/>
    <w:rsid w:val="005602BE"/>
    <w:rsid w:val="00561A88"/>
    <w:rsid w:val="00564A0F"/>
    <w:rsid w:val="0056582B"/>
    <w:rsid w:val="0056644A"/>
    <w:rsid w:val="00566B4B"/>
    <w:rsid w:val="00571DD6"/>
    <w:rsid w:val="00574BC7"/>
    <w:rsid w:val="00575197"/>
    <w:rsid w:val="00580A64"/>
    <w:rsid w:val="00583DB5"/>
    <w:rsid w:val="00584A6A"/>
    <w:rsid w:val="005916A3"/>
    <w:rsid w:val="00592C0D"/>
    <w:rsid w:val="005A277E"/>
    <w:rsid w:val="005B4390"/>
    <w:rsid w:val="005B4DD8"/>
    <w:rsid w:val="005C007E"/>
    <w:rsid w:val="005C2EF0"/>
    <w:rsid w:val="005C5A25"/>
    <w:rsid w:val="005C728B"/>
    <w:rsid w:val="005D0602"/>
    <w:rsid w:val="005D1D82"/>
    <w:rsid w:val="005D5B4D"/>
    <w:rsid w:val="005E442B"/>
    <w:rsid w:val="005E49CA"/>
    <w:rsid w:val="005E4B01"/>
    <w:rsid w:val="005E4CBC"/>
    <w:rsid w:val="005F1553"/>
    <w:rsid w:val="005F1EC3"/>
    <w:rsid w:val="005F4DF7"/>
    <w:rsid w:val="005F4E4F"/>
    <w:rsid w:val="005F5C5A"/>
    <w:rsid w:val="005F5FE1"/>
    <w:rsid w:val="005F7238"/>
    <w:rsid w:val="006049B3"/>
    <w:rsid w:val="006079C6"/>
    <w:rsid w:val="006100CC"/>
    <w:rsid w:val="00613741"/>
    <w:rsid w:val="006149F1"/>
    <w:rsid w:val="00620D36"/>
    <w:rsid w:val="00621F08"/>
    <w:rsid w:val="006252BD"/>
    <w:rsid w:val="00626FAC"/>
    <w:rsid w:val="0062758F"/>
    <w:rsid w:val="006275F0"/>
    <w:rsid w:val="00632084"/>
    <w:rsid w:val="0063246E"/>
    <w:rsid w:val="00635F28"/>
    <w:rsid w:val="0063608E"/>
    <w:rsid w:val="00642F4E"/>
    <w:rsid w:val="00643674"/>
    <w:rsid w:val="006442DD"/>
    <w:rsid w:val="00652EE9"/>
    <w:rsid w:val="006531F8"/>
    <w:rsid w:val="0065366D"/>
    <w:rsid w:val="006542B6"/>
    <w:rsid w:val="0065472A"/>
    <w:rsid w:val="00661E75"/>
    <w:rsid w:val="00671F53"/>
    <w:rsid w:val="00680954"/>
    <w:rsid w:val="006830D4"/>
    <w:rsid w:val="0068540E"/>
    <w:rsid w:val="00685A31"/>
    <w:rsid w:val="006866FF"/>
    <w:rsid w:val="00692445"/>
    <w:rsid w:val="00692FF6"/>
    <w:rsid w:val="006964BA"/>
    <w:rsid w:val="006A0028"/>
    <w:rsid w:val="006B6ADD"/>
    <w:rsid w:val="006C4195"/>
    <w:rsid w:val="006C42B9"/>
    <w:rsid w:val="006C4F43"/>
    <w:rsid w:val="006C648B"/>
    <w:rsid w:val="006D24D9"/>
    <w:rsid w:val="006D6C87"/>
    <w:rsid w:val="006E0FD1"/>
    <w:rsid w:val="006E2FD2"/>
    <w:rsid w:val="006E3F60"/>
    <w:rsid w:val="006F1635"/>
    <w:rsid w:val="006F1A2D"/>
    <w:rsid w:val="006F1A5C"/>
    <w:rsid w:val="006F1BFD"/>
    <w:rsid w:val="006F2AF7"/>
    <w:rsid w:val="006F387B"/>
    <w:rsid w:val="006F3FA2"/>
    <w:rsid w:val="00702BFD"/>
    <w:rsid w:val="00703443"/>
    <w:rsid w:val="007056E6"/>
    <w:rsid w:val="00712E1C"/>
    <w:rsid w:val="00715CB3"/>
    <w:rsid w:val="00724D7B"/>
    <w:rsid w:val="00727310"/>
    <w:rsid w:val="00727D8E"/>
    <w:rsid w:val="00736F13"/>
    <w:rsid w:val="00741C17"/>
    <w:rsid w:val="00747A9D"/>
    <w:rsid w:val="00750C99"/>
    <w:rsid w:val="00751C9B"/>
    <w:rsid w:val="007556B6"/>
    <w:rsid w:val="0075597B"/>
    <w:rsid w:val="00755DAA"/>
    <w:rsid w:val="007605CE"/>
    <w:rsid w:val="00764284"/>
    <w:rsid w:val="007767DF"/>
    <w:rsid w:val="00780B7D"/>
    <w:rsid w:val="007825E6"/>
    <w:rsid w:val="00782948"/>
    <w:rsid w:val="007833D0"/>
    <w:rsid w:val="0078445D"/>
    <w:rsid w:val="0078631F"/>
    <w:rsid w:val="00790253"/>
    <w:rsid w:val="00796E34"/>
    <w:rsid w:val="007A3142"/>
    <w:rsid w:val="007A3C09"/>
    <w:rsid w:val="007B35AC"/>
    <w:rsid w:val="007B4EC6"/>
    <w:rsid w:val="007B4FC7"/>
    <w:rsid w:val="007B5251"/>
    <w:rsid w:val="007B5FF9"/>
    <w:rsid w:val="007C3490"/>
    <w:rsid w:val="007C5E5E"/>
    <w:rsid w:val="007C7464"/>
    <w:rsid w:val="007D0859"/>
    <w:rsid w:val="007D2888"/>
    <w:rsid w:val="007D55AF"/>
    <w:rsid w:val="007D632A"/>
    <w:rsid w:val="007D723B"/>
    <w:rsid w:val="007D79DE"/>
    <w:rsid w:val="007E05FF"/>
    <w:rsid w:val="007E4679"/>
    <w:rsid w:val="007E7B4C"/>
    <w:rsid w:val="007F5316"/>
    <w:rsid w:val="00802DA9"/>
    <w:rsid w:val="0080415E"/>
    <w:rsid w:val="008057E2"/>
    <w:rsid w:val="00805F27"/>
    <w:rsid w:val="00807142"/>
    <w:rsid w:val="00813B55"/>
    <w:rsid w:val="00821649"/>
    <w:rsid w:val="00825E6C"/>
    <w:rsid w:val="00826FF5"/>
    <w:rsid w:val="008421E6"/>
    <w:rsid w:val="008438B0"/>
    <w:rsid w:val="0085557E"/>
    <w:rsid w:val="00856740"/>
    <w:rsid w:val="008675C9"/>
    <w:rsid w:val="00881320"/>
    <w:rsid w:val="008822F5"/>
    <w:rsid w:val="00884213"/>
    <w:rsid w:val="0089124B"/>
    <w:rsid w:val="00891FE1"/>
    <w:rsid w:val="00893F37"/>
    <w:rsid w:val="00896B51"/>
    <w:rsid w:val="008A3D34"/>
    <w:rsid w:val="008A6FBF"/>
    <w:rsid w:val="008B0545"/>
    <w:rsid w:val="008B4A9A"/>
    <w:rsid w:val="008B4C68"/>
    <w:rsid w:val="008B5715"/>
    <w:rsid w:val="008C1179"/>
    <w:rsid w:val="008C56BE"/>
    <w:rsid w:val="008C7ECE"/>
    <w:rsid w:val="008E394B"/>
    <w:rsid w:val="008E7634"/>
    <w:rsid w:val="008F25DA"/>
    <w:rsid w:val="008F2C26"/>
    <w:rsid w:val="008F2D34"/>
    <w:rsid w:val="008F32F1"/>
    <w:rsid w:val="008F39E8"/>
    <w:rsid w:val="009004E2"/>
    <w:rsid w:val="009026AA"/>
    <w:rsid w:val="009044B4"/>
    <w:rsid w:val="0090469F"/>
    <w:rsid w:val="009055D2"/>
    <w:rsid w:val="00910178"/>
    <w:rsid w:val="00910A14"/>
    <w:rsid w:val="0091215A"/>
    <w:rsid w:val="00915994"/>
    <w:rsid w:val="00915A63"/>
    <w:rsid w:val="00920E49"/>
    <w:rsid w:val="00922FC9"/>
    <w:rsid w:val="00925696"/>
    <w:rsid w:val="009256B5"/>
    <w:rsid w:val="0092683F"/>
    <w:rsid w:val="009275DE"/>
    <w:rsid w:val="00927938"/>
    <w:rsid w:val="00927BF5"/>
    <w:rsid w:val="00932CB2"/>
    <w:rsid w:val="0093305C"/>
    <w:rsid w:val="009331B6"/>
    <w:rsid w:val="00933798"/>
    <w:rsid w:val="00940B09"/>
    <w:rsid w:val="00944786"/>
    <w:rsid w:val="00947257"/>
    <w:rsid w:val="0095568F"/>
    <w:rsid w:val="00956860"/>
    <w:rsid w:val="00957242"/>
    <w:rsid w:val="00963127"/>
    <w:rsid w:val="00963CC4"/>
    <w:rsid w:val="00966804"/>
    <w:rsid w:val="00967689"/>
    <w:rsid w:val="009678E7"/>
    <w:rsid w:val="00967930"/>
    <w:rsid w:val="009704AE"/>
    <w:rsid w:val="009774D6"/>
    <w:rsid w:val="00977FD2"/>
    <w:rsid w:val="00981B6E"/>
    <w:rsid w:val="00984CAE"/>
    <w:rsid w:val="00985713"/>
    <w:rsid w:val="00994901"/>
    <w:rsid w:val="0099499E"/>
    <w:rsid w:val="00994C91"/>
    <w:rsid w:val="009A2D72"/>
    <w:rsid w:val="009A3D52"/>
    <w:rsid w:val="009B6094"/>
    <w:rsid w:val="009C4666"/>
    <w:rsid w:val="009D0271"/>
    <w:rsid w:val="009D28AD"/>
    <w:rsid w:val="009D4FF8"/>
    <w:rsid w:val="009D5584"/>
    <w:rsid w:val="009E5E4E"/>
    <w:rsid w:val="009F016E"/>
    <w:rsid w:val="009F0E5B"/>
    <w:rsid w:val="009F11C2"/>
    <w:rsid w:val="009F1614"/>
    <w:rsid w:val="009F5809"/>
    <w:rsid w:val="009F759E"/>
    <w:rsid w:val="00A05761"/>
    <w:rsid w:val="00A06352"/>
    <w:rsid w:val="00A14CE8"/>
    <w:rsid w:val="00A16618"/>
    <w:rsid w:val="00A16D3D"/>
    <w:rsid w:val="00A224A0"/>
    <w:rsid w:val="00A22849"/>
    <w:rsid w:val="00A231B2"/>
    <w:rsid w:val="00A24260"/>
    <w:rsid w:val="00A3269E"/>
    <w:rsid w:val="00A337A1"/>
    <w:rsid w:val="00A339D9"/>
    <w:rsid w:val="00A437EE"/>
    <w:rsid w:val="00A45BFC"/>
    <w:rsid w:val="00A502AE"/>
    <w:rsid w:val="00A5162E"/>
    <w:rsid w:val="00A52811"/>
    <w:rsid w:val="00A530FD"/>
    <w:rsid w:val="00A56EA1"/>
    <w:rsid w:val="00A64CDE"/>
    <w:rsid w:val="00A65C59"/>
    <w:rsid w:val="00A66CFB"/>
    <w:rsid w:val="00A73DE8"/>
    <w:rsid w:val="00A80CE5"/>
    <w:rsid w:val="00A8226D"/>
    <w:rsid w:val="00A82CDF"/>
    <w:rsid w:val="00A86864"/>
    <w:rsid w:val="00A903EF"/>
    <w:rsid w:val="00AA11BF"/>
    <w:rsid w:val="00AA2324"/>
    <w:rsid w:val="00AA3FC7"/>
    <w:rsid w:val="00AA7260"/>
    <w:rsid w:val="00AB2D6D"/>
    <w:rsid w:val="00AB4467"/>
    <w:rsid w:val="00AB4629"/>
    <w:rsid w:val="00AB4AA7"/>
    <w:rsid w:val="00AC47BA"/>
    <w:rsid w:val="00AD10B2"/>
    <w:rsid w:val="00AE35AA"/>
    <w:rsid w:val="00AE3CE9"/>
    <w:rsid w:val="00AE665C"/>
    <w:rsid w:val="00AE6A2B"/>
    <w:rsid w:val="00AE6C18"/>
    <w:rsid w:val="00AE7E4C"/>
    <w:rsid w:val="00AF6C61"/>
    <w:rsid w:val="00B003B4"/>
    <w:rsid w:val="00B00919"/>
    <w:rsid w:val="00B010E8"/>
    <w:rsid w:val="00B01357"/>
    <w:rsid w:val="00B03DCC"/>
    <w:rsid w:val="00B05B92"/>
    <w:rsid w:val="00B05C56"/>
    <w:rsid w:val="00B1222E"/>
    <w:rsid w:val="00B149D9"/>
    <w:rsid w:val="00B14A0A"/>
    <w:rsid w:val="00B14C9F"/>
    <w:rsid w:val="00B151C0"/>
    <w:rsid w:val="00B22E3D"/>
    <w:rsid w:val="00B24728"/>
    <w:rsid w:val="00B25333"/>
    <w:rsid w:val="00B274E3"/>
    <w:rsid w:val="00B441C3"/>
    <w:rsid w:val="00B45C4A"/>
    <w:rsid w:val="00B50833"/>
    <w:rsid w:val="00B61AFC"/>
    <w:rsid w:val="00B626FD"/>
    <w:rsid w:val="00B70DA8"/>
    <w:rsid w:val="00B72552"/>
    <w:rsid w:val="00B848E8"/>
    <w:rsid w:val="00B84A67"/>
    <w:rsid w:val="00B84D5F"/>
    <w:rsid w:val="00B85970"/>
    <w:rsid w:val="00B85B01"/>
    <w:rsid w:val="00B87E86"/>
    <w:rsid w:val="00B94CAC"/>
    <w:rsid w:val="00B9667B"/>
    <w:rsid w:val="00BA140B"/>
    <w:rsid w:val="00BA67A3"/>
    <w:rsid w:val="00BB49CA"/>
    <w:rsid w:val="00BB54E3"/>
    <w:rsid w:val="00BB5DDA"/>
    <w:rsid w:val="00BB6069"/>
    <w:rsid w:val="00BB6071"/>
    <w:rsid w:val="00BC4718"/>
    <w:rsid w:val="00BD1B9C"/>
    <w:rsid w:val="00BD263C"/>
    <w:rsid w:val="00BD4677"/>
    <w:rsid w:val="00BE74CB"/>
    <w:rsid w:val="00BF2DA0"/>
    <w:rsid w:val="00BF300A"/>
    <w:rsid w:val="00C00BD1"/>
    <w:rsid w:val="00C03D2C"/>
    <w:rsid w:val="00C1117A"/>
    <w:rsid w:val="00C1127A"/>
    <w:rsid w:val="00C1313E"/>
    <w:rsid w:val="00C13C1C"/>
    <w:rsid w:val="00C14357"/>
    <w:rsid w:val="00C15CD4"/>
    <w:rsid w:val="00C16747"/>
    <w:rsid w:val="00C16D5C"/>
    <w:rsid w:val="00C21BA9"/>
    <w:rsid w:val="00C21BC8"/>
    <w:rsid w:val="00C25199"/>
    <w:rsid w:val="00C37D7A"/>
    <w:rsid w:val="00C42CB7"/>
    <w:rsid w:val="00C43986"/>
    <w:rsid w:val="00C455DE"/>
    <w:rsid w:val="00C51985"/>
    <w:rsid w:val="00C5602A"/>
    <w:rsid w:val="00C647E8"/>
    <w:rsid w:val="00C65C11"/>
    <w:rsid w:val="00C673CE"/>
    <w:rsid w:val="00C67515"/>
    <w:rsid w:val="00C71CCE"/>
    <w:rsid w:val="00C73757"/>
    <w:rsid w:val="00C83A4E"/>
    <w:rsid w:val="00CA4320"/>
    <w:rsid w:val="00CA7C74"/>
    <w:rsid w:val="00CB26A0"/>
    <w:rsid w:val="00CB4484"/>
    <w:rsid w:val="00CB74C0"/>
    <w:rsid w:val="00CB75EF"/>
    <w:rsid w:val="00CC40C7"/>
    <w:rsid w:val="00CC443D"/>
    <w:rsid w:val="00CC7809"/>
    <w:rsid w:val="00CD1C41"/>
    <w:rsid w:val="00CD2AF4"/>
    <w:rsid w:val="00CD4AC1"/>
    <w:rsid w:val="00CE08C7"/>
    <w:rsid w:val="00CE3C6F"/>
    <w:rsid w:val="00CE409F"/>
    <w:rsid w:val="00CE53F7"/>
    <w:rsid w:val="00CF1398"/>
    <w:rsid w:val="00CF33F1"/>
    <w:rsid w:val="00CF5247"/>
    <w:rsid w:val="00CF6539"/>
    <w:rsid w:val="00CF693D"/>
    <w:rsid w:val="00D00BA2"/>
    <w:rsid w:val="00D0122F"/>
    <w:rsid w:val="00D0434A"/>
    <w:rsid w:val="00D11631"/>
    <w:rsid w:val="00D1207F"/>
    <w:rsid w:val="00D14753"/>
    <w:rsid w:val="00D15EB2"/>
    <w:rsid w:val="00D250DB"/>
    <w:rsid w:val="00D308D2"/>
    <w:rsid w:val="00D32A6F"/>
    <w:rsid w:val="00D4004A"/>
    <w:rsid w:val="00D441D6"/>
    <w:rsid w:val="00D537F8"/>
    <w:rsid w:val="00D57182"/>
    <w:rsid w:val="00D66DBC"/>
    <w:rsid w:val="00D77826"/>
    <w:rsid w:val="00D83EAB"/>
    <w:rsid w:val="00D83EF4"/>
    <w:rsid w:val="00D84A1B"/>
    <w:rsid w:val="00D85024"/>
    <w:rsid w:val="00D8617E"/>
    <w:rsid w:val="00D93A0C"/>
    <w:rsid w:val="00D9457D"/>
    <w:rsid w:val="00DA0237"/>
    <w:rsid w:val="00DA10C4"/>
    <w:rsid w:val="00DA1DF7"/>
    <w:rsid w:val="00DA7481"/>
    <w:rsid w:val="00DA7525"/>
    <w:rsid w:val="00DC695F"/>
    <w:rsid w:val="00DD226A"/>
    <w:rsid w:val="00DD4897"/>
    <w:rsid w:val="00DD6C5B"/>
    <w:rsid w:val="00DF0322"/>
    <w:rsid w:val="00E013A7"/>
    <w:rsid w:val="00E0337B"/>
    <w:rsid w:val="00E045ED"/>
    <w:rsid w:val="00E10DA7"/>
    <w:rsid w:val="00E16ABC"/>
    <w:rsid w:val="00E20A7A"/>
    <w:rsid w:val="00E22A21"/>
    <w:rsid w:val="00E250C8"/>
    <w:rsid w:val="00E33EEC"/>
    <w:rsid w:val="00E35E65"/>
    <w:rsid w:val="00E36AAD"/>
    <w:rsid w:val="00E4300A"/>
    <w:rsid w:val="00E44394"/>
    <w:rsid w:val="00E45373"/>
    <w:rsid w:val="00E46AA2"/>
    <w:rsid w:val="00E50F12"/>
    <w:rsid w:val="00E5103D"/>
    <w:rsid w:val="00E560C0"/>
    <w:rsid w:val="00E57D95"/>
    <w:rsid w:val="00E611E0"/>
    <w:rsid w:val="00E65327"/>
    <w:rsid w:val="00E66AFE"/>
    <w:rsid w:val="00E70391"/>
    <w:rsid w:val="00E712D9"/>
    <w:rsid w:val="00E7228A"/>
    <w:rsid w:val="00E8113D"/>
    <w:rsid w:val="00E8137C"/>
    <w:rsid w:val="00E87A95"/>
    <w:rsid w:val="00E94055"/>
    <w:rsid w:val="00E94ED7"/>
    <w:rsid w:val="00EA1181"/>
    <w:rsid w:val="00EA35EC"/>
    <w:rsid w:val="00EA46B7"/>
    <w:rsid w:val="00EA61C6"/>
    <w:rsid w:val="00EB4398"/>
    <w:rsid w:val="00EB52F3"/>
    <w:rsid w:val="00EB637C"/>
    <w:rsid w:val="00EC0A2E"/>
    <w:rsid w:val="00EC0A7C"/>
    <w:rsid w:val="00EC1017"/>
    <w:rsid w:val="00EC123F"/>
    <w:rsid w:val="00EC1F7D"/>
    <w:rsid w:val="00EC456D"/>
    <w:rsid w:val="00EC5908"/>
    <w:rsid w:val="00ED2D4B"/>
    <w:rsid w:val="00EE1F37"/>
    <w:rsid w:val="00EE6DC7"/>
    <w:rsid w:val="00EE7D48"/>
    <w:rsid w:val="00EE7F88"/>
    <w:rsid w:val="00EF67D4"/>
    <w:rsid w:val="00EF6BB4"/>
    <w:rsid w:val="00F014C5"/>
    <w:rsid w:val="00F031E1"/>
    <w:rsid w:val="00F03520"/>
    <w:rsid w:val="00F05F87"/>
    <w:rsid w:val="00F07071"/>
    <w:rsid w:val="00F1174E"/>
    <w:rsid w:val="00F1486F"/>
    <w:rsid w:val="00F15251"/>
    <w:rsid w:val="00F223E3"/>
    <w:rsid w:val="00F2295A"/>
    <w:rsid w:val="00F24507"/>
    <w:rsid w:val="00F30E1D"/>
    <w:rsid w:val="00F316F1"/>
    <w:rsid w:val="00F36300"/>
    <w:rsid w:val="00F40135"/>
    <w:rsid w:val="00F446D3"/>
    <w:rsid w:val="00F463E2"/>
    <w:rsid w:val="00F4785D"/>
    <w:rsid w:val="00F53B72"/>
    <w:rsid w:val="00F5515F"/>
    <w:rsid w:val="00F55510"/>
    <w:rsid w:val="00F6743F"/>
    <w:rsid w:val="00F677C8"/>
    <w:rsid w:val="00F74E6A"/>
    <w:rsid w:val="00F810C3"/>
    <w:rsid w:val="00F8515E"/>
    <w:rsid w:val="00F8627F"/>
    <w:rsid w:val="00F92788"/>
    <w:rsid w:val="00F934B9"/>
    <w:rsid w:val="00F93E9F"/>
    <w:rsid w:val="00FB6836"/>
    <w:rsid w:val="00FB7282"/>
    <w:rsid w:val="00FC51F4"/>
    <w:rsid w:val="00FC688F"/>
    <w:rsid w:val="00FC76EC"/>
    <w:rsid w:val="00FD00B0"/>
    <w:rsid w:val="00FD4134"/>
    <w:rsid w:val="00FE4702"/>
    <w:rsid w:val="00FE50A9"/>
    <w:rsid w:val="00FE61CA"/>
    <w:rsid w:val="00FF0BA1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05FAA"/>
  <w15:docId w15:val="{81656F8E-4472-4D98-8958-8A528FD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F8"/>
    <w:rPr>
      <w:sz w:val="28"/>
      <w:szCs w:val="24"/>
    </w:rPr>
  </w:style>
  <w:style w:type="paragraph" w:styleId="1">
    <w:name w:val="heading 1"/>
    <w:basedOn w:val="a"/>
    <w:next w:val="a"/>
    <w:qFormat/>
    <w:rsid w:val="00805F27"/>
    <w:pPr>
      <w:keepNext/>
      <w:jc w:val="center"/>
      <w:outlineLvl w:val="0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3D03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5F27"/>
    <w:pPr>
      <w:ind w:left="-540" w:firstLine="540"/>
    </w:pPr>
  </w:style>
  <w:style w:type="paragraph" w:styleId="2">
    <w:name w:val="Body Text Indent 2"/>
    <w:basedOn w:val="a"/>
    <w:rsid w:val="00805F27"/>
    <w:pPr>
      <w:ind w:firstLine="720"/>
    </w:pPr>
  </w:style>
  <w:style w:type="paragraph" w:styleId="3">
    <w:name w:val="Body Text Indent 3"/>
    <w:basedOn w:val="a"/>
    <w:rsid w:val="00805F27"/>
    <w:pPr>
      <w:ind w:firstLine="720"/>
      <w:jc w:val="both"/>
    </w:pPr>
  </w:style>
  <w:style w:type="paragraph" w:styleId="a4">
    <w:name w:val="header"/>
    <w:basedOn w:val="a"/>
    <w:rsid w:val="005216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68D"/>
  </w:style>
  <w:style w:type="paragraph" w:styleId="a6">
    <w:name w:val="footer"/>
    <w:basedOn w:val="a"/>
    <w:rsid w:val="0063608E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584A6A"/>
    <w:rPr>
      <w:rFonts w:ascii="Tahoma" w:hAnsi="Tahoma" w:cs="Tahoma" w:hint="default"/>
      <w:color w:val="000000"/>
      <w:sz w:val="16"/>
      <w:szCs w:val="16"/>
      <w:u w:val="single"/>
    </w:rPr>
  </w:style>
  <w:style w:type="paragraph" w:styleId="a8">
    <w:name w:val="List Paragraph"/>
    <w:basedOn w:val="a"/>
    <w:uiPriority w:val="34"/>
    <w:qFormat/>
    <w:rsid w:val="00584A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584A6A"/>
    <w:rPr>
      <w:b/>
      <w:bCs/>
    </w:rPr>
  </w:style>
  <w:style w:type="paragraph" w:customStyle="1" w:styleId="aa">
    <w:name w:val="????????"/>
    <w:basedOn w:val="a"/>
    <w:rsid w:val="00324034"/>
    <w:pPr>
      <w:suppressAutoHyphens/>
      <w:jc w:val="center"/>
    </w:pPr>
    <w:rPr>
      <w:rFonts w:eastAsia="Arial"/>
      <w:b/>
      <w:sz w:val="24"/>
      <w:szCs w:val="20"/>
      <w:lang w:eastAsia="ar-SA"/>
    </w:rPr>
  </w:style>
  <w:style w:type="paragraph" w:customStyle="1" w:styleId="Default">
    <w:name w:val="Default"/>
    <w:rsid w:val="00324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32403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msobodytextindent3bullet1gif">
    <w:name w:val="msobodytextindent3bullet1.gif"/>
    <w:basedOn w:val="a"/>
    <w:rsid w:val="00324034"/>
    <w:pPr>
      <w:spacing w:before="100" w:beforeAutospacing="1" w:after="100" w:afterAutospacing="1"/>
    </w:pPr>
    <w:rPr>
      <w:sz w:val="24"/>
    </w:rPr>
  </w:style>
  <w:style w:type="paragraph" w:customStyle="1" w:styleId="msobodytextindent3bullet3gif">
    <w:name w:val="msobodytextindent3bullet3.gif"/>
    <w:basedOn w:val="a"/>
    <w:rsid w:val="00324034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rsid w:val="00BC4718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3D03FB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table" w:styleId="ac">
    <w:name w:val="Table Grid"/>
    <w:basedOn w:val="a1"/>
    <w:rsid w:val="00B0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984CAE"/>
  </w:style>
  <w:style w:type="paragraph" w:styleId="ad">
    <w:name w:val="No Spacing"/>
    <w:uiPriority w:val="1"/>
    <w:qFormat/>
    <w:rsid w:val="000A6772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A6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uiPriority w:val="99"/>
    <w:rsid w:val="000A6772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governmentcommunitybadge">
    <w:name w:val="governmentcommunitybadge"/>
    <w:basedOn w:val="a0"/>
    <w:rsid w:val="006E0FD1"/>
  </w:style>
  <w:style w:type="paragraph" w:styleId="ae">
    <w:name w:val="Balloon Text"/>
    <w:basedOn w:val="a"/>
    <w:link w:val="af"/>
    <w:semiHidden/>
    <w:unhideWhenUsed/>
    <w:rsid w:val="000E74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E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3F9C-4E3C-4DD0-9EEE-0194E7DF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ГОРОДСКАЯ ДУМА</vt:lpstr>
    </vt:vector>
  </TitlesOfParts>
  <Company>Gr</Company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ГОРОДСКАЯ ДУМА</dc:title>
  <dc:creator>М</dc:creator>
  <cp:lastModifiedBy>Марина</cp:lastModifiedBy>
  <cp:revision>191</cp:revision>
  <cp:lastPrinted>2025-01-17T02:03:00Z</cp:lastPrinted>
  <dcterms:created xsi:type="dcterms:W3CDTF">2024-02-01T02:12:00Z</dcterms:created>
  <dcterms:modified xsi:type="dcterms:W3CDTF">2025-01-26T23:11:00Z</dcterms:modified>
</cp:coreProperties>
</file>