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93B" w:rsidRPr="00E331FC" w:rsidRDefault="006310EE" w:rsidP="000A193B">
      <w:pPr>
        <w:pStyle w:val="ConsPlusTitle"/>
        <w:jc w:val="center"/>
        <w:outlineLvl w:val="0"/>
        <w:rPr>
          <w:rFonts w:ascii="Times New Roman" w:hAnsi="Times New Roman" w:cs="Times New Roman"/>
          <w:i/>
          <w:color w:val="FF0000"/>
          <w:sz w:val="36"/>
          <w:szCs w:val="36"/>
        </w:rPr>
      </w:pPr>
      <w:r w:rsidRPr="00E331FC">
        <w:rPr>
          <w:rFonts w:ascii="Times New Roman" w:hAnsi="Times New Roman" w:cs="Times New Roman"/>
          <w:sz w:val="36"/>
          <w:szCs w:val="36"/>
        </w:rPr>
        <w:t xml:space="preserve">АДМИНИСТРАЦИЯ </w:t>
      </w:r>
    </w:p>
    <w:p w:rsidR="00E331FC" w:rsidRPr="00E331FC" w:rsidRDefault="00E331FC" w:rsidP="000A193B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331FC">
        <w:rPr>
          <w:rFonts w:ascii="Times New Roman" w:hAnsi="Times New Roman" w:cs="Times New Roman"/>
          <w:sz w:val="36"/>
          <w:szCs w:val="36"/>
        </w:rPr>
        <w:t xml:space="preserve">ПЕТРОВСК-ЗАБАЙКАЛЬСКОГО </w:t>
      </w:r>
    </w:p>
    <w:p w:rsidR="00E331FC" w:rsidRPr="00E331FC" w:rsidRDefault="00E331FC" w:rsidP="000A193B">
      <w:pPr>
        <w:pStyle w:val="ConsPlusTitle"/>
        <w:jc w:val="center"/>
        <w:outlineLvl w:val="0"/>
        <w:rPr>
          <w:rFonts w:ascii="Times New Roman" w:hAnsi="Times New Roman" w:cs="Times New Roman"/>
          <w:sz w:val="36"/>
          <w:szCs w:val="36"/>
        </w:rPr>
      </w:pPr>
      <w:r w:rsidRPr="00E331FC">
        <w:rPr>
          <w:rFonts w:ascii="Times New Roman" w:hAnsi="Times New Roman" w:cs="Times New Roman"/>
          <w:sz w:val="36"/>
          <w:szCs w:val="36"/>
        </w:rPr>
        <w:t>МУНИЦИПАЛЬНОГО ОКРУГА</w:t>
      </w:r>
    </w:p>
    <w:p w:rsidR="006310EE" w:rsidRPr="000A193B" w:rsidRDefault="006310EE" w:rsidP="000A193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6310EE" w:rsidRPr="00C44136" w:rsidRDefault="006310EE" w:rsidP="000A193B">
      <w:pPr>
        <w:pStyle w:val="ConsPlusTitle"/>
        <w:jc w:val="center"/>
        <w:rPr>
          <w:rFonts w:ascii="Times New Roman" w:hAnsi="Times New Roman" w:cs="Times New Roman"/>
          <w:sz w:val="44"/>
          <w:szCs w:val="44"/>
        </w:rPr>
      </w:pPr>
      <w:r w:rsidRPr="00C44136">
        <w:rPr>
          <w:rFonts w:ascii="Times New Roman" w:hAnsi="Times New Roman" w:cs="Times New Roman"/>
          <w:sz w:val="44"/>
          <w:szCs w:val="44"/>
        </w:rPr>
        <w:t>ПОСТАНОВЛЕНИ</w:t>
      </w:r>
      <w:r w:rsidR="00C44136" w:rsidRPr="00C44136">
        <w:rPr>
          <w:rFonts w:ascii="Times New Roman" w:hAnsi="Times New Roman" w:cs="Times New Roman"/>
          <w:sz w:val="44"/>
          <w:szCs w:val="44"/>
        </w:rPr>
        <w:t>Е</w:t>
      </w:r>
    </w:p>
    <w:p w:rsidR="00E331FC" w:rsidRPr="001810C1" w:rsidRDefault="00E331FC" w:rsidP="001810C1">
      <w:pPr>
        <w:pStyle w:val="ConsPlusTitle"/>
        <w:tabs>
          <w:tab w:val="left" w:pos="0"/>
        </w:tabs>
        <w:ind w:firstLine="709"/>
        <w:rPr>
          <w:rFonts w:ascii="Times New Roman" w:hAnsi="Times New Roman" w:cs="Times New Roman"/>
          <w:szCs w:val="24"/>
        </w:rPr>
      </w:pPr>
      <w:r w:rsidRPr="001810C1">
        <w:rPr>
          <w:rFonts w:ascii="Times New Roman" w:hAnsi="Times New Roman" w:cs="Times New Roman"/>
          <w:szCs w:val="24"/>
        </w:rPr>
        <w:tab/>
      </w:r>
    </w:p>
    <w:p w:rsidR="00E331FC" w:rsidRPr="006474EF" w:rsidRDefault="00DD51A5" w:rsidP="001810C1">
      <w:pPr>
        <w:pStyle w:val="ConsPlusTitle"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6474EF">
        <w:rPr>
          <w:rFonts w:ascii="Times New Roman" w:hAnsi="Times New Roman" w:cs="Times New Roman"/>
          <w:b w:val="0"/>
          <w:sz w:val="28"/>
          <w:szCs w:val="28"/>
        </w:rPr>
        <w:t>07</w:t>
      </w:r>
      <w:r w:rsidR="00E331FC" w:rsidRPr="006474EF">
        <w:rPr>
          <w:rFonts w:ascii="Times New Roman" w:hAnsi="Times New Roman" w:cs="Times New Roman"/>
          <w:b w:val="0"/>
          <w:sz w:val="28"/>
          <w:szCs w:val="28"/>
        </w:rPr>
        <w:t xml:space="preserve"> апреля 2025 г</w:t>
      </w:r>
      <w:r w:rsidR="00C44136" w:rsidRPr="006474EF">
        <w:rPr>
          <w:rFonts w:ascii="Times New Roman" w:hAnsi="Times New Roman" w:cs="Times New Roman"/>
          <w:b w:val="0"/>
          <w:sz w:val="28"/>
          <w:szCs w:val="28"/>
        </w:rPr>
        <w:t>ода</w:t>
      </w:r>
      <w:r w:rsidR="00E331FC" w:rsidRPr="006474E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C44136" w:rsidRPr="006474EF">
        <w:rPr>
          <w:rFonts w:ascii="Times New Roman" w:hAnsi="Times New Roman" w:cs="Times New Roman"/>
          <w:b w:val="0"/>
          <w:sz w:val="28"/>
          <w:szCs w:val="28"/>
        </w:rPr>
        <w:t xml:space="preserve">            </w:t>
      </w:r>
      <w:r w:rsidR="00E331FC" w:rsidRPr="006474EF">
        <w:rPr>
          <w:rFonts w:ascii="Times New Roman" w:hAnsi="Times New Roman" w:cs="Times New Roman"/>
          <w:b w:val="0"/>
          <w:sz w:val="28"/>
          <w:szCs w:val="28"/>
        </w:rPr>
        <w:t xml:space="preserve">                     </w:t>
      </w:r>
      <w:r w:rsidR="00C44136" w:rsidRPr="006474EF"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="00E331FC" w:rsidRPr="006474EF">
        <w:rPr>
          <w:rFonts w:ascii="Times New Roman" w:hAnsi="Times New Roman" w:cs="Times New Roman"/>
          <w:b w:val="0"/>
          <w:sz w:val="28"/>
          <w:szCs w:val="28"/>
        </w:rPr>
        <w:t xml:space="preserve">              </w:t>
      </w:r>
      <w:r w:rsidR="00C44136" w:rsidRPr="006474EF">
        <w:rPr>
          <w:rFonts w:ascii="Times New Roman" w:hAnsi="Times New Roman" w:cs="Times New Roman"/>
          <w:b w:val="0"/>
          <w:sz w:val="28"/>
          <w:szCs w:val="28"/>
        </w:rPr>
        <w:t xml:space="preserve">       </w:t>
      </w:r>
      <w:r w:rsidR="00E331FC" w:rsidRPr="006474EF">
        <w:rPr>
          <w:rFonts w:ascii="Times New Roman" w:hAnsi="Times New Roman" w:cs="Times New Roman"/>
          <w:b w:val="0"/>
          <w:sz w:val="28"/>
          <w:szCs w:val="28"/>
        </w:rPr>
        <w:t xml:space="preserve">                № </w:t>
      </w:r>
      <w:r w:rsidR="00C44136" w:rsidRPr="006474EF">
        <w:rPr>
          <w:rFonts w:ascii="Times New Roman" w:hAnsi="Times New Roman" w:cs="Times New Roman"/>
          <w:b w:val="0"/>
          <w:sz w:val="28"/>
          <w:szCs w:val="28"/>
        </w:rPr>
        <w:t>4</w:t>
      </w:r>
      <w:r w:rsidRPr="006474EF">
        <w:rPr>
          <w:rFonts w:ascii="Times New Roman" w:hAnsi="Times New Roman" w:cs="Times New Roman"/>
          <w:b w:val="0"/>
          <w:sz w:val="28"/>
          <w:szCs w:val="28"/>
        </w:rPr>
        <w:t>7</w:t>
      </w:r>
      <w:r w:rsidR="00F70796" w:rsidRPr="006474EF"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E331FC" w:rsidRPr="006474EF" w:rsidRDefault="00E331FC" w:rsidP="001810C1">
      <w:pPr>
        <w:pStyle w:val="ConsPlusTitle"/>
        <w:tabs>
          <w:tab w:val="left" w:pos="0"/>
        </w:tabs>
        <w:ind w:firstLine="709"/>
        <w:rPr>
          <w:rFonts w:ascii="Times New Roman" w:hAnsi="Times New Roman" w:cs="Times New Roman"/>
          <w:b w:val="0"/>
          <w:sz w:val="28"/>
          <w:szCs w:val="28"/>
        </w:rPr>
      </w:pPr>
    </w:p>
    <w:p w:rsidR="00E331FC" w:rsidRPr="006474EF" w:rsidRDefault="00E331FC" w:rsidP="001810C1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6474EF">
        <w:rPr>
          <w:rFonts w:ascii="Times New Roman" w:hAnsi="Times New Roman" w:cs="Times New Roman"/>
          <w:b w:val="0"/>
          <w:sz w:val="28"/>
          <w:szCs w:val="28"/>
        </w:rPr>
        <w:t>г. Петровск-Забайкальский</w:t>
      </w:r>
    </w:p>
    <w:p w:rsidR="006310EE" w:rsidRPr="006474EF" w:rsidRDefault="006310EE" w:rsidP="001810C1">
      <w:pPr>
        <w:pStyle w:val="ConsPlusTitle"/>
        <w:tabs>
          <w:tab w:val="left" w:pos="0"/>
        </w:tabs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8C27D2" w:rsidRPr="006474EF" w:rsidRDefault="008C27D2" w:rsidP="001810C1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474EF">
        <w:rPr>
          <w:b/>
          <w:sz w:val="28"/>
          <w:szCs w:val="28"/>
        </w:rPr>
        <w:t xml:space="preserve">Об утверждении Положения «Об организации и осуществлении первичного воинского учета граждан» на территории </w:t>
      </w:r>
    </w:p>
    <w:p w:rsidR="008C27D2" w:rsidRPr="006474EF" w:rsidRDefault="008C27D2" w:rsidP="001810C1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  <w:r w:rsidRPr="006474EF">
        <w:rPr>
          <w:b/>
          <w:sz w:val="28"/>
          <w:szCs w:val="28"/>
        </w:rPr>
        <w:t>Петровск-Забайкальского муниципального округа»</w:t>
      </w:r>
    </w:p>
    <w:p w:rsidR="008C27D2" w:rsidRPr="006474EF" w:rsidRDefault="008C27D2" w:rsidP="001810C1">
      <w:pPr>
        <w:tabs>
          <w:tab w:val="left" w:pos="0"/>
        </w:tabs>
        <w:ind w:firstLine="709"/>
        <w:jc w:val="center"/>
        <w:rPr>
          <w:b/>
          <w:sz w:val="28"/>
          <w:szCs w:val="28"/>
        </w:rPr>
      </w:pPr>
    </w:p>
    <w:p w:rsidR="008C27D2" w:rsidRPr="006474EF" w:rsidRDefault="008C27D2" w:rsidP="001810C1">
      <w:pPr>
        <w:tabs>
          <w:tab w:val="left" w:pos="0"/>
        </w:tabs>
        <w:ind w:firstLine="709"/>
        <w:rPr>
          <w:color w:val="000000"/>
          <w:sz w:val="28"/>
          <w:szCs w:val="28"/>
        </w:rPr>
      </w:pPr>
    </w:p>
    <w:p w:rsidR="001810C1" w:rsidRPr="006474EF" w:rsidRDefault="001810C1" w:rsidP="001810C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</w:pPr>
      <w:proofErr w:type="gramStart"/>
      <w:r w:rsidRPr="006474EF">
        <w:t>В соответствии с Конституцией Российской Федерации,  федеральными законами РФ от 31 мая  1996 г., № 61-ФЗ «Об обороне» от 26 февраля 1997 г., № 31-ФЗ «О мобилизационной подготовке и мобилизации в Российской Федерации» от 28 марта 1998 г, № 53-ФЗ «О воинской обязанности и военной службе</w:t>
      </w:r>
      <w:r w:rsidRPr="006474EF">
        <w:rPr>
          <w:rStyle w:val="213pt"/>
          <w:sz w:val="28"/>
          <w:szCs w:val="28"/>
        </w:rPr>
        <w:t xml:space="preserve">», </w:t>
      </w:r>
      <w:r w:rsidRPr="006474EF">
        <w:t>№ 31-ФЗ «Об общих принципах  организации местного самоуправления в Российской Федерации», Положением о воинском учете, утвержденным постановлением Правительства</w:t>
      </w:r>
      <w:proofErr w:type="gramEnd"/>
      <w:r w:rsidRPr="006474EF">
        <w:t xml:space="preserve"> Российской Федерации от 27 ноября 2006 г № 719 «Инструкцией по бронированию граждан Российской Федерации пребывающих в запасе, работающих в </w:t>
      </w:r>
      <w:proofErr w:type="spellStart"/>
      <w:r w:rsidRPr="006474EF">
        <w:t>Малетинской</w:t>
      </w:r>
      <w:proofErr w:type="spellEnd"/>
      <w:r w:rsidRPr="006474EF">
        <w:t xml:space="preserve"> сельской администрации и в организациях, на период мобилизации и на военное время», «Об утверждении  Положения о воинском учете по Петровск-Забайкальскому муниципальному округу, действующему на основании устава округа, </w:t>
      </w:r>
      <w:r w:rsidRPr="006474EF">
        <w:rPr>
          <w:b/>
        </w:rPr>
        <w:t>постановляет:</w:t>
      </w:r>
    </w:p>
    <w:p w:rsidR="001810C1" w:rsidRPr="006474EF" w:rsidRDefault="001810C1" w:rsidP="001810C1">
      <w:pPr>
        <w:pStyle w:val="20"/>
        <w:shd w:val="clear" w:color="auto" w:fill="auto"/>
        <w:tabs>
          <w:tab w:val="left" w:pos="0"/>
          <w:tab w:val="left" w:pos="9214"/>
          <w:tab w:val="left" w:pos="9356"/>
        </w:tabs>
        <w:spacing w:before="0" w:after="0" w:line="240" w:lineRule="auto"/>
        <w:ind w:firstLine="709"/>
      </w:pPr>
      <w:r w:rsidRPr="006474EF">
        <w:t>1. Утвердить Положение «Об организации и осуществлении первичного воинского учета граждан на территории сельского поселения «</w:t>
      </w:r>
      <w:proofErr w:type="spellStart"/>
      <w:r w:rsidRPr="006474EF">
        <w:t>Малетинское</w:t>
      </w:r>
      <w:proofErr w:type="spellEnd"/>
      <w:r w:rsidRPr="006474EF">
        <w:t>» (приложение №1)</w:t>
      </w:r>
    </w:p>
    <w:p w:rsidR="001810C1" w:rsidRPr="006474EF" w:rsidRDefault="001810C1" w:rsidP="001810C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</w:pPr>
      <w:r w:rsidRPr="006474EF">
        <w:t xml:space="preserve">2.Утвердить  функциональные  обязанности специалиста по военно – учетной работе </w:t>
      </w:r>
      <w:proofErr w:type="spellStart"/>
      <w:r w:rsidRPr="006474EF">
        <w:t>Малетинской</w:t>
      </w:r>
      <w:proofErr w:type="spellEnd"/>
      <w:r w:rsidRPr="006474EF">
        <w:t xml:space="preserve"> сельской администрации</w:t>
      </w:r>
    </w:p>
    <w:p w:rsidR="001810C1" w:rsidRPr="006474EF" w:rsidRDefault="001810C1" w:rsidP="001810C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firstLine="709"/>
      </w:pPr>
      <w:r w:rsidRPr="006474EF">
        <w:t>3. Контроль  над  исполнением настоящего постановления оставляю за собой.</w:t>
      </w:r>
    </w:p>
    <w:p w:rsidR="00C44136" w:rsidRPr="006474EF" w:rsidRDefault="00C44136" w:rsidP="001810C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C44136" w:rsidRPr="006474EF" w:rsidRDefault="00C44136" w:rsidP="001810C1">
      <w:pPr>
        <w:tabs>
          <w:tab w:val="left" w:pos="0"/>
        </w:tabs>
        <w:ind w:firstLine="709"/>
        <w:rPr>
          <w:sz w:val="28"/>
          <w:szCs w:val="28"/>
        </w:rPr>
      </w:pPr>
      <w:r w:rsidRPr="006474EF">
        <w:rPr>
          <w:sz w:val="28"/>
          <w:szCs w:val="28"/>
        </w:rPr>
        <w:t xml:space="preserve"> </w:t>
      </w:r>
    </w:p>
    <w:p w:rsidR="00E331FC" w:rsidRPr="006474EF" w:rsidRDefault="00E331FC" w:rsidP="001810C1">
      <w:pPr>
        <w:tabs>
          <w:tab w:val="left" w:pos="0"/>
        </w:tabs>
        <w:ind w:firstLine="709"/>
        <w:rPr>
          <w:sz w:val="28"/>
          <w:szCs w:val="28"/>
        </w:rPr>
      </w:pPr>
    </w:p>
    <w:p w:rsidR="00DD51A5" w:rsidRPr="006474EF" w:rsidRDefault="00DD51A5" w:rsidP="001810C1">
      <w:pPr>
        <w:pStyle w:val="a8"/>
        <w:tabs>
          <w:tab w:val="left" w:pos="0"/>
        </w:tabs>
        <w:ind w:right="-5"/>
        <w:rPr>
          <w:szCs w:val="28"/>
        </w:rPr>
      </w:pPr>
      <w:r w:rsidRPr="006474EF">
        <w:rPr>
          <w:szCs w:val="28"/>
        </w:rPr>
        <w:t>Глава Петровск-Забайкальского</w:t>
      </w:r>
    </w:p>
    <w:p w:rsidR="008C27D2" w:rsidRPr="006474EF" w:rsidRDefault="00DD51A5" w:rsidP="001810C1">
      <w:pPr>
        <w:pStyle w:val="a8"/>
        <w:tabs>
          <w:tab w:val="left" w:pos="0"/>
        </w:tabs>
        <w:ind w:right="-5"/>
        <w:rPr>
          <w:szCs w:val="28"/>
        </w:rPr>
      </w:pPr>
      <w:proofErr w:type="gramStart"/>
      <w:r w:rsidRPr="006474EF">
        <w:rPr>
          <w:szCs w:val="28"/>
        </w:rPr>
        <w:t>муниципального</w:t>
      </w:r>
      <w:proofErr w:type="gramEnd"/>
      <w:r w:rsidRPr="006474EF">
        <w:rPr>
          <w:szCs w:val="28"/>
        </w:rPr>
        <w:t xml:space="preserve">  округа</w:t>
      </w:r>
      <w:r w:rsidR="006474EF">
        <w:rPr>
          <w:szCs w:val="28"/>
        </w:rPr>
        <w:t xml:space="preserve">                          </w:t>
      </w:r>
      <w:r w:rsidRPr="006474EF">
        <w:rPr>
          <w:szCs w:val="28"/>
        </w:rPr>
        <w:t xml:space="preserve">                                         Н.В. Горюнов</w:t>
      </w:r>
    </w:p>
    <w:p w:rsidR="008C27D2" w:rsidRPr="006474EF" w:rsidRDefault="008C27D2" w:rsidP="001810C1">
      <w:pPr>
        <w:tabs>
          <w:tab w:val="left" w:pos="0"/>
        </w:tabs>
        <w:ind w:firstLine="709"/>
        <w:rPr>
          <w:sz w:val="28"/>
          <w:szCs w:val="28"/>
        </w:rPr>
      </w:pPr>
      <w:r w:rsidRPr="006474EF">
        <w:rPr>
          <w:sz w:val="28"/>
          <w:szCs w:val="28"/>
        </w:rPr>
        <w:br w:type="page"/>
      </w:r>
    </w:p>
    <w:p w:rsidR="001810C1" w:rsidRDefault="001810C1" w:rsidP="001810C1">
      <w:pPr>
        <w:pStyle w:val="30"/>
        <w:shd w:val="clear" w:color="auto" w:fill="auto"/>
        <w:tabs>
          <w:tab w:val="left" w:pos="0"/>
        </w:tabs>
        <w:spacing w:after="0" w:line="240" w:lineRule="auto"/>
        <w:ind w:firstLine="709"/>
        <w:jc w:val="right"/>
        <w:rPr>
          <w:sz w:val="24"/>
          <w:szCs w:val="24"/>
        </w:rPr>
      </w:pPr>
      <w:r w:rsidRPr="001810C1">
        <w:rPr>
          <w:sz w:val="24"/>
          <w:szCs w:val="24"/>
        </w:rPr>
        <w:lastRenderedPageBreak/>
        <w:t xml:space="preserve">Приложение №1 </w:t>
      </w:r>
    </w:p>
    <w:p w:rsidR="001810C1" w:rsidRDefault="001810C1" w:rsidP="001810C1">
      <w:pPr>
        <w:pStyle w:val="30"/>
        <w:shd w:val="clear" w:color="auto" w:fill="auto"/>
        <w:tabs>
          <w:tab w:val="left" w:pos="0"/>
        </w:tabs>
        <w:spacing w:after="0" w:line="240" w:lineRule="auto"/>
        <w:ind w:firstLine="709"/>
        <w:jc w:val="right"/>
        <w:rPr>
          <w:sz w:val="24"/>
          <w:szCs w:val="24"/>
        </w:rPr>
      </w:pPr>
      <w:r w:rsidRPr="001810C1">
        <w:rPr>
          <w:sz w:val="24"/>
          <w:szCs w:val="24"/>
        </w:rPr>
        <w:t xml:space="preserve">к постановлению </w:t>
      </w:r>
      <w:r>
        <w:rPr>
          <w:sz w:val="24"/>
          <w:szCs w:val="24"/>
        </w:rPr>
        <w:t>администрации</w:t>
      </w:r>
      <w:r w:rsidRPr="001810C1">
        <w:rPr>
          <w:sz w:val="24"/>
          <w:szCs w:val="24"/>
        </w:rPr>
        <w:t xml:space="preserve">  </w:t>
      </w:r>
    </w:p>
    <w:p w:rsidR="001810C1" w:rsidRPr="001810C1" w:rsidRDefault="001810C1" w:rsidP="001810C1">
      <w:pPr>
        <w:pStyle w:val="30"/>
        <w:shd w:val="clear" w:color="auto" w:fill="auto"/>
        <w:tabs>
          <w:tab w:val="left" w:pos="0"/>
        </w:tabs>
        <w:spacing w:after="0" w:line="240" w:lineRule="auto"/>
        <w:ind w:firstLine="709"/>
        <w:jc w:val="right"/>
        <w:rPr>
          <w:sz w:val="24"/>
          <w:szCs w:val="24"/>
        </w:rPr>
      </w:pPr>
      <w:r w:rsidRPr="001810C1">
        <w:rPr>
          <w:sz w:val="24"/>
          <w:szCs w:val="24"/>
        </w:rPr>
        <w:t xml:space="preserve">Петровск-Забайкальского </w:t>
      </w:r>
    </w:p>
    <w:p w:rsidR="001810C1" w:rsidRPr="001810C1" w:rsidRDefault="001810C1" w:rsidP="001810C1">
      <w:pPr>
        <w:pStyle w:val="30"/>
        <w:shd w:val="clear" w:color="auto" w:fill="auto"/>
        <w:tabs>
          <w:tab w:val="left" w:pos="0"/>
        </w:tabs>
        <w:spacing w:after="0" w:line="240" w:lineRule="auto"/>
        <w:ind w:firstLine="709"/>
        <w:jc w:val="right"/>
        <w:rPr>
          <w:sz w:val="24"/>
          <w:szCs w:val="24"/>
        </w:rPr>
      </w:pPr>
      <w:r w:rsidRPr="001810C1">
        <w:rPr>
          <w:sz w:val="24"/>
          <w:szCs w:val="24"/>
        </w:rPr>
        <w:t xml:space="preserve"> муниципального округа от</w:t>
      </w:r>
      <w:r>
        <w:rPr>
          <w:sz w:val="24"/>
          <w:szCs w:val="24"/>
        </w:rPr>
        <w:t xml:space="preserve"> 07</w:t>
      </w:r>
      <w:r w:rsidRPr="001810C1">
        <w:rPr>
          <w:sz w:val="24"/>
          <w:szCs w:val="24"/>
        </w:rPr>
        <w:t xml:space="preserve">.04.2025г. № </w:t>
      </w:r>
      <w:r>
        <w:rPr>
          <w:sz w:val="24"/>
          <w:szCs w:val="24"/>
        </w:rPr>
        <w:t>477</w:t>
      </w:r>
      <w:r w:rsidRPr="001810C1">
        <w:rPr>
          <w:sz w:val="24"/>
          <w:szCs w:val="24"/>
        </w:rPr>
        <w:t xml:space="preserve"> </w:t>
      </w:r>
    </w:p>
    <w:p w:rsidR="001810C1" w:rsidRDefault="001810C1" w:rsidP="001810C1">
      <w:pPr>
        <w:pStyle w:val="10"/>
        <w:shd w:val="clear" w:color="auto" w:fill="auto"/>
        <w:tabs>
          <w:tab w:val="left" w:pos="0"/>
        </w:tabs>
        <w:spacing w:before="0" w:after="0" w:line="240" w:lineRule="auto"/>
        <w:ind w:firstLine="709"/>
        <w:jc w:val="center"/>
        <w:rPr>
          <w:rStyle w:val="14pt"/>
          <w:spacing w:val="0"/>
          <w:sz w:val="24"/>
          <w:szCs w:val="24"/>
        </w:rPr>
      </w:pPr>
      <w:bookmarkStart w:id="0" w:name="bookmark4"/>
    </w:p>
    <w:p w:rsidR="001810C1" w:rsidRPr="006474EF" w:rsidRDefault="001810C1" w:rsidP="001810C1">
      <w:pPr>
        <w:pStyle w:val="1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</w:rPr>
      </w:pPr>
      <w:r w:rsidRPr="006474EF">
        <w:rPr>
          <w:rStyle w:val="14pt"/>
          <w:b/>
          <w:spacing w:val="0"/>
        </w:rPr>
        <w:t>ПОЛОЖЕНИЕ</w:t>
      </w:r>
      <w:bookmarkEnd w:id="0"/>
    </w:p>
    <w:p w:rsidR="001810C1" w:rsidRPr="006474EF" w:rsidRDefault="001810C1" w:rsidP="001810C1">
      <w:pPr>
        <w:pStyle w:val="20"/>
        <w:shd w:val="clear" w:color="auto" w:fill="auto"/>
        <w:tabs>
          <w:tab w:val="left" w:pos="0"/>
        </w:tabs>
        <w:spacing w:before="0" w:after="0" w:line="240" w:lineRule="auto"/>
        <w:jc w:val="center"/>
        <w:rPr>
          <w:b/>
        </w:rPr>
      </w:pPr>
      <w:r w:rsidRPr="006474EF">
        <w:rPr>
          <w:b/>
        </w:rPr>
        <w:t>«Об организации и осуществлении первичного воинского учета граждан» на территории сельского поселения «</w:t>
      </w:r>
      <w:proofErr w:type="spellStart"/>
      <w:r w:rsidRPr="006474EF">
        <w:rPr>
          <w:b/>
        </w:rPr>
        <w:t>Малетинское</w:t>
      </w:r>
      <w:proofErr w:type="spellEnd"/>
      <w:r w:rsidRPr="006474EF">
        <w:rPr>
          <w:b/>
        </w:rPr>
        <w:t>»</w:t>
      </w:r>
    </w:p>
    <w:p w:rsidR="001810C1" w:rsidRPr="006474EF" w:rsidRDefault="001810C1" w:rsidP="001810C1">
      <w:pPr>
        <w:pStyle w:val="20"/>
        <w:shd w:val="clear" w:color="auto" w:fill="auto"/>
        <w:tabs>
          <w:tab w:val="left" w:pos="0"/>
        </w:tabs>
        <w:spacing w:before="0" w:after="0" w:line="240" w:lineRule="auto"/>
        <w:ind w:right="5100" w:firstLine="709"/>
        <w:jc w:val="center"/>
      </w:pPr>
    </w:p>
    <w:p w:rsidR="001810C1" w:rsidRPr="006474EF" w:rsidRDefault="001810C1" w:rsidP="001810C1">
      <w:pPr>
        <w:pStyle w:val="4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b/>
          <w:sz w:val="28"/>
          <w:szCs w:val="28"/>
        </w:rPr>
      </w:pPr>
      <w:r w:rsidRPr="006474EF">
        <w:rPr>
          <w:b/>
          <w:sz w:val="28"/>
          <w:szCs w:val="28"/>
        </w:rPr>
        <w:t>1.ОБЩИЕ ПОЛОЖЕНИЯ</w:t>
      </w:r>
    </w:p>
    <w:p w:rsidR="001810C1" w:rsidRPr="006474EF" w:rsidRDefault="001810C1" w:rsidP="001810C1">
      <w:pPr>
        <w:pStyle w:val="50"/>
        <w:numPr>
          <w:ilvl w:val="0"/>
          <w:numId w:val="5"/>
        </w:numPr>
        <w:shd w:val="clear" w:color="auto" w:fill="auto"/>
        <w:tabs>
          <w:tab w:val="left" w:pos="0"/>
          <w:tab w:val="left" w:pos="7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474EF">
        <w:rPr>
          <w:sz w:val="28"/>
          <w:szCs w:val="28"/>
        </w:rPr>
        <w:t>Настоящее положение «Об организации и осуществлении первичного воинского учета граждан на территории сельского поселения «</w:t>
      </w:r>
      <w:proofErr w:type="spellStart"/>
      <w:r w:rsidRPr="006474EF">
        <w:rPr>
          <w:sz w:val="28"/>
          <w:szCs w:val="28"/>
        </w:rPr>
        <w:t>Малетинское</w:t>
      </w:r>
      <w:proofErr w:type="spellEnd"/>
      <w:r w:rsidRPr="006474EF">
        <w:rPr>
          <w:sz w:val="28"/>
          <w:szCs w:val="28"/>
        </w:rPr>
        <w:t>» (далее Положение) определяет организационные основы и осуществление первичного воинского учета граждан на территории сельского поселения «</w:t>
      </w:r>
      <w:proofErr w:type="spellStart"/>
      <w:r w:rsidRPr="006474EF">
        <w:rPr>
          <w:sz w:val="28"/>
          <w:szCs w:val="28"/>
        </w:rPr>
        <w:t>Малетинское</w:t>
      </w:r>
      <w:proofErr w:type="spellEnd"/>
      <w:r w:rsidRPr="006474EF">
        <w:rPr>
          <w:sz w:val="28"/>
          <w:szCs w:val="28"/>
        </w:rPr>
        <w:t>». Первичный воинский учет граждан на территории сельского поселения «</w:t>
      </w:r>
      <w:proofErr w:type="spellStart"/>
      <w:r w:rsidRPr="006474EF">
        <w:rPr>
          <w:sz w:val="28"/>
          <w:szCs w:val="28"/>
        </w:rPr>
        <w:t>Малетинское</w:t>
      </w:r>
      <w:proofErr w:type="spellEnd"/>
      <w:r w:rsidRPr="006474EF">
        <w:rPr>
          <w:sz w:val="28"/>
          <w:szCs w:val="28"/>
        </w:rPr>
        <w:t>» осуществляет специалист по военно-учетной работе администрации</w:t>
      </w:r>
    </w:p>
    <w:p w:rsidR="001810C1" w:rsidRPr="006474EF" w:rsidRDefault="001810C1" w:rsidP="001810C1">
      <w:pPr>
        <w:pStyle w:val="50"/>
        <w:numPr>
          <w:ilvl w:val="0"/>
          <w:numId w:val="5"/>
        </w:numPr>
        <w:shd w:val="clear" w:color="auto" w:fill="auto"/>
        <w:tabs>
          <w:tab w:val="left" w:pos="0"/>
          <w:tab w:val="left" w:pos="7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474EF">
        <w:rPr>
          <w:sz w:val="28"/>
          <w:szCs w:val="28"/>
        </w:rPr>
        <w:t>Специалист по военно-учетной работе в своей деятельности руководствуется Конституцией Российской Федерации,</w:t>
      </w:r>
    </w:p>
    <w:p w:rsidR="001810C1" w:rsidRPr="006474EF" w:rsidRDefault="001810C1" w:rsidP="001810C1">
      <w:pPr>
        <w:pStyle w:val="5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proofErr w:type="gramStart"/>
      <w:r w:rsidRPr="006474EF">
        <w:rPr>
          <w:sz w:val="28"/>
          <w:szCs w:val="28"/>
        </w:rPr>
        <w:t xml:space="preserve">Федеральными законами Российской Федерации от 31.05.1996 г. №61-ФЗ </w:t>
      </w:r>
      <w:r w:rsidR="006474EF" w:rsidRPr="006474EF">
        <w:rPr>
          <w:sz w:val="28"/>
          <w:szCs w:val="28"/>
        </w:rPr>
        <w:t>«Об</w:t>
      </w:r>
      <w:r w:rsidRPr="006474EF">
        <w:rPr>
          <w:sz w:val="28"/>
          <w:szCs w:val="28"/>
        </w:rPr>
        <w:t xml:space="preserve"> обороне», от 26.02.1997 г. №31-ФЗ « О мобилизационной подготовке </w:t>
      </w:r>
      <w:r w:rsidR="006474EF" w:rsidRPr="006474EF">
        <w:rPr>
          <w:sz w:val="28"/>
          <w:szCs w:val="28"/>
        </w:rPr>
        <w:t>и</w:t>
      </w:r>
      <w:r w:rsidRPr="006474EF">
        <w:rPr>
          <w:sz w:val="28"/>
          <w:szCs w:val="28"/>
        </w:rPr>
        <w:t xml:space="preserve"> мобилизаци</w:t>
      </w:r>
      <w:r w:rsidR="006474EF" w:rsidRPr="006474EF">
        <w:rPr>
          <w:sz w:val="28"/>
          <w:szCs w:val="28"/>
        </w:rPr>
        <w:t>и</w:t>
      </w:r>
      <w:r w:rsidRPr="006474EF">
        <w:rPr>
          <w:sz w:val="28"/>
          <w:szCs w:val="28"/>
        </w:rPr>
        <w:t xml:space="preserve"> Российской Федерации» с изменениями согласно закону от 22.08.2004 г. № 122, с 28.03.1998 г. №53-ФЗ «О воинской обязанности и военной службе» Положением воинском учете, утвержденным постановлением Правительства Российской Федераци</w:t>
      </w:r>
      <w:r w:rsidR="006474EF" w:rsidRPr="006474EF">
        <w:rPr>
          <w:sz w:val="28"/>
          <w:szCs w:val="28"/>
        </w:rPr>
        <w:t>и</w:t>
      </w:r>
      <w:r w:rsidRPr="006474EF">
        <w:rPr>
          <w:sz w:val="28"/>
          <w:szCs w:val="28"/>
        </w:rPr>
        <w:t xml:space="preserve"> от 27.11.2006 г. </w:t>
      </w:r>
      <w:r w:rsidR="006474EF" w:rsidRPr="006474EF">
        <w:rPr>
          <w:sz w:val="28"/>
          <w:szCs w:val="28"/>
        </w:rPr>
        <w:t xml:space="preserve">         </w:t>
      </w:r>
      <w:r w:rsidRPr="006474EF">
        <w:rPr>
          <w:sz w:val="28"/>
          <w:szCs w:val="28"/>
        </w:rPr>
        <w:t>№ 719, «Инструкцией по бронированию на период мобилизации и в военное</w:t>
      </w:r>
      <w:proofErr w:type="gramEnd"/>
      <w:r w:rsidRPr="006474EF">
        <w:rPr>
          <w:sz w:val="28"/>
          <w:szCs w:val="28"/>
        </w:rPr>
        <w:t xml:space="preserve"> время граждан</w:t>
      </w:r>
      <w:r w:rsidR="006474EF" w:rsidRPr="006474EF">
        <w:rPr>
          <w:sz w:val="28"/>
          <w:szCs w:val="28"/>
        </w:rPr>
        <w:t xml:space="preserve"> </w:t>
      </w:r>
      <w:r w:rsidRPr="006474EF">
        <w:rPr>
          <w:sz w:val="28"/>
          <w:szCs w:val="28"/>
        </w:rPr>
        <w:t xml:space="preserve"> Российской Федерации пребывающих в запасе Вооруженны</w:t>
      </w:r>
      <w:r w:rsidR="006474EF" w:rsidRPr="006474EF">
        <w:rPr>
          <w:sz w:val="28"/>
          <w:szCs w:val="28"/>
        </w:rPr>
        <w:t>х</w:t>
      </w:r>
      <w:r w:rsidRPr="006474EF">
        <w:rPr>
          <w:sz w:val="28"/>
          <w:szCs w:val="28"/>
        </w:rPr>
        <w:t xml:space="preserve"> сил Российской Федерации, федеральных органах исполнительной власти имеющих запас и работающих в органах государственной  власти.</w:t>
      </w:r>
    </w:p>
    <w:p w:rsidR="001810C1" w:rsidRPr="006474EF" w:rsidRDefault="001810C1" w:rsidP="001810C1">
      <w:pPr>
        <w:pStyle w:val="50"/>
        <w:shd w:val="clear" w:color="auto" w:fill="auto"/>
        <w:tabs>
          <w:tab w:val="left" w:pos="0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474EF">
        <w:rPr>
          <w:sz w:val="28"/>
          <w:szCs w:val="28"/>
        </w:rPr>
        <w:t xml:space="preserve">В органах местного самоуправления уставом </w:t>
      </w:r>
      <w:proofErr w:type="gramStart"/>
      <w:r w:rsidRPr="006474EF">
        <w:rPr>
          <w:sz w:val="28"/>
          <w:szCs w:val="28"/>
        </w:rPr>
        <w:t>поселения</w:t>
      </w:r>
      <w:proofErr w:type="gramEnd"/>
      <w:r w:rsidRPr="006474EF">
        <w:rPr>
          <w:sz w:val="28"/>
          <w:szCs w:val="28"/>
        </w:rPr>
        <w:t xml:space="preserve"> а так же настоящим положением.</w:t>
      </w:r>
    </w:p>
    <w:p w:rsidR="001810C1" w:rsidRPr="006474EF" w:rsidRDefault="001810C1" w:rsidP="001810C1">
      <w:pPr>
        <w:pStyle w:val="50"/>
        <w:numPr>
          <w:ilvl w:val="0"/>
          <w:numId w:val="6"/>
        </w:numPr>
        <w:shd w:val="clear" w:color="auto" w:fill="auto"/>
        <w:tabs>
          <w:tab w:val="left" w:pos="0"/>
          <w:tab w:val="left" w:pos="7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474EF">
        <w:rPr>
          <w:sz w:val="28"/>
          <w:szCs w:val="28"/>
        </w:rPr>
        <w:t xml:space="preserve">Положение о </w:t>
      </w:r>
      <w:r w:rsidR="006474EF" w:rsidRPr="006474EF">
        <w:rPr>
          <w:sz w:val="28"/>
          <w:szCs w:val="28"/>
        </w:rPr>
        <w:t xml:space="preserve">специалисте утверждается главой </w:t>
      </w:r>
      <w:r w:rsidRPr="006474EF">
        <w:rPr>
          <w:sz w:val="28"/>
          <w:szCs w:val="28"/>
        </w:rPr>
        <w:t>сельского поселения «</w:t>
      </w:r>
      <w:proofErr w:type="spellStart"/>
      <w:r w:rsidRPr="006474EF">
        <w:rPr>
          <w:sz w:val="28"/>
          <w:szCs w:val="28"/>
        </w:rPr>
        <w:t>Малетинское</w:t>
      </w:r>
      <w:proofErr w:type="spellEnd"/>
      <w:r w:rsidRPr="006474EF">
        <w:rPr>
          <w:sz w:val="28"/>
          <w:szCs w:val="28"/>
        </w:rPr>
        <w:t>».</w:t>
      </w:r>
    </w:p>
    <w:p w:rsidR="001810C1" w:rsidRPr="006474EF" w:rsidRDefault="001810C1" w:rsidP="001810C1">
      <w:pPr>
        <w:pStyle w:val="50"/>
        <w:numPr>
          <w:ilvl w:val="0"/>
          <w:numId w:val="6"/>
        </w:numPr>
        <w:shd w:val="clear" w:color="auto" w:fill="auto"/>
        <w:tabs>
          <w:tab w:val="left" w:pos="0"/>
          <w:tab w:val="left" w:pos="762"/>
        </w:tabs>
        <w:spacing w:before="0" w:after="0" w:line="240" w:lineRule="auto"/>
        <w:ind w:firstLine="709"/>
        <w:jc w:val="both"/>
        <w:rPr>
          <w:sz w:val="28"/>
          <w:szCs w:val="28"/>
        </w:rPr>
      </w:pPr>
      <w:r w:rsidRPr="006474EF">
        <w:rPr>
          <w:sz w:val="28"/>
          <w:szCs w:val="28"/>
        </w:rPr>
        <w:t>Специалист обеспечивает выполнение функций, возложенных на администрацию в повседневной деятельности по первичному воинскому учету и бронированию граждан.</w:t>
      </w:r>
    </w:p>
    <w:p w:rsidR="006474EF" w:rsidRDefault="006474EF" w:rsidP="001810C1">
      <w:pPr>
        <w:tabs>
          <w:tab w:val="left" w:pos="0"/>
        </w:tabs>
        <w:ind w:firstLine="709"/>
        <w:jc w:val="both"/>
        <w:rPr>
          <w:sz w:val="28"/>
          <w:szCs w:val="28"/>
        </w:rPr>
      </w:pPr>
    </w:p>
    <w:p w:rsidR="001810C1" w:rsidRDefault="001810C1" w:rsidP="001810C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ФУНКЦИОНАЛЬНЫЕ ОБЯЗАННОСТИ  СПЕЦИАЛИСТА </w:t>
      </w:r>
    </w:p>
    <w:p w:rsidR="001810C1" w:rsidRDefault="001810C1" w:rsidP="001810C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ВОЕННОУЧЕТНОЙ РАБОТЕ</w:t>
      </w:r>
    </w:p>
    <w:p w:rsidR="001810C1" w:rsidRDefault="001810C1" w:rsidP="001810C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АДМИНИСТРАЦИИ СП « МАЛЕТИНСКОЕ»</w:t>
      </w:r>
    </w:p>
    <w:p w:rsidR="001810C1" w:rsidRDefault="001810C1" w:rsidP="001810C1">
      <w:pPr>
        <w:pStyle w:val="aa"/>
        <w:jc w:val="center"/>
        <w:rPr>
          <w:rFonts w:ascii="Times New Roman" w:hAnsi="Times New Roman"/>
          <w:b/>
          <w:sz w:val="28"/>
          <w:szCs w:val="28"/>
        </w:rPr>
      </w:pP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>
        <w:rPr>
          <w:sz w:val="28"/>
          <w:szCs w:val="28"/>
        </w:rPr>
        <w:tab/>
        <w:t xml:space="preserve"> При постановке на воинский учет специалист по военно-учетной работе проверяет наличие и подлинность военных билетов (временных удостоверений, выданных взамен военных билетов) или временных удостоверений граждан подлежащих призыву на военную службу.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2.</w:t>
      </w:r>
      <w:r>
        <w:rPr>
          <w:sz w:val="28"/>
          <w:szCs w:val="28"/>
        </w:rPr>
        <w:tab/>
        <w:t>Проверяет соответствие военных билетов (временных удостоверений, выданных взамен военных билетов) и удостоверений граждан подлежащих призыву на военную службу, паспортным данным гражданина, наличие фотограф</w:t>
      </w:r>
      <w:proofErr w:type="gramStart"/>
      <w:r>
        <w:rPr>
          <w:sz w:val="28"/>
          <w:szCs w:val="28"/>
        </w:rPr>
        <w:t>ии и ее</w:t>
      </w:r>
      <w:proofErr w:type="gramEnd"/>
      <w:r>
        <w:rPr>
          <w:sz w:val="28"/>
          <w:szCs w:val="28"/>
        </w:rPr>
        <w:t xml:space="preserve"> подлинность, а во временных удостоверениях, выданных взамен военных билетов кроме того и срок действия.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>
        <w:rPr>
          <w:sz w:val="28"/>
          <w:szCs w:val="28"/>
        </w:rPr>
        <w:tab/>
        <w:t>Проверяет наличие отметок, о снятии граждан с воинского учета по прежнему месту жительства и постановке офицеров запаса и граждан, подлежащих призыву на военную службу, на воинский учет в отделе военного комиссариата по месту жительства.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>
        <w:rPr>
          <w:sz w:val="28"/>
          <w:szCs w:val="28"/>
        </w:rPr>
        <w:tab/>
        <w:t>При приеме от граждан военного билета (временного удостоверения, выданного взамен военного билета) или удостоверения гражданина подлежащего призыву на военную службу, выдают владельцу расписки.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sz w:val="28"/>
          <w:szCs w:val="28"/>
        </w:rPr>
        <w:tab/>
        <w:t>Специалист заполняет карточки первичного воинского учета на офицеров согласно рекомендациям,  а так же заполняет и учетные карточки на мичманов, старшин, сержантов, солдат и матросов запаса. Заполняет учетные карты и на призывников. Заполнение указанных документов производится в соответствии с записями в военных билетах (временных удостоверениях, выданных взамен военных билетов) удостоверениях граждан, подлежащих призыву на военную службу. При этом уточняются сведения о семейном положении, образовании, месте работы, должности, месте жительства или место временного пребывания граждан и другие необходимые сведения, содержащиеся в документах граждан, принимаемых на воинский учет.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 В случае невозможности оформления, постановки граждан на воинский учет на основании предоставленных ими документов воинского учета, специалист оповещает граждан о необходимости личной явки в отдел военного комиссариата.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На граждан переменивших место жительства, а также граждан, прибывших с временными удостоверениями, выданных взамен военных билетов, заполняют и высылают в отдел военного комиссариата тетрадь по обмену информацией или вносят в список граждан, подлежащих призыву на военную службу. Учетные и алфавитные карточки на них не заполняют  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proofErr w:type="gramStart"/>
      <w:r>
        <w:rPr>
          <w:sz w:val="28"/>
          <w:szCs w:val="28"/>
        </w:rPr>
        <w:t>Карточки первичного учета офицеров запаса,  алфавитные карточки, учетные карточки солдат (матросов, сержантов (старшин), прапорщиков (мичманов) запаса, учетные карты призывников размещают в соответствующие разделы учетной картотеки.</w:t>
      </w:r>
      <w:proofErr w:type="gramEnd"/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</w:t>
      </w:r>
      <w:proofErr w:type="gramStart"/>
      <w:r>
        <w:rPr>
          <w:sz w:val="28"/>
          <w:szCs w:val="28"/>
        </w:rPr>
        <w:t xml:space="preserve">Предоставляют военные билеты (временные удостоверения, выданные взамен  военных билетов) алфавитные и учетные карточки прапорщиков мичманов,   сержантов,  старшин,  солдат  и  матросов   запаса, мобилизационные предписания, список граждан, принятых на воинский учет без заполнения алфавитных и учетных карточек в тетради по обмену информацией, карты первичного воинского учета призывников, удостоверения и список граждан, подлежащих призыву на военную службу, </w:t>
      </w:r>
      <w:r>
        <w:rPr>
          <w:sz w:val="28"/>
          <w:szCs w:val="28"/>
        </w:rPr>
        <w:lastRenderedPageBreak/>
        <w:t>учетные карты, а так же паспорта</w:t>
      </w:r>
      <w:proofErr w:type="gramEnd"/>
      <w:r>
        <w:rPr>
          <w:sz w:val="28"/>
          <w:szCs w:val="28"/>
        </w:rPr>
        <w:t xml:space="preserve"> граждан Российской Федерации с отсутствующими в них отметками об отношении граждан к воинской обязанности в 2-х недельный срок  сдают в отдел военного комиссариата для оформления и  постановки на воинский учет. После оформления документов  воинского учета в отделе военного комиссариата делают отметки о постановки граждан на воинский учет в военном билете и в карточках (штамп установленного образца).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10. При  снятии  граждан с воинского учета, специалист  предоставляет в отдел военного комиссариата документы воинского учета и паспорта, в случае отсутствия в них отметок об отношении граждан к воинской обязанности для соответствующего оформления, оповещает о необходимости личной явки в отдел военного  комиссариата  для  снятия  с  воинского  учета. 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11. Составляют и предоставляют в отдел военного комиссариата в 2-х недельный срок в тетради по обмену информацией список граждан снятых с воинского учета, список граждан поступивших на воинский учет, список граждан выбывших без снятия с учета. У выбывших граждан за пределы района изымаются мобилизационные предписания.</w:t>
      </w:r>
    </w:p>
    <w:p w:rsidR="001810C1" w:rsidRDefault="001810C1" w:rsidP="001810C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12. Документы первичного воинского учета граждан хранят до очередной сверки с учетными данными отдела военного комиссариата, после чего уничтожают в установленном порядке.</w:t>
      </w:r>
    </w:p>
    <w:p w:rsidR="001810C1" w:rsidRDefault="001810C1" w:rsidP="001810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13. Документы первичного воинского учета граждан хранят до очередной сверки с учетными данными военного комиссариата, после чего уничтожают в установленном порядке.</w:t>
      </w:r>
    </w:p>
    <w:p w:rsidR="001810C1" w:rsidRDefault="001810C1" w:rsidP="001810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14. Обеспечивает выполнения функций возложенных на администрацию  по первичному воинскому учету и бронированию граждан,  пребывающих в запасе, из числа граждан работающих в администрации сельского поселения «</w:t>
      </w:r>
      <w:proofErr w:type="spellStart"/>
      <w:r>
        <w:rPr>
          <w:sz w:val="28"/>
          <w:szCs w:val="28"/>
        </w:rPr>
        <w:t>Малетинское</w:t>
      </w:r>
      <w:proofErr w:type="spellEnd"/>
      <w:r>
        <w:rPr>
          <w:sz w:val="28"/>
          <w:szCs w:val="28"/>
        </w:rPr>
        <w:t>».</w:t>
      </w:r>
    </w:p>
    <w:p w:rsidR="001810C1" w:rsidRDefault="001810C1" w:rsidP="001810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Ведет учет организаций, находящихся на территории </w:t>
      </w:r>
      <w:proofErr w:type="spellStart"/>
      <w:r>
        <w:rPr>
          <w:sz w:val="28"/>
          <w:szCs w:val="28"/>
        </w:rPr>
        <w:t>сп</w:t>
      </w:r>
      <w:proofErr w:type="spellEnd"/>
      <w:r>
        <w:rPr>
          <w:sz w:val="28"/>
          <w:szCs w:val="28"/>
        </w:rPr>
        <w:t xml:space="preserve"> «</w:t>
      </w:r>
      <w:proofErr w:type="spellStart"/>
      <w:r>
        <w:rPr>
          <w:sz w:val="28"/>
          <w:szCs w:val="28"/>
        </w:rPr>
        <w:t>Малетинское</w:t>
      </w:r>
      <w:proofErr w:type="spellEnd"/>
      <w:r>
        <w:rPr>
          <w:sz w:val="28"/>
          <w:szCs w:val="28"/>
        </w:rPr>
        <w:t>» и контролировать ведение  в них воинского учета. Разъяснять должностным лицам организаций и гражданам их обязанности по воинскому учету, мобилизационной подготовке и мобилизации, установленные законодательством РФ и Положением о воинском учете и осуществлять контроль над их исполнением.</w:t>
      </w:r>
    </w:p>
    <w:p w:rsidR="00C81848" w:rsidRPr="001810C1" w:rsidRDefault="001810C1" w:rsidP="001810C1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 Специалист ежегодно в срок до 10-ого декабря предоставляет в военный комиссариат отчет о результатах осуществления первичного воинского учета в предшествующем году.</w:t>
      </w:r>
    </w:p>
    <w:sectPr w:rsidR="00C81848" w:rsidRPr="001810C1" w:rsidSect="00C44136">
      <w:type w:val="continuous"/>
      <w:pgSz w:w="11906" w:h="16838"/>
      <w:pgMar w:top="1134" w:right="849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DF009804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>
    <w:nsid w:val="05F66811"/>
    <w:multiLevelType w:val="multilevel"/>
    <w:tmpl w:val="2326B7C0"/>
    <w:lvl w:ilvl="0">
      <w:start w:val="3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581952"/>
    <w:multiLevelType w:val="multilevel"/>
    <w:tmpl w:val="4B9293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55491F5E"/>
    <w:multiLevelType w:val="multilevel"/>
    <w:tmpl w:val="2FEA83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55DB7FE8"/>
    <w:multiLevelType w:val="multilevel"/>
    <w:tmpl w:val="8B1E97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0266356"/>
    <w:multiLevelType w:val="multilevel"/>
    <w:tmpl w:val="02FAA38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6310EE"/>
    <w:rsid w:val="00003455"/>
    <w:rsid w:val="000315D9"/>
    <w:rsid w:val="0008540C"/>
    <w:rsid w:val="000A193B"/>
    <w:rsid w:val="000D082A"/>
    <w:rsid w:val="000F1033"/>
    <w:rsid w:val="00112670"/>
    <w:rsid w:val="001138AF"/>
    <w:rsid w:val="001810C1"/>
    <w:rsid w:val="00187711"/>
    <w:rsid w:val="00194F20"/>
    <w:rsid w:val="001F764F"/>
    <w:rsid w:val="0022525C"/>
    <w:rsid w:val="00226F74"/>
    <w:rsid w:val="00275E22"/>
    <w:rsid w:val="002836A0"/>
    <w:rsid w:val="002C36D7"/>
    <w:rsid w:val="002F13A0"/>
    <w:rsid w:val="00301E0E"/>
    <w:rsid w:val="00307C2E"/>
    <w:rsid w:val="00342D8F"/>
    <w:rsid w:val="00352AF3"/>
    <w:rsid w:val="00384EB4"/>
    <w:rsid w:val="003A0F22"/>
    <w:rsid w:val="003B7050"/>
    <w:rsid w:val="003F619E"/>
    <w:rsid w:val="004C2922"/>
    <w:rsid w:val="004E6524"/>
    <w:rsid w:val="00506619"/>
    <w:rsid w:val="00520534"/>
    <w:rsid w:val="0052081F"/>
    <w:rsid w:val="00601B54"/>
    <w:rsid w:val="0060789F"/>
    <w:rsid w:val="006310EE"/>
    <w:rsid w:val="006474EF"/>
    <w:rsid w:val="006C7C66"/>
    <w:rsid w:val="00716A35"/>
    <w:rsid w:val="007370A3"/>
    <w:rsid w:val="00771E0E"/>
    <w:rsid w:val="007A1407"/>
    <w:rsid w:val="007C75FB"/>
    <w:rsid w:val="00812279"/>
    <w:rsid w:val="008548AA"/>
    <w:rsid w:val="00857D54"/>
    <w:rsid w:val="008A53E3"/>
    <w:rsid w:val="008C27D2"/>
    <w:rsid w:val="00916F09"/>
    <w:rsid w:val="0092087A"/>
    <w:rsid w:val="00922203"/>
    <w:rsid w:val="00972C70"/>
    <w:rsid w:val="009F4E52"/>
    <w:rsid w:val="00A13A81"/>
    <w:rsid w:val="00A40DE5"/>
    <w:rsid w:val="00A8043D"/>
    <w:rsid w:val="00A94D92"/>
    <w:rsid w:val="00A96D20"/>
    <w:rsid w:val="00B019D3"/>
    <w:rsid w:val="00B37A73"/>
    <w:rsid w:val="00B65CE2"/>
    <w:rsid w:val="00B861B0"/>
    <w:rsid w:val="00BC122A"/>
    <w:rsid w:val="00C44136"/>
    <w:rsid w:val="00C465D3"/>
    <w:rsid w:val="00C6343B"/>
    <w:rsid w:val="00C81848"/>
    <w:rsid w:val="00C820EE"/>
    <w:rsid w:val="00CA6D7A"/>
    <w:rsid w:val="00CC1A80"/>
    <w:rsid w:val="00DD51A5"/>
    <w:rsid w:val="00E10FF8"/>
    <w:rsid w:val="00E32E75"/>
    <w:rsid w:val="00E331FC"/>
    <w:rsid w:val="00E37F9E"/>
    <w:rsid w:val="00E644DC"/>
    <w:rsid w:val="00E70C3C"/>
    <w:rsid w:val="00ED090F"/>
    <w:rsid w:val="00ED3036"/>
    <w:rsid w:val="00F70796"/>
    <w:rsid w:val="00F97088"/>
    <w:rsid w:val="00FC25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2C7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310EE"/>
    <w:pPr>
      <w:widowControl w:val="0"/>
      <w:autoSpaceDE w:val="0"/>
      <w:autoSpaceDN w:val="0"/>
    </w:pPr>
    <w:rPr>
      <w:rFonts w:ascii="Arial" w:eastAsiaTheme="minorEastAsia" w:hAnsi="Arial" w:cs="Arial"/>
      <w:sz w:val="24"/>
      <w:szCs w:val="22"/>
    </w:rPr>
  </w:style>
  <w:style w:type="paragraph" w:customStyle="1" w:styleId="ConsPlusTitle">
    <w:name w:val="ConsPlusTitle"/>
    <w:rsid w:val="006310EE"/>
    <w:pPr>
      <w:widowControl w:val="0"/>
      <w:autoSpaceDE w:val="0"/>
      <w:autoSpaceDN w:val="0"/>
    </w:pPr>
    <w:rPr>
      <w:rFonts w:ascii="Arial" w:eastAsiaTheme="minorEastAsia" w:hAnsi="Arial" w:cs="Arial"/>
      <w:b/>
      <w:sz w:val="24"/>
      <w:szCs w:val="22"/>
    </w:rPr>
  </w:style>
  <w:style w:type="paragraph" w:customStyle="1" w:styleId="ConsPlusTitlePage">
    <w:name w:val="ConsPlusTitlePage"/>
    <w:rsid w:val="006310EE"/>
    <w:pPr>
      <w:widowControl w:val="0"/>
      <w:autoSpaceDE w:val="0"/>
      <w:autoSpaceDN w:val="0"/>
    </w:pPr>
    <w:rPr>
      <w:rFonts w:ascii="Tahoma" w:eastAsiaTheme="minorEastAsia" w:hAnsi="Tahoma" w:cs="Tahoma"/>
      <w:szCs w:val="22"/>
    </w:rPr>
  </w:style>
  <w:style w:type="paragraph" w:styleId="a3">
    <w:name w:val="Balloon Text"/>
    <w:basedOn w:val="a"/>
    <w:link w:val="a4"/>
    <w:rsid w:val="000A193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A193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40DE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6">
    <w:name w:val="header"/>
    <w:basedOn w:val="a"/>
    <w:link w:val="a7"/>
    <w:rsid w:val="00342D8F"/>
    <w:pPr>
      <w:tabs>
        <w:tab w:val="center" w:pos="4153"/>
        <w:tab w:val="right" w:pos="8306"/>
      </w:tabs>
      <w:spacing w:line="360" w:lineRule="exact"/>
      <w:ind w:firstLine="720"/>
    </w:pPr>
    <w:rPr>
      <w:sz w:val="28"/>
      <w:szCs w:val="20"/>
    </w:rPr>
  </w:style>
  <w:style w:type="character" w:customStyle="1" w:styleId="a7">
    <w:name w:val="Верхний колонтитул Знак"/>
    <w:basedOn w:val="a0"/>
    <w:link w:val="a6"/>
    <w:rsid w:val="00342D8F"/>
    <w:rPr>
      <w:sz w:val="28"/>
    </w:rPr>
  </w:style>
  <w:style w:type="paragraph" w:styleId="a8">
    <w:name w:val="Body Text"/>
    <w:basedOn w:val="a"/>
    <w:link w:val="a9"/>
    <w:rsid w:val="00DD51A5"/>
    <w:pPr>
      <w:ind w:right="4315"/>
    </w:pPr>
    <w:rPr>
      <w:sz w:val="28"/>
    </w:rPr>
  </w:style>
  <w:style w:type="character" w:customStyle="1" w:styleId="a9">
    <w:name w:val="Основной текст Знак"/>
    <w:basedOn w:val="a0"/>
    <w:link w:val="a8"/>
    <w:rsid w:val="00DD51A5"/>
    <w:rPr>
      <w:sz w:val="28"/>
      <w:szCs w:val="24"/>
    </w:rPr>
  </w:style>
  <w:style w:type="character" w:customStyle="1" w:styleId="2">
    <w:name w:val="Основной текст (2)_"/>
    <w:basedOn w:val="a0"/>
    <w:link w:val="20"/>
    <w:rsid w:val="001810C1"/>
    <w:rPr>
      <w:sz w:val="28"/>
      <w:szCs w:val="28"/>
      <w:shd w:val="clear" w:color="auto" w:fill="FFFFFF"/>
    </w:rPr>
  </w:style>
  <w:style w:type="character" w:customStyle="1" w:styleId="213pt">
    <w:name w:val="Основной текст (2) + 13 pt"/>
    <w:basedOn w:val="2"/>
    <w:rsid w:val="001810C1"/>
    <w:rPr>
      <w:color w:val="000000"/>
      <w:spacing w:val="0"/>
      <w:w w:val="100"/>
      <w:position w:val="0"/>
      <w:sz w:val="26"/>
      <w:szCs w:val="26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1810C1"/>
    <w:pPr>
      <w:widowControl w:val="0"/>
      <w:shd w:val="clear" w:color="auto" w:fill="FFFFFF"/>
      <w:spacing w:before="120" w:after="300" w:line="0" w:lineRule="atLeast"/>
      <w:jc w:val="both"/>
    </w:pPr>
    <w:rPr>
      <w:sz w:val="28"/>
      <w:szCs w:val="28"/>
    </w:rPr>
  </w:style>
  <w:style w:type="character" w:customStyle="1" w:styleId="3">
    <w:name w:val="Основной текст (3)_"/>
    <w:basedOn w:val="a0"/>
    <w:link w:val="30"/>
    <w:rsid w:val="001810C1"/>
    <w:rPr>
      <w:sz w:val="19"/>
      <w:szCs w:val="19"/>
      <w:shd w:val="clear" w:color="auto" w:fill="FFFFFF"/>
    </w:rPr>
  </w:style>
  <w:style w:type="character" w:customStyle="1" w:styleId="1">
    <w:name w:val="Заголовок №1_"/>
    <w:basedOn w:val="a0"/>
    <w:link w:val="10"/>
    <w:rsid w:val="001810C1"/>
    <w:rPr>
      <w:sz w:val="28"/>
      <w:szCs w:val="28"/>
      <w:shd w:val="clear" w:color="auto" w:fill="FFFFFF"/>
    </w:rPr>
  </w:style>
  <w:style w:type="character" w:customStyle="1" w:styleId="14pt">
    <w:name w:val="Заголовок №1 + Интервал 4 pt"/>
    <w:basedOn w:val="1"/>
    <w:rsid w:val="001810C1"/>
    <w:rPr>
      <w:color w:val="000000"/>
      <w:spacing w:val="80"/>
      <w:w w:val="100"/>
      <w:position w:val="0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1810C1"/>
    <w:rPr>
      <w:sz w:val="24"/>
      <w:szCs w:val="24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1810C1"/>
    <w:rPr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1810C1"/>
    <w:pPr>
      <w:widowControl w:val="0"/>
      <w:shd w:val="clear" w:color="auto" w:fill="FFFFFF"/>
      <w:spacing w:after="1380" w:line="226" w:lineRule="exact"/>
    </w:pPr>
    <w:rPr>
      <w:sz w:val="19"/>
      <w:szCs w:val="19"/>
    </w:rPr>
  </w:style>
  <w:style w:type="paragraph" w:customStyle="1" w:styleId="10">
    <w:name w:val="Заголовок №1"/>
    <w:basedOn w:val="a"/>
    <w:link w:val="1"/>
    <w:rsid w:val="001810C1"/>
    <w:pPr>
      <w:widowControl w:val="0"/>
      <w:shd w:val="clear" w:color="auto" w:fill="FFFFFF"/>
      <w:spacing w:before="1380" w:after="840" w:line="0" w:lineRule="atLeast"/>
      <w:outlineLvl w:val="0"/>
    </w:pPr>
    <w:rPr>
      <w:sz w:val="28"/>
      <w:szCs w:val="28"/>
    </w:rPr>
  </w:style>
  <w:style w:type="paragraph" w:customStyle="1" w:styleId="40">
    <w:name w:val="Основной текст (4)"/>
    <w:basedOn w:val="a"/>
    <w:link w:val="4"/>
    <w:rsid w:val="001810C1"/>
    <w:pPr>
      <w:widowControl w:val="0"/>
      <w:shd w:val="clear" w:color="auto" w:fill="FFFFFF"/>
      <w:spacing w:before="540" w:after="60" w:line="0" w:lineRule="atLeast"/>
    </w:pPr>
  </w:style>
  <w:style w:type="paragraph" w:customStyle="1" w:styleId="50">
    <w:name w:val="Основной текст (5)"/>
    <w:basedOn w:val="a"/>
    <w:link w:val="5"/>
    <w:rsid w:val="001810C1"/>
    <w:pPr>
      <w:widowControl w:val="0"/>
      <w:shd w:val="clear" w:color="auto" w:fill="FFFFFF"/>
      <w:spacing w:before="60" w:after="240" w:line="317" w:lineRule="exact"/>
    </w:pPr>
    <w:rPr>
      <w:sz w:val="26"/>
      <w:szCs w:val="26"/>
    </w:rPr>
  </w:style>
  <w:style w:type="paragraph" w:styleId="aa">
    <w:name w:val="No Spacing"/>
    <w:uiPriority w:val="1"/>
    <w:qFormat/>
    <w:rsid w:val="001810C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860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2F997C-E056-4A8A-936E-143F2F32A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4</Pages>
  <Words>1305</Words>
  <Characters>7439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Дашиева В.С.</dc:creator>
  <cp:lastModifiedBy>Admin</cp:lastModifiedBy>
  <cp:revision>4</cp:revision>
  <cp:lastPrinted>2025-04-14T01:09:00Z</cp:lastPrinted>
  <dcterms:created xsi:type="dcterms:W3CDTF">2025-04-16T07:01:00Z</dcterms:created>
  <dcterms:modified xsi:type="dcterms:W3CDTF">2025-04-22T03:54:00Z</dcterms:modified>
</cp:coreProperties>
</file>