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9" w:rsidRDefault="00792BBE" w:rsidP="00792BBE">
      <w:pPr>
        <w:tabs>
          <w:tab w:val="left" w:pos="2268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3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792BBE" w:rsidRPr="00A103D8" w:rsidRDefault="00792BBE" w:rsidP="00792BBE">
      <w:pPr>
        <w:tabs>
          <w:tab w:val="left" w:pos="2268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3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792BBE" w:rsidRPr="00A103D8" w:rsidRDefault="00792BBE" w:rsidP="00792BB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3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792BBE" w:rsidRPr="00A103D8" w:rsidRDefault="00792BBE" w:rsidP="00792BB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03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792BBE" w:rsidRPr="00A103D8" w:rsidRDefault="00792BBE" w:rsidP="0079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2BBE" w:rsidRPr="00FF32D9" w:rsidRDefault="00792BBE" w:rsidP="0079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F32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792BBE" w:rsidRPr="00792BBE" w:rsidRDefault="00792BBE" w:rsidP="00792BBE">
      <w:pPr>
        <w:spacing w:after="0" w:line="240" w:lineRule="auto"/>
        <w:ind w:right="2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BBE" w:rsidRPr="00FF32D9" w:rsidRDefault="00FF32D9" w:rsidP="0079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25 февраля </w:t>
      </w:r>
      <w:r w:rsidR="00792BBE" w:rsidRPr="00FF32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2025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205</w:t>
      </w:r>
    </w:p>
    <w:p w:rsidR="00792BBE" w:rsidRPr="00792BBE" w:rsidRDefault="00792BBE" w:rsidP="0079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2B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Петровск-Забайкальский</w:t>
      </w:r>
    </w:p>
    <w:p w:rsidR="00792BBE" w:rsidRDefault="00792BBE" w:rsidP="00A10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60F8" w:rsidRPr="00792BBE" w:rsidRDefault="002860F8" w:rsidP="00A10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2BBE" w:rsidRPr="00792BBE" w:rsidRDefault="00986D7C" w:rsidP="0079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</w:t>
      </w:r>
      <w:r w:rsidR="00792BBE" w:rsidRPr="00792B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орядке создания,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хранения,</w:t>
      </w:r>
      <w:r w:rsidR="00792BBE" w:rsidRPr="00792B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испо</w:t>
      </w:r>
      <w:r w:rsidR="002E68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льзования и восполнения резерва</w:t>
      </w:r>
      <w:r w:rsidR="00792BBE" w:rsidRPr="00792B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материальных ресурсов для ликвидации чрезвычайных ситуаций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  <w:r w:rsidR="00792BBE" w:rsidRPr="00792B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Петровск-Забайкальского муниципального округа</w:t>
      </w:r>
    </w:p>
    <w:p w:rsidR="00792BBE" w:rsidRPr="00F64C3A" w:rsidRDefault="00792BBE" w:rsidP="00EB0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92BBE" w:rsidRPr="00F64C3A" w:rsidRDefault="00792BBE" w:rsidP="00533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proofErr w:type="gramStart"/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5" w:history="1">
        <w:r w:rsidRPr="00FF32D9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Федеральным законом</w:t>
        </w:r>
      </w:hyperlink>
      <w:r w:rsidR="0053369B" w:rsidRPr="00FF32D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3369B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21 декабря 1994 г. </w:t>
      </w:r>
      <w:r w:rsidR="00DD06B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="0053369B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68-ФЗ «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="0053369B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з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ащите населения и территорий от чрезвычайных ситуаций природного и техногенного характера</w:t>
      </w:r>
      <w:r w:rsidR="0053369B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</w:t>
      </w:r>
      <w:r w:rsidR="0053369B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 30 декабря 2003 г. № 794 «О единой государственной системе предупреждения и ликвидации чрезвычайных ситуаций»,</w:t>
      </w:r>
      <w:r w:rsidR="00986D7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постановлением Правительства Забайкальского края от 20 января 2009 года №7 «О территориальной подсистеме единой государственной системы предупреждения и</w:t>
      </w:r>
      <w:proofErr w:type="gramEnd"/>
      <w:r w:rsidR="00986D7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ликвидации чрезвычайных ситуаций Забайкальского края»,</w:t>
      </w:r>
      <w:r w:rsidR="0053369B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Уставом Петровск-Забайкальского муниципального округа администрация Петровск-Забайкальского муниципального округа</w:t>
      </w:r>
      <w:r w:rsidR="00DD06B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DD06BF"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792BBE" w:rsidRPr="00F64C3A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0" w:name="sub_2301"/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1. Утвердить прилагаемый </w:t>
      </w:r>
      <w:hyperlink w:anchor="sub_231000" w:history="1">
        <w:r w:rsidRPr="00F64C3A">
          <w:rPr>
            <w:rFonts w:ascii="Times New Roman CYR" w:eastAsiaTheme="minorEastAsia" w:hAnsi="Times New Roman CYR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создания, хранения, использования и восполнения резерва материальных ресурсов для ликвидации чрезвычайных ситуаци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й</w:t>
      </w:r>
      <w:r w:rsidR="00986D7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92BBE" w:rsidRPr="00F64C3A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2302"/>
      <w:bookmarkEnd w:id="0"/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 Утвердить прилагаемые </w:t>
      </w:r>
      <w:hyperlink w:anchor="sub_232000" w:history="1">
        <w:r w:rsidRPr="00F64C3A">
          <w:rPr>
            <w:rFonts w:ascii="Times New Roman CYR" w:eastAsiaTheme="minorEastAsia" w:hAnsi="Times New Roman CYR" w:cs="Times New Roman"/>
            <w:color w:val="000000" w:themeColor="text1"/>
            <w:sz w:val="28"/>
            <w:szCs w:val="28"/>
            <w:lang w:eastAsia="ru-RU"/>
          </w:rPr>
          <w:t>номенклатуру и объемы</w:t>
        </w:r>
      </w:hyperlink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резерва материальных ресурсов для ли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квидации чрезвычайных ситуаций</w:t>
      </w:r>
      <w:r w:rsidR="00986D7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92BBE" w:rsidRPr="00F64C3A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2303"/>
      <w:bookmarkEnd w:id="1"/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 Установить, что создание, хранение и восполнение резерва материальных ресурсов для ликвидации чрезвычайных ситуаций произ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водится за счет средств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бюджета</w:t>
      </w:r>
      <w:r w:rsidR="00221223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92BBE" w:rsidRPr="00352111" w:rsidRDefault="00792BBE" w:rsidP="003521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2304"/>
      <w:bookmarkEnd w:id="2"/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Рекомендовать руководителям организаций</w:t>
      </w:r>
      <w:r w:rsidR="0053369B"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Петровск-Забайкальского муниципального округа</w:t>
      </w:r>
      <w:bookmarkEnd w:id="3"/>
      <w:r w:rsidR="00352111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F64C3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создать соответствующие резервы материальных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ресурсов для л</w:t>
      </w:r>
      <w:r w:rsidR="0035211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иквидации чрезвычайных ситуаций.</w:t>
      </w:r>
    </w:p>
    <w:p w:rsidR="0086723F" w:rsidRPr="00F64C3A" w:rsidRDefault="0086723F" w:rsidP="0041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305"/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F14257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Признать утратившим</w:t>
      </w:r>
      <w:r w:rsidR="00A741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7E12C1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сил</w:t>
      </w:r>
      <w:r w:rsidR="00411B8C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86723F" w:rsidRDefault="0086723F" w:rsidP="00C71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11B8C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103D8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постановление администрации</w:t>
      </w:r>
      <w:r w:rsidR="00F14257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 «Петровск-Забайкальский район» от 07.11.2022 года №</w:t>
      </w:r>
      <w:r w:rsidR="0053369B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F14257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648 «О порядке создания, </w:t>
      </w:r>
      <w:r w:rsidR="00F14257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использования и восполнения резерва материальных ресурсов для ликвидации чрезвычайных ситуаций на территории муниципального района «Петровск-Забайкальский район»</w:t>
      </w:r>
      <w:r w:rsidR="00A741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741D3" w:rsidRDefault="00A741D3" w:rsidP="00A741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постановление администрации муниципального района «Петровск-Забайкальский район» от 29.07.2024 года №</w:t>
      </w:r>
      <w:r w:rsidR="00DD06B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421 «О внесении изменений в постановление администрации муниципального района «Петровск-Забайкальский район» 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07.11.2022 года № 648 «О порядке создания, использования и восполнения резерва материальных ресурсов для ликвидации чрезвычайных ситуаций на территории муниципального района «Петровск-Забайкальский район»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741D3" w:rsidRPr="00F64C3A" w:rsidRDefault="00A741D3" w:rsidP="00A741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постановление администрации городского округа «Город Петровск-Забайкальский» от 06.09.2021 года №</w:t>
      </w:r>
      <w:r w:rsidR="00DD06B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509 </w:t>
      </w:r>
      <w:r w:rsidRPr="00A741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 порядке создания, использования и восполнения резерва материальных ресурсов для ликвидации чрезвычайных ситуаций на территории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городского округа «Город Петровск-Забайкальский».</w:t>
      </w:r>
    </w:p>
    <w:p w:rsidR="00EB03F2" w:rsidRPr="00F64C3A" w:rsidRDefault="0086723F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EB03F2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Опубликовать настоящее постановление в газете «Петровская новь».</w:t>
      </w:r>
    </w:p>
    <w:p w:rsidR="00EB03F2" w:rsidRPr="00F64C3A" w:rsidRDefault="0086723F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EB03F2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792BBE" w:rsidRPr="00F64C3A" w:rsidRDefault="0086723F" w:rsidP="0086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2306"/>
      <w:bookmarkEnd w:id="4"/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792BBE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Контроль за исполнением настоящего постанов</w:t>
      </w:r>
      <w:r w:rsidR="00EB03F2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ления оставляю за собой</w:t>
      </w:r>
      <w:r w:rsidR="00792BBE"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bookmarkEnd w:id="5"/>
    </w:p>
    <w:p w:rsidR="00C715FC" w:rsidRPr="00F64C3A" w:rsidRDefault="00C715FC" w:rsidP="0086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15FC" w:rsidRPr="00F64C3A" w:rsidRDefault="00C715FC" w:rsidP="0086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15FC" w:rsidRPr="00F64C3A" w:rsidRDefault="00C715FC" w:rsidP="0086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15FC" w:rsidRPr="00F64C3A" w:rsidRDefault="00C715FC" w:rsidP="00867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D06BF" w:rsidRPr="00F64C3A" w:rsidRDefault="00DD06BF" w:rsidP="00792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Петровск-Забайкальского</w:t>
      </w:r>
    </w:p>
    <w:p w:rsidR="00DD06BF" w:rsidRPr="00F64C3A" w:rsidRDefault="00DD06BF" w:rsidP="00DD06BF">
      <w:pPr>
        <w:widowControl w:val="0"/>
        <w:tabs>
          <w:tab w:val="left" w:pos="6711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</w:t>
      </w:r>
      <w:proofErr w:type="gramEnd"/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округа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</w:t>
      </w:r>
      <w:r w:rsidRPr="00F64C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Н.В. Горюнов</w:t>
      </w:r>
    </w:p>
    <w:p w:rsidR="00792BBE" w:rsidRDefault="00792BBE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2111" w:rsidRDefault="00352111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2111" w:rsidRDefault="00352111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64C3A" w:rsidRDefault="00F64C3A" w:rsidP="0080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D06BF" w:rsidRPr="00DD06BF" w:rsidRDefault="00DD06BF" w:rsidP="00DD06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bookmarkStart w:id="6" w:name="sub_231000"/>
      <w:bookmarkEnd w:id="6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ab/>
      </w: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УТВЕРЖДЕН</w:t>
      </w:r>
    </w:p>
    <w:p w:rsidR="00DD06BF" w:rsidRPr="00DD06BF" w:rsidRDefault="00DD06BF" w:rsidP="00DD06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постановлением администрации</w:t>
      </w:r>
    </w:p>
    <w:p w:rsidR="00DD06BF" w:rsidRPr="00DD06BF" w:rsidRDefault="00DD06BF" w:rsidP="00DD06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Петровск-Забайкальского</w:t>
      </w:r>
    </w:p>
    <w:p w:rsidR="00DD06BF" w:rsidRPr="00DD06BF" w:rsidRDefault="00DD06BF" w:rsidP="00DD06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муниципального округа</w:t>
      </w:r>
    </w:p>
    <w:p w:rsidR="00DD06BF" w:rsidRPr="00DD06BF" w:rsidRDefault="00DD06BF" w:rsidP="00DD06BF">
      <w:pPr>
        <w:widowControl w:val="0"/>
        <w:tabs>
          <w:tab w:val="left" w:pos="5148"/>
        </w:tabs>
        <w:autoSpaceDE w:val="0"/>
        <w:autoSpaceDN w:val="0"/>
        <w:adjustRightInd w:val="0"/>
        <w:spacing w:after="0" w:line="240" w:lineRule="auto"/>
        <w:ind w:left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от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25.02.2025 г. </w:t>
      </w:r>
      <w:r w:rsidRPr="00DD06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№ 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205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92BB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792BB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создания, хранения, использования и восполнения резерва материальных ресурсов для ликвидации чрезвычайных ситуаци</w:t>
      </w:r>
      <w:r w:rsidR="0073464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й администрации Петровск-Забайкальского муниципального округа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Pr="008C69E0" w:rsidRDefault="00792BBE" w:rsidP="008C6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7" w:name="sub_231001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Настоящий Порядок разработан в соответствии с </w:t>
      </w:r>
      <w:hyperlink r:id="rId6" w:history="1">
        <w:r w:rsidRPr="00C715FC">
          <w:rPr>
            <w:rFonts w:ascii="Times New Roman CYR" w:eastAsiaTheme="minorEastAsia" w:hAnsi="Times New Roman CYR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="00B232E0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</w:t>
      </w:r>
      <w:r w:rsidR="00B232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 21 декабря 1994 г. N 68-ФЗ «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защите населения и территорий от чрезвычайных ситуаций прир</w:t>
      </w:r>
      <w:r w:rsidR="00B232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одного и техногенного характера»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EB03F2" w:rsidRP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232E0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 30 декабря 2003 г. № 794 «О единой государственной системе предупреждения и ликвидации чрезвычайных ситуаций»</w:t>
      </w:r>
      <w:r w:rsidR="0073464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, постановлением Правительства</w:t>
      </w:r>
      <w:r w:rsidR="008C69E0" w:rsidRPr="008C69E0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8C69E0" w:rsidRPr="008C69E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Забайкальского края от 20 января 2009 года №7 «О территориальной подсистеме единой государственной системы предупреждения и ликвидации чрезвычайных ситуаций Забайкальского края», </w:t>
      </w:r>
      <w:r w:rsidR="0073464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8C69E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администрации</w:t>
      </w:r>
      <w:r w:rsidR="00B232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4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Петровск-Забайкальского муниципального округа</w:t>
      </w:r>
      <w:r w:rsidR="00431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31089"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Резерв)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231002"/>
      <w:bookmarkEnd w:id="7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</w:t>
      </w:r>
      <w:r w:rsidR="008E4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(в том числе нештатных)</w:t>
      </w:r>
      <w:r w:rsidR="008E475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проведении аварийно-спасательных и других неотложных работ.</w:t>
      </w:r>
    </w:p>
    <w:p w:rsid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231003"/>
      <w:bookmarkEnd w:id="8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231004"/>
      <w:bookmarkEnd w:id="9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</w:t>
      </w:r>
      <w:hyperlink w:anchor="sub_232000" w:history="1">
        <w:r w:rsidRPr="00C715FC">
          <w:rPr>
            <w:rFonts w:ascii="Times New Roman CYR" w:eastAsiaTheme="minorEastAsia" w:hAnsi="Times New Roman CYR" w:cs="Times New Roman"/>
            <w:color w:val="000000" w:themeColor="text1"/>
            <w:sz w:val="24"/>
            <w:szCs w:val="24"/>
            <w:lang w:eastAsia="ru-RU"/>
          </w:rPr>
          <w:t>Номенклатура и объемы</w:t>
        </w:r>
      </w:hyperlink>
      <w:r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781865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Резерва </w:t>
      </w:r>
      <w:r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материальных ресурсов утверждаются</w:t>
      </w:r>
      <w:r w:rsidR="00EB03F2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781865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постановлением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дминистраци</w:t>
      </w:r>
      <w:r w:rsidR="007818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231005"/>
      <w:bookmarkEnd w:id="10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Создание, хранение и восполнение Резерва осуществляется за счет средств бюджет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также за счет внебюджетных источников.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231006"/>
      <w:bookmarkEnd w:id="11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92BBE" w:rsidRPr="00792BBE" w:rsidRDefault="00F45787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231007"/>
      <w:bookmarkEnd w:id="1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</w:t>
      </w:r>
      <w:r w:rsidR="00792BBE"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Бюджетная заявка для создания Резерва на планируемый год 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редставляется в Комитет по финансам администрации Петровск-Забайкальского муниципального округа</w:t>
      </w:r>
      <w:r w:rsidR="00EB03F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 1 сентября</w:t>
      </w:r>
      <w:r w:rsidR="00792BBE"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текущего года.</w:t>
      </w:r>
    </w:p>
    <w:bookmarkEnd w:id="13"/>
    <w:p w:rsidR="009E61C1" w:rsidRPr="009E61C1" w:rsidRDefault="00F45787" w:rsidP="00F4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8. </w:t>
      </w:r>
      <w:r w:rsidR="009E61C1"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Функции по созданию, размещению, хранению и исполнению Резерва возлагаются: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- по продовольствию –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экономики Комитета экономики, сельского хозяйства, инвестиционной и закупочной деятельности администрации Петровск-Забайкальского муниципального округа;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 вещевому имуществу и предметам первой необходимости –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экономики Комитета экономики, сельского хозяйства, инвестиционной и закупочной деятельности администрации Петровск-Забайкальского муниципального округа;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 строительным материалам –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ЖКХ, благоустройства и связи администрации Петровск-Забайкальского муниципального округа;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 нефтепродуктам –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мобилизационной подготовки, территориальной обороны, СДП, ГО и ЧС, АТК администрации Петровск-Забайкальского муниципального округа;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 лекарственным средствам и медицинским изделиям –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экономики Комитета экономики, сельского хозяйства, инвестиционной и закупочной деятельности администрации Петровск-Забайкальского муниципального округа;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 другим материальным ресурсам –</w:t>
      </w:r>
      <w:bookmarkStart w:id="14" w:name="_GoBack"/>
      <w:bookmarkEnd w:id="14"/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мобилизационной подготовки, территориальной обороны, СДП, ГО и ЧС, АТК администрации Петровск-Забайкальского муниципального округа</w:t>
      </w:r>
    </w:p>
    <w:p w:rsidR="009E61C1" w:rsidRPr="00F45787" w:rsidRDefault="00F45787" w:rsidP="00F45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9. </w:t>
      </w:r>
      <w:r w:rsidR="009E61C1"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 мобилизационной подготовки, территориальной обороны, СДП, ГО и ЧС, АТК администрации Петровск-Забайкальского муниципального округа выполняет следующие функции: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разрабатывает предложения по номенклатуре и объемам материальных ресурсов в резерве;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представляет на очередной год бюджетные заявки для покупки материальных ресурсов в Резерв;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определяет размеры расходов по хранению и содержанию материальных ресурсов в Резерве;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определяет места хранения материальных ресурсов Резерва, отвечающие требованиям по условию хранения и обеспечивающие возможность доставки в зоны чрезвычайных ситуаций;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организует доставку материальных ресурсов Резерва потребителям в районы чрезвычайных ситуаций;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ведет учет и отчетность по операциям с материальными ресурсами Резерва;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обеспечивает поддержание Резерва в постоянной готовности к использованию;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E61C1" w:rsidRPr="009E61C1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</w:t>
      </w:r>
      <w:r w:rsidR="00F457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10.</w:t>
      </w:r>
      <w:r w:rsidRPr="009E6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Общее руководство по созданию, хранению, использованию Резерва возлагается на первого заместителя главы Петровск-Забайкальского муниципального округа.</w:t>
      </w:r>
    </w:p>
    <w:p w:rsidR="00792BBE" w:rsidRPr="00C715FC" w:rsidRDefault="009E61C1" w:rsidP="009E6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15" w:name="sub_23101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</w:t>
      </w:r>
      <w:r w:rsidR="00792BBE"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11. Методическое руководство </w:t>
      </w:r>
      <w:r w:rsidR="00944B04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созданию, хранению, использованию</w:t>
      </w:r>
      <w:r w:rsidR="00792BBE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и восполнени</w:t>
      </w:r>
      <w:r w:rsidR="00944B04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ю</w:t>
      </w:r>
      <w:r w:rsidR="00792BBE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Резерва осуществляет Главное у</w:t>
      </w:r>
      <w:r w:rsidR="005A6FB6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правление МЧС России по Забайкальскому краю</w:t>
      </w:r>
      <w:r w:rsidR="00792BBE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792BBE" w:rsidRPr="00C715FC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16" w:name="sub_231012"/>
      <w:bookmarkEnd w:id="15"/>
      <w:r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31013"/>
      <w:bookmarkEnd w:id="16"/>
      <w:r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 xml:space="preserve">13. Закупка материальных ресурсов в Резерв осуществляется в соответствии с </w:t>
      </w:r>
      <w:hyperlink r:id="rId7" w:history="1">
        <w:r w:rsidRPr="00C715FC">
          <w:rPr>
            <w:rFonts w:ascii="Times New Roman CYR" w:eastAsiaTheme="minorEastAsia" w:hAnsi="Times New Roman CYR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="00944B04" w:rsidRPr="00C715F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от 5 апреля 2013 г. N</w:t>
      </w:r>
      <w:r w:rsidR="00944B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44-ФЗ «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944B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арственных и муниципальных нужд»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231014"/>
      <w:bookmarkEnd w:id="17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31015"/>
      <w:bookmarkEnd w:id="18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Органы, на которые возложены фун</w:t>
      </w:r>
      <w:r w:rsidR="00F457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кции по созданию Резерва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bookmarkEnd w:id="19"/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</w:t>
      </w:r>
      <w:r w:rsidR="005A6F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бюджета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231016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16. Выпуск материальных ресурсов из Резерва осуществляется </w:t>
      </w:r>
      <w:r w:rsidR="005A6F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решению главы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лица, его замещающего, и оформляется письменным распоряжением. Решения готовятся на основании обращений организаций.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31017"/>
      <w:bookmarkEnd w:id="20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Использование Резерва осуществляется на безвозмездной или возмездной основе.</w:t>
      </w:r>
    </w:p>
    <w:bookmarkEnd w:id="21"/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возникновения на терри</w:t>
      </w:r>
      <w:r w:rsidR="005A6F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тории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31018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</w:t>
      </w:r>
      <w:r w:rsidR="005A6F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администрацией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31019"/>
      <w:bookmarkEnd w:id="22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92BBE" w:rsidRPr="00A103D8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24" w:name="sub_231020"/>
      <w:bookmarkEnd w:id="23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</w:t>
      </w:r>
      <w:r w:rsidR="006B7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представляются в администрацию Петровск-Забайкальского муниципального округа</w:t>
      </w:r>
      <w:r w:rsidR="005A6FB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A6FB6" w:rsidRPr="00A103D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течение </w:t>
      </w:r>
      <w:r w:rsidR="0076154C" w:rsidRPr="00A103D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30 дней с момента выделения материальных ресурсов</w:t>
      </w:r>
      <w:r w:rsidRPr="00A103D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31021"/>
      <w:bookmarkEnd w:id="24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 Для ликвидации чрезвычайных ситуаций и обеспечения жизнедеятельности пострадавшего населен</w:t>
      </w:r>
      <w:r w:rsidR="0076154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ия администрация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31022"/>
      <w:bookmarkEnd w:id="25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</w:t>
      </w:r>
      <w:r w:rsidR="0076154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главы Петровск-Забайкальского муниципального округа</w:t>
      </w:r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выделении ресурсов из Резерва.</w:t>
      </w:r>
    </w:p>
    <w:p w:rsidR="00792BBE" w:rsidRP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31023"/>
      <w:bookmarkEnd w:id="26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bookmarkEnd w:id="27"/>
    <w:p w:rsid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Default="00792BBE" w:rsidP="00792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Default="00792BBE" w:rsidP="00DE0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D06BF" w:rsidRPr="0080286D" w:rsidRDefault="00DD06BF" w:rsidP="00DD06B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sub_232000"/>
      <w:bookmarkEnd w:id="28"/>
      <w:r w:rsidRPr="00792BB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ab/>
      </w:r>
      <w:r w:rsidRPr="0080286D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DD06BF" w:rsidRPr="0080286D" w:rsidRDefault="00DD06BF" w:rsidP="00DD06B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286D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D06BF" w:rsidRPr="0080286D" w:rsidRDefault="00DD06BF" w:rsidP="00DD06B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286D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DD06BF" w:rsidRPr="0080286D" w:rsidRDefault="00DD06BF" w:rsidP="00DD06B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286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DD06BF" w:rsidRPr="00792BBE" w:rsidRDefault="00DD06BF" w:rsidP="00DD06BF">
      <w:pPr>
        <w:pStyle w:val="a4"/>
        <w:tabs>
          <w:tab w:val="left" w:pos="5148"/>
        </w:tabs>
        <w:ind w:left="108"/>
        <w:jc w:val="right"/>
        <w:rPr>
          <w:lang w:eastAsia="ru-RU"/>
        </w:rPr>
      </w:pPr>
      <w:r w:rsidRPr="0080286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25.02.2025 г. №</w:t>
      </w:r>
      <w:r w:rsidRPr="0080286D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205</w:t>
      </w:r>
    </w:p>
    <w:p w:rsidR="00792BBE" w:rsidRDefault="00792BBE" w:rsidP="008028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2BBE" w:rsidRDefault="00792BBE" w:rsidP="00792B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DE099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Номенклатура и объемы резерва</w:t>
      </w:r>
      <w:r w:rsidRPr="00DE099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материальных ресурсов для ликвидации чрезвычайных ситуаци</w:t>
      </w:r>
      <w:r w:rsidR="00221223" w:rsidRPr="00DE099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й</w:t>
      </w:r>
      <w:r w:rsidR="006B7FC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администрации</w:t>
      </w:r>
      <w:r w:rsidR="00221223" w:rsidRPr="00DE099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Петровск-Забайкальского муниципального округа</w:t>
      </w:r>
    </w:p>
    <w:p w:rsidR="002D2BB2" w:rsidRDefault="002D2BB2" w:rsidP="002D2BB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4"/>
        <w:gridCol w:w="5541"/>
        <w:gridCol w:w="1825"/>
        <w:gridCol w:w="1261"/>
      </w:tblGrid>
      <w:tr w:rsidR="002D2BB2" w:rsidRPr="00246FB7" w:rsidTr="00D85FBF">
        <w:trPr>
          <w:trHeight w:val="236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материального ресурса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</w:t>
            </w:r>
          </w:p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Default="002D2BB2" w:rsidP="00D85FBF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BB2" w:rsidRPr="00246FB7" w:rsidTr="00D85FBF">
        <w:trPr>
          <w:trHeight w:val="206"/>
        </w:trPr>
        <w:tc>
          <w:tcPr>
            <w:tcW w:w="9421" w:type="dxa"/>
            <w:gridSpan w:val="4"/>
            <w:tcBorders>
              <w:top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246FB7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 Лекарственные средства и медицинские изделия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средства, в том числе антибиотики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5,0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аска медицинская трехслойная на резинках, нестерильная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еспиратор класса FFP3 с маской и сменными фильтрами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2D2BB2" w:rsidRPr="00246FB7" w:rsidTr="00D85FBF">
        <w:trPr>
          <w:trHeight w:val="236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езинфицирующие средства личной гигиены объемом не менее 20 мл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редства для дезинфекции (5 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2D2BB2" w:rsidRPr="00246FB7" w:rsidTr="00D85FBF">
        <w:trPr>
          <w:trHeight w:val="236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еревязочные средства: бинты (стерильные, нестерильные), вата, марля, салфетки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206"/>
        </w:trPr>
        <w:tc>
          <w:tcPr>
            <w:tcW w:w="9421" w:type="dxa"/>
            <w:gridSpan w:val="4"/>
            <w:tcBorders>
              <w:top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2. Строительные материалы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Электростанция передвижная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Лопаты совковые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Лопаты штыковые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CD253F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25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2D2BB2" w:rsidRPr="00246FB7" w:rsidTr="00D85FBF">
        <w:trPr>
          <w:trHeight w:val="206"/>
        </w:trPr>
        <w:tc>
          <w:tcPr>
            <w:tcW w:w="9421" w:type="dxa"/>
            <w:gridSpan w:val="4"/>
            <w:tcBorders>
              <w:top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246FB7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 Топливо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Бензин: разные марки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2D2BB2" w:rsidRPr="00246FB7" w:rsidTr="00D85FBF">
        <w:trPr>
          <w:trHeight w:val="212"/>
        </w:trPr>
        <w:tc>
          <w:tcPr>
            <w:tcW w:w="81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4. Вещевое имущество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D2BB2" w:rsidRPr="00246FB7" w:rsidTr="00D85FBF">
        <w:trPr>
          <w:trHeight w:val="230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</w:t>
            </w:r>
            <w:proofErr w:type="spellEnd"/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11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860F8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0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860F8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0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Посуда одноразовая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860F8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860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</w:t>
            </w:r>
            <w:proofErr w:type="spellEnd"/>
            <w:r w:rsidRPr="002860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860F8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0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D2BB2" w:rsidRPr="00246FB7" w:rsidTr="00D85FBF">
        <w:trPr>
          <w:trHeight w:val="212"/>
        </w:trPr>
        <w:tc>
          <w:tcPr>
            <w:tcW w:w="8160" w:type="dxa"/>
            <w:gridSpan w:val="3"/>
            <w:tcBorders>
              <w:top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5</w:t>
            </w:r>
            <w:r w:rsidRPr="00246FB7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Средства для защиты от лесных пожаров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Ранцевый лесной огнетушитель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0B64FE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2D2BB2" w:rsidRPr="00246FB7" w:rsidTr="00DD06BF">
        <w:trPr>
          <w:trHeight w:val="23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Воздуходувка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2D2BB2" w:rsidRPr="00246FB7" w:rsidTr="00DD06BF">
        <w:trPr>
          <w:trHeight w:val="23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2D2BB2" w:rsidRPr="00246FB7" w:rsidTr="00DD06BF">
        <w:trPr>
          <w:trHeight w:val="201"/>
        </w:trPr>
        <w:tc>
          <w:tcPr>
            <w:tcW w:w="794" w:type="dxa"/>
            <w:tcBorders>
              <w:top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Бинокль полевой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246F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Костюм огнезащитный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246FB7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2D2BB2" w:rsidRPr="00246FB7" w:rsidTr="00DD06BF">
        <w:trPr>
          <w:trHeight w:val="40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Pr="00DD06BF" w:rsidRDefault="002D2BB2" w:rsidP="00DD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    </w:t>
            </w:r>
            <w:r w:rsidRPr="00DE09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6. Другие материальные ресурсы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Pr="00DE099E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09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Лодка резиновая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Pr="00DE099E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2D2BB2" w:rsidRPr="00246FB7" w:rsidTr="00D85FBF">
        <w:trPr>
          <w:trHeight w:val="11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Радиостанция носимая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B2" w:rsidRDefault="002D2BB2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</w:tbl>
    <w:p w:rsidR="002D2BB2" w:rsidRDefault="002D2BB2" w:rsidP="002D2B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BB2" w:rsidRPr="00792BBE" w:rsidRDefault="002D2BB2" w:rsidP="002D2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D2BB2" w:rsidRPr="00DE099E" w:rsidRDefault="002D2BB2" w:rsidP="002D2BB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43231" w:rsidRDefault="00543231" w:rsidP="00792B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13F8" w:rsidRPr="00792BBE" w:rsidRDefault="007013F8"/>
    <w:p w:rsidR="007013F8" w:rsidRPr="00792BBE" w:rsidRDefault="007013F8"/>
    <w:p w:rsidR="00C715FC" w:rsidRDefault="00C715FC"/>
    <w:sectPr w:rsidR="00C715FC" w:rsidSect="00FE27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B3"/>
    <w:multiLevelType w:val="singleLevel"/>
    <w:tmpl w:val="4ACA8326"/>
    <w:lvl w:ilvl="0">
      <w:start w:val="7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517D71A9"/>
    <w:multiLevelType w:val="singleLevel"/>
    <w:tmpl w:val="54A6E994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8AB"/>
    <w:rsid w:val="0007469E"/>
    <w:rsid w:val="000B64FE"/>
    <w:rsid w:val="000F5316"/>
    <w:rsid w:val="001F34B4"/>
    <w:rsid w:val="00221223"/>
    <w:rsid w:val="0022346D"/>
    <w:rsid w:val="00246FB7"/>
    <w:rsid w:val="002860F8"/>
    <w:rsid w:val="002C2433"/>
    <w:rsid w:val="002D2BB2"/>
    <w:rsid w:val="002E6847"/>
    <w:rsid w:val="00312C92"/>
    <w:rsid w:val="003178AB"/>
    <w:rsid w:val="00346C1E"/>
    <w:rsid w:val="00352111"/>
    <w:rsid w:val="00411B8C"/>
    <w:rsid w:val="00431089"/>
    <w:rsid w:val="004D603D"/>
    <w:rsid w:val="00530C2B"/>
    <w:rsid w:val="0053369B"/>
    <w:rsid w:val="00535FDA"/>
    <w:rsid w:val="00543231"/>
    <w:rsid w:val="005A6FB6"/>
    <w:rsid w:val="005B6185"/>
    <w:rsid w:val="006A0B90"/>
    <w:rsid w:val="006B7FC6"/>
    <w:rsid w:val="006C23E0"/>
    <w:rsid w:val="006D5B7C"/>
    <w:rsid w:val="007013F8"/>
    <w:rsid w:val="00707DEB"/>
    <w:rsid w:val="0073464F"/>
    <w:rsid w:val="007364A7"/>
    <w:rsid w:val="0076154C"/>
    <w:rsid w:val="00781865"/>
    <w:rsid w:val="00781AD0"/>
    <w:rsid w:val="00792BBE"/>
    <w:rsid w:val="007E12C1"/>
    <w:rsid w:val="0080286D"/>
    <w:rsid w:val="00861995"/>
    <w:rsid w:val="0086723F"/>
    <w:rsid w:val="008C6603"/>
    <w:rsid w:val="008C69E0"/>
    <w:rsid w:val="008D0584"/>
    <w:rsid w:val="008E4759"/>
    <w:rsid w:val="00944B04"/>
    <w:rsid w:val="00963EF6"/>
    <w:rsid w:val="00984CD4"/>
    <w:rsid w:val="00986D7C"/>
    <w:rsid w:val="009E61C1"/>
    <w:rsid w:val="00A103D8"/>
    <w:rsid w:val="00A71186"/>
    <w:rsid w:val="00A741D3"/>
    <w:rsid w:val="00B232E0"/>
    <w:rsid w:val="00B34340"/>
    <w:rsid w:val="00C371D0"/>
    <w:rsid w:val="00C715FC"/>
    <w:rsid w:val="00CD253F"/>
    <w:rsid w:val="00D148AE"/>
    <w:rsid w:val="00D4364E"/>
    <w:rsid w:val="00D53B8F"/>
    <w:rsid w:val="00DD06BF"/>
    <w:rsid w:val="00DE099E"/>
    <w:rsid w:val="00E60F43"/>
    <w:rsid w:val="00EA3434"/>
    <w:rsid w:val="00EB03F2"/>
    <w:rsid w:val="00F14257"/>
    <w:rsid w:val="00F45787"/>
    <w:rsid w:val="00F64C3A"/>
    <w:rsid w:val="00FE27A1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F2"/>
    <w:pPr>
      <w:ind w:left="720"/>
      <w:contextualSpacing/>
    </w:pPr>
  </w:style>
  <w:style w:type="paragraph" w:styleId="a4">
    <w:name w:val="No Spacing"/>
    <w:uiPriority w:val="1"/>
    <w:qFormat/>
    <w:rsid w:val="005432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3534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07960/0" TargetMode="External"/><Relationship Id="rId5" Type="http://schemas.openxmlformats.org/officeDocument/2006/relationships/hyperlink" Target="https://internet.garant.ru/document/redirect/10107960/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2025-02-28T02:39:00Z</cp:lastPrinted>
  <dcterms:created xsi:type="dcterms:W3CDTF">2025-02-28T02:39:00Z</dcterms:created>
  <dcterms:modified xsi:type="dcterms:W3CDTF">2025-02-28T02:39:00Z</dcterms:modified>
</cp:coreProperties>
</file>