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37" w:rsidRDefault="002014C3" w:rsidP="00C0151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ПЕТРОВСК-ЗАБА</w:t>
      </w:r>
      <w:r w:rsidR="00E71637">
        <w:rPr>
          <w:b/>
          <w:bCs/>
          <w:sz w:val="36"/>
          <w:szCs w:val="36"/>
        </w:rPr>
        <w:t>ЙКАЛЬСКОГО МУНИЦИПАЛЬНОГО ОКРУГА</w:t>
      </w:r>
    </w:p>
    <w:p w:rsidR="002014C3" w:rsidRDefault="00E71637" w:rsidP="00C0151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ЗАБАЙКАЛЬСКОГО КРАЯ</w:t>
      </w:r>
      <w:r w:rsidR="002014C3">
        <w:rPr>
          <w:b/>
          <w:bCs/>
          <w:sz w:val="36"/>
          <w:szCs w:val="36"/>
        </w:rPr>
        <w:t xml:space="preserve">  </w:t>
      </w:r>
    </w:p>
    <w:p w:rsidR="00D03912" w:rsidRPr="00D03912" w:rsidRDefault="00D03912" w:rsidP="00C0151B">
      <w:pPr>
        <w:jc w:val="center"/>
        <w:rPr>
          <w:b/>
          <w:bCs/>
          <w:sz w:val="36"/>
          <w:szCs w:val="36"/>
        </w:rPr>
      </w:pPr>
    </w:p>
    <w:p w:rsidR="00D03912" w:rsidRPr="00D03912" w:rsidRDefault="00D03912" w:rsidP="00C0151B">
      <w:pPr>
        <w:jc w:val="center"/>
        <w:rPr>
          <w:b/>
          <w:bCs/>
          <w:sz w:val="36"/>
          <w:szCs w:val="36"/>
        </w:rPr>
      </w:pPr>
      <w:r w:rsidRPr="00D03912">
        <w:rPr>
          <w:b/>
          <w:bCs/>
          <w:sz w:val="36"/>
          <w:szCs w:val="36"/>
        </w:rPr>
        <w:t xml:space="preserve">РЕШЕНИЕ </w:t>
      </w:r>
    </w:p>
    <w:p w:rsidR="00D03912" w:rsidRPr="00D03912" w:rsidRDefault="00E71637" w:rsidP="00C015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 </w:t>
      </w:r>
      <w:r w:rsidR="0024378A">
        <w:rPr>
          <w:bCs/>
          <w:sz w:val="28"/>
          <w:szCs w:val="28"/>
        </w:rPr>
        <w:t>апреля</w:t>
      </w:r>
      <w:r w:rsidR="002014C3">
        <w:rPr>
          <w:bCs/>
          <w:sz w:val="28"/>
          <w:szCs w:val="28"/>
        </w:rPr>
        <w:t xml:space="preserve"> </w:t>
      </w:r>
      <w:r w:rsidR="00D03912" w:rsidRPr="00D03912">
        <w:rPr>
          <w:bCs/>
          <w:sz w:val="28"/>
          <w:szCs w:val="28"/>
        </w:rPr>
        <w:t>202</w:t>
      </w:r>
      <w:r w:rsidR="0024378A">
        <w:rPr>
          <w:bCs/>
          <w:sz w:val="28"/>
          <w:szCs w:val="28"/>
        </w:rPr>
        <w:t>5</w:t>
      </w:r>
      <w:r w:rsidR="00D03912" w:rsidRPr="00D03912">
        <w:rPr>
          <w:bCs/>
          <w:sz w:val="28"/>
          <w:szCs w:val="28"/>
        </w:rPr>
        <w:t xml:space="preserve"> года            </w:t>
      </w:r>
      <w:r w:rsidR="00D03912">
        <w:rPr>
          <w:bCs/>
          <w:sz w:val="28"/>
          <w:szCs w:val="28"/>
        </w:rPr>
        <w:t xml:space="preserve">             </w:t>
      </w:r>
      <w:r w:rsidR="00D03912" w:rsidRPr="00D03912">
        <w:rPr>
          <w:bCs/>
          <w:sz w:val="28"/>
          <w:szCs w:val="28"/>
        </w:rPr>
        <w:t xml:space="preserve">             </w:t>
      </w:r>
      <w:r w:rsidR="00D03912">
        <w:rPr>
          <w:bCs/>
          <w:sz w:val="28"/>
          <w:szCs w:val="28"/>
        </w:rPr>
        <w:t xml:space="preserve">      </w:t>
      </w:r>
      <w:r w:rsidR="00D03912" w:rsidRPr="00D03912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</w:t>
      </w:r>
      <w:r w:rsidR="00D03912" w:rsidRPr="00D03912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112</w:t>
      </w:r>
    </w:p>
    <w:p w:rsidR="00D03912" w:rsidRPr="00D03912" w:rsidRDefault="00D03912" w:rsidP="00C0151B">
      <w:pPr>
        <w:jc w:val="center"/>
        <w:rPr>
          <w:b/>
          <w:bCs/>
        </w:rPr>
      </w:pPr>
    </w:p>
    <w:p w:rsidR="00755710" w:rsidRPr="00E71637" w:rsidRDefault="00D03912" w:rsidP="00C0151B">
      <w:pPr>
        <w:jc w:val="center"/>
        <w:rPr>
          <w:bCs/>
          <w:sz w:val="28"/>
          <w:szCs w:val="28"/>
        </w:rPr>
      </w:pPr>
      <w:r w:rsidRPr="00E71637">
        <w:rPr>
          <w:bCs/>
          <w:sz w:val="28"/>
          <w:szCs w:val="28"/>
        </w:rPr>
        <w:t>г. Петровск-Забайкальский</w:t>
      </w:r>
    </w:p>
    <w:p w:rsidR="00755710" w:rsidRPr="00D16ADB" w:rsidRDefault="00755710" w:rsidP="00C0151B">
      <w:pPr>
        <w:rPr>
          <w:b/>
          <w:bCs/>
        </w:rPr>
      </w:pPr>
    </w:p>
    <w:p w:rsidR="00755710" w:rsidRPr="00D16ADB" w:rsidRDefault="0024378A" w:rsidP="00C0151B">
      <w:pPr>
        <w:jc w:val="center"/>
      </w:pPr>
      <w:r>
        <w:rPr>
          <w:b/>
          <w:bCs/>
          <w:color w:val="000000"/>
          <w:sz w:val="28"/>
          <w:szCs w:val="28"/>
        </w:rPr>
        <w:t xml:space="preserve">О внесении </w:t>
      </w:r>
      <w:r w:rsidR="004A03B6">
        <w:rPr>
          <w:b/>
          <w:bCs/>
          <w:color w:val="000000"/>
          <w:sz w:val="28"/>
          <w:szCs w:val="28"/>
        </w:rPr>
        <w:t>изменений</w:t>
      </w:r>
      <w:r>
        <w:rPr>
          <w:b/>
          <w:bCs/>
          <w:color w:val="000000"/>
          <w:sz w:val="28"/>
          <w:szCs w:val="28"/>
        </w:rPr>
        <w:t xml:space="preserve"> в решение Совета Петровск-Забайкальского муниципального округа от  29 ноября 2024 года № 39 «</w:t>
      </w:r>
      <w:r w:rsidR="00755710" w:rsidRPr="00D16ADB">
        <w:rPr>
          <w:b/>
          <w:bCs/>
          <w:color w:val="000000"/>
          <w:sz w:val="28"/>
          <w:szCs w:val="28"/>
        </w:rPr>
        <w:t>Об утверждении Положения о муниципальном земельном контрол</w:t>
      </w:r>
      <w:r w:rsidR="00755710">
        <w:rPr>
          <w:b/>
          <w:bCs/>
          <w:color w:val="000000"/>
          <w:sz w:val="28"/>
          <w:szCs w:val="28"/>
        </w:rPr>
        <w:t>е</w:t>
      </w:r>
      <w:r w:rsidR="00755710" w:rsidRPr="00D16ADB">
        <w:rPr>
          <w:b/>
          <w:bCs/>
          <w:color w:val="000000"/>
          <w:sz w:val="28"/>
          <w:szCs w:val="28"/>
        </w:rPr>
        <w:t xml:space="preserve"> в границах</w:t>
      </w:r>
      <w:r w:rsidR="00D03912">
        <w:rPr>
          <w:b/>
          <w:bCs/>
          <w:color w:val="000000"/>
          <w:sz w:val="28"/>
          <w:szCs w:val="28"/>
        </w:rPr>
        <w:t xml:space="preserve"> Петровск-Забайкальск</w:t>
      </w:r>
      <w:r w:rsidR="002014C3">
        <w:rPr>
          <w:b/>
          <w:bCs/>
          <w:color w:val="000000"/>
          <w:sz w:val="28"/>
          <w:szCs w:val="28"/>
        </w:rPr>
        <w:t>ого муниципального округа Забайкальского края</w:t>
      </w:r>
      <w:r>
        <w:rPr>
          <w:b/>
          <w:bCs/>
          <w:color w:val="000000"/>
          <w:sz w:val="28"/>
          <w:szCs w:val="28"/>
        </w:rPr>
        <w:t>»</w:t>
      </w:r>
    </w:p>
    <w:p w:rsidR="00755710" w:rsidRPr="00D16ADB" w:rsidRDefault="00755710" w:rsidP="00C0151B">
      <w:pPr>
        <w:shd w:val="clear" w:color="auto" w:fill="FFFFFF"/>
        <w:ind w:firstLine="567"/>
        <w:rPr>
          <w:b/>
          <w:color w:val="000000"/>
        </w:rPr>
      </w:pPr>
    </w:p>
    <w:p w:rsidR="00755710" w:rsidRPr="008D0439" w:rsidRDefault="008D0439" w:rsidP="008D0439">
      <w:pPr>
        <w:pStyle w:val="1"/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     </w:t>
      </w:r>
      <w:r w:rsidR="0024378A" w:rsidRPr="008D0439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В соответствии со статьей 72 Земельного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28 декабря 2024 года № 540-ФЗ "О внесении изменений в Федеральный закон "О государственном контроле (надзоре) и муниципальном контроле в Российской Федерации", Уставом Петровск-Забайкальского муниципального округа, </w:t>
      </w:r>
      <w:r w:rsidR="008E13DE">
        <w:rPr>
          <w:rFonts w:ascii="Times New Roman" w:eastAsia="Times New Roman" w:hAnsi="Times New Roman" w:cs="Times New Roman"/>
          <w:b w:val="0"/>
          <w:bCs w:val="0"/>
          <w:color w:val="000000"/>
        </w:rPr>
        <w:t>во исполнение протеста Петровск-Забайкальской межрайонной прокуратуры от 28 марта 2025 года № 07-25б-2025/Прдп28-25-20760001,</w:t>
      </w:r>
      <w:r w:rsidR="00ED6C0F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протеста Байкальской межрегиональной природоохранной прокуратуры от 07 апреля 2025 года № 07-30-2025</w:t>
      </w:r>
      <w:r w:rsidR="00947263">
        <w:rPr>
          <w:rFonts w:ascii="Times New Roman" w:eastAsia="Times New Roman" w:hAnsi="Times New Roman" w:cs="Times New Roman"/>
          <w:b w:val="0"/>
          <w:bCs w:val="0"/>
          <w:color w:val="000000"/>
        </w:rPr>
        <w:t>,</w:t>
      </w:r>
      <w:r w:rsidR="008E13DE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r w:rsidR="008C78CC" w:rsidRPr="008D0439">
        <w:rPr>
          <w:rFonts w:ascii="Times New Roman" w:eastAsia="Times New Roman" w:hAnsi="Times New Roman" w:cs="Times New Roman"/>
          <w:b w:val="0"/>
          <w:bCs w:val="0"/>
          <w:color w:val="000000"/>
        </w:rPr>
        <w:t>Совет Петровск-Забайкальского муниципального округа</w:t>
      </w:r>
      <w:r w:rsidR="00D03912" w:rsidRPr="008D0439">
        <w:rPr>
          <w:rFonts w:ascii="Times New Roman" w:eastAsia="Times New Roman" w:hAnsi="Times New Roman" w:cs="Times New Roman"/>
          <w:b w:val="0"/>
          <w:bCs w:val="0"/>
          <w:color w:val="000000"/>
        </w:rPr>
        <w:t>,</w:t>
      </w:r>
      <w:r w:rsidR="008C78CC" w:rsidRPr="008D0439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r w:rsidR="008C78CC" w:rsidRPr="008D0439">
        <w:rPr>
          <w:rFonts w:ascii="Times New Roman" w:eastAsia="Times New Roman" w:hAnsi="Times New Roman" w:cs="Times New Roman"/>
          <w:bCs w:val="0"/>
          <w:color w:val="000000"/>
        </w:rPr>
        <w:t>решил</w:t>
      </w:r>
      <w:r w:rsidR="00D03912" w:rsidRPr="008D0439">
        <w:rPr>
          <w:rFonts w:ascii="Times New Roman" w:eastAsia="Times New Roman" w:hAnsi="Times New Roman" w:cs="Times New Roman"/>
          <w:b w:val="0"/>
          <w:bCs w:val="0"/>
          <w:color w:val="000000"/>
        </w:rPr>
        <w:t>:</w:t>
      </w:r>
    </w:p>
    <w:p w:rsidR="00755710" w:rsidRPr="00D16ADB" w:rsidRDefault="00755710" w:rsidP="00C0151B">
      <w:pPr>
        <w:shd w:val="clear" w:color="auto" w:fill="FFFFFF"/>
        <w:ind w:firstLine="709"/>
        <w:jc w:val="both"/>
        <w:rPr>
          <w:color w:val="000000"/>
        </w:rPr>
      </w:pPr>
    </w:p>
    <w:p w:rsidR="003870C5" w:rsidRDefault="003870C5" w:rsidP="0024378A">
      <w:pPr>
        <w:pStyle w:val="aff3"/>
        <w:numPr>
          <w:ilvl w:val="0"/>
          <w:numId w:val="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24378A">
        <w:rPr>
          <w:color w:val="000000"/>
          <w:sz w:val="28"/>
          <w:szCs w:val="28"/>
        </w:rPr>
        <w:t xml:space="preserve">Внести в </w:t>
      </w:r>
      <w:r w:rsidR="0084074F">
        <w:rPr>
          <w:color w:val="000000"/>
          <w:sz w:val="28"/>
          <w:szCs w:val="28"/>
        </w:rPr>
        <w:t xml:space="preserve">решение Совета </w:t>
      </w:r>
      <w:r w:rsidR="0024378A" w:rsidRPr="0024378A">
        <w:rPr>
          <w:color w:val="000000"/>
          <w:sz w:val="28"/>
          <w:szCs w:val="28"/>
        </w:rPr>
        <w:t>Петровск-З</w:t>
      </w:r>
      <w:r w:rsidRPr="0024378A">
        <w:rPr>
          <w:color w:val="000000"/>
          <w:sz w:val="28"/>
          <w:szCs w:val="28"/>
        </w:rPr>
        <w:t xml:space="preserve">абайкальского муниципального округа от 29 ноября 2024 года № 39 </w:t>
      </w:r>
      <w:r w:rsidR="0024378A" w:rsidRPr="0024378A">
        <w:rPr>
          <w:bCs/>
          <w:color w:val="000000"/>
          <w:sz w:val="28"/>
          <w:szCs w:val="28"/>
        </w:rPr>
        <w:t xml:space="preserve">«Об утверждении Положения о муниципальном земельном контроле в границах Петровск-Забайкальского муниципального округа Забайкальского края» </w:t>
      </w:r>
      <w:r w:rsidRPr="0024378A">
        <w:rPr>
          <w:color w:val="000000"/>
          <w:sz w:val="28"/>
          <w:szCs w:val="28"/>
        </w:rPr>
        <w:t xml:space="preserve">следующие </w:t>
      </w:r>
      <w:r w:rsidR="0084074F">
        <w:rPr>
          <w:color w:val="000000"/>
          <w:sz w:val="28"/>
          <w:szCs w:val="28"/>
        </w:rPr>
        <w:t>изменения</w:t>
      </w:r>
      <w:r w:rsidRPr="0024378A">
        <w:rPr>
          <w:color w:val="000000"/>
          <w:sz w:val="28"/>
          <w:szCs w:val="28"/>
        </w:rPr>
        <w:t xml:space="preserve">: </w:t>
      </w:r>
    </w:p>
    <w:p w:rsidR="009F5B06" w:rsidRPr="009F5B06" w:rsidRDefault="009F5B06" w:rsidP="009F5B06">
      <w:pPr>
        <w:pStyle w:val="af1"/>
        <w:jc w:val="both"/>
      </w:pPr>
      <w:r>
        <w:rPr>
          <w:color w:val="000000"/>
          <w:szCs w:val="28"/>
        </w:rPr>
        <w:t xml:space="preserve">1.1 раздел 1 «Общие положения» дополнить пунктом 1.8 следующего содержания: «1.8 </w:t>
      </w:r>
      <w:r w:rsidRPr="009F5B06">
        <w:t xml:space="preserve">В целях информационного обеспечения при </w:t>
      </w:r>
      <w:r w:rsidR="00E71637" w:rsidRPr="009F5B06">
        <w:t>осуществлении муниципального</w:t>
      </w:r>
      <w:r w:rsidR="0029477C">
        <w:t xml:space="preserve"> земельного контроля</w:t>
      </w:r>
      <w:r w:rsidRPr="009F5B06">
        <w:t xml:space="preserve"> администрацией используются следующие информационные ресурсы:</w:t>
      </w:r>
    </w:p>
    <w:p w:rsidR="009F5B06" w:rsidRPr="009F5B06" w:rsidRDefault="009F5B06" w:rsidP="009F5B06">
      <w:pPr>
        <w:pStyle w:val="af1"/>
        <w:jc w:val="both"/>
      </w:pPr>
      <w:r w:rsidRPr="009F5B06">
        <w:t>1)единый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также - единый реестр видов контроля);</w:t>
      </w:r>
    </w:p>
    <w:p w:rsidR="009F5B06" w:rsidRPr="009F5B06" w:rsidRDefault="009F5B06" w:rsidP="009F5B06">
      <w:pPr>
        <w:pStyle w:val="af1"/>
        <w:jc w:val="both"/>
      </w:pPr>
      <w:r w:rsidRPr="009F5B06">
        <w:t>2)единый реестр контрольных (надзорных) мероприятий;</w:t>
      </w:r>
    </w:p>
    <w:p w:rsidR="009F5B06" w:rsidRPr="009F5B06" w:rsidRDefault="009F5B06" w:rsidP="009F5B06">
      <w:pPr>
        <w:pStyle w:val="af1"/>
        <w:jc w:val="both"/>
      </w:pPr>
      <w:r w:rsidRPr="009F5B06">
        <w:t>3) информационные системы контрольных (надзорных) органов.</w:t>
      </w:r>
    </w:p>
    <w:p w:rsidR="009F5B06" w:rsidRDefault="009F5B06" w:rsidP="009F5B06">
      <w:pPr>
        <w:pStyle w:val="af1"/>
        <w:jc w:val="both"/>
      </w:pPr>
      <w:r w:rsidRPr="009F5B06">
        <w:t xml:space="preserve">4) мобильное приложение "Инспектор" -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(мобильного телефона, смартфона или компьютера, включая планшетный компьютер) в случаях, предусмотренных </w:t>
      </w:r>
      <w:r w:rsidR="009E2E48" w:rsidRPr="008D0439">
        <w:rPr>
          <w:rFonts w:eastAsia="Times New Roman"/>
          <w:color w:val="000000"/>
        </w:rPr>
        <w:t xml:space="preserve">Федеральным законом от 28 декабря 2024 года № 540-ФЗ "О внесении изменений в Федеральный закон "О государственном контроле (надзоре) и </w:t>
      </w:r>
      <w:r w:rsidR="009E2E48" w:rsidRPr="008D0439">
        <w:rPr>
          <w:rFonts w:eastAsia="Times New Roman"/>
          <w:color w:val="000000"/>
        </w:rPr>
        <w:lastRenderedPageBreak/>
        <w:t>муниципальном контроле в Российской Федерации"</w:t>
      </w:r>
      <w:r w:rsidRPr="009F5B06">
        <w:t xml:space="preserve"> (далее - мобильное приложение «Инспектор»</w:t>
      </w:r>
      <w:r>
        <w:t>»;</w:t>
      </w:r>
    </w:p>
    <w:p w:rsidR="004103AD" w:rsidRDefault="0029477C" w:rsidP="004103AD">
      <w:pPr>
        <w:pStyle w:val="af1"/>
        <w:jc w:val="both"/>
      </w:pPr>
      <w:r>
        <w:t xml:space="preserve">1.2 раздела 3 «Профилактика рисков причинения вреда (ущерба) охраняемым законом ценностям» </w:t>
      </w:r>
      <w:r w:rsidR="004103AD">
        <w:t xml:space="preserve">дополнить пунктом 3.12 следующего содержания: «3.12 Обязательный профилактический визит не предусматривает отказ контролируемого лица от его проведения. </w:t>
      </w:r>
    </w:p>
    <w:p w:rsidR="0029477C" w:rsidRDefault="004103AD" w:rsidP="004103AD">
      <w:pPr>
        <w:pStyle w:val="af1"/>
        <w:jc w:val="both"/>
      </w:pPr>
      <w: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4103AD" w:rsidRDefault="004103AD" w:rsidP="004103AD">
      <w:pPr>
        <w:pStyle w:val="af1"/>
        <w:jc w:val="both"/>
      </w:pPr>
      <w: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4103AD" w:rsidRDefault="004103AD" w:rsidP="004103AD">
      <w:pPr>
        <w:pStyle w:val="af1"/>
        <w:jc w:val="both"/>
      </w:pPr>
      <w:r>
        <w:t>По окончании проведения обязательного профилактического визита составляется акт о проведении обязательного профилактического визита составляется акт о проведении обязательного профилактического визита. В случае выявления нарушений обязательных требований, если они не были устранены до окончания профилактического мероприятия, контролируемому лицу выдается предписание.</w:t>
      </w:r>
    </w:p>
    <w:p w:rsidR="003870C5" w:rsidRPr="00E80BDC" w:rsidRDefault="00E80BDC" w:rsidP="00E80BD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 xml:space="preserve">1.2 </w:t>
      </w:r>
      <w:r w:rsidR="003870C5" w:rsidRPr="00E80BDC">
        <w:rPr>
          <w:rFonts w:ascii="Times New Roman" w:eastAsia="Calibri" w:hAnsi="Times New Roman" w:cs="Times New Roman"/>
          <w:sz w:val="28"/>
          <w:szCs w:val="22"/>
        </w:rPr>
        <w:t xml:space="preserve">пункт 4.6 </w:t>
      </w:r>
      <w:r w:rsidRPr="00E80BDC">
        <w:rPr>
          <w:rFonts w:ascii="Times New Roman" w:eastAsia="Calibri" w:hAnsi="Times New Roman" w:cs="Times New Roman"/>
          <w:sz w:val="28"/>
          <w:szCs w:val="22"/>
        </w:rPr>
        <w:t>раздела 4 «Осуществление контрольных мероприятий и контрольных действий»</w:t>
      </w:r>
      <w:r>
        <w:rPr>
          <w:rFonts w:ascii="Times New Roman" w:eastAsia="Calibri" w:hAnsi="Times New Roman" w:cs="Times New Roman"/>
          <w:sz w:val="28"/>
          <w:szCs w:val="22"/>
        </w:rPr>
        <w:t xml:space="preserve"> </w:t>
      </w:r>
      <w:r w:rsidR="003870C5" w:rsidRPr="00E80BDC">
        <w:rPr>
          <w:rFonts w:ascii="Times New Roman" w:eastAsia="Calibri" w:hAnsi="Times New Roman" w:cs="Times New Roman"/>
          <w:sz w:val="28"/>
          <w:szCs w:val="22"/>
        </w:rPr>
        <w:t xml:space="preserve">дополнить </w:t>
      </w:r>
      <w:r w:rsidR="00EF4C5B" w:rsidRPr="00E80BDC">
        <w:rPr>
          <w:rFonts w:ascii="Times New Roman" w:eastAsia="Calibri" w:hAnsi="Times New Roman" w:cs="Times New Roman"/>
          <w:sz w:val="28"/>
          <w:szCs w:val="22"/>
        </w:rPr>
        <w:t>под</w:t>
      </w:r>
      <w:r w:rsidR="0084074F" w:rsidRPr="00E80BDC">
        <w:rPr>
          <w:rFonts w:ascii="Times New Roman" w:eastAsia="Calibri" w:hAnsi="Times New Roman" w:cs="Times New Roman"/>
          <w:sz w:val="28"/>
          <w:szCs w:val="22"/>
        </w:rPr>
        <w:t>пункто</w:t>
      </w:r>
      <w:r w:rsidR="003870C5" w:rsidRPr="00E80BDC">
        <w:rPr>
          <w:rFonts w:ascii="Times New Roman" w:eastAsia="Calibri" w:hAnsi="Times New Roman" w:cs="Times New Roman"/>
          <w:sz w:val="28"/>
          <w:szCs w:val="22"/>
        </w:rPr>
        <w:t xml:space="preserve">м </w:t>
      </w:r>
      <w:r w:rsidR="00ED7700" w:rsidRPr="00E80BDC">
        <w:rPr>
          <w:rFonts w:ascii="Times New Roman" w:eastAsia="Calibri" w:hAnsi="Times New Roman" w:cs="Times New Roman"/>
          <w:sz w:val="28"/>
          <w:szCs w:val="22"/>
        </w:rPr>
        <w:t>7</w:t>
      </w:r>
      <w:r w:rsidR="00D303BF" w:rsidRPr="00E80BDC">
        <w:rPr>
          <w:rFonts w:ascii="Times New Roman" w:eastAsia="Calibri" w:hAnsi="Times New Roman" w:cs="Times New Roman"/>
          <w:sz w:val="28"/>
          <w:szCs w:val="22"/>
        </w:rPr>
        <w:t xml:space="preserve"> </w:t>
      </w:r>
      <w:r w:rsidR="003870C5" w:rsidRPr="00E80BDC">
        <w:rPr>
          <w:rFonts w:ascii="Times New Roman" w:eastAsia="Calibri" w:hAnsi="Times New Roman" w:cs="Times New Roman"/>
          <w:sz w:val="28"/>
          <w:szCs w:val="22"/>
        </w:rPr>
        <w:t xml:space="preserve">следующего содержания: </w:t>
      </w:r>
    </w:p>
    <w:p w:rsidR="003870C5" w:rsidRDefault="003870C5" w:rsidP="005E41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303BF">
        <w:rPr>
          <w:color w:val="000000"/>
          <w:sz w:val="28"/>
          <w:szCs w:val="28"/>
        </w:rPr>
        <w:t xml:space="preserve">7) </w:t>
      </w:r>
      <w:r w:rsidRPr="003870C5">
        <w:rPr>
          <w:color w:val="000000"/>
          <w:sz w:val="28"/>
          <w:szCs w:val="28"/>
        </w:rPr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</w:t>
      </w:r>
      <w:r w:rsidR="0084074F">
        <w:rPr>
          <w:color w:val="000000"/>
          <w:sz w:val="28"/>
          <w:szCs w:val="28"/>
        </w:rPr>
        <w:t>»</w:t>
      </w:r>
      <w:r w:rsidRPr="003870C5">
        <w:rPr>
          <w:color w:val="000000"/>
          <w:sz w:val="28"/>
          <w:szCs w:val="28"/>
        </w:rPr>
        <w:t>;</w:t>
      </w:r>
    </w:p>
    <w:p w:rsidR="0084074F" w:rsidRDefault="0084074F" w:rsidP="005E41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F5B06">
        <w:rPr>
          <w:color w:val="000000"/>
          <w:sz w:val="28"/>
          <w:szCs w:val="28"/>
        </w:rPr>
        <w:t>3</w:t>
      </w:r>
      <w:r w:rsidRPr="008407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F4C5B">
        <w:rPr>
          <w:color w:val="000000"/>
          <w:sz w:val="28"/>
          <w:szCs w:val="28"/>
        </w:rPr>
        <w:t xml:space="preserve">пункт 4.6 </w:t>
      </w:r>
      <w:r w:rsidR="00E80BDC" w:rsidRPr="00E80BDC">
        <w:rPr>
          <w:rFonts w:eastAsia="Calibri"/>
          <w:sz w:val="28"/>
          <w:szCs w:val="22"/>
        </w:rPr>
        <w:t>раздела 4 «Осуществление контрольных мероприятий и контрольных действий»</w:t>
      </w:r>
      <w:r w:rsidR="00E80BDC">
        <w:rPr>
          <w:rFonts w:eastAsia="Calibri"/>
          <w:sz w:val="28"/>
          <w:szCs w:val="22"/>
        </w:rPr>
        <w:t xml:space="preserve"> </w:t>
      </w:r>
      <w:r w:rsidRPr="00EF4C5B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>подпункто</w:t>
      </w:r>
      <w:r w:rsidRPr="00EF4C5B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8</w:t>
      </w:r>
      <w:r w:rsidRPr="00EF4C5B">
        <w:rPr>
          <w:color w:val="000000"/>
          <w:sz w:val="28"/>
          <w:szCs w:val="28"/>
        </w:rPr>
        <w:t xml:space="preserve"> следующего содержания:</w:t>
      </w:r>
    </w:p>
    <w:p w:rsidR="0084074F" w:rsidRDefault="0084074F" w:rsidP="0084074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«8) </w:t>
      </w:r>
      <w:r w:rsidRPr="003870C5">
        <w:rPr>
          <w:color w:val="000000"/>
          <w:sz w:val="28"/>
          <w:szCs w:val="28"/>
        </w:rPr>
        <w:t>уклонение контролируемого лица от проведения обязательного профилактического визита</w:t>
      </w:r>
      <w:r>
        <w:rPr>
          <w:color w:val="000000"/>
          <w:sz w:val="28"/>
          <w:szCs w:val="28"/>
        </w:rPr>
        <w:t>»</w:t>
      </w:r>
      <w:r w:rsidR="00B8049F">
        <w:rPr>
          <w:color w:val="000000"/>
          <w:sz w:val="28"/>
          <w:szCs w:val="28"/>
        </w:rPr>
        <w:t>;</w:t>
      </w:r>
    </w:p>
    <w:p w:rsidR="0029477C" w:rsidRDefault="00B8049F" w:rsidP="0084074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1110B1">
        <w:rPr>
          <w:color w:val="000000"/>
          <w:sz w:val="28"/>
          <w:szCs w:val="28"/>
        </w:rPr>
        <w:t xml:space="preserve"> пункт 5.1 </w:t>
      </w:r>
      <w:r w:rsidR="00121E73">
        <w:rPr>
          <w:color w:val="000000"/>
          <w:sz w:val="28"/>
          <w:szCs w:val="28"/>
        </w:rPr>
        <w:t>раздел</w:t>
      </w:r>
      <w:r w:rsidR="001110B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5 «Обжалование решений Администрации, действий (бездействий) должностных лиц, уполномоченных осуществлять муниципальный земельный контроль» муниципальный жилищный контроль заменить словами «муниципальный земельный контроль»</w:t>
      </w:r>
      <w:r w:rsidR="001110B1">
        <w:rPr>
          <w:color w:val="000000"/>
          <w:sz w:val="28"/>
          <w:szCs w:val="28"/>
        </w:rPr>
        <w:t xml:space="preserve"> </w:t>
      </w:r>
    </w:p>
    <w:p w:rsidR="0029477C" w:rsidRDefault="0029477C" w:rsidP="0084074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пункт 5.2 раздела 5 </w:t>
      </w:r>
      <w:r w:rsidRPr="0029477C">
        <w:rPr>
          <w:color w:val="000000"/>
          <w:sz w:val="28"/>
          <w:szCs w:val="28"/>
        </w:rPr>
        <w:t>«Обжалование решений Администрации, действий (бездействий) должностных лиц, уполномоченных осуществлять муниципальный земельный контроль»</w:t>
      </w:r>
      <w:r>
        <w:rPr>
          <w:color w:val="000000"/>
          <w:sz w:val="28"/>
          <w:szCs w:val="28"/>
        </w:rPr>
        <w:t xml:space="preserve"> изложить в новой редакции:</w:t>
      </w:r>
    </w:p>
    <w:p w:rsidR="0029477C" w:rsidRPr="0029477C" w:rsidRDefault="0029477C" w:rsidP="0029477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«5.2 </w:t>
      </w:r>
      <w:r w:rsidRPr="0029477C">
        <w:rPr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29477C" w:rsidRPr="0029477C" w:rsidRDefault="0029477C" w:rsidP="0029477C">
      <w:pPr>
        <w:shd w:val="clear" w:color="auto" w:fill="FFFFFF"/>
        <w:jc w:val="both"/>
        <w:rPr>
          <w:color w:val="000000"/>
          <w:sz w:val="28"/>
          <w:szCs w:val="28"/>
        </w:rPr>
      </w:pPr>
      <w:r w:rsidRPr="0029477C">
        <w:rPr>
          <w:color w:val="000000"/>
          <w:sz w:val="28"/>
          <w:szCs w:val="28"/>
        </w:rPr>
        <w:t>1) решений о проведении контрольных (надзорных) мероприятий и обязательных профилактических визитов;</w:t>
      </w:r>
    </w:p>
    <w:p w:rsidR="0029477C" w:rsidRPr="0029477C" w:rsidRDefault="0029477C" w:rsidP="0029477C">
      <w:pPr>
        <w:shd w:val="clear" w:color="auto" w:fill="FFFFFF"/>
        <w:jc w:val="both"/>
        <w:rPr>
          <w:color w:val="000000"/>
          <w:sz w:val="28"/>
          <w:szCs w:val="28"/>
        </w:rPr>
      </w:pPr>
      <w:r w:rsidRPr="0029477C">
        <w:rPr>
          <w:color w:val="000000"/>
          <w:sz w:val="28"/>
          <w:szCs w:val="28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29477C" w:rsidRPr="0029477C" w:rsidRDefault="0029477C" w:rsidP="0029477C">
      <w:pPr>
        <w:shd w:val="clear" w:color="auto" w:fill="FFFFFF"/>
        <w:jc w:val="both"/>
        <w:rPr>
          <w:color w:val="000000"/>
          <w:sz w:val="28"/>
          <w:szCs w:val="28"/>
        </w:rPr>
      </w:pPr>
      <w:r w:rsidRPr="0029477C">
        <w:rPr>
          <w:color w:val="000000"/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29477C" w:rsidRPr="0029477C" w:rsidRDefault="0029477C" w:rsidP="0029477C">
      <w:pPr>
        <w:shd w:val="clear" w:color="auto" w:fill="FFFFFF"/>
        <w:jc w:val="both"/>
        <w:rPr>
          <w:color w:val="000000"/>
          <w:sz w:val="28"/>
          <w:szCs w:val="28"/>
        </w:rPr>
      </w:pPr>
      <w:r w:rsidRPr="0029477C">
        <w:rPr>
          <w:color w:val="000000"/>
          <w:sz w:val="28"/>
          <w:szCs w:val="28"/>
        </w:rPr>
        <w:lastRenderedPageBreak/>
        <w:t>4) решений об отнесении объектов контроля к соответствующей категории риска;</w:t>
      </w:r>
    </w:p>
    <w:p w:rsidR="0029477C" w:rsidRPr="0029477C" w:rsidRDefault="0029477C" w:rsidP="0029477C">
      <w:pPr>
        <w:shd w:val="clear" w:color="auto" w:fill="FFFFFF"/>
        <w:jc w:val="both"/>
        <w:rPr>
          <w:color w:val="000000"/>
          <w:sz w:val="28"/>
          <w:szCs w:val="28"/>
        </w:rPr>
      </w:pPr>
      <w:r w:rsidRPr="0029477C">
        <w:rPr>
          <w:color w:val="000000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29477C" w:rsidRDefault="0029477C" w:rsidP="0029477C">
      <w:pPr>
        <w:shd w:val="clear" w:color="auto" w:fill="FFFFFF"/>
        <w:jc w:val="both"/>
        <w:rPr>
          <w:color w:val="000000"/>
          <w:sz w:val="28"/>
          <w:szCs w:val="28"/>
        </w:rPr>
      </w:pPr>
      <w:r w:rsidRPr="0029477C">
        <w:rPr>
          <w:color w:val="000000"/>
          <w:sz w:val="28"/>
          <w:szCs w:val="28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</w:t>
      </w:r>
      <w:r>
        <w:rPr>
          <w:color w:val="000000"/>
          <w:sz w:val="28"/>
          <w:szCs w:val="28"/>
        </w:rPr>
        <w:t>уемых лиц или объектов контроля»:</w:t>
      </w:r>
    </w:p>
    <w:p w:rsidR="00B8049F" w:rsidRDefault="001110B1" w:rsidP="0084074F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</w:t>
      </w:r>
    </w:p>
    <w:p w:rsidR="001110B1" w:rsidRDefault="001110B1" w:rsidP="0084074F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</w:t>
      </w:r>
      <w:r>
        <w:rPr>
          <w:color w:val="000000"/>
          <w:sz w:val="28"/>
          <w:szCs w:val="28"/>
        </w:rPr>
        <w:t>срок не более пяти рабочих дней</w:t>
      </w:r>
      <w:r w:rsidR="0029477C">
        <w:rPr>
          <w:color w:val="000000"/>
          <w:sz w:val="28"/>
          <w:szCs w:val="28"/>
        </w:rPr>
        <w:t>.</w:t>
      </w:r>
    </w:p>
    <w:p w:rsidR="001110B1" w:rsidRPr="001110B1" w:rsidRDefault="001110B1" w:rsidP="001110B1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</w:t>
      </w:r>
      <w:r>
        <w:rPr>
          <w:color w:val="000000"/>
          <w:sz w:val="28"/>
          <w:szCs w:val="28"/>
        </w:rPr>
        <w:t>раво на досудебное обжалование:</w:t>
      </w:r>
    </w:p>
    <w:p w:rsidR="001110B1" w:rsidRPr="001110B1" w:rsidRDefault="001110B1" w:rsidP="001110B1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1) решений о проведении контрольных (надзорных) мероприятий и обязате</w:t>
      </w:r>
      <w:r>
        <w:rPr>
          <w:color w:val="000000"/>
          <w:sz w:val="28"/>
          <w:szCs w:val="28"/>
        </w:rPr>
        <w:t>льных профилактических визитов;</w:t>
      </w:r>
    </w:p>
    <w:p w:rsidR="001110B1" w:rsidRPr="001110B1" w:rsidRDefault="001110B1" w:rsidP="001110B1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2) актов контрольных (надзорных) мероприятий и обязательных профилактических визитов, предписаний об у</w:t>
      </w:r>
      <w:r>
        <w:rPr>
          <w:color w:val="000000"/>
          <w:sz w:val="28"/>
          <w:szCs w:val="28"/>
        </w:rPr>
        <w:t>странении выявленных нарушений;</w:t>
      </w:r>
    </w:p>
    <w:p w:rsidR="001110B1" w:rsidRPr="001110B1" w:rsidRDefault="001110B1" w:rsidP="001110B1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 и обязате</w:t>
      </w:r>
      <w:r>
        <w:rPr>
          <w:color w:val="000000"/>
          <w:sz w:val="28"/>
          <w:szCs w:val="28"/>
        </w:rPr>
        <w:t>льных профилактических визитов;</w:t>
      </w:r>
    </w:p>
    <w:p w:rsidR="001110B1" w:rsidRPr="001110B1" w:rsidRDefault="001110B1" w:rsidP="001110B1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4) решений об отнесении объектов контроля к с</w:t>
      </w:r>
      <w:r>
        <w:rPr>
          <w:color w:val="000000"/>
          <w:sz w:val="28"/>
          <w:szCs w:val="28"/>
        </w:rPr>
        <w:t>оответствующей категории риска;</w:t>
      </w:r>
    </w:p>
    <w:p w:rsidR="001110B1" w:rsidRPr="001110B1" w:rsidRDefault="001110B1" w:rsidP="001110B1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5) решений об отказе в проведении обязательных профилактических визитов по</w:t>
      </w:r>
      <w:r>
        <w:rPr>
          <w:color w:val="000000"/>
          <w:sz w:val="28"/>
          <w:szCs w:val="28"/>
        </w:rPr>
        <w:t xml:space="preserve"> заявлениям контролируемых лиц;</w:t>
      </w:r>
    </w:p>
    <w:p w:rsidR="001110B1" w:rsidRDefault="001110B1" w:rsidP="001110B1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</w:t>
      </w:r>
      <w:r w:rsidR="0029477C">
        <w:rPr>
          <w:color w:val="000000"/>
          <w:sz w:val="28"/>
          <w:szCs w:val="28"/>
        </w:rPr>
        <w:t xml:space="preserve"> объектов контроля».</w:t>
      </w:r>
    </w:p>
    <w:p w:rsidR="009F5B06" w:rsidRPr="008C78CC" w:rsidRDefault="009E2E48" w:rsidP="009E2E48">
      <w:pPr>
        <w:pStyle w:val="aff3"/>
        <w:numPr>
          <w:ilvl w:val="0"/>
          <w:numId w:val="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9F5B06">
        <w:rPr>
          <w:color w:val="000000"/>
          <w:sz w:val="28"/>
          <w:szCs w:val="28"/>
        </w:rPr>
        <w:t xml:space="preserve">стоящее решение </w:t>
      </w:r>
      <w:r>
        <w:rPr>
          <w:color w:val="000000"/>
          <w:sz w:val="28"/>
          <w:szCs w:val="28"/>
        </w:rPr>
        <w:t xml:space="preserve">опубликовать </w:t>
      </w:r>
      <w:r w:rsidR="009F5B06">
        <w:rPr>
          <w:color w:val="000000"/>
          <w:sz w:val="28"/>
          <w:szCs w:val="28"/>
        </w:rPr>
        <w:t>в газете «Петровская новь».</w:t>
      </w:r>
    </w:p>
    <w:p w:rsidR="00E80BDC" w:rsidRPr="009E2E48" w:rsidRDefault="00E80BDC" w:rsidP="00E80BDC">
      <w:pPr>
        <w:pStyle w:val="aff3"/>
        <w:numPr>
          <w:ilvl w:val="0"/>
          <w:numId w:val="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9E2E48">
        <w:rPr>
          <w:color w:val="000000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CD340F" w:rsidRDefault="00CD340F" w:rsidP="00C0151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6307C" w:rsidRPr="00D16ADB" w:rsidRDefault="0036307C" w:rsidP="00C0151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261AA" w:rsidRDefault="000261AA" w:rsidP="00C0151B">
      <w:pPr>
        <w:jc w:val="both"/>
        <w:rPr>
          <w:sz w:val="28"/>
        </w:rPr>
      </w:pPr>
    </w:p>
    <w:p w:rsidR="009F5B06" w:rsidRDefault="00E71637" w:rsidP="00C0151B">
      <w:pPr>
        <w:jc w:val="both"/>
        <w:rPr>
          <w:sz w:val="28"/>
        </w:rPr>
      </w:pPr>
      <w:r>
        <w:rPr>
          <w:sz w:val="28"/>
        </w:rPr>
        <w:t>Г</w:t>
      </w:r>
      <w:r w:rsidR="00042603">
        <w:rPr>
          <w:sz w:val="28"/>
        </w:rPr>
        <w:t>лав</w:t>
      </w:r>
      <w:r>
        <w:rPr>
          <w:sz w:val="28"/>
        </w:rPr>
        <w:t>а</w:t>
      </w:r>
      <w:r w:rsidR="00042603">
        <w:rPr>
          <w:sz w:val="28"/>
        </w:rPr>
        <w:t xml:space="preserve"> Петровск-Забайкальск</w:t>
      </w:r>
      <w:r w:rsidR="009F5B06">
        <w:rPr>
          <w:sz w:val="28"/>
        </w:rPr>
        <w:t>ого</w:t>
      </w:r>
    </w:p>
    <w:p w:rsidR="00042603" w:rsidRDefault="009F5B06" w:rsidP="00C0151B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 w:rsidR="00042603">
        <w:rPr>
          <w:sz w:val="28"/>
        </w:rPr>
        <w:t xml:space="preserve">                              </w:t>
      </w:r>
      <w:r w:rsidR="002014C3">
        <w:rPr>
          <w:sz w:val="28"/>
        </w:rPr>
        <w:t xml:space="preserve">  </w:t>
      </w:r>
      <w:r w:rsidR="00042603">
        <w:rPr>
          <w:sz w:val="28"/>
        </w:rPr>
        <w:t xml:space="preserve">         </w:t>
      </w:r>
      <w:r>
        <w:rPr>
          <w:sz w:val="28"/>
        </w:rPr>
        <w:t xml:space="preserve">                    </w:t>
      </w:r>
      <w:r w:rsidR="00042603">
        <w:rPr>
          <w:sz w:val="28"/>
        </w:rPr>
        <w:t xml:space="preserve">     </w:t>
      </w:r>
      <w:r w:rsidR="00E71637">
        <w:rPr>
          <w:sz w:val="28"/>
        </w:rPr>
        <w:t>Н.В.Горюнов</w:t>
      </w:r>
      <w:bookmarkStart w:id="0" w:name="_GoBack"/>
      <w:bookmarkEnd w:id="0"/>
    </w:p>
    <w:p w:rsidR="00755710" w:rsidRDefault="00755710" w:rsidP="00C0151B">
      <w:pPr>
        <w:ind w:left="5398"/>
        <w:jc w:val="center"/>
        <w:rPr>
          <w:b/>
          <w:color w:val="000000"/>
        </w:rPr>
      </w:pPr>
    </w:p>
    <w:p w:rsidR="00042603" w:rsidRDefault="00042603" w:rsidP="00DC7A6F">
      <w:pPr>
        <w:rPr>
          <w:b/>
          <w:color w:val="000000"/>
        </w:rPr>
      </w:pPr>
    </w:p>
    <w:p w:rsidR="00690828" w:rsidRDefault="00042603" w:rsidP="00C0151B">
      <w:pPr>
        <w:tabs>
          <w:tab w:val="num" w:pos="200"/>
        </w:tabs>
        <w:ind w:left="4536"/>
        <w:jc w:val="center"/>
        <w:outlineLvl w:val="0"/>
      </w:pPr>
      <w:r>
        <w:t xml:space="preserve">                                         </w:t>
      </w:r>
    </w:p>
    <w:p w:rsidR="00690828" w:rsidRDefault="00690828" w:rsidP="00C0151B">
      <w:pPr>
        <w:tabs>
          <w:tab w:val="num" w:pos="200"/>
        </w:tabs>
        <w:ind w:left="4536"/>
        <w:jc w:val="center"/>
        <w:outlineLvl w:val="0"/>
      </w:pPr>
    </w:p>
    <w:p w:rsidR="00690828" w:rsidRDefault="00690828" w:rsidP="00C0151B">
      <w:pPr>
        <w:tabs>
          <w:tab w:val="num" w:pos="200"/>
        </w:tabs>
        <w:ind w:left="4536"/>
        <w:jc w:val="center"/>
        <w:outlineLvl w:val="0"/>
      </w:pPr>
    </w:p>
    <w:p w:rsidR="00690828" w:rsidRDefault="00690828" w:rsidP="00ED7700">
      <w:pPr>
        <w:tabs>
          <w:tab w:val="num" w:pos="200"/>
        </w:tabs>
        <w:outlineLvl w:val="0"/>
      </w:pPr>
    </w:p>
    <w:p w:rsidR="00ED7700" w:rsidRDefault="00ED7700" w:rsidP="00ED7700">
      <w:pPr>
        <w:tabs>
          <w:tab w:val="num" w:pos="200"/>
        </w:tabs>
        <w:outlineLvl w:val="0"/>
      </w:pPr>
    </w:p>
    <w:sectPr w:rsidR="00ED7700" w:rsidSect="006069CF">
      <w:headerReference w:type="even" r:id="rId8"/>
      <w:headerReference w:type="default" r:id="rId9"/>
      <w:pgSz w:w="11906" w:h="16838"/>
      <w:pgMar w:top="568" w:right="850" w:bottom="5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46" w:rsidRDefault="00C50C46" w:rsidP="00755710">
      <w:r>
        <w:separator/>
      </w:r>
    </w:p>
  </w:endnote>
  <w:endnote w:type="continuationSeparator" w:id="0">
    <w:p w:rsidR="00C50C46" w:rsidRDefault="00C50C46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46" w:rsidRDefault="00C50C46" w:rsidP="00755710">
      <w:r>
        <w:separator/>
      </w:r>
    </w:p>
  </w:footnote>
  <w:footnote w:type="continuationSeparator" w:id="0">
    <w:p w:rsidR="00C50C46" w:rsidRDefault="00C50C46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DA4BE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50C4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DA4BE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71637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C50C4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84E89"/>
    <w:multiLevelType w:val="multilevel"/>
    <w:tmpl w:val="0FD82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C5D1E7C"/>
    <w:multiLevelType w:val="multilevel"/>
    <w:tmpl w:val="0FD82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CE71F3E"/>
    <w:multiLevelType w:val="multilevel"/>
    <w:tmpl w:val="6F2EC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D466AE6"/>
    <w:multiLevelType w:val="multilevel"/>
    <w:tmpl w:val="7CC034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E24339B"/>
    <w:multiLevelType w:val="hybridMultilevel"/>
    <w:tmpl w:val="147E8240"/>
    <w:lvl w:ilvl="0" w:tplc="0A907BB4">
      <w:start w:val="1"/>
      <w:numFmt w:val="decimal"/>
      <w:lvlText w:val="%1."/>
      <w:lvlJc w:val="left"/>
      <w:pPr>
        <w:ind w:left="1873" w:hanging="1164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710"/>
    <w:rsid w:val="000261AA"/>
    <w:rsid w:val="00042603"/>
    <w:rsid w:val="000C5E48"/>
    <w:rsid w:val="001110B1"/>
    <w:rsid w:val="00121E73"/>
    <w:rsid w:val="00130ACC"/>
    <w:rsid w:val="0014529C"/>
    <w:rsid w:val="00173F40"/>
    <w:rsid w:val="001D0FA2"/>
    <w:rsid w:val="001E10D2"/>
    <w:rsid w:val="001F1322"/>
    <w:rsid w:val="002014C3"/>
    <w:rsid w:val="00213A64"/>
    <w:rsid w:val="002260AA"/>
    <w:rsid w:val="00226242"/>
    <w:rsid w:val="00242290"/>
    <w:rsid w:val="0024378A"/>
    <w:rsid w:val="00253C5D"/>
    <w:rsid w:val="0027440D"/>
    <w:rsid w:val="0029477C"/>
    <w:rsid w:val="002C4E96"/>
    <w:rsid w:val="002D53B8"/>
    <w:rsid w:val="00300D61"/>
    <w:rsid w:val="00350A42"/>
    <w:rsid w:val="0036307C"/>
    <w:rsid w:val="003870C5"/>
    <w:rsid w:val="00390528"/>
    <w:rsid w:val="00393A63"/>
    <w:rsid w:val="004103AD"/>
    <w:rsid w:val="004642D1"/>
    <w:rsid w:val="004706E6"/>
    <w:rsid w:val="004A03B6"/>
    <w:rsid w:val="004A3C50"/>
    <w:rsid w:val="004C0C88"/>
    <w:rsid w:val="004E1E39"/>
    <w:rsid w:val="00500250"/>
    <w:rsid w:val="00506A00"/>
    <w:rsid w:val="005336BE"/>
    <w:rsid w:val="005435F8"/>
    <w:rsid w:val="0055686F"/>
    <w:rsid w:val="005E10ED"/>
    <w:rsid w:val="005E4105"/>
    <w:rsid w:val="00603941"/>
    <w:rsid w:val="006069CF"/>
    <w:rsid w:val="0065670F"/>
    <w:rsid w:val="006717CF"/>
    <w:rsid w:val="00674ABD"/>
    <w:rsid w:val="00690828"/>
    <w:rsid w:val="00695DED"/>
    <w:rsid w:val="00735217"/>
    <w:rsid w:val="00755710"/>
    <w:rsid w:val="00771E9C"/>
    <w:rsid w:val="0084074F"/>
    <w:rsid w:val="008407B0"/>
    <w:rsid w:val="00886084"/>
    <w:rsid w:val="008959DC"/>
    <w:rsid w:val="008C78CC"/>
    <w:rsid w:val="008D0439"/>
    <w:rsid w:val="008D04E3"/>
    <w:rsid w:val="008E13DE"/>
    <w:rsid w:val="008F379E"/>
    <w:rsid w:val="0092454D"/>
    <w:rsid w:val="00925500"/>
    <w:rsid w:val="00931992"/>
    <w:rsid w:val="00935631"/>
    <w:rsid w:val="00947263"/>
    <w:rsid w:val="0097160F"/>
    <w:rsid w:val="00981260"/>
    <w:rsid w:val="009B6A4F"/>
    <w:rsid w:val="009C7F87"/>
    <w:rsid w:val="009D07EB"/>
    <w:rsid w:val="009E2E48"/>
    <w:rsid w:val="009E3307"/>
    <w:rsid w:val="009F5B06"/>
    <w:rsid w:val="00A601D7"/>
    <w:rsid w:val="00A766E9"/>
    <w:rsid w:val="00AE758B"/>
    <w:rsid w:val="00B618DC"/>
    <w:rsid w:val="00B72C38"/>
    <w:rsid w:val="00B8049F"/>
    <w:rsid w:val="00BD54F9"/>
    <w:rsid w:val="00BF4B4B"/>
    <w:rsid w:val="00C0151B"/>
    <w:rsid w:val="00C02CDD"/>
    <w:rsid w:val="00C22224"/>
    <w:rsid w:val="00C50C46"/>
    <w:rsid w:val="00C759B8"/>
    <w:rsid w:val="00CD340F"/>
    <w:rsid w:val="00D03912"/>
    <w:rsid w:val="00D20A2A"/>
    <w:rsid w:val="00D303BF"/>
    <w:rsid w:val="00D30D6C"/>
    <w:rsid w:val="00D637E9"/>
    <w:rsid w:val="00DA4BE9"/>
    <w:rsid w:val="00DC7A6F"/>
    <w:rsid w:val="00DF21C7"/>
    <w:rsid w:val="00DF2532"/>
    <w:rsid w:val="00E52849"/>
    <w:rsid w:val="00E71637"/>
    <w:rsid w:val="00E80BDC"/>
    <w:rsid w:val="00EA075C"/>
    <w:rsid w:val="00EA7F5A"/>
    <w:rsid w:val="00EB5D75"/>
    <w:rsid w:val="00ED6C0F"/>
    <w:rsid w:val="00ED7700"/>
    <w:rsid w:val="00EF4C5B"/>
    <w:rsid w:val="00F034FB"/>
    <w:rsid w:val="00F70350"/>
    <w:rsid w:val="00FD2A09"/>
    <w:rsid w:val="00FE014F"/>
    <w:rsid w:val="00FE4BE0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972E"/>
  <w15:docId w15:val="{78843D93-40AA-4795-BA00-5456F7C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0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customStyle="1" w:styleId="headertext">
    <w:name w:val="headertext"/>
    <w:basedOn w:val="a"/>
    <w:rsid w:val="005336B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336BE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145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5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f3">
    <w:name w:val="List Paragraph"/>
    <w:basedOn w:val="a"/>
    <w:uiPriority w:val="34"/>
    <w:qFormat/>
    <w:rsid w:val="002260AA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6908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4">
    <w:name w:val="Normal (Web)"/>
    <w:basedOn w:val="a"/>
    <w:uiPriority w:val="99"/>
    <w:semiHidden/>
    <w:unhideWhenUsed/>
    <w:rsid w:val="00FF0BCD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F0B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33A9-320F-466C-8B7A-81FB0383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6</cp:revision>
  <cp:lastPrinted>2025-04-30T04:37:00Z</cp:lastPrinted>
  <dcterms:created xsi:type="dcterms:W3CDTF">2025-04-18T02:34:00Z</dcterms:created>
  <dcterms:modified xsi:type="dcterms:W3CDTF">2025-04-30T04:37:00Z</dcterms:modified>
</cp:coreProperties>
</file>