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41" w:rsidRDefault="00DE2841">
      <w:r>
        <w:t xml:space="preserve"> </w:t>
      </w:r>
    </w:p>
    <w:p w:rsidR="00BE1DE7" w:rsidRPr="00BE1DE7" w:rsidRDefault="00BE1DE7" w:rsidP="00ED3AE3">
      <w:pPr>
        <w:pStyle w:val="1"/>
        <w:jc w:val="center"/>
        <w:rPr>
          <w:bCs w:val="0"/>
          <w:sz w:val="36"/>
          <w:szCs w:val="36"/>
        </w:rPr>
      </w:pPr>
      <w:r w:rsidRPr="00BE1DE7">
        <w:rPr>
          <w:bCs w:val="0"/>
          <w:sz w:val="36"/>
          <w:szCs w:val="36"/>
        </w:rPr>
        <w:t xml:space="preserve">АДМИНИСТРАЦИЯ </w:t>
      </w:r>
    </w:p>
    <w:p w:rsidR="00ED3AE3" w:rsidRPr="00BE1DE7" w:rsidRDefault="00BE1DE7" w:rsidP="00ED3AE3">
      <w:pPr>
        <w:pStyle w:val="1"/>
        <w:jc w:val="center"/>
        <w:rPr>
          <w:bCs w:val="0"/>
          <w:sz w:val="36"/>
          <w:szCs w:val="36"/>
        </w:rPr>
      </w:pPr>
      <w:r w:rsidRPr="00BE1DE7">
        <w:rPr>
          <w:bCs w:val="0"/>
          <w:sz w:val="36"/>
          <w:szCs w:val="36"/>
        </w:rPr>
        <w:t>ПЕТРОВСК-ЗАБАЙКАЛЬСКОГО</w:t>
      </w:r>
    </w:p>
    <w:p w:rsidR="00ED3AE3" w:rsidRPr="00BE1DE7" w:rsidRDefault="00BE1DE7" w:rsidP="00ED3AE3">
      <w:pPr>
        <w:pStyle w:val="1"/>
        <w:jc w:val="center"/>
        <w:rPr>
          <w:bCs w:val="0"/>
          <w:sz w:val="36"/>
          <w:szCs w:val="36"/>
        </w:rPr>
      </w:pPr>
      <w:r w:rsidRPr="00BE1DE7">
        <w:rPr>
          <w:bCs w:val="0"/>
          <w:sz w:val="36"/>
          <w:szCs w:val="36"/>
        </w:rPr>
        <w:t xml:space="preserve">МУНИЦИПАЛЬНОГО ОКРУГА </w:t>
      </w:r>
    </w:p>
    <w:p w:rsidR="00BE1DE7" w:rsidRDefault="00BE1DE7" w:rsidP="00227FE7">
      <w:pPr>
        <w:pStyle w:val="1"/>
        <w:jc w:val="center"/>
        <w:rPr>
          <w:sz w:val="48"/>
        </w:rPr>
      </w:pPr>
    </w:p>
    <w:p w:rsidR="00DE2841" w:rsidRPr="00BE1DE7" w:rsidRDefault="00754BE9" w:rsidP="00227FE7">
      <w:pPr>
        <w:pStyle w:val="1"/>
        <w:jc w:val="center"/>
        <w:rPr>
          <w:sz w:val="44"/>
          <w:szCs w:val="44"/>
        </w:rPr>
      </w:pPr>
      <w:r w:rsidRPr="00BE1DE7">
        <w:rPr>
          <w:sz w:val="44"/>
          <w:szCs w:val="44"/>
        </w:rPr>
        <w:t>ПОСТАНОВЛЕНИ</w:t>
      </w:r>
      <w:r w:rsidR="00BE1DE7" w:rsidRPr="00BE1DE7">
        <w:rPr>
          <w:sz w:val="44"/>
          <w:szCs w:val="44"/>
        </w:rPr>
        <w:t>Е</w:t>
      </w:r>
    </w:p>
    <w:p w:rsidR="00DE2841" w:rsidRDefault="00DE2841">
      <w:pPr>
        <w:rPr>
          <w:sz w:val="28"/>
        </w:rPr>
      </w:pPr>
    </w:p>
    <w:p w:rsidR="00DE2841" w:rsidRDefault="000508B3" w:rsidP="007323F9">
      <w:pPr>
        <w:jc w:val="center"/>
        <w:rPr>
          <w:sz w:val="28"/>
        </w:rPr>
      </w:pPr>
      <w:r>
        <w:rPr>
          <w:sz w:val="28"/>
        </w:rPr>
        <w:t>10 марта</w:t>
      </w:r>
      <w:r w:rsidR="00BE1DE7">
        <w:rPr>
          <w:sz w:val="28"/>
        </w:rPr>
        <w:t xml:space="preserve"> </w:t>
      </w:r>
      <w:r w:rsidR="00E971A4">
        <w:rPr>
          <w:sz w:val="28"/>
        </w:rPr>
        <w:t>20</w:t>
      </w:r>
      <w:r w:rsidR="0086117F">
        <w:rPr>
          <w:sz w:val="28"/>
        </w:rPr>
        <w:t>2</w:t>
      </w:r>
      <w:r w:rsidR="009E0E87">
        <w:rPr>
          <w:sz w:val="28"/>
        </w:rPr>
        <w:t>5</w:t>
      </w:r>
      <w:r w:rsidR="00BE1DE7">
        <w:rPr>
          <w:sz w:val="28"/>
        </w:rPr>
        <w:t xml:space="preserve"> </w:t>
      </w:r>
      <w:r w:rsidR="00DE2841">
        <w:rPr>
          <w:sz w:val="28"/>
        </w:rPr>
        <w:t xml:space="preserve">г.                                               </w:t>
      </w:r>
      <w:r w:rsidR="00BE1DE7">
        <w:rPr>
          <w:sz w:val="28"/>
        </w:rPr>
        <w:t xml:space="preserve">                                  </w:t>
      </w:r>
      <w:r w:rsidR="00070482">
        <w:rPr>
          <w:sz w:val="28"/>
        </w:rPr>
        <w:t xml:space="preserve">    </w:t>
      </w:r>
      <w:r w:rsidR="00BE1DE7">
        <w:rPr>
          <w:sz w:val="28"/>
        </w:rPr>
        <w:t xml:space="preserve">       </w:t>
      </w:r>
      <w:r w:rsidR="00DE2841">
        <w:rPr>
          <w:sz w:val="28"/>
        </w:rPr>
        <w:t xml:space="preserve">   №</w:t>
      </w:r>
      <w:r w:rsidR="00512FB3">
        <w:rPr>
          <w:sz w:val="28"/>
        </w:rPr>
        <w:t xml:space="preserve"> 241</w:t>
      </w:r>
    </w:p>
    <w:p w:rsidR="00DE2841" w:rsidRDefault="00DE2841">
      <w:pPr>
        <w:rPr>
          <w:sz w:val="28"/>
        </w:rPr>
      </w:pPr>
    </w:p>
    <w:p w:rsidR="00DE2841" w:rsidRDefault="00DE2841" w:rsidP="00227F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 Петровск-Забайкальский</w:t>
      </w:r>
    </w:p>
    <w:p w:rsidR="00DE2841" w:rsidRDefault="00DE2841">
      <w:pPr>
        <w:rPr>
          <w:sz w:val="28"/>
        </w:rPr>
      </w:pPr>
    </w:p>
    <w:p w:rsidR="00512FB3" w:rsidRDefault="00512FB3" w:rsidP="00512FB3">
      <w:pPr>
        <w:pStyle w:val="100"/>
        <w:shd w:val="clear" w:color="auto" w:fill="auto"/>
        <w:spacing w:before="0" w:after="0" w:line="240" w:lineRule="auto"/>
        <w:ind w:right="40" w:firstLine="709"/>
      </w:pPr>
      <w:r w:rsidRPr="009F2AC3">
        <w:t>Об утверждении Порядка создания координационных</w:t>
      </w:r>
      <w:r>
        <w:t xml:space="preserve"> и</w:t>
      </w:r>
      <w:r w:rsidRPr="009F2AC3">
        <w:t>ли</w:t>
      </w:r>
      <w:r>
        <w:t xml:space="preserve"> </w:t>
      </w:r>
      <w:r w:rsidRPr="009F2AC3">
        <w:t>совещательных органов</w:t>
      </w:r>
      <w:r>
        <w:t xml:space="preserve"> </w:t>
      </w:r>
      <w:r w:rsidRPr="009F2AC3">
        <w:t>в области развития малого и среднего</w:t>
      </w:r>
      <w:r>
        <w:t xml:space="preserve"> </w:t>
      </w:r>
      <w:r w:rsidRPr="009F2AC3">
        <w:t>предпринимательства</w:t>
      </w:r>
      <w:r>
        <w:t xml:space="preserve"> </w:t>
      </w:r>
      <w:r w:rsidRPr="009F2AC3">
        <w:t xml:space="preserve">на территории </w:t>
      </w:r>
      <w:r>
        <w:t>Петровск-Забайкальского муниципального округа</w:t>
      </w:r>
    </w:p>
    <w:p w:rsidR="00512FB3" w:rsidRPr="009F2AC3" w:rsidRDefault="00512FB3" w:rsidP="00512FB3">
      <w:pPr>
        <w:pStyle w:val="100"/>
        <w:shd w:val="clear" w:color="auto" w:fill="auto"/>
        <w:spacing w:before="0" w:after="0" w:line="240" w:lineRule="auto"/>
        <w:ind w:right="40" w:firstLine="709"/>
      </w:pPr>
    </w:p>
    <w:p w:rsidR="00512FB3" w:rsidRPr="00512FB3" w:rsidRDefault="00512FB3" w:rsidP="00512FB3">
      <w:pPr>
        <w:pStyle w:val="21"/>
        <w:shd w:val="clear" w:color="auto" w:fill="auto"/>
        <w:tabs>
          <w:tab w:val="left" w:pos="3336"/>
        </w:tabs>
        <w:spacing w:line="240" w:lineRule="auto"/>
        <w:ind w:right="40" w:firstLine="709"/>
        <w:jc w:val="both"/>
        <w:rPr>
          <w:b/>
        </w:rPr>
      </w:pPr>
      <w:r w:rsidRPr="00512FB3">
        <w:t xml:space="preserve">В целях создания благоприятных условий для развития малого и среднего предпринимательства, 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руководствуясь Уставом Петровск-Забайкальского муниципального округа, администрация Петровск-Забайкальского муниципального округа </w:t>
      </w:r>
      <w:r w:rsidRPr="00512FB3">
        <w:rPr>
          <w:rStyle w:val="23pt"/>
          <w:b/>
        </w:rPr>
        <w:t>постановляет:</w:t>
      </w:r>
    </w:p>
    <w:p w:rsidR="00512FB3" w:rsidRPr="00512FB3" w:rsidRDefault="00512FB3" w:rsidP="00512FB3">
      <w:pPr>
        <w:pStyle w:val="21"/>
        <w:numPr>
          <w:ilvl w:val="0"/>
          <w:numId w:val="2"/>
        </w:numPr>
        <w:shd w:val="clear" w:color="auto" w:fill="auto"/>
        <w:tabs>
          <w:tab w:val="left" w:pos="456"/>
        </w:tabs>
        <w:spacing w:line="240" w:lineRule="auto"/>
        <w:ind w:right="40" w:firstLine="709"/>
        <w:jc w:val="both"/>
      </w:pPr>
      <w:r w:rsidRPr="00512FB3">
        <w:t>Утвердить Порядок создания координационных или совещательных органов в области развития малого и среднего предпринимательства на территории Петровск-Забайкальского муниципального округа (Приложение №1).</w:t>
      </w:r>
    </w:p>
    <w:p w:rsidR="00512FB3" w:rsidRPr="00512FB3" w:rsidRDefault="00512FB3" w:rsidP="00512FB3">
      <w:pPr>
        <w:pStyle w:val="21"/>
        <w:numPr>
          <w:ilvl w:val="0"/>
          <w:numId w:val="2"/>
        </w:numPr>
        <w:shd w:val="clear" w:color="auto" w:fill="auto"/>
        <w:tabs>
          <w:tab w:val="left" w:pos="456"/>
        </w:tabs>
        <w:spacing w:line="240" w:lineRule="auto"/>
        <w:ind w:right="40" w:firstLine="709"/>
        <w:jc w:val="both"/>
      </w:pPr>
      <w:r w:rsidRPr="00512FB3">
        <w:t>Признать утратившим силу постановление администрации городского округа «Город Петровск-Забайкальский» от 18 июля 2018 года №289 «Об утверждении Порядка создания координационных или совещательных органов в области развития малого и среднего предпринимательства на территории городского округа «Город Петровск-Забайкальский».</w:t>
      </w:r>
    </w:p>
    <w:p w:rsidR="00512FB3" w:rsidRPr="00512FB3" w:rsidRDefault="00512FB3" w:rsidP="00512FB3">
      <w:pPr>
        <w:pStyle w:val="21"/>
        <w:numPr>
          <w:ilvl w:val="0"/>
          <w:numId w:val="2"/>
        </w:numPr>
        <w:shd w:val="clear" w:color="auto" w:fill="auto"/>
        <w:tabs>
          <w:tab w:val="left" w:pos="456"/>
        </w:tabs>
        <w:spacing w:line="240" w:lineRule="auto"/>
        <w:ind w:right="40" w:firstLine="709"/>
        <w:jc w:val="both"/>
      </w:pPr>
      <w:r w:rsidRPr="00512FB3">
        <w:t>Опубликовать настоящее постановление в газете «Петровская новь».</w:t>
      </w:r>
    </w:p>
    <w:p w:rsidR="00512FB3" w:rsidRPr="00512FB3" w:rsidRDefault="00512FB3" w:rsidP="00512FB3">
      <w:pPr>
        <w:pStyle w:val="21"/>
        <w:numPr>
          <w:ilvl w:val="0"/>
          <w:numId w:val="2"/>
        </w:numPr>
        <w:shd w:val="clear" w:color="auto" w:fill="auto"/>
        <w:tabs>
          <w:tab w:val="left" w:pos="456"/>
        </w:tabs>
        <w:spacing w:line="240" w:lineRule="auto"/>
        <w:ind w:right="40" w:firstLine="709"/>
        <w:jc w:val="both"/>
      </w:pPr>
      <w:r w:rsidRPr="00512FB3">
        <w:t>Настоящее постановление вступает в силу после дня его официального опубликования.</w:t>
      </w:r>
    </w:p>
    <w:p w:rsidR="00512FB3" w:rsidRPr="00512FB3" w:rsidRDefault="00512FB3" w:rsidP="00512FB3">
      <w:pPr>
        <w:pStyle w:val="21"/>
        <w:numPr>
          <w:ilvl w:val="0"/>
          <w:numId w:val="2"/>
        </w:numPr>
        <w:shd w:val="clear" w:color="auto" w:fill="auto"/>
        <w:tabs>
          <w:tab w:val="left" w:pos="456"/>
        </w:tabs>
        <w:spacing w:line="240" w:lineRule="auto"/>
        <w:ind w:right="40" w:firstLine="709"/>
        <w:jc w:val="both"/>
      </w:pPr>
      <w:r w:rsidRPr="00512FB3">
        <w:t>Контроль за исполнением возложить на председателя Комитета экономики, сельского хозяйства, инвестиционной и закупочной деятельности Л.Г. Панову.</w:t>
      </w:r>
    </w:p>
    <w:p w:rsidR="00512FB3" w:rsidRDefault="00512FB3" w:rsidP="00512FB3">
      <w:pPr>
        <w:pStyle w:val="21"/>
        <w:shd w:val="clear" w:color="auto" w:fill="auto"/>
        <w:tabs>
          <w:tab w:val="left" w:pos="456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:rsidR="00512FB3" w:rsidRDefault="00512FB3" w:rsidP="00512FB3">
      <w:pPr>
        <w:pStyle w:val="21"/>
        <w:shd w:val="clear" w:color="auto" w:fill="auto"/>
        <w:tabs>
          <w:tab w:val="left" w:pos="456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Петровск-Забайкальского </w:t>
      </w:r>
    </w:p>
    <w:p w:rsidR="00512FB3" w:rsidRPr="009F2AC3" w:rsidRDefault="00512FB3" w:rsidP="00512FB3">
      <w:pPr>
        <w:pStyle w:val="21"/>
        <w:shd w:val="clear" w:color="auto" w:fill="auto"/>
        <w:tabs>
          <w:tab w:val="left" w:pos="456"/>
        </w:tabs>
        <w:spacing w:line="240" w:lineRule="auto"/>
        <w:ind w:right="40"/>
        <w:jc w:val="both"/>
        <w:rPr>
          <w:sz w:val="28"/>
          <w:szCs w:val="28"/>
        </w:rPr>
        <w:sectPr w:rsidR="00512FB3" w:rsidRPr="009F2AC3" w:rsidSect="00D757E4">
          <w:pgSz w:w="11900" w:h="16840"/>
          <w:pgMar w:top="1160" w:right="632" w:bottom="1160" w:left="1774" w:header="0" w:footer="436" w:gutter="0"/>
          <w:cols w:space="720"/>
          <w:noEndnote/>
          <w:docGrid w:linePitch="360"/>
        </w:sectPr>
      </w:pPr>
      <w:r>
        <w:rPr>
          <w:sz w:val="28"/>
          <w:szCs w:val="28"/>
        </w:rPr>
        <w:t>муниципального округа                                                                   Н.В. Горюнов</w:t>
      </w:r>
    </w:p>
    <w:p w:rsidR="00512FB3" w:rsidRDefault="00512FB3" w:rsidP="00512FB3">
      <w:pPr>
        <w:pStyle w:val="21"/>
        <w:shd w:val="clear" w:color="auto" w:fill="auto"/>
        <w:tabs>
          <w:tab w:val="left" w:leader="underscore" w:pos="6553"/>
          <w:tab w:val="left" w:leader="underscore" w:pos="9231"/>
        </w:tabs>
        <w:spacing w:line="240" w:lineRule="auto"/>
        <w:ind w:right="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9F2AC3">
        <w:rPr>
          <w:sz w:val="28"/>
          <w:szCs w:val="28"/>
        </w:rPr>
        <w:t xml:space="preserve">Приложение </w:t>
      </w:r>
      <w:r w:rsidRPr="009F2AC3">
        <w:rPr>
          <w:rStyle w:val="212pt"/>
          <w:sz w:val="28"/>
          <w:szCs w:val="28"/>
          <w:lang w:val="ru-RU"/>
        </w:rPr>
        <w:t xml:space="preserve">№ </w:t>
      </w:r>
      <w:r w:rsidRPr="009F2AC3">
        <w:rPr>
          <w:sz w:val="28"/>
          <w:szCs w:val="28"/>
        </w:rPr>
        <w:t>1</w:t>
      </w:r>
    </w:p>
    <w:p w:rsidR="00512FB3" w:rsidRDefault="00512FB3" w:rsidP="00512FB3">
      <w:pPr>
        <w:pStyle w:val="21"/>
        <w:shd w:val="clear" w:color="auto" w:fill="auto"/>
        <w:tabs>
          <w:tab w:val="left" w:leader="underscore" w:pos="9214"/>
        </w:tabs>
        <w:spacing w:line="240" w:lineRule="auto"/>
        <w:ind w:right="40" w:firstLine="709"/>
        <w:jc w:val="right"/>
        <w:rPr>
          <w:sz w:val="28"/>
          <w:szCs w:val="28"/>
        </w:rPr>
      </w:pPr>
      <w:r w:rsidRPr="009F2AC3">
        <w:rPr>
          <w:sz w:val="28"/>
          <w:szCs w:val="28"/>
        </w:rPr>
        <w:t>к Постановлению адм</w:t>
      </w:r>
      <w:r>
        <w:rPr>
          <w:sz w:val="28"/>
          <w:szCs w:val="28"/>
        </w:rPr>
        <w:t>инистрации</w:t>
      </w:r>
    </w:p>
    <w:p w:rsidR="00512FB3" w:rsidRDefault="00512FB3" w:rsidP="00512FB3">
      <w:pPr>
        <w:pStyle w:val="21"/>
        <w:shd w:val="clear" w:color="auto" w:fill="auto"/>
        <w:tabs>
          <w:tab w:val="left" w:leader="underscore" w:pos="9214"/>
        </w:tabs>
        <w:spacing w:line="240" w:lineRule="auto"/>
        <w:ind w:right="4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Петровск-Забайкальского муниципального округа</w:t>
      </w:r>
    </w:p>
    <w:p w:rsidR="00512FB3" w:rsidRPr="009F2AC3" w:rsidRDefault="00512FB3" w:rsidP="00512FB3">
      <w:pPr>
        <w:pStyle w:val="21"/>
        <w:shd w:val="clear" w:color="auto" w:fill="auto"/>
        <w:tabs>
          <w:tab w:val="left" w:leader="underscore" w:pos="6553"/>
          <w:tab w:val="left" w:leader="underscore" w:pos="9231"/>
        </w:tabs>
        <w:spacing w:line="240" w:lineRule="auto"/>
        <w:ind w:left="5540" w:right="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2AC3">
        <w:rPr>
          <w:sz w:val="28"/>
          <w:szCs w:val="28"/>
        </w:rPr>
        <w:t xml:space="preserve">от </w:t>
      </w:r>
      <w:r>
        <w:rPr>
          <w:sz w:val="28"/>
          <w:szCs w:val="28"/>
        </w:rPr>
        <w:t>«10» марта</w:t>
      </w:r>
      <w:r w:rsidRPr="009F2AC3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9F2AC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F2A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241</w:t>
      </w:r>
    </w:p>
    <w:p w:rsidR="00512FB3" w:rsidRDefault="00512FB3" w:rsidP="00512FB3">
      <w:pPr>
        <w:pStyle w:val="230"/>
        <w:keepNext/>
        <w:keepLines/>
        <w:shd w:val="clear" w:color="auto" w:fill="auto"/>
        <w:spacing w:after="0" w:line="240" w:lineRule="auto"/>
        <w:ind w:left="20" w:right="40" w:firstLine="709"/>
        <w:rPr>
          <w:rStyle w:val="2314pt"/>
        </w:rPr>
      </w:pPr>
      <w:bookmarkStart w:id="0" w:name="bookmark2"/>
    </w:p>
    <w:p w:rsidR="00512FB3" w:rsidRDefault="00512FB3" w:rsidP="00512FB3">
      <w:pPr>
        <w:pStyle w:val="230"/>
        <w:keepNext/>
        <w:keepLines/>
        <w:shd w:val="clear" w:color="auto" w:fill="auto"/>
        <w:spacing w:after="0" w:line="240" w:lineRule="auto"/>
        <w:ind w:left="20" w:right="40" w:firstLine="709"/>
        <w:rPr>
          <w:rStyle w:val="2314pt"/>
        </w:rPr>
      </w:pPr>
    </w:p>
    <w:p w:rsidR="00512FB3" w:rsidRPr="009F2AC3" w:rsidRDefault="00512FB3" w:rsidP="00512FB3">
      <w:pPr>
        <w:pStyle w:val="230"/>
        <w:keepNext/>
        <w:keepLines/>
        <w:shd w:val="clear" w:color="auto" w:fill="auto"/>
        <w:spacing w:after="0" w:line="240" w:lineRule="auto"/>
        <w:ind w:left="20" w:right="40" w:firstLine="709"/>
        <w:rPr>
          <w:sz w:val="28"/>
          <w:szCs w:val="28"/>
        </w:rPr>
      </w:pPr>
      <w:r w:rsidRPr="009F2AC3">
        <w:rPr>
          <w:rStyle w:val="2314pt"/>
        </w:rPr>
        <w:t>ПОРЯДОК</w:t>
      </w:r>
      <w:bookmarkEnd w:id="0"/>
    </w:p>
    <w:p w:rsidR="00512FB3" w:rsidRDefault="00512FB3" w:rsidP="00512FB3">
      <w:pPr>
        <w:pStyle w:val="100"/>
        <w:shd w:val="clear" w:color="auto" w:fill="auto"/>
        <w:spacing w:before="0" w:after="0" w:line="240" w:lineRule="auto"/>
        <w:ind w:left="20" w:right="40" w:firstLine="709"/>
      </w:pPr>
      <w:r w:rsidRPr="009F2AC3">
        <w:t>создания координационных или совещательных органов в области</w:t>
      </w:r>
      <w:r>
        <w:t xml:space="preserve"> </w:t>
      </w:r>
      <w:r w:rsidRPr="009F2AC3">
        <w:t>развития малого и среднего предпринимательства на территории</w:t>
      </w:r>
      <w:r>
        <w:t xml:space="preserve"> Петровск-Забайкальского муниципального округа</w:t>
      </w:r>
    </w:p>
    <w:p w:rsidR="00512FB3" w:rsidRPr="009F2AC3" w:rsidRDefault="00512FB3" w:rsidP="00512FB3">
      <w:pPr>
        <w:pStyle w:val="100"/>
        <w:shd w:val="clear" w:color="auto" w:fill="auto"/>
        <w:spacing w:before="0" w:after="0" w:line="240" w:lineRule="auto"/>
        <w:ind w:left="20" w:right="40" w:firstLine="709"/>
      </w:pPr>
    </w:p>
    <w:p w:rsidR="00512FB3" w:rsidRDefault="00512FB3" w:rsidP="00512FB3">
      <w:pPr>
        <w:pStyle w:val="230"/>
        <w:keepNext/>
        <w:keepLines/>
        <w:shd w:val="clear" w:color="auto" w:fill="auto"/>
        <w:tabs>
          <w:tab w:val="left" w:pos="3818"/>
        </w:tabs>
        <w:spacing w:after="0" w:line="240" w:lineRule="auto"/>
        <w:ind w:right="40"/>
        <w:rPr>
          <w:rStyle w:val="2314pt"/>
        </w:rPr>
      </w:pPr>
      <w:bookmarkStart w:id="1" w:name="bookmark3"/>
      <w:r>
        <w:rPr>
          <w:rStyle w:val="2314pt"/>
        </w:rPr>
        <w:t xml:space="preserve">1. </w:t>
      </w:r>
      <w:r w:rsidRPr="009F2AC3">
        <w:rPr>
          <w:rStyle w:val="2314pt"/>
        </w:rPr>
        <w:t>Общие положения</w:t>
      </w:r>
      <w:bookmarkEnd w:id="1"/>
    </w:p>
    <w:p w:rsidR="00512FB3" w:rsidRPr="009F2AC3" w:rsidRDefault="00512FB3" w:rsidP="00512FB3">
      <w:pPr>
        <w:pStyle w:val="230"/>
        <w:keepNext/>
        <w:keepLines/>
        <w:shd w:val="clear" w:color="auto" w:fill="auto"/>
        <w:tabs>
          <w:tab w:val="left" w:pos="3818"/>
        </w:tabs>
        <w:spacing w:after="0" w:line="240" w:lineRule="auto"/>
        <w:ind w:right="40"/>
        <w:rPr>
          <w:sz w:val="28"/>
          <w:szCs w:val="28"/>
        </w:rPr>
      </w:pPr>
    </w:p>
    <w:p w:rsidR="00512FB3" w:rsidRPr="009F2AC3" w:rsidRDefault="00512FB3" w:rsidP="00512FB3">
      <w:pPr>
        <w:pStyle w:val="21"/>
        <w:numPr>
          <w:ilvl w:val="1"/>
          <w:numId w:val="3"/>
        </w:numPr>
        <w:shd w:val="clear" w:color="auto" w:fill="auto"/>
        <w:tabs>
          <w:tab w:val="left" w:pos="132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 xml:space="preserve">Порядок создания координационных или совещательных органов в области развития малого и среднего предпринимательства на территории </w:t>
      </w:r>
      <w:r>
        <w:rPr>
          <w:sz w:val="28"/>
          <w:szCs w:val="28"/>
        </w:rPr>
        <w:t>Петровск-Забайкальского муниципального округа</w:t>
      </w:r>
      <w:r w:rsidRPr="009F2AC3">
        <w:rPr>
          <w:sz w:val="28"/>
          <w:szCs w:val="28"/>
        </w:rPr>
        <w:t xml:space="preserve"> (далее - Порядок) определяет цели, условия и процедуру создания на территории</w:t>
      </w:r>
      <w:r>
        <w:rPr>
          <w:sz w:val="28"/>
          <w:szCs w:val="28"/>
        </w:rPr>
        <w:t xml:space="preserve"> Петровск-Забайкальского муниципального </w:t>
      </w:r>
      <w:r w:rsidRPr="009F2AC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9F2AC3">
        <w:rPr>
          <w:sz w:val="28"/>
          <w:szCs w:val="28"/>
        </w:rPr>
        <w:t>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</w:p>
    <w:p w:rsidR="00512FB3" w:rsidRDefault="00512FB3" w:rsidP="00512FB3">
      <w:pPr>
        <w:pStyle w:val="21"/>
        <w:numPr>
          <w:ilvl w:val="1"/>
          <w:numId w:val="3"/>
        </w:numPr>
        <w:shd w:val="clear" w:color="auto" w:fill="auto"/>
        <w:tabs>
          <w:tab w:val="left" w:pos="132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В своей деятельности координационные или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Забайкальского края, нормативными правовыми актами</w:t>
      </w:r>
      <w:r>
        <w:rPr>
          <w:sz w:val="28"/>
          <w:szCs w:val="28"/>
        </w:rPr>
        <w:t xml:space="preserve"> администрации</w:t>
      </w:r>
      <w:r w:rsidRPr="009F2AC3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Петровск-Забайкальского муниципального округа.</w:t>
      </w:r>
    </w:p>
    <w:p w:rsidR="00512FB3" w:rsidRPr="009F2AC3" w:rsidRDefault="00512FB3" w:rsidP="00512FB3">
      <w:pPr>
        <w:pStyle w:val="21"/>
        <w:shd w:val="clear" w:color="auto" w:fill="auto"/>
        <w:tabs>
          <w:tab w:val="left" w:pos="1324"/>
        </w:tabs>
        <w:spacing w:line="240" w:lineRule="auto"/>
        <w:ind w:left="709" w:right="40"/>
        <w:jc w:val="both"/>
        <w:rPr>
          <w:sz w:val="28"/>
          <w:szCs w:val="28"/>
        </w:rPr>
      </w:pPr>
    </w:p>
    <w:p w:rsidR="00512FB3" w:rsidRDefault="00512FB3" w:rsidP="00512FB3">
      <w:pPr>
        <w:pStyle w:val="230"/>
        <w:keepNext/>
        <w:keepLines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right="40" w:firstLine="709"/>
        <w:rPr>
          <w:rStyle w:val="2314pt"/>
        </w:rPr>
      </w:pPr>
      <w:bookmarkStart w:id="2" w:name="bookmark4"/>
      <w:r w:rsidRPr="009F2AC3">
        <w:rPr>
          <w:rStyle w:val="2314pt"/>
        </w:rPr>
        <w:t>Создание координационных или совещательных органов</w:t>
      </w:r>
      <w:bookmarkEnd w:id="2"/>
    </w:p>
    <w:p w:rsidR="00512FB3" w:rsidRPr="009F2AC3" w:rsidRDefault="00512FB3" w:rsidP="00512FB3">
      <w:pPr>
        <w:pStyle w:val="230"/>
        <w:keepNext/>
        <w:keepLines/>
        <w:shd w:val="clear" w:color="auto" w:fill="auto"/>
        <w:tabs>
          <w:tab w:val="left" w:pos="1134"/>
        </w:tabs>
        <w:spacing w:after="0" w:line="240" w:lineRule="auto"/>
        <w:ind w:left="709" w:right="40"/>
        <w:jc w:val="left"/>
        <w:rPr>
          <w:sz w:val="28"/>
          <w:szCs w:val="28"/>
        </w:rPr>
      </w:pPr>
    </w:p>
    <w:p w:rsidR="00512FB3" w:rsidRPr="009F2AC3" w:rsidRDefault="00512FB3" w:rsidP="00512FB3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 xml:space="preserve">Координационные или совещательные органы создаются при администрации </w:t>
      </w:r>
      <w:r>
        <w:rPr>
          <w:sz w:val="28"/>
          <w:szCs w:val="28"/>
        </w:rPr>
        <w:t>Петровск-Забайкальского муниципального округа</w:t>
      </w:r>
      <w:r w:rsidRPr="009F2AC3">
        <w:rPr>
          <w:sz w:val="28"/>
          <w:szCs w:val="28"/>
        </w:rPr>
        <w:t xml:space="preserve"> (далее - Администрация).</w:t>
      </w:r>
    </w:p>
    <w:p w:rsidR="00512FB3" w:rsidRDefault="00512FB3" w:rsidP="00512FB3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D23C65">
        <w:rPr>
          <w:sz w:val="28"/>
          <w:szCs w:val="28"/>
        </w:rPr>
        <w:t xml:space="preserve">Образование координационных или совещательных органов утверждается постановлением администрации Петровск-Забайкальского муниципального округа. </w:t>
      </w:r>
    </w:p>
    <w:p w:rsidR="00512FB3" w:rsidRPr="00D23C65" w:rsidRDefault="00512FB3" w:rsidP="00512FB3">
      <w:pPr>
        <w:pStyle w:val="21"/>
        <w:shd w:val="clear" w:color="auto" w:fill="auto"/>
        <w:tabs>
          <w:tab w:val="left" w:pos="1454"/>
        </w:tabs>
        <w:spacing w:line="240" w:lineRule="auto"/>
        <w:ind w:left="1418" w:right="40"/>
        <w:jc w:val="both"/>
        <w:rPr>
          <w:sz w:val="28"/>
          <w:szCs w:val="28"/>
        </w:rPr>
      </w:pPr>
    </w:p>
    <w:p w:rsidR="00512FB3" w:rsidRDefault="00512FB3" w:rsidP="00512FB3">
      <w:pPr>
        <w:pStyle w:val="230"/>
        <w:keepNext/>
        <w:keepLines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right="40" w:firstLine="709"/>
        <w:rPr>
          <w:rStyle w:val="2314pt"/>
        </w:rPr>
      </w:pPr>
      <w:bookmarkStart w:id="3" w:name="bookmark5"/>
      <w:r w:rsidRPr="009F2AC3">
        <w:rPr>
          <w:rStyle w:val="2314pt"/>
        </w:rPr>
        <w:t>Цели создания координационных или совещательных органов</w:t>
      </w:r>
      <w:bookmarkEnd w:id="3"/>
    </w:p>
    <w:p w:rsidR="00512FB3" w:rsidRPr="009F2AC3" w:rsidRDefault="00512FB3" w:rsidP="00512FB3">
      <w:pPr>
        <w:pStyle w:val="230"/>
        <w:keepNext/>
        <w:keepLines/>
        <w:shd w:val="clear" w:color="auto" w:fill="auto"/>
        <w:tabs>
          <w:tab w:val="left" w:pos="1134"/>
        </w:tabs>
        <w:spacing w:after="0" w:line="240" w:lineRule="auto"/>
        <w:ind w:left="709" w:right="40"/>
        <w:jc w:val="left"/>
        <w:rPr>
          <w:sz w:val="28"/>
          <w:szCs w:val="28"/>
        </w:rPr>
      </w:pPr>
    </w:p>
    <w:p w:rsidR="00512FB3" w:rsidRPr="009F2AC3" w:rsidRDefault="00512FB3" w:rsidP="00512FB3">
      <w:pPr>
        <w:pStyle w:val="21"/>
        <w:numPr>
          <w:ilvl w:val="1"/>
          <w:numId w:val="3"/>
        </w:numPr>
        <w:shd w:val="clear" w:color="auto" w:fill="auto"/>
        <w:tabs>
          <w:tab w:val="left" w:pos="132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Координационные или совещательные органы создаются в целях: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512FB3" w:rsidRPr="009F2AC3" w:rsidRDefault="00512FB3" w:rsidP="00512FB3">
      <w:pPr>
        <w:pStyle w:val="21"/>
        <w:numPr>
          <w:ilvl w:val="0"/>
          <w:numId w:val="4"/>
        </w:numPr>
        <w:shd w:val="clear" w:color="auto" w:fill="auto"/>
        <w:tabs>
          <w:tab w:val="left" w:pos="1026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 xml:space="preserve">выдвижения и поддержки инициатив, направленных на реализацию </w:t>
      </w:r>
      <w:r w:rsidRPr="009F2AC3">
        <w:rPr>
          <w:sz w:val="28"/>
          <w:szCs w:val="28"/>
        </w:rPr>
        <w:lastRenderedPageBreak/>
        <w:t>государственной политики в области развития малого и среднего предпринимательства;</w:t>
      </w:r>
    </w:p>
    <w:p w:rsidR="00512FB3" w:rsidRPr="009F2AC3" w:rsidRDefault="00512FB3" w:rsidP="00512FB3">
      <w:pPr>
        <w:pStyle w:val="21"/>
        <w:shd w:val="clear" w:color="auto" w:fill="auto"/>
        <w:tabs>
          <w:tab w:val="left" w:pos="4111"/>
          <w:tab w:val="left" w:pos="5245"/>
        </w:tabs>
        <w:spacing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AC3">
        <w:rPr>
          <w:sz w:val="28"/>
          <w:szCs w:val="28"/>
        </w:rPr>
        <w:t>выработки реко</w:t>
      </w:r>
      <w:r>
        <w:rPr>
          <w:sz w:val="28"/>
          <w:szCs w:val="28"/>
        </w:rPr>
        <w:t>мендаций</w:t>
      </w:r>
      <w:r>
        <w:rPr>
          <w:sz w:val="28"/>
          <w:szCs w:val="28"/>
        </w:rPr>
        <w:tab/>
        <w:t>органам</w:t>
      </w:r>
      <w:r>
        <w:rPr>
          <w:sz w:val="28"/>
          <w:szCs w:val="28"/>
        </w:rPr>
        <w:tab/>
        <w:t>исполнительной в</w:t>
      </w:r>
      <w:r w:rsidRPr="009F2AC3">
        <w:rPr>
          <w:sz w:val="28"/>
          <w:szCs w:val="28"/>
        </w:rPr>
        <w:t>ласти</w:t>
      </w:r>
      <w:r>
        <w:rPr>
          <w:sz w:val="28"/>
          <w:szCs w:val="28"/>
        </w:rPr>
        <w:t xml:space="preserve"> </w:t>
      </w:r>
      <w:r w:rsidRPr="009F2AC3">
        <w:rPr>
          <w:sz w:val="28"/>
          <w:szCs w:val="28"/>
        </w:rPr>
        <w:t>Забайкальского края и органам местного самоуправления при определении приоритетов в области развития малого и среднего предпринимательства;</w:t>
      </w:r>
    </w:p>
    <w:p w:rsidR="00512FB3" w:rsidRPr="009F2AC3" w:rsidRDefault="00512FB3" w:rsidP="00512FB3">
      <w:pPr>
        <w:pStyle w:val="21"/>
        <w:numPr>
          <w:ilvl w:val="0"/>
          <w:numId w:val="4"/>
        </w:numPr>
        <w:shd w:val="clear" w:color="auto" w:fill="auto"/>
        <w:tabs>
          <w:tab w:val="left" w:pos="1026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по данным вопросам рекомендаций.</w:t>
      </w:r>
    </w:p>
    <w:p w:rsidR="00512FB3" w:rsidRDefault="00512FB3" w:rsidP="00512FB3">
      <w:pPr>
        <w:pStyle w:val="21"/>
        <w:numPr>
          <w:ilvl w:val="1"/>
          <w:numId w:val="3"/>
        </w:numPr>
        <w:shd w:val="clear" w:color="auto" w:fill="auto"/>
        <w:tabs>
          <w:tab w:val="left" w:pos="1341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Оказание имущественной поддержки субъектам малого и среднего предпринимательства при передаче прав владения и (или) пользования имуществом осуществляется с участием координационных или совещательных органов.</w:t>
      </w:r>
    </w:p>
    <w:p w:rsidR="00512FB3" w:rsidRPr="009F2AC3" w:rsidRDefault="00512FB3" w:rsidP="00512FB3">
      <w:pPr>
        <w:pStyle w:val="21"/>
        <w:shd w:val="clear" w:color="auto" w:fill="auto"/>
        <w:tabs>
          <w:tab w:val="left" w:pos="1341"/>
        </w:tabs>
        <w:spacing w:line="240" w:lineRule="auto"/>
        <w:ind w:left="709" w:right="40"/>
        <w:jc w:val="both"/>
        <w:rPr>
          <w:sz w:val="28"/>
          <w:szCs w:val="28"/>
        </w:rPr>
      </w:pPr>
    </w:p>
    <w:p w:rsidR="00512FB3" w:rsidRDefault="00512FB3" w:rsidP="00512FB3">
      <w:pPr>
        <w:pStyle w:val="23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860" w:right="40" w:hanging="718"/>
        <w:rPr>
          <w:rStyle w:val="2314pt"/>
        </w:rPr>
      </w:pPr>
      <w:bookmarkStart w:id="4" w:name="bookmark6"/>
      <w:r w:rsidRPr="009F2AC3">
        <w:rPr>
          <w:rStyle w:val="2314pt"/>
        </w:rPr>
        <w:t>Требования, предъявляемые при создании  координационного или</w:t>
      </w:r>
      <w:bookmarkStart w:id="5" w:name="bookmark7"/>
      <w:bookmarkEnd w:id="4"/>
      <w:r>
        <w:rPr>
          <w:rStyle w:val="2314pt"/>
        </w:rPr>
        <w:t xml:space="preserve"> </w:t>
      </w:r>
      <w:r w:rsidRPr="009F2AC3">
        <w:rPr>
          <w:rStyle w:val="2314pt"/>
        </w:rPr>
        <w:t>совещательного органа</w:t>
      </w:r>
      <w:bookmarkEnd w:id="5"/>
    </w:p>
    <w:p w:rsidR="00512FB3" w:rsidRPr="009F2AC3" w:rsidRDefault="00512FB3" w:rsidP="00512FB3">
      <w:pPr>
        <w:pStyle w:val="230"/>
        <w:keepNext/>
        <w:keepLines/>
        <w:shd w:val="clear" w:color="auto" w:fill="auto"/>
        <w:tabs>
          <w:tab w:val="left" w:pos="567"/>
        </w:tabs>
        <w:spacing w:after="0" w:line="240" w:lineRule="auto"/>
        <w:ind w:left="860" w:right="40"/>
        <w:jc w:val="left"/>
        <w:rPr>
          <w:sz w:val="28"/>
          <w:szCs w:val="28"/>
        </w:rPr>
      </w:pPr>
    </w:p>
    <w:p w:rsidR="00512FB3" w:rsidRPr="00EB5AF7" w:rsidRDefault="00512FB3" w:rsidP="00512FB3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EB5AF7">
        <w:rPr>
          <w:sz w:val="28"/>
          <w:szCs w:val="28"/>
        </w:rPr>
        <w:t>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</w:t>
      </w:r>
      <w:r w:rsidRPr="00EB5AF7">
        <w:rPr>
          <w:sz w:val="28"/>
          <w:szCs w:val="28"/>
        </w:rPr>
        <w:tab/>
        <w:t>и осуществляющих предпринимательскую деятельность на территории Петровск-Забайкальского муниципального округа в количестве не менее десяти человек</w:t>
      </w:r>
      <w:r>
        <w:rPr>
          <w:sz w:val="28"/>
          <w:szCs w:val="28"/>
        </w:rPr>
        <w:t>.</w:t>
      </w:r>
    </w:p>
    <w:p w:rsidR="00512FB3" w:rsidRPr="009F2AC3" w:rsidRDefault="00512FB3" w:rsidP="00512FB3">
      <w:pPr>
        <w:pStyle w:val="21"/>
        <w:numPr>
          <w:ilvl w:val="1"/>
          <w:numId w:val="3"/>
        </w:numPr>
        <w:shd w:val="clear" w:color="auto" w:fill="auto"/>
        <w:tabs>
          <w:tab w:val="left" w:pos="1341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EB5AF7">
        <w:rPr>
          <w:sz w:val="28"/>
          <w:szCs w:val="28"/>
        </w:rPr>
        <w:t>Лица, заинтересованные в создании координационного или совещательного органа, направляют оформленные в письменной форме предложения о создании координационного или совещательного органа в Администрацию.</w:t>
      </w:r>
    </w:p>
    <w:p w:rsidR="00512FB3" w:rsidRPr="009F2AC3" w:rsidRDefault="00512FB3" w:rsidP="00512FB3">
      <w:pPr>
        <w:pStyle w:val="21"/>
        <w:shd w:val="clear" w:color="auto" w:fill="auto"/>
        <w:tabs>
          <w:tab w:val="right" w:pos="9617"/>
        </w:tabs>
        <w:spacing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Направляемые предложения должны </w:t>
      </w:r>
      <w:r w:rsidRPr="009F2AC3">
        <w:rPr>
          <w:sz w:val="28"/>
          <w:szCs w:val="28"/>
        </w:rPr>
        <w:t>содержать обоснование</w:t>
      </w:r>
      <w:r>
        <w:rPr>
          <w:sz w:val="28"/>
          <w:szCs w:val="28"/>
        </w:rPr>
        <w:t xml:space="preserve"> </w:t>
      </w:r>
      <w:r w:rsidRPr="009F2AC3">
        <w:rPr>
          <w:sz w:val="28"/>
          <w:szCs w:val="28"/>
        </w:rPr>
        <w:t>необходимости создания координационного или совещательного органа, основные направления деятельности указанного органа, а также предлагаемые группой субъектов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предложениям организации, образующие</w:t>
      </w:r>
      <w:r w:rsidRPr="009F2AC3">
        <w:rPr>
          <w:sz w:val="28"/>
          <w:szCs w:val="28"/>
        </w:rPr>
        <w:t xml:space="preserve"> инфраструктуру поддержки субъектов малого и среднего предпринимательства, вправе по собственной инициативе, представить:</w:t>
      </w:r>
    </w:p>
    <w:p w:rsidR="00512FB3" w:rsidRPr="009F2AC3" w:rsidRDefault="00512FB3" w:rsidP="00512FB3">
      <w:pPr>
        <w:pStyle w:val="21"/>
        <w:numPr>
          <w:ilvl w:val="0"/>
          <w:numId w:val="4"/>
        </w:numPr>
        <w:shd w:val="clear" w:color="auto" w:fill="auto"/>
        <w:tabs>
          <w:tab w:val="left" w:pos="1026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копии учредительных документов или выписки из таких документов,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- копию выписки из Единого государственного реестре юридических</w:t>
      </w:r>
      <w:r>
        <w:rPr>
          <w:sz w:val="28"/>
          <w:szCs w:val="28"/>
        </w:rPr>
        <w:t xml:space="preserve"> лиц, заверенную руководителем </w:t>
      </w:r>
      <w:r w:rsidRPr="009F2AC3">
        <w:rPr>
          <w:sz w:val="28"/>
          <w:szCs w:val="28"/>
        </w:rPr>
        <w:t>юридического лица, полученную не ранее чем за один месяц до даты обращения.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В случае не представления выписок из Единого государственного реестра юридических лиц, Администрация запрашивает их самостоятельно.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lastRenderedPageBreak/>
        <w:t>К предложениям инициативной группы должен быть приложен протокол собрания инициативной группы по вопросу создания координационного органа.</w:t>
      </w:r>
    </w:p>
    <w:p w:rsidR="00512FB3" w:rsidRPr="009F2AC3" w:rsidRDefault="00512FB3" w:rsidP="00512FB3">
      <w:pPr>
        <w:pStyle w:val="21"/>
        <w:numPr>
          <w:ilvl w:val="0"/>
          <w:numId w:val="5"/>
        </w:numPr>
        <w:shd w:val="clear" w:color="auto" w:fill="auto"/>
        <w:tabs>
          <w:tab w:val="left" w:pos="1560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Поступившие от инициаторов предложения в адрес Администрации подлежат рассмотрению в течение месяца.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Администрация рассматривает поступившие предложения на предмет соответствия установленным пунктами 4.1,4.2 настоящего раздела требованиям, а также наличия (отсутствия) дублирующих полномочий органов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По итогам рассмотрения предложения о создании координационного или совещательного органа Администрация принимает решение о целесообразности создания координационного или совещательного органа или об отказе в создании такого органа.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Основаниями для отказа в создании координационного или совещательного органа являются: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AC3">
        <w:rPr>
          <w:sz w:val="28"/>
          <w:szCs w:val="28"/>
        </w:rPr>
        <w:t>направление предложения инициатором, не указанным в пункте 4.1 настоящего раздела;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AC3">
        <w:rPr>
          <w:sz w:val="28"/>
          <w:szCs w:val="28"/>
        </w:rPr>
        <w:t>направление инициатором предложения, не соответствующего требованиям, установленным пунктом 4.2 настоящего раздела;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AC3">
        <w:rPr>
          <w:sz w:val="28"/>
          <w:szCs w:val="28"/>
        </w:rPr>
        <w:t>наличие в представленных документах неполной или недостаточной информации;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AC3">
        <w:rPr>
          <w:sz w:val="28"/>
          <w:szCs w:val="28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О принятом решении по вопросу создания координационного или совещательного органа инициатор обращения уведомляется в письменной форме в течение месяца с момента его поступления в адрес Администрации.</w:t>
      </w:r>
    </w:p>
    <w:p w:rsidR="00512FB3" w:rsidRPr="009F2AC3" w:rsidRDefault="00512FB3" w:rsidP="00512FB3">
      <w:pPr>
        <w:pStyle w:val="21"/>
        <w:numPr>
          <w:ilvl w:val="0"/>
          <w:numId w:val="5"/>
        </w:numPr>
        <w:shd w:val="clear" w:color="auto" w:fill="auto"/>
        <w:tabs>
          <w:tab w:val="left" w:pos="1560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 xml:space="preserve">В состав координационного или совещательного органа могут входить должностные лица органа местного самоуправления и органов государственной власти по согласованию;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предпринимательства; субъекты малого и среднего предпринимательства, зарегистрированные и осуществляющие деятельность на территории </w:t>
      </w:r>
      <w:r>
        <w:rPr>
          <w:sz w:val="28"/>
          <w:szCs w:val="28"/>
        </w:rPr>
        <w:t>Петровск-Забайкальского муниципального округа.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Субъекты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512FB3" w:rsidRPr="009F2AC3" w:rsidRDefault="00512FB3" w:rsidP="00512FB3">
      <w:pPr>
        <w:pStyle w:val="2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ция обеспечивает участие </w:t>
      </w:r>
      <w:r w:rsidRPr="009F2AC3">
        <w:rPr>
          <w:sz w:val="28"/>
          <w:szCs w:val="28"/>
        </w:rPr>
        <w:t xml:space="preserve">субъектов малого и среднего предпринимательства, должностных лиц или членов организаций, </w:t>
      </w:r>
      <w:r w:rsidRPr="009F2AC3">
        <w:rPr>
          <w:sz w:val="28"/>
          <w:szCs w:val="28"/>
        </w:rPr>
        <w:lastRenderedPageBreak/>
        <w:t>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</w:p>
    <w:p w:rsidR="00512FB3" w:rsidRPr="009F2AC3" w:rsidRDefault="00512FB3" w:rsidP="00512FB3">
      <w:pPr>
        <w:pStyle w:val="21"/>
        <w:numPr>
          <w:ilvl w:val="0"/>
          <w:numId w:val="6"/>
        </w:numPr>
        <w:shd w:val="clear" w:color="auto" w:fill="auto"/>
        <w:tabs>
          <w:tab w:val="left" w:pos="1418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 xml:space="preserve">Положение, состав координационного или совещательного органа, а также вносимые в них изменения утверждаются </w:t>
      </w:r>
      <w:r>
        <w:rPr>
          <w:sz w:val="28"/>
          <w:szCs w:val="28"/>
        </w:rPr>
        <w:t>постановлением администрации Петровск-Забайкальского муниципального округа.</w:t>
      </w:r>
    </w:p>
    <w:p w:rsidR="00512FB3" w:rsidRPr="009F2AC3" w:rsidRDefault="00512FB3" w:rsidP="00512FB3">
      <w:pPr>
        <w:pStyle w:val="21"/>
        <w:numPr>
          <w:ilvl w:val="0"/>
          <w:numId w:val="6"/>
        </w:numPr>
        <w:shd w:val="clear" w:color="auto" w:fill="auto"/>
        <w:tabs>
          <w:tab w:val="left" w:pos="1418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F2AC3">
        <w:rPr>
          <w:sz w:val="28"/>
          <w:szCs w:val="28"/>
        </w:rPr>
        <w:t xml:space="preserve">Председателем координационного или совещательного органа является глава </w:t>
      </w:r>
      <w:r>
        <w:rPr>
          <w:sz w:val="28"/>
          <w:szCs w:val="28"/>
        </w:rPr>
        <w:t>Петровск-Забайкальского муниципального округа.</w:t>
      </w:r>
    </w:p>
    <w:p w:rsidR="00DE2841" w:rsidRDefault="00DE2841">
      <w:pPr>
        <w:rPr>
          <w:sz w:val="28"/>
        </w:rPr>
      </w:pPr>
    </w:p>
    <w:p w:rsidR="005F3534" w:rsidRDefault="005F3534">
      <w:pPr>
        <w:jc w:val="both"/>
        <w:rPr>
          <w:sz w:val="28"/>
        </w:rPr>
      </w:pPr>
    </w:p>
    <w:p w:rsidR="005F3534" w:rsidRDefault="005F3534">
      <w:pPr>
        <w:jc w:val="both"/>
        <w:rPr>
          <w:sz w:val="28"/>
        </w:rPr>
      </w:pPr>
    </w:p>
    <w:p w:rsidR="00BE1DE7" w:rsidRDefault="00BE1DE7">
      <w:pPr>
        <w:jc w:val="both"/>
        <w:rPr>
          <w:sz w:val="28"/>
        </w:rPr>
      </w:pPr>
    </w:p>
    <w:p w:rsidR="00BE1DE7" w:rsidRDefault="00BE1DE7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p w:rsidR="00E176A9" w:rsidRDefault="00E176A9" w:rsidP="00E176A9">
      <w:pPr>
        <w:jc w:val="both"/>
        <w:rPr>
          <w:sz w:val="28"/>
        </w:rPr>
      </w:pPr>
    </w:p>
    <w:sectPr w:rsidR="00E176A9" w:rsidSect="0020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83E" w:rsidRDefault="0068783E" w:rsidP="00512FB3">
      <w:r>
        <w:separator/>
      </w:r>
    </w:p>
  </w:endnote>
  <w:endnote w:type="continuationSeparator" w:id="1">
    <w:p w:rsidR="0068783E" w:rsidRDefault="0068783E" w:rsidP="0051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83E" w:rsidRDefault="0068783E" w:rsidP="00512FB3">
      <w:r>
        <w:separator/>
      </w:r>
    </w:p>
  </w:footnote>
  <w:footnote w:type="continuationSeparator" w:id="1">
    <w:p w:rsidR="0068783E" w:rsidRDefault="0068783E" w:rsidP="00512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799E"/>
    <w:multiLevelType w:val="multilevel"/>
    <w:tmpl w:val="E6DAF2C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23707"/>
    <w:multiLevelType w:val="multilevel"/>
    <w:tmpl w:val="B258783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9018E"/>
    <w:multiLevelType w:val="multilevel"/>
    <w:tmpl w:val="8BD63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37285"/>
    <w:multiLevelType w:val="multilevel"/>
    <w:tmpl w:val="57A02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F7B16"/>
    <w:multiLevelType w:val="hybridMultilevel"/>
    <w:tmpl w:val="913C1A06"/>
    <w:lvl w:ilvl="0" w:tplc="CB82F1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60D34173"/>
    <w:multiLevelType w:val="multilevel"/>
    <w:tmpl w:val="F710D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1AD"/>
    <w:rsid w:val="00001E8D"/>
    <w:rsid w:val="000037F7"/>
    <w:rsid w:val="00005E71"/>
    <w:rsid w:val="00011832"/>
    <w:rsid w:val="00015860"/>
    <w:rsid w:val="00022111"/>
    <w:rsid w:val="000324B9"/>
    <w:rsid w:val="00045CDD"/>
    <w:rsid w:val="000508B3"/>
    <w:rsid w:val="00070482"/>
    <w:rsid w:val="00071F5F"/>
    <w:rsid w:val="00080529"/>
    <w:rsid w:val="00084063"/>
    <w:rsid w:val="0008521D"/>
    <w:rsid w:val="00093C07"/>
    <w:rsid w:val="00093E2F"/>
    <w:rsid w:val="000A27BC"/>
    <w:rsid w:val="000C47A9"/>
    <w:rsid w:val="000E22A8"/>
    <w:rsid w:val="000E3333"/>
    <w:rsid w:val="000E6982"/>
    <w:rsid w:val="000E7152"/>
    <w:rsid w:val="000F0DA7"/>
    <w:rsid w:val="00113BC8"/>
    <w:rsid w:val="00115E8F"/>
    <w:rsid w:val="00115FF7"/>
    <w:rsid w:val="00123A27"/>
    <w:rsid w:val="0012628A"/>
    <w:rsid w:val="001274CE"/>
    <w:rsid w:val="001277E8"/>
    <w:rsid w:val="00141371"/>
    <w:rsid w:val="00147609"/>
    <w:rsid w:val="00161AA3"/>
    <w:rsid w:val="00196F03"/>
    <w:rsid w:val="001A1807"/>
    <w:rsid w:val="001A349D"/>
    <w:rsid w:val="001A430D"/>
    <w:rsid w:val="001D1461"/>
    <w:rsid w:val="001F7F10"/>
    <w:rsid w:val="00202746"/>
    <w:rsid w:val="0020499F"/>
    <w:rsid w:val="00227FE7"/>
    <w:rsid w:val="00230DAA"/>
    <w:rsid w:val="0023149D"/>
    <w:rsid w:val="002444D1"/>
    <w:rsid w:val="00251B67"/>
    <w:rsid w:val="00275CA7"/>
    <w:rsid w:val="00276B9E"/>
    <w:rsid w:val="002900D3"/>
    <w:rsid w:val="002909AF"/>
    <w:rsid w:val="002A5E58"/>
    <w:rsid w:val="002A7A93"/>
    <w:rsid w:val="002B154A"/>
    <w:rsid w:val="002E2313"/>
    <w:rsid w:val="002F7A2E"/>
    <w:rsid w:val="003016A9"/>
    <w:rsid w:val="0032751C"/>
    <w:rsid w:val="003563B9"/>
    <w:rsid w:val="003701AD"/>
    <w:rsid w:val="003942B0"/>
    <w:rsid w:val="003A0EA5"/>
    <w:rsid w:val="003A5C17"/>
    <w:rsid w:val="003C6CEA"/>
    <w:rsid w:val="003D15A1"/>
    <w:rsid w:val="003E1936"/>
    <w:rsid w:val="003E71D7"/>
    <w:rsid w:val="003E7D2D"/>
    <w:rsid w:val="004034FC"/>
    <w:rsid w:val="00413CA5"/>
    <w:rsid w:val="00425BBA"/>
    <w:rsid w:val="00427230"/>
    <w:rsid w:val="00443095"/>
    <w:rsid w:val="00465735"/>
    <w:rsid w:val="00486751"/>
    <w:rsid w:val="004902E5"/>
    <w:rsid w:val="0049345A"/>
    <w:rsid w:val="0049483A"/>
    <w:rsid w:val="004A47ED"/>
    <w:rsid w:val="004F4141"/>
    <w:rsid w:val="00512FB3"/>
    <w:rsid w:val="00522226"/>
    <w:rsid w:val="005404B8"/>
    <w:rsid w:val="00546476"/>
    <w:rsid w:val="00550C6D"/>
    <w:rsid w:val="00564E55"/>
    <w:rsid w:val="00566F3B"/>
    <w:rsid w:val="00567672"/>
    <w:rsid w:val="0057175D"/>
    <w:rsid w:val="00582528"/>
    <w:rsid w:val="00586447"/>
    <w:rsid w:val="00587273"/>
    <w:rsid w:val="0059059E"/>
    <w:rsid w:val="00592186"/>
    <w:rsid w:val="005973D0"/>
    <w:rsid w:val="005D4DFA"/>
    <w:rsid w:val="005F12F4"/>
    <w:rsid w:val="005F3534"/>
    <w:rsid w:val="0060565B"/>
    <w:rsid w:val="00615791"/>
    <w:rsid w:val="00640398"/>
    <w:rsid w:val="00662BD8"/>
    <w:rsid w:val="006743A3"/>
    <w:rsid w:val="006863B4"/>
    <w:rsid w:val="0068783E"/>
    <w:rsid w:val="0069475B"/>
    <w:rsid w:val="00695EAC"/>
    <w:rsid w:val="006A3490"/>
    <w:rsid w:val="006A38DD"/>
    <w:rsid w:val="006B7337"/>
    <w:rsid w:val="006C6914"/>
    <w:rsid w:val="006E5801"/>
    <w:rsid w:val="006F0C75"/>
    <w:rsid w:val="006F50F3"/>
    <w:rsid w:val="007241A0"/>
    <w:rsid w:val="007323F9"/>
    <w:rsid w:val="007446E2"/>
    <w:rsid w:val="00754BE9"/>
    <w:rsid w:val="00756ACC"/>
    <w:rsid w:val="00757A19"/>
    <w:rsid w:val="00793CB9"/>
    <w:rsid w:val="007B0DF7"/>
    <w:rsid w:val="007B3E71"/>
    <w:rsid w:val="007C6FB5"/>
    <w:rsid w:val="007D0D5B"/>
    <w:rsid w:val="007D7DC7"/>
    <w:rsid w:val="007F3C4B"/>
    <w:rsid w:val="00810E02"/>
    <w:rsid w:val="00811E2E"/>
    <w:rsid w:val="00816FD1"/>
    <w:rsid w:val="00832E08"/>
    <w:rsid w:val="008432B9"/>
    <w:rsid w:val="00843D3B"/>
    <w:rsid w:val="00854560"/>
    <w:rsid w:val="00856AB6"/>
    <w:rsid w:val="0086117F"/>
    <w:rsid w:val="0086197C"/>
    <w:rsid w:val="00866106"/>
    <w:rsid w:val="00872FBF"/>
    <w:rsid w:val="00885ADB"/>
    <w:rsid w:val="008875DB"/>
    <w:rsid w:val="008A6C6C"/>
    <w:rsid w:val="008C399D"/>
    <w:rsid w:val="008E628B"/>
    <w:rsid w:val="008F3BBE"/>
    <w:rsid w:val="00953C25"/>
    <w:rsid w:val="00956119"/>
    <w:rsid w:val="00963244"/>
    <w:rsid w:val="00985DEA"/>
    <w:rsid w:val="009A0C02"/>
    <w:rsid w:val="009A25DB"/>
    <w:rsid w:val="009A2D4F"/>
    <w:rsid w:val="009A623B"/>
    <w:rsid w:val="009A6FD2"/>
    <w:rsid w:val="009A7775"/>
    <w:rsid w:val="009A7C02"/>
    <w:rsid w:val="009B5AC0"/>
    <w:rsid w:val="009B5FEC"/>
    <w:rsid w:val="009E0E87"/>
    <w:rsid w:val="00A0019A"/>
    <w:rsid w:val="00A02B58"/>
    <w:rsid w:val="00A276D7"/>
    <w:rsid w:val="00A40937"/>
    <w:rsid w:val="00A57290"/>
    <w:rsid w:val="00A65F0E"/>
    <w:rsid w:val="00A67712"/>
    <w:rsid w:val="00A73E6C"/>
    <w:rsid w:val="00A80DF6"/>
    <w:rsid w:val="00A90CFD"/>
    <w:rsid w:val="00A9451C"/>
    <w:rsid w:val="00A972E7"/>
    <w:rsid w:val="00AB078B"/>
    <w:rsid w:val="00AC587F"/>
    <w:rsid w:val="00AC6791"/>
    <w:rsid w:val="00AD38F6"/>
    <w:rsid w:val="00B01957"/>
    <w:rsid w:val="00B10D23"/>
    <w:rsid w:val="00B22B28"/>
    <w:rsid w:val="00B22FD3"/>
    <w:rsid w:val="00B27F11"/>
    <w:rsid w:val="00B409AE"/>
    <w:rsid w:val="00B556C9"/>
    <w:rsid w:val="00B6509A"/>
    <w:rsid w:val="00B76979"/>
    <w:rsid w:val="00B91129"/>
    <w:rsid w:val="00B91B4F"/>
    <w:rsid w:val="00B94378"/>
    <w:rsid w:val="00BA0040"/>
    <w:rsid w:val="00BB34FA"/>
    <w:rsid w:val="00BC1D47"/>
    <w:rsid w:val="00BD10CD"/>
    <w:rsid w:val="00BD28A3"/>
    <w:rsid w:val="00BE1DE7"/>
    <w:rsid w:val="00C025AE"/>
    <w:rsid w:val="00C20347"/>
    <w:rsid w:val="00C3285F"/>
    <w:rsid w:val="00C32F15"/>
    <w:rsid w:val="00C379F7"/>
    <w:rsid w:val="00C5349E"/>
    <w:rsid w:val="00C638D5"/>
    <w:rsid w:val="00C71B4E"/>
    <w:rsid w:val="00CA1506"/>
    <w:rsid w:val="00CB31D8"/>
    <w:rsid w:val="00CD3E79"/>
    <w:rsid w:val="00CD614B"/>
    <w:rsid w:val="00CE7F11"/>
    <w:rsid w:val="00CF2123"/>
    <w:rsid w:val="00D15BCC"/>
    <w:rsid w:val="00D211BD"/>
    <w:rsid w:val="00D43092"/>
    <w:rsid w:val="00D43A28"/>
    <w:rsid w:val="00D47797"/>
    <w:rsid w:val="00D52FA0"/>
    <w:rsid w:val="00D727B1"/>
    <w:rsid w:val="00D772C4"/>
    <w:rsid w:val="00D87871"/>
    <w:rsid w:val="00DC711F"/>
    <w:rsid w:val="00DD6154"/>
    <w:rsid w:val="00DE091C"/>
    <w:rsid w:val="00DE0AE6"/>
    <w:rsid w:val="00DE1557"/>
    <w:rsid w:val="00DE2841"/>
    <w:rsid w:val="00DE65B0"/>
    <w:rsid w:val="00E02355"/>
    <w:rsid w:val="00E176A9"/>
    <w:rsid w:val="00E20054"/>
    <w:rsid w:val="00E24D28"/>
    <w:rsid w:val="00E34169"/>
    <w:rsid w:val="00E54357"/>
    <w:rsid w:val="00E558AD"/>
    <w:rsid w:val="00E60144"/>
    <w:rsid w:val="00E631AC"/>
    <w:rsid w:val="00E66C38"/>
    <w:rsid w:val="00E67BDA"/>
    <w:rsid w:val="00E7185A"/>
    <w:rsid w:val="00E938EA"/>
    <w:rsid w:val="00E9484F"/>
    <w:rsid w:val="00E971A4"/>
    <w:rsid w:val="00EA626D"/>
    <w:rsid w:val="00EC5CE5"/>
    <w:rsid w:val="00ED2A84"/>
    <w:rsid w:val="00ED3AE3"/>
    <w:rsid w:val="00F23483"/>
    <w:rsid w:val="00F25E9C"/>
    <w:rsid w:val="00F42DCD"/>
    <w:rsid w:val="00F54DBA"/>
    <w:rsid w:val="00F61213"/>
    <w:rsid w:val="00F627DD"/>
    <w:rsid w:val="00F7208A"/>
    <w:rsid w:val="00F7436B"/>
    <w:rsid w:val="00F92CE7"/>
    <w:rsid w:val="00F95F78"/>
    <w:rsid w:val="00F969B0"/>
    <w:rsid w:val="00FA21D5"/>
    <w:rsid w:val="00FB6540"/>
    <w:rsid w:val="00FC1382"/>
    <w:rsid w:val="00FC54A0"/>
    <w:rsid w:val="00FD543E"/>
    <w:rsid w:val="00FE0BA2"/>
    <w:rsid w:val="00FE3087"/>
    <w:rsid w:val="00FF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46"/>
    <w:rPr>
      <w:sz w:val="24"/>
      <w:szCs w:val="24"/>
    </w:rPr>
  </w:style>
  <w:style w:type="paragraph" w:styleId="1">
    <w:name w:val="heading 1"/>
    <w:basedOn w:val="a"/>
    <w:next w:val="a"/>
    <w:qFormat/>
    <w:rsid w:val="00202746"/>
    <w:pPr>
      <w:keepNext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rsid w:val="00202746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2746"/>
    <w:pPr>
      <w:jc w:val="both"/>
    </w:pPr>
    <w:rPr>
      <w:sz w:val="28"/>
    </w:rPr>
  </w:style>
  <w:style w:type="table" w:styleId="a4">
    <w:name w:val="Table Grid"/>
    <w:basedOn w:val="a1"/>
    <w:rsid w:val="0023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0BA2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FE0BA2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link w:val="21"/>
    <w:rsid w:val="00512FB3"/>
    <w:rPr>
      <w:sz w:val="26"/>
      <w:szCs w:val="26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512FB3"/>
    <w:rPr>
      <w:b/>
      <w:bCs/>
      <w:sz w:val="32"/>
      <w:szCs w:val="32"/>
      <w:shd w:val="clear" w:color="auto" w:fill="FFFFFF"/>
    </w:rPr>
  </w:style>
  <w:style w:type="character" w:customStyle="1" w:styleId="2314pt">
    <w:name w:val="Заголовок №2 (3) + 14 pt"/>
    <w:basedOn w:val="23"/>
    <w:rsid w:val="00512FB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512FB3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512FB3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0"/>
    <w:rsid w:val="00512FB3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512FB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30">
    <w:name w:val="Заголовок №2 (3)"/>
    <w:basedOn w:val="a"/>
    <w:link w:val="23"/>
    <w:rsid w:val="00512FB3"/>
    <w:pPr>
      <w:widowControl w:val="0"/>
      <w:shd w:val="clear" w:color="auto" w:fill="FFFFFF"/>
      <w:spacing w:after="300" w:line="365" w:lineRule="exact"/>
      <w:jc w:val="center"/>
      <w:outlineLvl w:val="1"/>
    </w:pPr>
    <w:rPr>
      <w:b/>
      <w:bCs/>
      <w:sz w:val="32"/>
      <w:szCs w:val="32"/>
    </w:rPr>
  </w:style>
  <w:style w:type="paragraph" w:customStyle="1" w:styleId="100">
    <w:name w:val="Основной текст (10)"/>
    <w:basedOn w:val="a"/>
    <w:link w:val="10"/>
    <w:rsid w:val="00512FB3"/>
    <w:pPr>
      <w:widowControl w:val="0"/>
      <w:shd w:val="clear" w:color="auto" w:fill="FFFFFF"/>
      <w:spacing w:before="180" w:after="540" w:line="322" w:lineRule="exact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512FB3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12FB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9">
    <w:name w:val="header"/>
    <w:basedOn w:val="a"/>
    <w:link w:val="aa"/>
    <w:uiPriority w:val="99"/>
    <w:semiHidden/>
    <w:unhideWhenUsed/>
    <w:rsid w:val="00512F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2F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DE1E-8B40-4F93-A757-5D4659F6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chtgtutes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Довольный пользователь Microsoft Office</dc:creator>
  <cp:lastModifiedBy>Admin</cp:lastModifiedBy>
  <cp:revision>4</cp:revision>
  <cp:lastPrinted>2025-02-27T00:23:00Z</cp:lastPrinted>
  <dcterms:created xsi:type="dcterms:W3CDTF">2025-03-10T07:47:00Z</dcterms:created>
  <dcterms:modified xsi:type="dcterms:W3CDTF">2025-03-11T02:07:00Z</dcterms:modified>
</cp:coreProperties>
</file>