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 w:rsidRPr="001C12BB">
        <w:rPr>
          <w:rFonts w:eastAsia="Times New Roman"/>
          <w:b/>
          <w:bCs/>
          <w:spacing w:val="-11"/>
          <w:sz w:val="36"/>
          <w:szCs w:val="36"/>
        </w:rPr>
        <w:t>А</w:t>
      </w:r>
      <w:r w:rsidR="00C56D8F">
        <w:rPr>
          <w:rFonts w:eastAsia="Times New Roman"/>
          <w:b/>
          <w:bCs/>
          <w:spacing w:val="-11"/>
          <w:sz w:val="36"/>
          <w:szCs w:val="36"/>
        </w:rPr>
        <w:t xml:space="preserve">ДМИНИСТРАЦИЯ </w:t>
      </w:r>
    </w:p>
    <w:p w:rsidR="00C56D8F" w:rsidRDefault="00C56D8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>
        <w:rPr>
          <w:rFonts w:eastAsia="Times New Roman"/>
          <w:b/>
          <w:bCs/>
          <w:spacing w:val="-11"/>
          <w:sz w:val="36"/>
          <w:szCs w:val="36"/>
        </w:rPr>
        <w:t xml:space="preserve">ПЕТРОВСК-ЗАБАЙКАЛЬСКОГО </w:t>
      </w:r>
    </w:p>
    <w:p w:rsidR="008B3ACF" w:rsidRPr="008B3ACF" w:rsidRDefault="00C56D8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3"/>
          <w:szCs w:val="33"/>
        </w:rPr>
      </w:pPr>
      <w:r>
        <w:rPr>
          <w:rFonts w:eastAsia="Times New Roman"/>
          <w:b/>
          <w:bCs/>
          <w:spacing w:val="-11"/>
          <w:sz w:val="36"/>
          <w:szCs w:val="36"/>
        </w:rPr>
        <w:t xml:space="preserve">МУНИЦИПАЛЬНОГО ОКРУГА </w:t>
      </w:r>
      <w:r w:rsidR="00B52ED5">
        <w:rPr>
          <w:rFonts w:eastAsia="Times New Roman"/>
          <w:b/>
          <w:bCs/>
          <w:spacing w:val="-11"/>
          <w:sz w:val="36"/>
          <w:szCs w:val="36"/>
        </w:rPr>
        <w:t xml:space="preserve"> </w:t>
      </w: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D0DAD" w:rsidRPr="008D0DAD" w:rsidRDefault="008D0DAD" w:rsidP="008D0DAD">
      <w:pPr>
        <w:spacing w:after="0"/>
        <w:jc w:val="center"/>
        <w:rPr>
          <w:b/>
          <w:sz w:val="32"/>
          <w:szCs w:val="32"/>
        </w:rPr>
      </w:pPr>
    </w:p>
    <w:p w:rsidR="008D0DAD" w:rsidRPr="008D0DAD" w:rsidRDefault="008D0DAD" w:rsidP="008D0DAD">
      <w:pPr>
        <w:spacing w:after="0"/>
        <w:jc w:val="center"/>
        <w:rPr>
          <w:b/>
          <w:sz w:val="40"/>
          <w:szCs w:val="40"/>
        </w:rPr>
      </w:pPr>
      <w:r w:rsidRPr="008D0DAD">
        <w:rPr>
          <w:b/>
          <w:sz w:val="40"/>
          <w:szCs w:val="40"/>
        </w:rPr>
        <w:t>ПОСТАНОВЛЕНИЕ</w:t>
      </w:r>
    </w:p>
    <w:p w:rsidR="00E27154" w:rsidRDefault="00E27154" w:rsidP="00333FED">
      <w:pPr>
        <w:spacing w:after="0"/>
        <w:jc w:val="both"/>
        <w:rPr>
          <w:sz w:val="24"/>
          <w:szCs w:val="24"/>
        </w:rPr>
      </w:pPr>
    </w:p>
    <w:p w:rsidR="008D0DAD" w:rsidRPr="00E27154" w:rsidRDefault="00333FED" w:rsidP="00333FED">
      <w:pPr>
        <w:spacing w:after="0"/>
        <w:jc w:val="both"/>
        <w:rPr>
          <w:sz w:val="24"/>
          <w:szCs w:val="24"/>
        </w:rPr>
      </w:pPr>
      <w:r w:rsidRPr="00E27154">
        <w:rPr>
          <w:sz w:val="24"/>
          <w:szCs w:val="24"/>
        </w:rPr>
        <w:t xml:space="preserve">30 </w:t>
      </w:r>
      <w:r w:rsidR="008D0DAD" w:rsidRPr="00E27154">
        <w:rPr>
          <w:sz w:val="24"/>
          <w:szCs w:val="24"/>
        </w:rPr>
        <w:t>мая 2025 г</w:t>
      </w:r>
      <w:r w:rsidR="00E27154">
        <w:rPr>
          <w:sz w:val="24"/>
          <w:szCs w:val="24"/>
        </w:rPr>
        <w:t xml:space="preserve">ода    </w:t>
      </w:r>
      <w:r w:rsidR="008D0DAD" w:rsidRPr="00E27154">
        <w:rPr>
          <w:sz w:val="24"/>
          <w:szCs w:val="24"/>
        </w:rPr>
        <w:t xml:space="preserve">                                                                                 </w:t>
      </w:r>
      <w:r w:rsidRPr="00E27154">
        <w:rPr>
          <w:sz w:val="24"/>
          <w:szCs w:val="24"/>
        </w:rPr>
        <w:t xml:space="preserve"> </w:t>
      </w:r>
      <w:r w:rsidR="00E27154">
        <w:rPr>
          <w:sz w:val="24"/>
          <w:szCs w:val="24"/>
        </w:rPr>
        <w:t xml:space="preserve">                            </w:t>
      </w:r>
      <w:r w:rsidRPr="00E27154">
        <w:rPr>
          <w:sz w:val="24"/>
          <w:szCs w:val="24"/>
        </w:rPr>
        <w:t xml:space="preserve">  </w:t>
      </w:r>
      <w:r w:rsidR="008D0DAD" w:rsidRPr="00E27154">
        <w:rPr>
          <w:sz w:val="24"/>
          <w:szCs w:val="24"/>
        </w:rPr>
        <w:t xml:space="preserve">№ </w:t>
      </w:r>
      <w:r w:rsidRPr="00E27154">
        <w:rPr>
          <w:sz w:val="24"/>
          <w:szCs w:val="24"/>
        </w:rPr>
        <w:t>753</w:t>
      </w:r>
    </w:p>
    <w:p w:rsidR="008D0DAD" w:rsidRPr="00E27154" w:rsidRDefault="008D0DAD" w:rsidP="008D0DAD">
      <w:pPr>
        <w:spacing w:after="0"/>
        <w:jc w:val="center"/>
        <w:rPr>
          <w:sz w:val="24"/>
          <w:szCs w:val="24"/>
        </w:rPr>
      </w:pPr>
      <w:r w:rsidRPr="00E27154">
        <w:rPr>
          <w:sz w:val="24"/>
          <w:szCs w:val="24"/>
        </w:rPr>
        <w:t>г. Петровск-Забайкальский</w:t>
      </w:r>
    </w:p>
    <w:p w:rsidR="00E46986" w:rsidRPr="00E27154" w:rsidRDefault="00E46986" w:rsidP="008D0DAD">
      <w:pPr>
        <w:spacing w:after="0"/>
        <w:jc w:val="center"/>
        <w:rPr>
          <w:sz w:val="24"/>
          <w:szCs w:val="24"/>
        </w:rPr>
      </w:pPr>
    </w:p>
    <w:p w:rsidR="00B52ED5" w:rsidRPr="00E27154" w:rsidRDefault="003E6CC0" w:rsidP="00B52ED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E27154">
        <w:rPr>
          <w:rFonts w:eastAsia="Times New Roman"/>
          <w:b/>
          <w:bCs/>
          <w:sz w:val="24"/>
          <w:szCs w:val="24"/>
        </w:rPr>
        <w:t>О</w:t>
      </w:r>
      <w:r w:rsidR="001321C7" w:rsidRPr="00E27154">
        <w:rPr>
          <w:rFonts w:eastAsia="Times New Roman"/>
          <w:b/>
          <w:bCs/>
          <w:sz w:val="24"/>
          <w:szCs w:val="24"/>
        </w:rPr>
        <w:t>б установлении окладов (должностных окладов), ставок заработной платы</w:t>
      </w:r>
      <w:r w:rsidR="008B3ACF" w:rsidRPr="00E27154">
        <w:rPr>
          <w:rFonts w:eastAsia="Times New Roman"/>
          <w:b/>
          <w:bCs/>
          <w:sz w:val="24"/>
          <w:szCs w:val="24"/>
        </w:rPr>
        <w:t xml:space="preserve"> по профессионально-квалификационным группам работников  </w:t>
      </w:r>
      <w:r w:rsidR="00B52ED5" w:rsidRPr="00E27154">
        <w:rPr>
          <w:rFonts w:eastAsia="Times New Roman"/>
          <w:b/>
          <w:bCs/>
          <w:sz w:val="24"/>
          <w:szCs w:val="24"/>
        </w:rPr>
        <w:t xml:space="preserve">Петровск-Забайкальского </w:t>
      </w:r>
      <w:r w:rsidR="008B3ACF" w:rsidRPr="00E27154">
        <w:rPr>
          <w:rFonts w:eastAsia="Times New Roman"/>
          <w:b/>
          <w:bCs/>
          <w:sz w:val="24"/>
          <w:szCs w:val="24"/>
        </w:rPr>
        <w:t xml:space="preserve">муниципального </w:t>
      </w:r>
      <w:r w:rsidR="00B52ED5" w:rsidRPr="00E27154">
        <w:rPr>
          <w:rFonts w:eastAsia="Times New Roman"/>
          <w:b/>
          <w:bCs/>
          <w:sz w:val="24"/>
          <w:szCs w:val="24"/>
        </w:rPr>
        <w:t xml:space="preserve">округа </w:t>
      </w:r>
    </w:p>
    <w:p w:rsidR="00C30783" w:rsidRPr="00E27154" w:rsidRDefault="00C30783" w:rsidP="00B52ED5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B3ACF" w:rsidRPr="00E27154" w:rsidRDefault="00C30783" w:rsidP="008B3ACF">
      <w:pPr>
        <w:spacing w:after="0" w:line="240" w:lineRule="auto"/>
        <w:ind w:firstLine="709"/>
        <w:jc w:val="both"/>
        <w:rPr>
          <w:rFonts w:eastAsia="Times New Roman"/>
          <w:spacing w:val="40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В соответствии с</w:t>
      </w:r>
      <w:r w:rsidR="00071F9C" w:rsidRPr="00E27154">
        <w:rPr>
          <w:rFonts w:eastAsia="Times New Roman"/>
          <w:sz w:val="24"/>
          <w:szCs w:val="24"/>
        </w:rPr>
        <w:t xml:space="preserve"> </w:t>
      </w:r>
      <w:r w:rsidR="00F81191" w:rsidRPr="00E27154">
        <w:rPr>
          <w:rFonts w:eastAsia="Times New Roman"/>
          <w:sz w:val="24"/>
          <w:szCs w:val="24"/>
        </w:rPr>
        <w:t>статьёй</w:t>
      </w:r>
      <w:r w:rsidR="00071F9C" w:rsidRPr="00E27154">
        <w:rPr>
          <w:rFonts w:eastAsia="Times New Roman"/>
          <w:sz w:val="24"/>
          <w:szCs w:val="24"/>
        </w:rPr>
        <w:t xml:space="preserve"> 2,</w:t>
      </w:r>
      <w:r w:rsidR="00006C31" w:rsidRPr="00E27154">
        <w:rPr>
          <w:rFonts w:eastAsia="Times New Roman"/>
          <w:sz w:val="24"/>
          <w:szCs w:val="24"/>
        </w:rPr>
        <w:t xml:space="preserve"> </w:t>
      </w:r>
      <w:r w:rsidR="00071F9C" w:rsidRPr="00E27154">
        <w:rPr>
          <w:rFonts w:eastAsia="Times New Roman"/>
          <w:sz w:val="24"/>
          <w:szCs w:val="24"/>
        </w:rPr>
        <w:t>144</w:t>
      </w:r>
      <w:r w:rsidR="00E60092" w:rsidRPr="00E27154">
        <w:rPr>
          <w:rFonts w:eastAsia="Times New Roman"/>
          <w:sz w:val="24"/>
          <w:szCs w:val="24"/>
        </w:rPr>
        <w:t xml:space="preserve"> Трудового кодекса Российской Федерации</w:t>
      </w:r>
      <w:r w:rsidR="00F56D0B" w:rsidRPr="00E27154">
        <w:rPr>
          <w:rFonts w:eastAsia="Times New Roman"/>
          <w:sz w:val="24"/>
          <w:szCs w:val="24"/>
        </w:rPr>
        <w:t>, постановление</w:t>
      </w:r>
      <w:r w:rsidR="00C87151" w:rsidRPr="00E27154">
        <w:rPr>
          <w:rFonts w:eastAsia="Times New Roman"/>
          <w:sz w:val="24"/>
          <w:szCs w:val="24"/>
        </w:rPr>
        <w:t>м</w:t>
      </w:r>
      <w:r w:rsidR="00F56D0B" w:rsidRPr="00E27154">
        <w:rPr>
          <w:rFonts w:eastAsia="Times New Roman"/>
          <w:sz w:val="24"/>
          <w:szCs w:val="24"/>
        </w:rPr>
        <w:t xml:space="preserve"> Правительства Забайкальского края от</w:t>
      </w:r>
      <w:r w:rsidR="009C6C5B" w:rsidRPr="00E27154">
        <w:rPr>
          <w:rFonts w:eastAsia="Times New Roman"/>
          <w:sz w:val="24"/>
          <w:szCs w:val="24"/>
        </w:rPr>
        <w:t xml:space="preserve"> </w:t>
      </w:r>
      <w:r w:rsidR="00B52ED5" w:rsidRPr="00E27154">
        <w:rPr>
          <w:rFonts w:eastAsia="Times New Roman"/>
          <w:sz w:val="24"/>
          <w:szCs w:val="24"/>
        </w:rPr>
        <w:t>26</w:t>
      </w:r>
      <w:r w:rsidR="001A2D6C" w:rsidRPr="00E27154">
        <w:rPr>
          <w:rFonts w:eastAsia="Times New Roman"/>
          <w:sz w:val="24"/>
          <w:szCs w:val="24"/>
        </w:rPr>
        <w:t xml:space="preserve"> сентября</w:t>
      </w:r>
      <w:r w:rsidR="009C6C5B" w:rsidRPr="00E27154">
        <w:rPr>
          <w:rFonts w:eastAsia="Times New Roman"/>
          <w:sz w:val="24"/>
          <w:szCs w:val="24"/>
        </w:rPr>
        <w:t xml:space="preserve"> 202</w:t>
      </w:r>
      <w:r w:rsidR="00B52ED5" w:rsidRPr="00E27154">
        <w:rPr>
          <w:rFonts w:eastAsia="Times New Roman"/>
          <w:sz w:val="24"/>
          <w:szCs w:val="24"/>
        </w:rPr>
        <w:t>4</w:t>
      </w:r>
      <w:r w:rsidR="009C6C5B" w:rsidRPr="00E27154">
        <w:rPr>
          <w:rFonts w:eastAsia="Times New Roman"/>
          <w:sz w:val="24"/>
          <w:szCs w:val="24"/>
        </w:rPr>
        <w:t xml:space="preserve"> года № </w:t>
      </w:r>
      <w:r w:rsidR="001A2D6C" w:rsidRPr="00E27154">
        <w:rPr>
          <w:rFonts w:eastAsia="Times New Roman"/>
          <w:sz w:val="24"/>
          <w:szCs w:val="24"/>
        </w:rPr>
        <w:t>4</w:t>
      </w:r>
      <w:r w:rsidR="00B52ED5" w:rsidRPr="00E27154">
        <w:rPr>
          <w:rFonts w:eastAsia="Times New Roman"/>
          <w:sz w:val="24"/>
          <w:szCs w:val="24"/>
        </w:rPr>
        <w:t>88</w:t>
      </w:r>
      <w:r w:rsidR="009C6C5B" w:rsidRPr="00E27154">
        <w:rPr>
          <w:rFonts w:eastAsia="Times New Roman"/>
          <w:sz w:val="24"/>
          <w:szCs w:val="24"/>
        </w:rPr>
        <w:t xml:space="preserve"> «</w:t>
      </w:r>
      <w:r w:rsidR="00B52ED5" w:rsidRPr="00E27154">
        <w:rPr>
          <w:rFonts w:eastAsia="Times New Roman"/>
          <w:sz w:val="24"/>
          <w:szCs w:val="24"/>
        </w:rPr>
        <w:t>Об оплате труда работников государственных учреждений Забайкальского края</w:t>
      </w:r>
      <w:r w:rsidR="001A2D6C" w:rsidRPr="00E27154">
        <w:rPr>
          <w:rFonts w:eastAsia="Times New Roman"/>
          <w:sz w:val="24"/>
          <w:szCs w:val="24"/>
        </w:rPr>
        <w:t>»</w:t>
      </w:r>
      <w:r w:rsidR="000D29DF" w:rsidRPr="00E27154">
        <w:rPr>
          <w:rFonts w:eastAsia="Times New Roman"/>
          <w:sz w:val="24"/>
          <w:szCs w:val="24"/>
        </w:rPr>
        <w:t>,</w:t>
      </w:r>
      <w:r w:rsidR="009C6C5B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Общероссийским классификатором ОК 016-94</w:t>
      </w:r>
      <w:r w:rsidR="000A54AE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профессий рабочих, должностей служащих и тарифных разрядов (ОКПДТР)</w:t>
      </w:r>
      <w:r w:rsidR="000A54AE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принятым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постановлением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Госстандарта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РФ от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26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декабря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>1994</w:t>
      </w:r>
      <w:r w:rsidR="00333FED" w:rsidRPr="00E27154">
        <w:rPr>
          <w:rFonts w:eastAsia="Times New Roman"/>
          <w:sz w:val="24"/>
          <w:szCs w:val="24"/>
        </w:rPr>
        <w:t xml:space="preserve"> </w:t>
      </w:r>
      <w:r w:rsidR="00006C31" w:rsidRPr="00E27154">
        <w:rPr>
          <w:rFonts w:eastAsia="Times New Roman"/>
          <w:sz w:val="24"/>
          <w:szCs w:val="24"/>
        </w:rPr>
        <w:t xml:space="preserve">г. </w:t>
      </w:r>
      <w:r w:rsidR="00333FED" w:rsidRPr="00E27154">
        <w:rPr>
          <w:rFonts w:eastAsia="Times New Roman"/>
          <w:sz w:val="24"/>
          <w:szCs w:val="24"/>
        </w:rPr>
        <w:t xml:space="preserve">№ </w:t>
      </w:r>
      <w:r w:rsidR="00006C31" w:rsidRPr="00E27154">
        <w:rPr>
          <w:rFonts w:eastAsia="Times New Roman"/>
          <w:sz w:val="24"/>
          <w:szCs w:val="24"/>
        </w:rPr>
        <w:t xml:space="preserve">367, </w:t>
      </w:r>
      <w:r w:rsidR="000A54AE" w:rsidRPr="00E27154">
        <w:rPr>
          <w:rFonts w:eastAsia="Times New Roman"/>
          <w:sz w:val="24"/>
          <w:szCs w:val="24"/>
        </w:rPr>
        <w:t>п</w:t>
      </w:r>
      <w:r w:rsidR="00006C31" w:rsidRPr="00E27154">
        <w:rPr>
          <w:rFonts w:eastAsia="Times New Roman"/>
          <w:sz w:val="24"/>
          <w:szCs w:val="24"/>
        </w:rPr>
        <w:t>риказ</w:t>
      </w:r>
      <w:r w:rsidR="000A54AE" w:rsidRPr="00E27154">
        <w:rPr>
          <w:rFonts w:eastAsia="Times New Roman"/>
          <w:sz w:val="24"/>
          <w:szCs w:val="24"/>
        </w:rPr>
        <w:t>ом</w:t>
      </w:r>
      <w:r w:rsidR="00006C31" w:rsidRPr="00E27154">
        <w:rPr>
          <w:rFonts w:eastAsia="Times New Roman"/>
          <w:sz w:val="24"/>
          <w:szCs w:val="24"/>
        </w:rPr>
        <w:t xml:space="preserve"> Министерства здравоохранения и социального развития РФ от 29 мая 2008 г. </w:t>
      </w:r>
      <w:r w:rsidR="00333FED" w:rsidRPr="00E27154">
        <w:rPr>
          <w:rFonts w:eastAsia="Times New Roman"/>
          <w:sz w:val="24"/>
          <w:szCs w:val="24"/>
        </w:rPr>
        <w:t>№</w:t>
      </w:r>
      <w:r w:rsidR="00006C31" w:rsidRPr="00E27154">
        <w:rPr>
          <w:rFonts w:eastAsia="Times New Roman"/>
          <w:sz w:val="24"/>
          <w:szCs w:val="24"/>
        </w:rPr>
        <w:t xml:space="preserve"> 248н</w:t>
      </w:r>
      <w:r w:rsidR="000A54AE" w:rsidRPr="00E27154">
        <w:rPr>
          <w:rFonts w:eastAsia="Times New Roman"/>
          <w:sz w:val="24"/>
          <w:szCs w:val="24"/>
        </w:rPr>
        <w:t xml:space="preserve"> </w:t>
      </w:r>
      <w:r w:rsidR="00333FED" w:rsidRPr="00E27154">
        <w:rPr>
          <w:rFonts w:eastAsia="Times New Roman"/>
          <w:sz w:val="24"/>
          <w:szCs w:val="24"/>
        </w:rPr>
        <w:t>«</w:t>
      </w:r>
      <w:r w:rsidR="00006C31" w:rsidRPr="00E27154">
        <w:rPr>
          <w:rFonts w:eastAsia="Times New Roman"/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333FED" w:rsidRPr="00E27154">
        <w:rPr>
          <w:rFonts w:eastAsia="Times New Roman"/>
          <w:sz w:val="24"/>
          <w:szCs w:val="24"/>
        </w:rPr>
        <w:t>»</w:t>
      </w:r>
      <w:r w:rsidR="000A54AE" w:rsidRPr="00E27154">
        <w:rPr>
          <w:rFonts w:eastAsia="Times New Roman"/>
          <w:sz w:val="24"/>
          <w:szCs w:val="24"/>
        </w:rPr>
        <w:t xml:space="preserve">, приказом Министерства здравоохранения и социального развития РФ от 29 мая 2008 г. </w:t>
      </w:r>
      <w:r w:rsidR="00333FED" w:rsidRPr="00E27154">
        <w:rPr>
          <w:rFonts w:eastAsia="Times New Roman"/>
          <w:sz w:val="24"/>
          <w:szCs w:val="24"/>
        </w:rPr>
        <w:t>№</w:t>
      </w:r>
      <w:r w:rsidR="000A54AE" w:rsidRPr="00E27154">
        <w:rPr>
          <w:rFonts w:eastAsia="Times New Roman"/>
          <w:sz w:val="24"/>
          <w:szCs w:val="24"/>
        </w:rPr>
        <w:t xml:space="preserve"> 247н </w:t>
      </w:r>
      <w:r w:rsidR="00333FED" w:rsidRPr="00E27154">
        <w:rPr>
          <w:rFonts w:eastAsia="Times New Roman"/>
          <w:sz w:val="24"/>
          <w:szCs w:val="24"/>
        </w:rPr>
        <w:t>«</w:t>
      </w:r>
      <w:r w:rsidR="000A54AE" w:rsidRPr="00E27154">
        <w:rPr>
          <w:rFonts w:eastAsia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33FED" w:rsidRPr="00E27154">
        <w:rPr>
          <w:rFonts w:eastAsia="Times New Roman"/>
          <w:sz w:val="24"/>
          <w:szCs w:val="24"/>
        </w:rPr>
        <w:t>»</w:t>
      </w:r>
      <w:r w:rsidR="000A54AE" w:rsidRPr="00E27154">
        <w:rPr>
          <w:rFonts w:eastAsia="Times New Roman"/>
          <w:sz w:val="24"/>
          <w:szCs w:val="24"/>
        </w:rPr>
        <w:t xml:space="preserve">, приказ Министерства труда и социальной защиты РФ от 25 марта 2013 г. </w:t>
      </w:r>
      <w:r w:rsidR="00E27154">
        <w:rPr>
          <w:rFonts w:eastAsia="Times New Roman"/>
          <w:sz w:val="24"/>
          <w:szCs w:val="24"/>
        </w:rPr>
        <w:t xml:space="preserve">             </w:t>
      </w:r>
      <w:r w:rsidR="00333FED" w:rsidRPr="00E27154">
        <w:rPr>
          <w:rFonts w:eastAsia="Times New Roman"/>
          <w:sz w:val="24"/>
          <w:szCs w:val="24"/>
        </w:rPr>
        <w:t>№</w:t>
      </w:r>
      <w:r w:rsidR="000A54AE" w:rsidRPr="00E27154">
        <w:rPr>
          <w:rFonts w:eastAsia="Times New Roman"/>
          <w:sz w:val="24"/>
          <w:szCs w:val="24"/>
        </w:rPr>
        <w:t xml:space="preserve"> 119н </w:t>
      </w:r>
      <w:r w:rsidR="00333FED" w:rsidRPr="00E27154">
        <w:rPr>
          <w:rFonts w:eastAsia="Times New Roman"/>
          <w:sz w:val="24"/>
          <w:szCs w:val="24"/>
        </w:rPr>
        <w:t>«</w:t>
      </w:r>
      <w:r w:rsidR="000A54AE" w:rsidRPr="00E27154">
        <w:rPr>
          <w:rFonts w:eastAsia="Times New Roman"/>
          <w:sz w:val="24"/>
          <w:szCs w:val="24"/>
        </w:rPr>
        <w:t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 w:rsidR="00333FED" w:rsidRPr="00E27154">
        <w:rPr>
          <w:rFonts w:eastAsia="Times New Roman"/>
          <w:sz w:val="24"/>
          <w:szCs w:val="24"/>
        </w:rPr>
        <w:t>»</w:t>
      </w:r>
      <w:r w:rsidR="000A54AE" w:rsidRPr="00E27154">
        <w:rPr>
          <w:rFonts w:eastAsia="Times New Roman"/>
          <w:sz w:val="24"/>
          <w:szCs w:val="24"/>
        </w:rPr>
        <w:t xml:space="preserve">, </w:t>
      </w:r>
      <w:r w:rsidRPr="00E27154">
        <w:rPr>
          <w:rFonts w:eastAsia="Times New Roman"/>
          <w:sz w:val="24"/>
          <w:szCs w:val="24"/>
        </w:rPr>
        <w:t>руководствуясь У</w:t>
      </w:r>
      <w:r w:rsidR="008F1AF3" w:rsidRPr="00E27154">
        <w:rPr>
          <w:rFonts w:eastAsia="Times New Roman"/>
          <w:sz w:val="24"/>
          <w:szCs w:val="24"/>
        </w:rPr>
        <w:t xml:space="preserve">ставом </w:t>
      </w:r>
      <w:bookmarkStart w:id="0" w:name="_Hlk193725555"/>
      <w:r w:rsidR="00B52ED5" w:rsidRPr="00E27154">
        <w:rPr>
          <w:rFonts w:eastAsia="Times New Roman"/>
          <w:sz w:val="24"/>
          <w:szCs w:val="24"/>
        </w:rPr>
        <w:t xml:space="preserve">Петровск-Забайкальского </w:t>
      </w:r>
      <w:r w:rsidR="001C12BB" w:rsidRPr="00E27154">
        <w:rPr>
          <w:rFonts w:eastAsia="Times New Roman"/>
          <w:sz w:val="24"/>
          <w:szCs w:val="24"/>
        </w:rPr>
        <w:t>муниципального</w:t>
      </w:r>
      <w:r w:rsidR="00B52ED5" w:rsidRPr="00E27154">
        <w:rPr>
          <w:rFonts w:eastAsia="Times New Roman"/>
          <w:sz w:val="24"/>
          <w:szCs w:val="24"/>
        </w:rPr>
        <w:t xml:space="preserve"> округа</w:t>
      </w:r>
      <w:r w:rsidR="002E68CB" w:rsidRPr="00E27154">
        <w:rPr>
          <w:rFonts w:eastAsia="Times New Roman"/>
          <w:sz w:val="24"/>
          <w:szCs w:val="24"/>
        </w:rPr>
        <w:t xml:space="preserve"> Забайкальского края, </w:t>
      </w:r>
      <w:r w:rsidR="00A43916" w:rsidRPr="00E27154">
        <w:rPr>
          <w:rFonts w:eastAsia="Times New Roman"/>
          <w:sz w:val="24"/>
          <w:szCs w:val="24"/>
        </w:rPr>
        <w:t>а</w:t>
      </w:r>
      <w:r w:rsidR="002E68CB" w:rsidRPr="00E27154">
        <w:rPr>
          <w:rFonts w:eastAsia="Times New Roman"/>
          <w:sz w:val="24"/>
          <w:szCs w:val="24"/>
        </w:rPr>
        <w:t xml:space="preserve">дминистрации </w:t>
      </w:r>
      <w:bookmarkEnd w:id="0"/>
      <w:r w:rsidR="002E68CB" w:rsidRPr="00E27154">
        <w:rPr>
          <w:rFonts w:eastAsia="Times New Roman"/>
          <w:sz w:val="24"/>
          <w:szCs w:val="24"/>
        </w:rPr>
        <w:t>Петровск-Забайкальского муниципального округа</w:t>
      </w:r>
      <w:r w:rsidR="00E076A6" w:rsidRPr="00E27154">
        <w:rPr>
          <w:rFonts w:eastAsia="Times New Roman"/>
          <w:sz w:val="24"/>
          <w:szCs w:val="24"/>
        </w:rPr>
        <w:t>,</w:t>
      </w:r>
      <w:r w:rsidR="002E68CB" w:rsidRPr="00E27154">
        <w:rPr>
          <w:rFonts w:eastAsia="Times New Roman"/>
          <w:sz w:val="24"/>
          <w:szCs w:val="24"/>
        </w:rPr>
        <w:t xml:space="preserve"> </w:t>
      </w:r>
      <w:r w:rsidR="008B3ACF" w:rsidRPr="00E27154">
        <w:rPr>
          <w:rFonts w:eastAsia="Times New Roman"/>
          <w:b/>
          <w:bCs/>
          <w:sz w:val="24"/>
          <w:szCs w:val="24"/>
        </w:rPr>
        <w:t>постановляет</w:t>
      </w:r>
      <w:r w:rsidR="008B3ACF" w:rsidRPr="00E27154">
        <w:rPr>
          <w:rFonts w:eastAsia="Times New Roman"/>
          <w:spacing w:val="40"/>
          <w:sz w:val="24"/>
          <w:szCs w:val="24"/>
        </w:rPr>
        <w:t>:</w:t>
      </w:r>
    </w:p>
    <w:p w:rsidR="008B3ACF" w:rsidRPr="00E27154" w:rsidRDefault="008B3ACF" w:rsidP="001E649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 xml:space="preserve">1. </w:t>
      </w:r>
      <w:r w:rsidR="00CE67B5" w:rsidRPr="00E27154">
        <w:rPr>
          <w:rFonts w:eastAsia="Times New Roman"/>
          <w:sz w:val="24"/>
          <w:szCs w:val="24"/>
        </w:rPr>
        <w:t xml:space="preserve">Утвердить размеры окладов (должностных окладов), ставок заработной платы по профессионально-квалификационным группам работников муниципальных учреждений </w:t>
      </w:r>
      <w:r w:rsidR="001E6495" w:rsidRPr="00E27154">
        <w:rPr>
          <w:rFonts w:eastAsia="Times New Roman"/>
          <w:sz w:val="24"/>
          <w:szCs w:val="24"/>
        </w:rPr>
        <w:t xml:space="preserve">Петровск-Забайкальского муниципального округа </w:t>
      </w:r>
      <w:r w:rsidR="003711CD" w:rsidRPr="00E27154">
        <w:rPr>
          <w:rFonts w:eastAsia="Times New Roman"/>
          <w:sz w:val="24"/>
          <w:szCs w:val="24"/>
        </w:rPr>
        <w:t>(прил</w:t>
      </w:r>
      <w:r w:rsidR="001C12BB" w:rsidRPr="00E27154">
        <w:rPr>
          <w:rFonts w:eastAsia="Times New Roman"/>
          <w:sz w:val="24"/>
          <w:szCs w:val="24"/>
        </w:rPr>
        <w:t>агаются</w:t>
      </w:r>
      <w:r w:rsidR="003711CD" w:rsidRPr="00E27154">
        <w:rPr>
          <w:rFonts w:eastAsia="Times New Roman"/>
          <w:sz w:val="24"/>
          <w:szCs w:val="24"/>
        </w:rPr>
        <w:t>).</w:t>
      </w:r>
    </w:p>
    <w:p w:rsidR="00D915BD" w:rsidRPr="00E27154" w:rsidRDefault="008B3ACF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2</w:t>
      </w:r>
      <w:r w:rsidR="003711CD" w:rsidRPr="00E27154">
        <w:rPr>
          <w:rFonts w:eastAsia="Times New Roman"/>
          <w:sz w:val="24"/>
          <w:szCs w:val="24"/>
        </w:rPr>
        <w:t xml:space="preserve">. Отраслевым (функциональным) </w:t>
      </w:r>
      <w:r w:rsidR="002F3BF5" w:rsidRPr="00E27154">
        <w:rPr>
          <w:rFonts w:eastAsia="Times New Roman"/>
          <w:sz w:val="24"/>
          <w:szCs w:val="24"/>
        </w:rPr>
        <w:t>органам</w:t>
      </w:r>
      <w:r w:rsidR="003711CD" w:rsidRPr="00E27154">
        <w:rPr>
          <w:rFonts w:eastAsia="Times New Roman"/>
          <w:sz w:val="24"/>
          <w:szCs w:val="24"/>
        </w:rPr>
        <w:t xml:space="preserve"> </w:t>
      </w:r>
      <w:r w:rsidR="009C6C5B" w:rsidRPr="00E27154">
        <w:rPr>
          <w:rFonts w:eastAsia="Times New Roman"/>
          <w:sz w:val="24"/>
          <w:szCs w:val="24"/>
        </w:rPr>
        <w:t>а</w:t>
      </w:r>
      <w:r w:rsidR="003711CD" w:rsidRPr="00E27154">
        <w:rPr>
          <w:rFonts w:eastAsia="Times New Roman"/>
          <w:sz w:val="24"/>
          <w:szCs w:val="24"/>
        </w:rPr>
        <w:t xml:space="preserve">дминистрации </w:t>
      </w:r>
      <w:r w:rsidR="001E6495" w:rsidRPr="00E27154">
        <w:rPr>
          <w:rFonts w:eastAsia="Times New Roman"/>
          <w:sz w:val="24"/>
          <w:szCs w:val="24"/>
        </w:rPr>
        <w:t>округа</w:t>
      </w:r>
      <w:r w:rsidR="003711CD" w:rsidRPr="00E27154">
        <w:rPr>
          <w:rFonts w:eastAsia="Times New Roman"/>
          <w:sz w:val="24"/>
          <w:szCs w:val="24"/>
        </w:rPr>
        <w:t>, на которые возложены координация и регулирование</w:t>
      </w:r>
      <w:r w:rsidR="00C30783" w:rsidRPr="00E27154">
        <w:rPr>
          <w:rFonts w:eastAsia="Times New Roman"/>
          <w:sz w:val="24"/>
          <w:szCs w:val="24"/>
        </w:rPr>
        <w:t xml:space="preserve"> </w:t>
      </w:r>
      <w:r w:rsidR="003711CD" w:rsidRPr="00E27154">
        <w:rPr>
          <w:rFonts w:eastAsia="Times New Roman"/>
          <w:sz w:val="24"/>
          <w:szCs w:val="24"/>
        </w:rPr>
        <w:t>деятельности</w:t>
      </w:r>
      <w:r w:rsidR="0090034F" w:rsidRPr="00E27154">
        <w:rPr>
          <w:rFonts w:eastAsia="Times New Roman"/>
          <w:sz w:val="24"/>
          <w:szCs w:val="24"/>
        </w:rPr>
        <w:t xml:space="preserve"> </w:t>
      </w:r>
      <w:r w:rsidR="003711CD" w:rsidRPr="00E27154">
        <w:rPr>
          <w:rFonts w:eastAsia="Times New Roman"/>
          <w:sz w:val="24"/>
          <w:szCs w:val="24"/>
        </w:rPr>
        <w:t xml:space="preserve"> соответствующих</w:t>
      </w:r>
      <w:r w:rsidR="0090034F" w:rsidRPr="00E27154">
        <w:rPr>
          <w:rFonts w:eastAsia="Times New Roman"/>
          <w:sz w:val="24"/>
          <w:szCs w:val="24"/>
        </w:rPr>
        <w:t xml:space="preserve"> отраслей при разработке примерных положений об оплате труда работников муниципальных учреждений:</w:t>
      </w:r>
    </w:p>
    <w:p w:rsidR="0090034F" w:rsidRPr="00E27154" w:rsidRDefault="0091216D" w:rsidP="001E649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2</w:t>
      </w:r>
      <w:r w:rsidR="0090034F" w:rsidRPr="00E27154">
        <w:rPr>
          <w:rFonts w:eastAsia="Times New Roman"/>
          <w:sz w:val="24"/>
          <w:szCs w:val="24"/>
        </w:rPr>
        <w:t>.1.</w:t>
      </w:r>
      <w:r w:rsidR="001A2D6C" w:rsidRPr="00E27154">
        <w:rPr>
          <w:rFonts w:eastAsia="Times New Roman"/>
          <w:sz w:val="24"/>
          <w:szCs w:val="24"/>
        </w:rPr>
        <w:t>у</w:t>
      </w:r>
      <w:r w:rsidR="0090034F" w:rsidRPr="00E27154">
        <w:rPr>
          <w:rFonts w:eastAsia="Times New Roman"/>
          <w:sz w:val="24"/>
          <w:szCs w:val="24"/>
        </w:rPr>
        <w:t xml:space="preserve">станавливать рекомендуемые оклады (должностные оклады), ставки заработной платы работникам муниципальных учреждений  </w:t>
      </w:r>
      <w:r w:rsidR="001E6495" w:rsidRPr="00E27154">
        <w:rPr>
          <w:rFonts w:eastAsia="Times New Roman"/>
          <w:sz w:val="24"/>
          <w:szCs w:val="24"/>
        </w:rPr>
        <w:t xml:space="preserve">Петровск-Забайкальского муниципального округа </w:t>
      </w:r>
      <w:r w:rsidR="0090034F" w:rsidRPr="00E27154">
        <w:rPr>
          <w:rFonts w:eastAsia="Times New Roman"/>
          <w:sz w:val="24"/>
          <w:szCs w:val="24"/>
        </w:rPr>
        <w:t>в размерах, не ниже установленных настоящим постановлением;</w:t>
      </w:r>
    </w:p>
    <w:p w:rsidR="0090034F" w:rsidRPr="00E27154" w:rsidRDefault="0091216D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2</w:t>
      </w:r>
      <w:r w:rsidR="0090034F" w:rsidRPr="00E27154">
        <w:rPr>
          <w:rFonts w:eastAsia="Times New Roman"/>
          <w:sz w:val="24"/>
          <w:szCs w:val="24"/>
        </w:rPr>
        <w:t>.2.</w:t>
      </w:r>
      <w:r w:rsidR="003E4B0E" w:rsidRPr="00E27154">
        <w:rPr>
          <w:rFonts w:eastAsia="Times New Roman"/>
          <w:sz w:val="24"/>
          <w:szCs w:val="24"/>
        </w:rPr>
        <w:t xml:space="preserve"> </w:t>
      </w:r>
      <w:r w:rsidR="00F81191" w:rsidRPr="00E27154">
        <w:rPr>
          <w:rFonts w:eastAsia="Times New Roman"/>
          <w:sz w:val="24"/>
          <w:szCs w:val="24"/>
        </w:rPr>
        <w:t>у</w:t>
      </w:r>
      <w:r w:rsidR="00F81191" w:rsidRPr="00E27154">
        <w:rPr>
          <w:sz w:val="24"/>
          <w:szCs w:val="24"/>
          <w:shd w:val="clear" w:color="auto" w:fill="FFFFFF"/>
        </w:rPr>
        <w:t xml:space="preserve">становить, что заработная плата работников муниципальных учреждений Петровск-Забайкальского муниципального округа, устанавливаемая в соответствии с изменениями, предусмотренными постановлением </w:t>
      </w:r>
      <w:r w:rsidR="00F81191" w:rsidRPr="00E27154">
        <w:rPr>
          <w:rFonts w:eastAsia="Times New Roman"/>
          <w:sz w:val="24"/>
          <w:szCs w:val="24"/>
        </w:rPr>
        <w:t>Правительства Забайкальского края от 26 сентября 2024 года № 488 «Об оплате труда работников государственных учреждений Забайкальского края»</w:t>
      </w:r>
      <w:r w:rsidR="00F81191" w:rsidRPr="00E27154">
        <w:rPr>
          <w:sz w:val="24"/>
          <w:szCs w:val="24"/>
          <w:shd w:val="clear" w:color="auto" w:fill="FFFFFF"/>
        </w:rPr>
        <w:t>, не может быть меньше заработной платы, выплачиваемой до</w:t>
      </w:r>
      <w:r w:rsidR="00E076A6" w:rsidRPr="00E27154">
        <w:rPr>
          <w:sz w:val="24"/>
          <w:szCs w:val="24"/>
          <w:shd w:val="clear" w:color="auto" w:fill="FFFFFF"/>
        </w:rPr>
        <w:t xml:space="preserve"> </w:t>
      </w:r>
      <w:hyperlink r:id="rId8" w:anchor="/document/410449655/entry/0" w:history="1">
        <w:r w:rsidR="00F81191" w:rsidRPr="00E27154">
          <w:rPr>
            <w:rStyle w:val="ae"/>
            <w:color w:val="auto"/>
            <w:sz w:val="24"/>
            <w:szCs w:val="24"/>
            <w:u w:val="none"/>
            <w:shd w:val="clear" w:color="auto" w:fill="FFFFFF"/>
          </w:rPr>
          <w:t>вступления в силу</w:t>
        </w:r>
      </w:hyperlink>
      <w:r w:rsidR="00F81191" w:rsidRPr="00E27154">
        <w:rPr>
          <w:sz w:val="24"/>
          <w:szCs w:val="24"/>
          <w:shd w:val="clear" w:color="auto" w:fill="FFFFFF"/>
        </w:rPr>
        <w:t xml:space="preserve"> постановления </w:t>
      </w:r>
      <w:r w:rsidR="00F81191" w:rsidRPr="00E27154">
        <w:rPr>
          <w:rFonts w:eastAsia="Times New Roman"/>
          <w:sz w:val="24"/>
          <w:szCs w:val="24"/>
        </w:rPr>
        <w:t>Правительства Забайкальского края от 26 сентября 2024 года № 488 «Об оплате труда работников государственных учреждений Забайкальского края»</w:t>
      </w:r>
      <w:r w:rsidR="00F81191" w:rsidRPr="00E27154">
        <w:rPr>
          <w:sz w:val="24"/>
          <w:szCs w:val="24"/>
          <w:shd w:val="clear" w:color="auto" w:fill="FFFFFF"/>
        </w:rPr>
        <w:t>, при условии сохранения объёма должностных обязанностей и выполнения работ той же квалификации</w:t>
      </w:r>
      <w:r w:rsidR="009E1A86" w:rsidRPr="00E27154">
        <w:rPr>
          <w:rFonts w:eastAsia="Times New Roman"/>
          <w:sz w:val="24"/>
          <w:szCs w:val="24"/>
        </w:rPr>
        <w:t>;</w:t>
      </w:r>
    </w:p>
    <w:p w:rsidR="009E1A86" w:rsidRPr="00E27154" w:rsidRDefault="0091216D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lastRenderedPageBreak/>
        <w:t>2</w:t>
      </w:r>
      <w:r w:rsidR="009E1A86" w:rsidRPr="00E27154">
        <w:rPr>
          <w:rFonts w:eastAsia="Times New Roman"/>
          <w:sz w:val="24"/>
          <w:szCs w:val="24"/>
        </w:rPr>
        <w:t xml:space="preserve">.3. </w:t>
      </w:r>
      <w:r w:rsidR="001A2D6C" w:rsidRPr="00E27154">
        <w:rPr>
          <w:rFonts w:eastAsia="Times New Roman"/>
          <w:sz w:val="24"/>
          <w:szCs w:val="24"/>
        </w:rPr>
        <w:t>о</w:t>
      </w:r>
      <w:r w:rsidR="009E1A86" w:rsidRPr="00E27154">
        <w:rPr>
          <w:rFonts w:eastAsia="Times New Roman"/>
          <w:sz w:val="24"/>
          <w:szCs w:val="24"/>
        </w:rPr>
        <w:t xml:space="preserve">беспечить соблюдение полного соответствия наименований должностей (профессий) работников муниципальных учреждений </w:t>
      </w:r>
      <w:r w:rsidR="00C30783" w:rsidRPr="00E27154">
        <w:rPr>
          <w:rFonts w:eastAsia="Times New Roman"/>
          <w:sz w:val="24"/>
          <w:szCs w:val="24"/>
        </w:rPr>
        <w:t xml:space="preserve">Петровск-Забайкальского муниципального округа </w:t>
      </w:r>
      <w:r w:rsidR="009E1A86" w:rsidRPr="00E27154">
        <w:rPr>
          <w:rFonts w:eastAsia="Times New Roman"/>
          <w:sz w:val="24"/>
          <w:szCs w:val="24"/>
        </w:rPr>
        <w:t xml:space="preserve">профессионально-квалификационным группам, </w:t>
      </w:r>
      <w:r w:rsidR="001C12BB" w:rsidRPr="00E27154">
        <w:rPr>
          <w:rFonts w:eastAsia="Times New Roman"/>
          <w:sz w:val="24"/>
          <w:szCs w:val="24"/>
        </w:rPr>
        <w:t xml:space="preserve">в </w:t>
      </w:r>
      <w:r w:rsidR="009E1A86" w:rsidRPr="00E27154">
        <w:rPr>
          <w:rFonts w:eastAsia="Times New Roman"/>
          <w:sz w:val="24"/>
          <w:szCs w:val="24"/>
        </w:rPr>
        <w:t>размерах окладов (должностных окладов) по профессиональным группам работников муниципальных</w:t>
      </w:r>
      <w:r w:rsidR="00EE004A" w:rsidRPr="00E27154">
        <w:rPr>
          <w:rFonts w:eastAsia="Times New Roman"/>
          <w:sz w:val="24"/>
          <w:szCs w:val="24"/>
        </w:rPr>
        <w:t xml:space="preserve"> </w:t>
      </w:r>
      <w:r w:rsidR="009E1A86" w:rsidRPr="00E27154">
        <w:rPr>
          <w:rFonts w:eastAsia="Times New Roman"/>
          <w:sz w:val="24"/>
          <w:szCs w:val="24"/>
        </w:rPr>
        <w:t>учреждений</w:t>
      </w:r>
      <w:r w:rsidR="00DB2485" w:rsidRPr="00E27154">
        <w:rPr>
          <w:rFonts w:eastAsia="Times New Roman"/>
          <w:sz w:val="24"/>
          <w:szCs w:val="24"/>
        </w:rPr>
        <w:t>,  утвержденных настоящим постановлением;</w:t>
      </w:r>
    </w:p>
    <w:p w:rsidR="001A2D6C" w:rsidRPr="00E27154" w:rsidRDefault="006D5881" w:rsidP="00F52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 xml:space="preserve">2.4. </w:t>
      </w:r>
      <w:r w:rsidR="001A2D6C" w:rsidRPr="00E27154">
        <w:rPr>
          <w:rFonts w:eastAsia="Times New Roman"/>
          <w:sz w:val="24"/>
          <w:szCs w:val="24"/>
        </w:rPr>
        <w:t>о</w:t>
      </w:r>
      <w:r w:rsidRPr="00E27154">
        <w:rPr>
          <w:rFonts w:eastAsia="Times New Roman"/>
          <w:sz w:val="24"/>
          <w:szCs w:val="24"/>
        </w:rPr>
        <w:t>беспечить начисление заработной платы работникам муниципальных учреждений с применением окладов (должностные оклады), ставок заработной платы, утвержденных настоящим постановлением в пределах утвержденного фонда оплаты труда.</w:t>
      </w:r>
    </w:p>
    <w:p w:rsidR="00372CA0" w:rsidRPr="00E27154" w:rsidRDefault="00F521CC" w:rsidP="00F521C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3</w:t>
      </w:r>
      <w:r w:rsidR="0091216D" w:rsidRPr="00E27154">
        <w:rPr>
          <w:rFonts w:eastAsia="Times New Roman"/>
          <w:sz w:val="24"/>
          <w:szCs w:val="24"/>
        </w:rPr>
        <w:t>.</w:t>
      </w:r>
      <w:r w:rsidR="00372CA0" w:rsidRPr="00E27154">
        <w:rPr>
          <w:rFonts w:eastAsia="Times New Roman"/>
          <w:sz w:val="24"/>
          <w:szCs w:val="24"/>
        </w:rPr>
        <w:t>Признать утратившим силу:</w:t>
      </w:r>
    </w:p>
    <w:p w:rsidR="00372CA0" w:rsidRPr="00E27154" w:rsidRDefault="00372CA0" w:rsidP="00F521C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31 октября 2022 года №635 « Об установлении окладов (должностных окладов), ставок заработной платы по профессионально-</w:t>
      </w:r>
      <w:r w:rsidR="007405CB" w:rsidRPr="00E27154">
        <w:rPr>
          <w:rFonts w:eastAsia="Times New Roman"/>
          <w:sz w:val="24"/>
          <w:szCs w:val="24"/>
        </w:rPr>
        <w:t>квалификационным группам работников муниципального района «Петровск-Забайкальский район»</w:t>
      </w:r>
      <w:r w:rsidR="004A71AC" w:rsidRPr="00E27154">
        <w:rPr>
          <w:rFonts w:eastAsia="Times New Roman"/>
          <w:sz w:val="24"/>
          <w:szCs w:val="24"/>
        </w:rPr>
        <w:t>;</w:t>
      </w:r>
    </w:p>
    <w:p w:rsidR="004A71AC" w:rsidRPr="00E27154" w:rsidRDefault="004A71AC" w:rsidP="004A71A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07 июля 2023 года № 409</w:t>
      </w:r>
      <w:r w:rsidRPr="00E27154">
        <w:rPr>
          <w:sz w:val="24"/>
          <w:szCs w:val="24"/>
        </w:rPr>
        <w:t xml:space="preserve"> «</w:t>
      </w:r>
      <w:r w:rsidRPr="00E27154">
        <w:rPr>
          <w:rFonts w:eastAsia="Times New Roman"/>
          <w:sz w:val="24"/>
          <w:szCs w:val="24"/>
        </w:rPr>
        <w:t>О внесении изменений в постановление администрации муниципального района «Петровск-Забайкальский район» от 31 октября 2022 года № 635 «Об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район»;</w:t>
      </w:r>
    </w:p>
    <w:p w:rsidR="00682932" w:rsidRPr="00E27154" w:rsidRDefault="007405CB" w:rsidP="00682932">
      <w:p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22 ноября 2023 года №691 «</w:t>
      </w:r>
      <w:r w:rsidR="00682932" w:rsidRPr="00E27154">
        <w:rPr>
          <w:bCs/>
          <w:color w:val="000000"/>
          <w:sz w:val="24"/>
          <w:szCs w:val="24"/>
        </w:rPr>
        <w:t>О внесении изменений в постановление администрации муниципального района «Петровск-Забайкальский район» от 31 октября 2022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682932" w:rsidRPr="00E27154">
        <w:rPr>
          <w:bCs/>
          <w:color w:val="000000"/>
          <w:sz w:val="24"/>
          <w:szCs w:val="24"/>
        </w:rPr>
        <w:t>года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682932" w:rsidRPr="00E27154">
        <w:rPr>
          <w:bCs/>
          <w:color w:val="000000"/>
          <w:sz w:val="24"/>
          <w:szCs w:val="24"/>
        </w:rPr>
        <w:t>№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682932" w:rsidRPr="00E27154">
        <w:rPr>
          <w:bCs/>
          <w:color w:val="000000"/>
          <w:sz w:val="24"/>
          <w:szCs w:val="24"/>
        </w:rPr>
        <w:t>635 «Об установлении окладов (должностных окладов),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682932" w:rsidRPr="00E27154">
        <w:rPr>
          <w:bCs/>
          <w:color w:val="000000"/>
          <w:sz w:val="24"/>
          <w:szCs w:val="24"/>
        </w:rPr>
        <w:t>ставок заработной платы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682932" w:rsidRPr="00E27154">
        <w:rPr>
          <w:bCs/>
          <w:color w:val="000000"/>
          <w:sz w:val="24"/>
          <w:szCs w:val="24"/>
        </w:rPr>
        <w:t>по профессионально-квалификационным группам работников муниципального района «Петровск-Забайкальский район»</w:t>
      </w:r>
      <w:r w:rsidR="00147AEF" w:rsidRPr="00E27154">
        <w:rPr>
          <w:bCs/>
          <w:color w:val="000000"/>
          <w:sz w:val="24"/>
          <w:szCs w:val="24"/>
        </w:rPr>
        <w:t>;</w:t>
      </w:r>
    </w:p>
    <w:p w:rsidR="007405CB" w:rsidRPr="00E27154" w:rsidRDefault="007405CB" w:rsidP="007405C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14 февраля 2024 года №75 «</w:t>
      </w:r>
      <w:r w:rsidR="00147AEF" w:rsidRPr="00E27154">
        <w:rPr>
          <w:rFonts w:eastAsia="Times New Roman"/>
          <w:sz w:val="24"/>
          <w:szCs w:val="24"/>
        </w:rPr>
        <w:t>О внесении изменений в постановление администрации муниципального района «Петровск-Забайкальский район» от 31 октября 2022 года № 635 «Об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район»;</w:t>
      </w:r>
    </w:p>
    <w:p w:rsidR="00147AEF" w:rsidRPr="00E27154" w:rsidRDefault="00147AEF" w:rsidP="00147AE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 xml:space="preserve">- постановление администрации муниципального района «Петровск-Забайкальский район» от 01 марта 2024 года №105 «О внесении изменений в постановление администрации муниципального района «Петровск-Забайкальский район» от 31 октября 2022 года № 635 «Об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район»; </w:t>
      </w:r>
    </w:p>
    <w:p w:rsidR="007405CB" w:rsidRPr="00E27154" w:rsidRDefault="007405CB" w:rsidP="007405C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24 июня 2024 года №334 «О</w:t>
      </w:r>
      <w:r w:rsidR="00F7176C" w:rsidRPr="00E27154">
        <w:rPr>
          <w:sz w:val="24"/>
          <w:szCs w:val="24"/>
        </w:rPr>
        <w:t xml:space="preserve"> </w:t>
      </w:r>
      <w:r w:rsidR="00F7176C" w:rsidRPr="00E27154">
        <w:rPr>
          <w:rFonts w:eastAsia="Times New Roman"/>
          <w:sz w:val="24"/>
          <w:szCs w:val="24"/>
        </w:rPr>
        <w:t>внесении изменений в постановление администрации муниципального района «Петровск-Забайкальский район» от 31 октября 2022 года № 635 «Об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район»;</w:t>
      </w:r>
    </w:p>
    <w:p w:rsidR="00C63107" w:rsidRPr="00E27154" w:rsidRDefault="00C63107" w:rsidP="00C63107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- постановление администрации муниципального района «Петровск-Забайкальский район» от 22 августа 2024 года № 468 «О внесении изменений в постановление администрации муниципального района «Петровск-Забайкальский район» от 31 октября 2022 года № 635 «Об установлении окладов (должностных окладов), ставок заработной платы по профессионально-квалификационным группам работников муниципального района «Петровск-Забайкальский район»;</w:t>
      </w:r>
    </w:p>
    <w:p w:rsidR="0019262A" w:rsidRPr="00E27154" w:rsidRDefault="00C63107" w:rsidP="00C63107">
      <w:p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 xml:space="preserve">- постановление администрации городского округа «Город Петровск-Забайкальский» от </w:t>
      </w:r>
      <w:r w:rsidR="0019262A" w:rsidRPr="00E27154">
        <w:rPr>
          <w:color w:val="000000"/>
          <w:sz w:val="24"/>
          <w:szCs w:val="24"/>
        </w:rPr>
        <w:t>01 августа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2014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года</w:t>
      </w:r>
      <w:r w:rsidR="00E076A6" w:rsidRPr="00E27154">
        <w:rPr>
          <w:color w:val="000000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№</w:t>
      </w:r>
      <w:r w:rsidR="00E076A6" w:rsidRPr="00E27154">
        <w:rPr>
          <w:color w:val="000000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365</w:t>
      </w:r>
      <w:r w:rsidRPr="00E27154">
        <w:rPr>
          <w:color w:val="000000"/>
          <w:sz w:val="24"/>
          <w:szCs w:val="24"/>
        </w:rPr>
        <w:t xml:space="preserve"> «</w:t>
      </w:r>
      <w:r w:rsidR="0019262A" w:rsidRPr="00E27154">
        <w:rPr>
          <w:bCs/>
          <w:color w:val="000000"/>
          <w:sz w:val="24"/>
          <w:szCs w:val="24"/>
        </w:rPr>
        <w:t>О базовых окладах (базовых должностных окладах),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 xml:space="preserve">базовых ставках заработной платы по профессионально-квалификационным </w:t>
      </w:r>
      <w:r w:rsidR="0019262A" w:rsidRPr="00E27154">
        <w:rPr>
          <w:bCs/>
          <w:color w:val="000000"/>
          <w:sz w:val="24"/>
          <w:szCs w:val="24"/>
        </w:rPr>
        <w:lastRenderedPageBreak/>
        <w:t>группам работников муниципальных учреждений городского округа «Город Петровск-Забайкальский»</w:t>
      </w:r>
      <w:r w:rsidRPr="00E27154">
        <w:rPr>
          <w:bCs/>
          <w:color w:val="000000"/>
          <w:sz w:val="24"/>
          <w:szCs w:val="24"/>
        </w:rPr>
        <w:t>;</w:t>
      </w:r>
    </w:p>
    <w:p w:rsidR="0019262A" w:rsidRPr="00E27154" w:rsidRDefault="00C63107" w:rsidP="00C63107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7154">
        <w:rPr>
          <w:bCs/>
          <w:color w:val="000000"/>
          <w:sz w:val="24"/>
          <w:szCs w:val="24"/>
        </w:rPr>
        <w:t>-</w:t>
      </w:r>
      <w:r w:rsidRPr="00E27154">
        <w:rPr>
          <w:rFonts w:eastAsia="Times New Roman"/>
          <w:sz w:val="24"/>
          <w:szCs w:val="24"/>
        </w:rPr>
        <w:t xml:space="preserve"> постановление администрации городского округа «Город Петровск-Забайкальский» от</w:t>
      </w:r>
      <w:r w:rsidR="00E076A6" w:rsidRPr="00E27154">
        <w:rPr>
          <w:rFonts w:eastAsia="Times New Roman"/>
          <w:sz w:val="24"/>
          <w:szCs w:val="24"/>
        </w:rPr>
        <w:t xml:space="preserve"> </w:t>
      </w:r>
      <w:r w:rsidR="0019262A" w:rsidRPr="00E27154">
        <w:rPr>
          <w:rFonts w:eastAsia="Times New Roman"/>
          <w:color w:val="000000"/>
          <w:sz w:val="24"/>
          <w:szCs w:val="24"/>
          <w:lang w:eastAsia="ru-RU"/>
        </w:rPr>
        <w:t>24</w:t>
      </w:r>
      <w:r w:rsidR="00E076A6" w:rsidRPr="00E2715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color w:val="000000"/>
          <w:sz w:val="24"/>
          <w:szCs w:val="24"/>
          <w:lang w:eastAsia="ru-RU"/>
        </w:rPr>
        <w:t>января 2017</w:t>
      </w:r>
      <w:r w:rsidR="00E076A6" w:rsidRPr="00E2715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color w:val="000000"/>
          <w:sz w:val="24"/>
          <w:szCs w:val="24"/>
          <w:lang w:eastAsia="ru-RU"/>
        </w:rPr>
        <w:t>года</w:t>
      </w:r>
      <w:r w:rsidR="00E076A6" w:rsidRPr="00E2715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color w:val="000000"/>
          <w:sz w:val="24"/>
          <w:szCs w:val="24"/>
          <w:lang w:eastAsia="ru-RU"/>
        </w:rPr>
        <w:t>№</w:t>
      </w:r>
      <w:r w:rsidR="00E076A6" w:rsidRPr="00E2715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color w:val="000000"/>
          <w:sz w:val="24"/>
          <w:szCs w:val="24"/>
          <w:lang w:eastAsia="ru-RU"/>
        </w:rPr>
        <w:t>28</w:t>
      </w:r>
      <w:r w:rsidRPr="00E27154">
        <w:rPr>
          <w:rFonts w:eastAsia="Times New Roman"/>
          <w:color w:val="000000"/>
          <w:sz w:val="24"/>
          <w:szCs w:val="24"/>
          <w:lang w:eastAsia="ru-RU"/>
        </w:rPr>
        <w:t xml:space="preserve"> «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О внесении изменений в Размеры базовых окладов (базовых должностных окладов) по профессионально-квалификационным группам работников муниципальных учреждений городского округа «Город Петровск-Забайкальский»,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утвержденные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 администрации городского округа «Город Петровск-Забайкальский» от 01 августа 2014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года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№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365 «О базовых окладах (базовых должностных окладах),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базовых ставках заработной платы по профессионально</w:t>
      </w:r>
      <w:r w:rsidR="00E076A6"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19262A" w:rsidRPr="00E27154">
        <w:rPr>
          <w:rFonts w:eastAsia="Times New Roman"/>
          <w:bCs/>
          <w:color w:val="000000"/>
          <w:sz w:val="24"/>
          <w:szCs w:val="24"/>
          <w:lang w:eastAsia="ru-RU"/>
        </w:rPr>
        <w:t>- квалификационным группам работников муниципальных учреждений городского округа «Город Петровск-Забайкальский»</w:t>
      </w:r>
      <w:r w:rsidRPr="00E27154">
        <w:rPr>
          <w:rFonts w:eastAsia="Times New Roman"/>
          <w:bCs/>
          <w:color w:val="000000"/>
          <w:sz w:val="24"/>
          <w:szCs w:val="24"/>
          <w:lang w:eastAsia="ru-RU"/>
        </w:rPr>
        <w:t>;</w:t>
      </w:r>
    </w:p>
    <w:p w:rsidR="0019262A" w:rsidRPr="00E27154" w:rsidRDefault="00C63107" w:rsidP="00C63107">
      <w:p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Pr="00E27154">
        <w:rPr>
          <w:rFonts w:eastAsia="Times New Roman"/>
          <w:sz w:val="24"/>
          <w:szCs w:val="24"/>
        </w:rPr>
        <w:t>постановление администрации городского округа «Город Петровск-Забайкальский» от</w:t>
      </w:r>
      <w:r w:rsidR="00E076A6" w:rsidRPr="00E27154">
        <w:rPr>
          <w:rFonts w:eastAsia="Times New Roman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11</w:t>
      </w:r>
      <w:r w:rsidR="00E076A6" w:rsidRPr="00E27154">
        <w:rPr>
          <w:color w:val="000000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сент</w:t>
      </w:r>
      <w:r w:rsidRPr="00E27154">
        <w:rPr>
          <w:color w:val="000000"/>
          <w:sz w:val="24"/>
          <w:szCs w:val="24"/>
        </w:rPr>
        <w:t>ября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2019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года</w:t>
      </w:r>
      <w:r w:rsidR="00E076A6" w:rsidRPr="00E27154">
        <w:rPr>
          <w:color w:val="000000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№</w:t>
      </w:r>
      <w:r w:rsidR="00E076A6" w:rsidRPr="00E27154">
        <w:rPr>
          <w:color w:val="000000"/>
          <w:sz w:val="24"/>
          <w:szCs w:val="24"/>
        </w:rPr>
        <w:t xml:space="preserve"> </w:t>
      </w:r>
      <w:r w:rsidR="0019262A" w:rsidRPr="00E27154">
        <w:rPr>
          <w:color w:val="000000"/>
          <w:sz w:val="24"/>
          <w:szCs w:val="24"/>
        </w:rPr>
        <w:t>385</w:t>
      </w:r>
      <w:r w:rsidRPr="00E27154">
        <w:rPr>
          <w:color w:val="000000"/>
          <w:sz w:val="24"/>
          <w:szCs w:val="24"/>
        </w:rPr>
        <w:t xml:space="preserve"> «</w:t>
      </w:r>
      <w:r w:rsidR="0019262A" w:rsidRPr="00E27154">
        <w:rPr>
          <w:bCs/>
          <w:color w:val="000000"/>
          <w:sz w:val="24"/>
          <w:szCs w:val="24"/>
        </w:rPr>
        <w:t>О внесение изменений в постановление администрации городского округа «Город Петровск-Забайкальский» от 01.08.2014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года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за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№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365 «О базовых окладах (базовых должностных окладах),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базовых ставках заработной платы по профессионально-квалификационным группам работников муниципальных учреждений городского округа «Город Петровск-Забайкальский» (в редакции постановления Администрации городского округа «Город Петровск-Забайкальский» от 24.01.2017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года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№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19262A" w:rsidRPr="00E27154">
        <w:rPr>
          <w:bCs/>
          <w:color w:val="000000"/>
          <w:sz w:val="24"/>
          <w:szCs w:val="24"/>
        </w:rPr>
        <w:t>28)</w:t>
      </w:r>
      <w:r w:rsidRPr="00E27154">
        <w:rPr>
          <w:bCs/>
          <w:color w:val="000000"/>
          <w:sz w:val="24"/>
          <w:szCs w:val="24"/>
        </w:rPr>
        <w:t xml:space="preserve">» </w:t>
      </w:r>
    </w:p>
    <w:p w:rsidR="0019262A" w:rsidRPr="00E27154" w:rsidRDefault="00D32960" w:rsidP="007405C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Pr="00E27154">
        <w:rPr>
          <w:rFonts w:eastAsia="Times New Roman"/>
          <w:sz w:val="24"/>
          <w:szCs w:val="24"/>
        </w:rPr>
        <w:t xml:space="preserve">постановление администрации городского округа «Город Петровск-Забайкальский» от </w:t>
      </w:r>
      <w:r w:rsidRPr="00E27154">
        <w:rPr>
          <w:color w:val="000000"/>
          <w:sz w:val="24"/>
          <w:szCs w:val="24"/>
        </w:rPr>
        <w:t>11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декабря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2020</w:t>
      </w:r>
      <w:r w:rsidR="00E076A6" w:rsidRPr="00E27154">
        <w:rPr>
          <w:color w:val="000000"/>
          <w:sz w:val="24"/>
          <w:szCs w:val="24"/>
        </w:rPr>
        <w:t xml:space="preserve"> </w:t>
      </w:r>
      <w:r w:rsidRPr="00E27154">
        <w:rPr>
          <w:color w:val="000000"/>
          <w:sz w:val="24"/>
          <w:szCs w:val="24"/>
        </w:rPr>
        <w:t>года</w:t>
      </w:r>
      <w:r w:rsidR="00E076A6" w:rsidRPr="00E27154">
        <w:rPr>
          <w:color w:val="000000"/>
          <w:sz w:val="24"/>
          <w:szCs w:val="24"/>
        </w:rPr>
        <w:t xml:space="preserve"> </w:t>
      </w:r>
      <w:r w:rsidR="00A35557" w:rsidRPr="00E27154">
        <w:rPr>
          <w:color w:val="000000"/>
          <w:sz w:val="24"/>
          <w:szCs w:val="24"/>
        </w:rPr>
        <w:t>№</w:t>
      </w:r>
      <w:r w:rsidR="00E076A6" w:rsidRPr="00E27154">
        <w:rPr>
          <w:color w:val="000000"/>
          <w:sz w:val="24"/>
          <w:szCs w:val="24"/>
        </w:rPr>
        <w:t xml:space="preserve"> </w:t>
      </w:r>
      <w:r w:rsidR="00A35557" w:rsidRPr="00E27154">
        <w:rPr>
          <w:color w:val="000000"/>
          <w:sz w:val="24"/>
          <w:szCs w:val="24"/>
        </w:rPr>
        <w:t>536</w:t>
      </w:r>
      <w:r w:rsidRPr="00E27154">
        <w:rPr>
          <w:color w:val="000000"/>
          <w:sz w:val="24"/>
          <w:szCs w:val="24"/>
        </w:rPr>
        <w:t xml:space="preserve">  «</w:t>
      </w:r>
      <w:r w:rsidR="00A35557" w:rsidRPr="00E27154">
        <w:rPr>
          <w:bCs/>
          <w:color w:val="000000"/>
          <w:sz w:val="24"/>
          <w:szCs w:val="24"/>
        </w:rPr>
        <w:t>О внесении изменений и дополнений в Размеры базовых окладов (базовых должностных окладов) по профессиональное квалификационным группам работников муниципальных учреждений городского округа «Город Петровск-Забайкальский»,</w:t>
      </w:r>
      <w:r w:rsidR="00E076A6" w:rsidRPr="00E27154">
        <w:rPr>
          <w:bCs/>
          <w:color w:val="000000"/>
          <w:sz w:val="24"/>
          <w:szCs w:val="24"/>
        </w:rPr>
        <w:t xml:space="preserve"> </w:t>
      </w:r>
      <w:r w:rsidR="00A35557" w:rsidRPr="00E27154">
        <w:rPr>
          <w:bCs/>
          <w:color w:val="000000"/>
          <w:sz w:val="24"/>
          <w:szCs w:val="24"/>
        </w:rPr>
        <w:t xml:space="preserve">утвержденные </w:t>
      </w:r>
      <w:r w:rsidR="00A35557" w:rsidRPr="00E27154">
        <w:rPr>
          <w:bCs/>
          <w:sz w:val="24"/>
          <w:szCs w:val="24"/>
        </w:rPr>
        <w:t>постановлением администрации городского округа «Город Петровск- Забайкальский»</w:t>
      </w:r>
      <w:r w:rsidR="00E076A6" w:rsidRPr="00E27154">
        <w:rPr>
          <w:bCs/>
          <w:sz w:val="24"/>
          <w:szCs w:val="24"/>
        </w:rPr>
        <w:t xml:space="preserve"> </w:t>
      </w:r>
      <w:hyperlink r:id="rId9" w:tgtFrame="_blank" w:history="1">
        <w:r w:rsidR="00A35557" w:rsidRPr="00E27154">
          <w:rPr>
            <w:rStyle w:val="13"/>
            <w:bCs/>
            <w:sz w:val="24"/>
            <w:szCs w:val="24"/>
          </w:rPr>
          <w:t>от 01 августа 2014</w:t>
        </w:r>
        <w:r w:rsidR="00E076A6" w:rsidRPr="00E27154">
          <w:rPr>
            <w:rStyle w:val="13"/>
            <w:bCs/>
            <w:sz w:val="24"/>
            <w:szCs w:val="24"/>
          </w:rPr>
          <w:t xml:space="preserve"> </w:t>
        </w:r>
        <w:r w:rsidR="00A35557" w:rsidRPr="00E27154">
          <w:rPr>
            <w:rStyle w:val="13"/>
            <w:bCs/>
            <w:sz w:val="24"/>
            <w:szCs w:val="24"/>
          </w:rPr>
          <w:t>года №</w:t>
        </w:r>
        <w:r w:rsidR="00E076A6" w:rsidRPr="00E27154">
          <w:rPr>
            <w:rStyle w:val="13"/>
            <w:bCs/>
            <w:sz w:val="24"/>
            <w:szCs w:val="24"/>
          </w:rPr>
          <w:t xml:space="preserve"> </w:t>
        </w:r>
        <w:r w:rsidR="00A35557" w:rsidRPr="00E27154">
          <w:rPr>
            <w:rStyle w:val="13"/>
            <w:bCs/>
            <w:sz w:val="24"/>
            <w:szCs w:val="24"/>
          </w:rPr>
          <w:t>365</w:t>
        </w:r>
      </w:hyperlink>
      <w:r w:rsidR="00E076A6" w:rsidRPr="00E27154">
        <w:rPr>
          <w:bCs/>
          <w:sz w:val="24"/>
          <w:szCs w:val="24"/>
        </w:rPr>
        <w:t xml:space="preserve"> </w:t>
      </w:r>
      <w:r w:rsidR="00A35557" w:rsidRPr="00E27154">
        <w:rPr>
          <w:bCs/>
          <w:sz w:val="24"/>
          <w:szCs w:val="24"/>
        </w:rPr>
        <w:t>«О базовых окладах (базовых должностных окладах),</w:t>
      </w:r>
      <w:r w:rsidR="00E076A6" w:rsidRPr="00E27154">
        <w:rPr>
          <w:bCs/>
          <w:sz w:val="24"/>
          <w:szCs w:val="24"/>
        </w:rPr>
        <w:t xml:space="preserve"> </w:t>
      </w:r>
      <w:r w:rsidR="00A35557" w:rsidRPr="00E27154">
        <w:rPr>
          <w:bCs/>
          <w:sz w:val="24"/>
          <w:szCs w:val="24"/>
        </w:rPr>
        <w:t xml:space="preserve">базовых ставках заработной платы по профессионально-квалификационным группам </w:t>
      </w:r>
      <w:r w:rsidR="00A35557" w:rsidRPr="00E27154">
        <w:rPr>
          <w:bCs/>
          <w:color w:val="000000"/>
          <w:sz w:val="24"/>
          <w:szCs w:val="24"/>
        </w:rPr>
        <w:t>работников муниципальных учреждений городского округа «Город Петровск-Забайкальский» (в редакции постановлений администрации городского округа «Город</w:t>
      </w:r>
      <w:r w:rsidRPr="00E27154">
        <w:rPr>
          <w:bCs/>
          <w:color w:val="000000"/>
          <w:sz w:val="24"/>
          <w:szCs w:val="24"/>
        </w:rPr>
        <w:t xml:space="preserve"> Петровск-З</w:t>
      </w:r>
      <w:r w:rsidR="00A35557" w:rsidRPr="00E27154">
        <w:rPr>
          <w:bCs/>
          <w:color w:val="000000"/>
          <w:sz w:val="24"/>
          <w:szCs w:val="24"/>
        </w:rPr>
        <w:t>абайкальский»</w:t>
      </w:r>
      <w:r w:rsidRPr="00E27154">
        <w:rPr>
          <w:bCs/>
          <w:color w:val="000000"/>
          <w:sz w:val="24"/>
          <w:szCs w:val="24"/>
        </w:rPr>
        <w:t xml:space="preserve"> от 24.01.2017 года № 28, от 11.09.2018 № 385)».</w:t>
      </w:r>
    </w:p>
    <w:p w:rsidR="0091216D" w:rsidRPr="00E27154" w:rsidRDefault="005565EF" w:rsidP="00E2715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4.</w:t>
      </w:r>
      <w:r w:rsidR="00E27154" w:rsidRPr="00E27154">
        <w:rPr>
          <w:rFonts w:eastAsia="Times New Roman"/>
          <w:sz w:val="24"/>
          <w:szCs w:val="24"/>
        </w:rPr>
        <w:t xml:space="preserve"> </w:t>
      </w:r>
      <w:r w:rsidR="0091216D" w:rsidRPr="00E27154">
        <w:rPr>
          <w:rFonts w:eastAsia="Times New Roman"/>
          <w:sz w:val="24"/>
          <w:szCs w:val="24"/>
          <w:lang w:eastAsia="ru-RU"/>
        </w:rPr>
        <w:t xml:space="preserve">Настоящее постановление опубликовать </w:t>
      </w:r>
      <w:r w:rsidR="008F1AF3" w:rsidRPr="00E27154">
        <w:rPr>
          <w:rFonts w:eastAsia="Times New Roman"/>
          <w:sz w:val="24"/>
          <w:szCs w:val="24"/>
          <w:lang w:eastAsia="ru-RU"/>
        </w:rPr>
        <w:t>в газете Петровская новь</w:t>
      </w:r>
      <w:r w:rsidR="00F5159A" w:rsidRPr="00E27154">
        <w:rPr>
          <w:rFonts w:eastAsia="Times New Roman"/>
          <w:sz w:val="24"/>
          <w:szCs w:val="24"/>
          <w:lang w:eastAsia="ru-RU"/>
        </w:rPr>
        <w:t xml:space="preserve">, на официальном сайте Петровск-Забайкальского муниципального округа в информационно-телекоммуникационной сети «Интернет» по адресу: </w:t>
      </w:r>
      <w:hyperlink r:id="rId10" w:history="1">
        <w:r w:rsidR="00F5159A" w:rsidRPr="00E27154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5159A" w:rsidRPr="00E2715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F5159A" w:rsidRPr="00E27154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petzab</w:t>
        </w:r>
        <w:r w:rsidR="00F5159A" w:rsidRPr="00E2715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.75.</w:t>
        </w:r>
        <w:r w:rsidR="00F5159A" w:rsidRPr="00E27154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8F1AF3" w:rsidRPr="00E27154">
        <w:rPr>
          <w:rFonts w:eastAsia="Times New Roman"/>
          <w:sz w:val="24"/>
          <w:szCs w:val="24"/>
          <w:lang w:eastAsia="ru-RU"/>
        </w:rPr>
        <w:t>.</w:t>
      </w:r>
    </w:p>
    <w:p w:rsidR="002A45E3" w:rsidRPr="00E27154" w:rsidRDefault="005565EF" w:rsidP="00E27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  <w:lang w:eastAsia="ru-RU"/>
        </w:rPr>
        <w:t>5</w:t>
      </w:r>
      <w:r w:rsidR="002A45E3" w:rsidRPr="00E27154">
        <w:rPr>
          <w:rFonts w:eastAsia="Times New Roman"/>
          <w:sz w:val="24"/>
          <w:szCs w:val="24"/>
          <w:lang w:eastAsia="ru-RU"/>
        </w:rPr>
        <w:t>.</w:t>
      </w:r>
      <w:r w:rsidR="00E27154" w:rsidRPr="00E27154">
        <w:rPr>
          <w:rFonts w:eastAsia="Times New Roman"/>
          <w:sz w:val="24"/>
          <w:szCs w:val="24"/>
          <w:lang w:eastAsia="ru-RU"/>
        </w:rPr>
        <w:t xml:space="preserve"> </w:t>
      </w:r>
      <w:r w:rsidR="002A45E3" w:rsidRPr="00E27154">
        <w:rPr>
          <w:rFonts w:eastAsia="Times New Roman"/>
          <w:sz w:val="24"/>
          <w:szCs w:val="24"/>
          <w:lang w:eastAsia="ru-RU"/>
        </w:rPr>
        <w:t>Настоящее постановление вступает в силу</w:t>
      </w:r>
      <w:r w:rsidR="00F5159A" w:rsidRPr="00E27154">
        <w:rPr>
          <w:rFonts w:eastAsia="Times New Roman"/>
          <w:sz w:val="24"/>
          <w:szCs w:val="24"/>
          <w:lang w:eastAsia="ru-RU"/>
        </w:rPr>
        <w:t xml:space="preserve"> на следующий день </w:t>
      </w:r>
      <w:r w:rsidR="00C520E1" w:rsidRPr="00E27154">
        <w:rPr>
          <w:rFonts w:eastAsia="Times New Roman"/>
          <w:sz w:val="24"/>
          <w:szCs w:val="24"/>
          <w:lang w:eastAsia="ru-RU"/>
        </w:rPr>
        <w:t xml:space="preserve">после </w:t>
      </w:r>
      <w:r w:rsidR="00F5159A" w:rsidRPr="00E27154">
        <w:rPr>
          <w:rFonts w:eastAsia="Times New Roman"/>
          <w:sz w:val="24"/>
          <w:szCs w:val="24"/>
          <w:lang w:eastAsia="ru-RU"/>
        </w:rPr>
        <w:t xml:space="preserve">дня его </w:t>
      </w:r>
      <w:r w:rsidR="00C520E1" w:rsidRPr="00E27154">
        <w:rPr>
          <w:rFonts w:eastAsia="Times New Roman"/>
          <w:sz w:val="24"/>
          <w:szCs w:val="24"/>
          <w:lang w:eastAsia="ru-RU"/>
        </w:rPr>
        <w:t>официального опубликования</w:t>
      </w:r>
      <w:r w:rsidR="002A45E3" w:rsidRPr="00E27154">
        <w:rPr>
          <w:rFonts w:eastAsia="Times New Roman"/>
          <w:sz w:val="24"/>
          <w:szCs w:val="24"/>
          <w:lang w:eastAsia="ru-RU"/>
        </w:rPr>
        <w:t>.</w:t>
      </w:r>
    </w:p>
    <w:p w:rsidR="00C544C5" w:rsidRPr="00E27154" w:rsidRDefault="00F25BAA" w:rsidP="00F51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  <w:lang w:eastAsia="ru-RU"/>
        </w:rPr>
        <w:t>6</w:t>
      </w:r>
      <w:r w:rsidR="00C520E1" w:rsidRPr="00E27154">
        <w:rPr>
          <w:rFonts w:eastAsia="Times New Roman"/>
          <w:sz w:val="24"/>
          <w:szCs w:val="24"/>
          <w:lang w:eastAsia="ru-RU"/>
        </w:rPr>
        <w:t>.</w:t>
      </w:r>
      <w:r w:rsidR="00E27154" w:rsidRPr="00E27154">
        <w:rPr>
          <w:rFonts w:eastAsia="Times New Roman"/>
          <w:sz w:val="24"/>
          <w:szCs w:val="24"/>
          <w:lang w:eastAsia="ru-RU"/>
        </w:rPr>
        <w:t xml:space="preserve"> </w:t>
      </w:r>
      <w:r w:rsidR="00C520E1" w:rsidRPr="00E27154">
        <w:rPr>
          <w:rFonts w:eastAsia="Times New Roman"/>
          <w:sz w:val="24"/>
          <w:szCs w:val="24"/>
          <w:lang w:eastAsia="ru-RU"/>
        </w:rPr>
        <w:t xml:space="preserve">Действие настоящего постановления распространить </w:t>
      </w:r>
      <w:r w:rsidR="001558AA" w:rsidRPr="00E27154">
        <w:rPr>
          <w:rFonts w:eastAsia="Times New Roman"/>
          <w:sz w:val="24"/>
          <w:szCs w:val="24"/>
          <w:lang w:eastAsia="ru-RU"/>
        </w:rPr>
        <w:t>на правоотношения, возникшие с 04</w:t>
      </w:r>
      <w:r w:rsidR="00C520E1" w:rsidRPr="00E27154">
        <w:rPr>
          <w:rFonts w:eastAsia="Times New Roman"/>
          <w:sz w:val="24"/>
          <w:szCs w:val="24"/>
          <w:lang w:eastAsia="ru-RU"/>
        </w:rPr>
        <w:t xml:space="preserve"> </w:t>
      </w:r>
      <w:r w:rsidR="001558AA" w:rsidRPr="00E27154">
        <w:rPr>
          <w:rFonts w:eastAsia="Times New Roman"/>
          <w:sz w:val="24"/>
          <w:szCs w:val="24"/>
          <w:lang w:eastAsia="ru-RU"/>
        </w:rPr>
        <w:t>февраля</w:t>
      </w:r>
      <w:r w:rsidR="00C520E1" w:rsidRPr="00E27154">
        <w:rPr>
          <w:rFonts w:eastAsia="Times New Roman"/>
          <w:sz w:val="24"/>
          <w:szCs w:val="24"/>
          <w:lang w:eastAsia="ru-RU"/>
        </w:rPr>
        <w:t xml:space="preserve"> 202</w:t>
      </w:r>
      <w:r w:rsidR="00F521CC" w:rsidRPr="00E27154">
        <w:rPr>
          <w:rFonts w:eastAsia="Times New Roman"/>
          <w:sz w:val="24"/>
          <w:szCs w:val="24"/>
          <w:lang w:eastAsia="ru-RU"/>
        </w:rPr>
        <w:t>5</w:t>
      </w:r>
      <w:r w:rsidR="00C520E1" w:rsidRPr="00E27154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2A45E3" w:rsidRDefault="002A45E3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E27154" w:rsidRDefault="00E27154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3E4B0E" w:rsidRDefault="003E4B0E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F521CC" w:rsidRPr="00E27154" w:rsidRDefault="001A2D6C" w:rsidP="00E271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Г</w:t>
      </w:r>
      <w:r w:rsidR="008B3ACF" w:rsidRPr="008B3ACF">
        <w:rPr>
          <w:rFonts w:eastAsia="Times New Roman"/>
        </w:rPr>
        <w:t>лав</w:t>
      </w:r>
      <w:r>
        <w:rPr>
          <w:rFonts w:eastAsia="Times New Roman"/>
        </w:rPr>
        <w:t>а</w:t>
      </w:r>
      <w:r w:rsidR="00CB112F">
        <w:rPr>
          <w:rFonts w:eastAsia="Times New Roman"/>
        </w:rPr>
        <w:t xml:space="preserve"> </w:t>
      </w:r>
      <w:r w:rsidR="00F521CC" w:rsidRPr="00E27154">
        <w:rPr>
          <w:rFonts w:eastAsia="Times New Roman"/>
          <w:sz w:val="24"/>
          <w:szCs w:val="24"/>
        </w:rPr>
        <w:t>Петровск-Забайкальского</w:t>
      </w:r>
    </w:p>
    <w:p w:rsidR="009C6C5B" w:rsidRPr="00E27154" w:rsidRDefault="00CB112F" w:rsidP="00E271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E27154">
        <w:rPr>
          <w:rFonts w:eastAsia="Times New Roman"/>
          <w:sz w:val="24"/>
          <w:szCs w:val="24"/>
        </w:rPr>
        <w:t>муниципального</w:t>
      </w:r>
      <w:r w:rsidR="008B3ACF" w:rsidRPr="00E27154">
        <w:rPr>
          <w:rFonts w:eastAsia="Times New Roman"/>
          <w:sz w:val="24"/>
          <w:szCs w:val="24"/>
        </w:rPr>
        <w:t xml:space="preserve"> </w:t>
      </w:r>
      <w:r w:rsidR="00F521CC" w:rsidRPr="00E27154">
        <w:rPr>
          <w:rFonts w:eastAsia="Times New Roman"/>
          <w:sz w:val="24"/>
          <w:szCs w:val="24"/>
        </w:rPr>
        <w:t xml:space="preserve">округа    </w:t>
      </w:r>
      <w:r w:rsidR="008B3ACF" w:rsidRPr="00E27154">
        <w:rPr>
          <w:rFonts w:eastAsia="Times New Roman"/>
          <w:sz w:val="24"/>
          <w:szCs w:val="24"/>
        </w:rPr>
        <w:t xml:space="preserve">                  </w:t>
      </w:r>
      <w:r w:rsidR="00E27154">
        <w:rPr>
          <w:rFonts w:eastAsia="Times New Roman"/>
          <w:sz w:val="24"/>
          <w:szCs w:val="24"/>
        </w:rPr>
        <w:t xml:space="preserve">                       </w:t>
      </w:r>
      <w:r w:rsidR="008B3ACF" w:rsidRPr="00E27154">
        <w:rPr>
          <w:rFonts w:eastAsia="Times New Roman"/>
          <w:sz w:val="24"/>
          <w:szCs w:val="24"/>
        </w:rPr>
        <w:t xml:space="preserve">            </w:t>
      </w:r>
      <w:r w:rsidRPr="00E27154">
        <w:rPr>
          <w:rFonts w:eastAsia="Times New Roman"/>
          <w:sz w:val="24"/>
          <w:szCs w:val="24"/>
        </w:rPr>
        <w:t xml:space="preserve">  </w:t>
      </w:r>
      <w:r w:rsidR="001C12BB" w:rsidRPr="00E27154">
        <w:rPr>
          <w:rFonts w:eastAsia="Times New Roman"/>
          <w:sz w:val="24"/>
          <w:szCs w:val="24"/>
        </w:rPr>
        <w:t xml:space="preserve">      </w:t>
      </w:r>
      <w:r w:rsidRPr="00E27154">
        <w:rPr>
          <w:rFonts w:eastAsia="Times New Roman"/>
          <w:sz w:val="24"/>
          <w:szCs w:val="24"/>
        </w:rPr>
        <w:t xml:space="preserve">        </w:t>
      </w:r>
      <w:r w:rsidR="003E4B0E" w:rsidRPr="00E27154">
        <w:rPr>
          <w:rFonts w:eastAsia="Times New Roman"/>
          <w:sz w:val="24"/>
          <w:szCs w:val="24"/>
        </w:rPr>
        <w:t xml:space="preserve"> </w:t>
      </w:r>
      <w:r w:rsidRPr="00E27154">
        <w:rPr>
          <w:rFonts w:eastAsia="Times New Roman"/>
          <w:sz w:val="24"/>
          <w:szCs w:val="24"/>
        </w:rPr>
        <w:t xml:space="preserve">   </w:t>
      </w:r>
      <w:r w:rsidR="009C6C5B" w:rsidRPr="00E27154">
        <w:rPr>
          <w:rFonts w:eastAsia="Times New Roman"/>
          <w:sz w:val="24"/>
          <w:szCs w:val="24"/>
        </w:rPr>
        <w:t xml:space="preserve"> </w:t>
      </w:r>
      <w:r w:rsidR="00E076A6" w:rsidRPr="00E27154">
        <w:rPr>
          <w:rFonts w:eastAsia="Times New Roman"/>
          <w:sz w:val="24"/>
          <w:szCs w:val="24"/>
        </w:rPr>
        <w:t xml:space="preserve">    </w:t>
      </w:r>
      <w:r w:rsidR="009C6C5B" w:rsidRPr="00E27154">
        <w:rPr>
          <w:rFonts w:eastAsia="Times New Roman"/>
          <w:sz w:val="24"/>
          <w:szCs w:val="24"/>
        </w:rPr>
        <w:t xml:space="preserve">  </w:t>
      </w:r>
      <w:r w:rsidR="001A2D6C" w:rsidRPr="00E27154">
        <w:rPr>
          <w:rFonts w:eastAsia="Times New Roman"/>
          <w:sz w:val="24"/>
          <w:szCs w:val="24"/>
        </w:rPr>
        <w:t xml:space="preserve">  </w:t>
      </w:r>
      <w:r w:rsidR="00181817" w:rsidRPr="00E27154">
        <w:rPr>
          <w:rFonts w:eastAsia="Times New Roman"/>
          <w:sz w:val="24"/>
          <w:szCs w:val="24"/>
        </w:rPr>
        <w:t xml:space="preserve">   </w:t>
      </w:r>
      <w:r w:rsidR="001A2D6C" w:rsidRPr="00E27154">
        <w:rPr>
          <w:rFonts w:eastAsia="Times New Roman"/>
          <w:sz w:val="24"/>
          <w:szCs w:val="24"/>
        </w:rPr>
        <w:t xml:space="preserve"> </w:t>
      </w:r>
      <w:r w:rsidR="009C6C5B" w:rsidRPr="00E27154">
        <w:rPr>
          <w:rFonts w:eastAsia="Times New Roman"/>
          <w:sz w:val="24"/>
          <w:szCs w:val="24"/>
        </w:rPr>
        <w:t xml:space="preserve">  </w:t>
      </w:r>
      <w:r w:rsidR="001A2D6C" w:rsidRPr="00E27154">
        <w:rPr>
          <w:rFonts w:eastAsia="Times New Roman"/>
          <w:sz w:val="24"/>
          <w:szCs w:val="24"/>
        </w:rPr>
        <w:t>Н.В.Горюн</w:t>
      </w:r>
      <w:r w:rsidR="003E4B0E" w:rsidRPr="00E27154">
        <w:rPr>
          <w:rFonts w:eastAsia="Times New Roman"/>
          <w:sz w:val="24"/>
          <w:szCs w:val="24"/>
        </w:rPr>
        <w:t>ов</w:t>
      </w:r>
    </w:p>
    <w:p w:rsidR="00E076A6" w:rsidRDefault="00E076A6" w:rsidP="00E27154">
      <w:pPr>
        <w:spacing w:after="0" w:line="240" w:lineRule="auto"/>
        <w:rPr>
          <w:rFonts w:eastAsia="Times New Roman"/>
        </w:rPr>
      </w:pPr>
      <w:r w:rsidRPr="00E27154">
        <w:rPr>
          <w:rFonts w:eastAsia="Times New Roman"/>
          <w:sz w:val="24"/>
          <w:szCs w:val="24"/>
        </w:rPr>
        <w:br w:type="page"/>
      </w:r>
    </w:p>
    <w:p w:rsidR="008B3ACF" w:rsidRPr="00F64346" w:rsidRDefault="008B3ACF" w:rsidP="00E076A6">
      <w:pPr>
        <w:spacing w:after="0" w:line="240" w:lineRule="auto"/>
        <w:ind w:left="4680"/>
        <w:jc w:val="right"/>
        <w:rPr>
          <w:rFonts w:eastAsia="Times New Roman"/>
          <w:sz w:val="24"/>
          <w:szCs w:val="24"/>
        </w:rPr>
      </w:pPr>
      <w:r w:rsidRPr="00F64346">
        <w:rPr>
          <w:rFonts w:eastAsia="Times New Roman"/>
          <w:sz w:val="24"/>
          <w:szCs w:val="24"/>
        </w:rPr>
        <w:lastRenderedPageBreak/>
        <w:t>ПРИЛОЖЕНИЕ</w:t>
      </w:r>
    </w:p>
    <w:p w:rsidR="008B3ACF" w:rsidRPr="00F64346" w:rsidRDefault="008B3ACF" w:rsidP="00E076A6">
      <w:pPr>
        <w:spacing w:after="0" w:line="240" w:lineRule="auto"/>
        <w:ind w:left="4680"/>
        <w:jc w:val="right"/>
        <w:rPr>
          <w:rFonts w:eastAsia="Times New Roman"/>
          <w:sz w:val="24"/>
          <w:szCs w:val="24"/>
        </w:rPr>
      </w:pPr>
      <w:r w:rsidRPr="00F64346">
        <w:rPr>
          <w:rFonts w:eastAsia="Times New Roman"/>
          <w:sz w:val="24"/>
          <w:szCs w:val="24"/>
        </w:rPr>
        <w:t xml:space="preserve"> к постановлению </w:t>
      </w:r>
      <w:r w:rsidR="00C520E1" w:rsidRPr="00F64346">
        <w:rPr>
          <w:rFonts w:eastAsia="Times New Roman"/>
          <w:sz w:val="24"/>
          <w:szCs w:val="24"/>
        </w:rPr>
        <w:t>а</w:t>
      </w:r>
      <w:r w:rsidRPr="00F64346">
        <w:rPr>
          <w:rFonts w:eastAsia="Times New Roman"/>
          <w:sz w:val="24"/>
          <w:szCs w:val="24"/>
        </w:rPr>
        <w:t xml:space="preserve">дминистрации </w:t>
      </w:r>
      <w:r w:rsidR="00607FC3" w:rsidRPr="00F64346">
        <w:rPr>
          <w:rFonts w:eastAsia="Times New Roman"/>
          <w:sz w:val="24"/>
          <w:szCs w:val="24"/>
        </w:rPr>
        <w:t>Петровск-Забайкальского муниципального округа Забайкальского края</w:t>
      </w:r>
    </w:p>
    <w:p w:rsidR="009C6C5B" w:rsidRPr="00F64346" w:rsidRDefault="00962EE3" w:rsidP="00E076A6">
      <w:pPr>
        <w:spacing w:after="0" w:line="240" w:lineRule="auto"/>
        <w:ind w:left="708"/>
        <w:jc w:val="right"/>
        <w:rPr>
          <w:rFonts w:eastAsia="Times New Roman"/>
          <w:sz w:val="24"/>
          <w:szCs w:val="24"/>
        </w:rPr>
      </w:pPr>
      <w:r w:rsidRPr="00F64346">
        <w:rPr>
          <w:rFonts w:eastAsia="Times New Roman"/>
          <w:sz w:val="24"/>
          <w:szCs w:val="24"/>
        </w:rPr>
        <w:t>о</w:t>
      </w:r>
      <w:r w:rsidR="0018540D" w:rsidRPr="00F64346">
        <w:rPr>
          <w:rFonts w:eastAsia="Times New Roman"/>
          <w:sz w:val="24"/>
          <w:szCs w:val="24"/>
        </w:rPr>
        <w:t>т</w:t>
      </w:r>
      <w:r w:rsidR="00607FC3" w:rsidRPr="00F64346">
        <w:rPr>
          <w:rFonts w:eastAsia="Times New Roman"/>
          <w:sz w:val="24"/>
          <w:szCs w:val="24"/>
        </w:rPr>
        <w:t xml:space="preserve"> </w:t>
      </w:r>
      <w:r w:rsidR="00E076A6" w:rsidRPr="00F64346">
        <w:rPr>
          <w:rFonts w:eastAsia="Times New Roman"/>
          <w:sz w:val="24"/>
          <w:szCs w:val="24"/>
        </w:rPr>
        <w:t xml:space="preserve">30.05.2025 г. </w:t>
      </w:r>
      <w:r w:rsidR="0018540D" w:rsidRPr="00F64346">
        <w:rPr>
          <w:rFonts w:eastAsia="Times New Roman"/>
          <w:sz w:val="24"/>
          <w:szCs w:val="24"/>
        </w:rPr>
        <w:t>№</w:t>
      </w:r>
      <w:r w:rsidR="00E076A6" w:rsidRPr="00F64346">
        <w:rPr>
          <w:rFonts w:eastAsia="Times New Roman"/>
          <w:sz w:val="24"/>
          <w:szCs w:val="24"/>
        </w:rPr>
        <w:t>753</w:t>
      </w:r>
      <w:r w:rsidR="0018540D" w:rsidRPr="00F64346">
        <w:rPr>
          <w:rFonts w:eastAsia="Times New Roman"/>
          <w:sz w:val="24"/>
          <w:szCs w:val="24"/>
        </w:rPr>
        <w:t xml:space="preserve"> </w:t>
      </w:r>
    </w:p>
    <w:p w:rsidR="001A2D6C" w:rsidRPr="008B3ACF" w:rsidRDefault="001A2D6C" w:rsidP="008B3ACF">
      <w:pPr>
        <w:spacing w:after="0" w:line="240" w:lineRule="auto"/>
        <w:ind w:left="708"/>
        <w:jc w:val="center"/>
        <w:rPr>
          <w:rFonts w:eastAsia="Times New Roman"/>
        </w:rPr>
      </w:pPr>
    </w:p>
    <w:p w:rsidR="008B3ACF" w:rsidRPr="00F64346" w:rsidRDefault="008B3ACF" w:rsidP="008B3AC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64346">
        <w:rPr>
          <w:rFonts w:eastAsia="Times New Roman"/>
          <w:b/>
          <w:bCs/>
          <w:sz w:val="24"/>
          <w:szCs w:val="24"/>
        </w:rPr>
        <w:t xml:space="preserve">Размеры окладов (должностных окладов) </w:t>
      </w:r>
    </w:p>
    <w:p w:rsidR="008B3ACF" w:rsidRPr="00F64346" w:rsidRDefault="008B3ACF" w:rsidP="008B3AC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64346">
        <w:rPr>
          <w:rFonts w:eastAsia="Times New Roman"/>
          <w:b/>
          <w:bCs/>
          <w:sz w:val="24"/>
          <w:szCs w:val="24"/>
        </w:rPr>
        <w:t>по профессионально-квалификационным группам работников муниципальных учреждений Петровск-Забайкальск</w:t>
      </w:r>
      <w:r w:rsidR="00607FC3" w:rsidRPr="00F64346">
        <w:rPr>
          <w:rFonts w:eastAsia="Times New Roman"/>
          <w:b/>
          <w:bCs/>
          <w:sz w:val="24"/>
          <w:szCs w:val="24"/>
        </w:rPr>
        <w:t>ого муниципального округа Забайкальского края</w:t>
      </w:r>
    </w:p>
    <w:p w:rsidR="008B3ACF" w:rsidRPr="00F64346" w:rsidRDefault="008B3AC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bCs/>
          <w:sz w:val="24"/>
          <w:szCs w:val="24"/>
        </w:rPr>
      </w:pPr>
    </w:p>
    <w:p w:rsidR="008B3ACF" w:rsidRPr="00F64346" w:rsidRDefault="008B3ACF" w:rsidP="00DF7AF0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F64346">
        <w:rPr>
          <w:rFonts w:eastAsia="Times New Roman"/>
          <w:b/>
          <w:bCs/>
          <w:sz w:val="24"/>
          <w:szCs w:val="24"/>
        </w:rPr>
        <w:t>Профессиональная квалификационная группа</w:t>
      </w:r>
      <w:r w:rsidR="00213498" w:rsidRPr="00F64346">
        <w:rPr>
          <w:rFonts w:eastAsia="Times New Roman"/>
          <w:b/>
          <w:bCs/>
          <w:sz w:val="24"/>
          <w:szCs w:val="24"/>
        </w:rPr>
        <w:t xml:space="preserve"> </w:t>
      </w:r>
      <w:r w:rsidRPr="00F64346">
        <w:rPr>
          <w:rFonts w:eastAsia="Times New Roman"/>
          <w:b/>
          <w:bCs/>
          <w:sz w:val="24"/>
          <w:szCs w:val="24"/>
        </w:rPr>
        <w:t>общеотраслевых профессий рабочих</w:t>
      </w:r>
    </w:p>
    <w:p w:rsidR="008B3ACF" w:rsidRPr="00F64346" w:rsidRDefault="008B3ACF" w:rsidP="008B3AC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B3ACF" w:rsidRPr="00F64346" w:rsidRDefault="00213498" w:rsidP="00403C58">
      <w:pPr>
        <w:tabs>
          <w:tab w:val="left" w:pos="1276"/>
        </w:tabs>
        <w:spacing w:after="0" w:line="240" w:lineRule="auto"/>
        <w:ind w:left="567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64346">
        <w:rPr>
          <w:rFonts w:eastAsia="Times New Roman"/>
          <w:b/>
          <w:bCs/>
          <w:i/>
          <w:iCs/>
          <w:sz w:val="24"/>
          <w:szCs w:val="24"/>
        </w:rPr>
        <w:t>1.1</w:t>
      </w:r>
      <w:r w:rsidR="00E2715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B3ACF" w:rsidRPr="00F64346">
        <w:rPr>
          <w:rFonts w:eastAsia="Times New Roman"/>
          <w:b/>
          <w:bCs/>
          <w:i/>
          <w:iCs/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p w:rsidR="00AA030C" w:rsidRPr="00F64346" w:rsidRDefault="00AA030C" w:rsidP="00403C58">
      <w:pPr>
        <w:tabs>
          <w:tab w:val="left" w:pos="1276"/>
        </w:tabs>
        <w:spacing w:after="0" w:line="240" w:lineRule="auto"/>
        <w:ind w:left="567"/>
        <w:jc w:val="center"/>
        <w:rPr>
          <w:rFonts w:eastAsia="Times New Roman"/>
          <w:bCs/>
          <w:iCs/>
          <w:sz w:val="24"/>
          <w:szCs w:val="24"/>
        </w:rPr>
      </w:pPr>
    </w:p>
    <w:p w:rsidR="00AA030C" w:rsidRPr="000759D7" w:rsidRDefault="00AA030C" w:rsidP="00AA030C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_Hlk199227108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AA03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</w:t>
      </w:r>
      <w:hyperlink r:id="rId11" w:history="1">
        <w:r w:rsidRPr="00E076A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профессиональным квалификационным группам</w:t>
        </w:r>
      </w:hyperlink>
      <w:r w:rsidRPr="00E07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общеотраслевых профессий рабочих, утвержденным </w:t>
      </w:r>
      <w:hyperlink r:id="rId12" w:history="1">
        <w:r w:rsidRPr="00E076A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E07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A03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Министерства здравоохранения и социального развития Российской Федерации от 29 мая 2008 года </w:t>
      </w:r>
      <w:r w:rsidR="00F643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</w:t>
      </w:r>
      <w:r w:rsidRPr="00AA03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248н </w:t>
      </w:r>
      <w:r w:rsidR="00F643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AA03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профессиональных квалификационных групп общеотраслевых профессий рабочих</w:t>
      </w:r>
      <w:r w:rsidR="00F643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0759D7" w:rsidRPr="000759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bookmarkEnd w:id="1"/>
    <w:p w:rsidR="00AA030C" w:rsidRPr="00AA030C" w:rsidRDefault="00AA030C" w:rsidP="00AA030C">
      <w:pPr>
        <w:tabs>
          <w:tab w:val="left" w:pos="1276"/>
        </w:tabs>
        <w:spacing w:after="0" w:line="240" w:lineRule="auto"/>
        <w:ind w:firstLine="426"/>
        <w:jc w:val="both"/>
        <w:rPr>
          <w:rFonts w:eastAsia="Times New Roman"/>
          <w:bCs/>
          <w:i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069"/>
        <w:gridCol w:w="1877"/>
      </w:tblGrid>
      <w:tr w:rsidR="008B3ACF" w:rsidRPr="008B3ACF" w:rsidTr="003B28BD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69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77" w:type="dxa"/>
          </w:tcPr>
          <w:p w:rsidR="0015222D" w:rsidRDefault="0015222D" w:rsidP="001522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15222D" w:rsidP="001522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="008B3ACF"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3B28BD" w:rsidRPr="008B3ACF" w:rsidTr="00E27154">
        <w:trPr>
          <w:trHeight w:val="2838"/>
        </w:trPr>
        <w:tc>
          <w:tcPr>
            <w:tcW w:w="2410" w:type="dxa"/>
            <w:vMerge w:val="restart"/>
          </w:tcPr>
          <w:p w:rsidR="003B28BD" w:rsidRPr="008B3ACF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69" w:type="dxa"/>
            <w:vAlign w:val="center"/>
          </w:tcPr>
          <w:p w:rsidR="003B28BD" w:rsidRPr="00325565" w:rsidRDefault="003B28BD" w:rsidP="00E27154">
            <w:pPr>
              <w:pStyle w:val="formattext"/>
              <w:spacing w:after="0"/>
            </w:pPr>
            <w:r w:rsidRPr="00325565"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бортоператор по проверке магистральных 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кладовщик; комплектовщик товаров; кондуктор; консервировщик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r w:rsidRPr="00325565">
              <w:lastRenderedPageBreak/>
              <w:t xml:space="preserve">косметик;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ремонтировщик плосткостных спортивных сооружений; 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</w:t>
            </w:r>
            <w:r w:rsidRPr="00325565">
              <w:lastRenderedPageBreak/>
              <w:t xml:space="preserve">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 </w:t>
            </w:r>
          </w:p>
        </w:tc>
        <w:tc>
          <w:tcPr>
            <w:tcW w:w="1877" w:type="dxa"/>
          </w:tcPr>
          <w:p w:rsidR="00E27154" w:rsidRDefault="00E27154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27154" w:rsidRDefault="00E27154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27154" w:rsidRDefault="00E27154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27154" w:rsidRDefault="00E27154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B28BD" w:rsidRPr="008B3ACF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6071</w:t>
            </w:r>
          </w:p>
        </w:tc>
      </w:tr>
      <w:tr w:rsidR="003B28BD" w:rsidRPr="008B3ACF" w:rsidTr="003B28BD">
        <w:trPr>
          <w:trHeight w:val="2208"/>
        </w:trPr>
        <w:tc>
          <w:tcPr>
            <w:tcW w:w="2410" w:type="dxa"/>
            <w:vMerge/>
          </w:tcPr>
          <w:p w:rsidR="003B28BD" w:rsidRPr="008B3ACF" w:rsidRDefault="003B28BD" w:rsidP="003B28B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B28BD" w:rsidRPr="00325565" w:rsidRDefault="005910EC" w:rsidP="00E2715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5565">
              <w:rPr>
                <w:sz w:val="24"/>
                <w:szCs w:val="24"/>
                <w:shd w:val="clear" w:color="auto" w:fill="FFFFFF"/>
              </w:rPr>
              <w:t xml:space="preserve">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 </w:t>
            </w:r>
          </w:p>
        </w:tc>
        <w:tc>
          <w:tcPr>
            <w:tcW w:w="1877" w:type="dxa"/>
          </w:tcPr>
          <w:p w:rsidR="003B28BD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B28BD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B28BD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B28BD" w:rsidRPr="008B3ACF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6255</w:t>
            </w:r>
          </w:p>
        </w:tc>
      </w:tr>
      <w:tr w:rsidR="003B28BD" w:rsidRPr="008B3ACF" w:rsidTr="003B28BD">
        <w:tc>
          <w:tcPr>
            <w:tcW w:w="2410" w:type="dxa"/>
          </w:tcPr>
          <w:p w:rsidR="003B28BD" w:rsidRPr="008B3ACF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069" w:type="dxa"/>
          </w:tcPr>
          <w:p w:rsidR="003B28BD" w:rsidRPr="008B3ACF" w:rsidRDefault="003B28BD" w:rsidP="003B28B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877" w:type="dxa"/>
          </w:tcPr>
          <w:p w:rsidR="003B28BD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B28BD" w:rsidRPr="008B3ACF" w:rsidRDefault="003B28BD" w:rsidP="003B28B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6438</w:t>
            </w:r>
          </w:p>
        </w:tc>
      </w:tr>
    </w:tbl>
    <w:p w:rsidR="008B3ACF" w:rsidRPr="008B3ACF" w:rsidRDefault="008B3ACF" w:rsidP="00213498">
      <w:pPr>
        <w:spacing w:after="0" w:line="240" w:lineRule="auto"/>
        <w:ind w:left="1070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 xml:space="preserve">1.2. Профессиональная квалификационная группа </w:t>
      </w:r>
    </w:p>
    <w:p w:rsidR="008B3ACF" w:rsidRPr="008B3ACF" w:rsidRDefault="00213498" w:rsidP="00213498">
      <w:pPr>
        <w:spacing w:after="0" w:line="24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           </w:t>
      </w:r>
      <w:r w:rsidR="008B3ACF" w:rsidRPr="008B3ACF">
        <w:rPr>
          <w:rFonts w:eastAsia="Times New Roman"/>
          <w:b/>
          <w:bCs/>
          <w:i/>
          <w:iCs/>
        </w:rPr>
        <w:t>«Общеотраслевые профессии рабочих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103"/>
        <w:gridCol w:w="2092"/>
      </w:tblGrid>
      <w:tr w:rsidR="008B3ACF" w:rsidRPr="008B3ACF" w:rsidTr="00BC5879">
        <w:tc>
          <w:tcPr>
            <w:tcW w:w="2268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092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703D2F">
        <w:trPr>
          <w:trHeight w:val="1656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092" w:type="dxa"/>
          </w:tcPr>
          <w:p w:rsidR="006D5881" w:rsidRDefault="006D5881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8914DA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6992</w:t>
            </w:r>
          </w:p>
          <w:p w:rsidR="008914DA" w:rsidRPr="008B3ACF" w:rsidRDefault="008914DA" w:rsidP="00BD7E0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5881" w:rsidRPr="008B3ACF" w:rsidTr="007110CB">
        <w:trPr>
          <w:trHeight w:val="2760"/>
        </w:trPr>
        <w:tc>
          <w:tcPr>
            <w:tcW w:w="2268" w:type="dxa"/>
            <w:vMerge w:val="restart"/>
          </w:tcPr>
          <w:p w:rsidR="006D5881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  <w:p w:rsidR="00AA030C" w:rsidRPr="008B3ACF" w:rsidRDefault="00AA030C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слесарь-электрик;  оператор котельной, слесарь по ремонту оборудования тепловых сетей; кондитер; электромонтер по ремонту и обслуживанию электрооборудования;  тракторист</w:t>
            </w:r>
          </w:p>
        </w:tc>
        <w:tc>
          <w:tcPr>
            <w:tcW w:w="2092" w:type="dxa"/>
          </w:tcPr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304B86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7174</w:t>
            </w:r>
          </w:p>
          <w:p w:rsidR="00304B86" w:rsidRPr="008B3ACF" w:rsidRDefault="00304B86" w:rsidP="006D58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5881" w:rsidRPr="008B3ACF" w:rsidTr="00367174">
        <w:trPr>
          <w:trHeight w:val="1519"/>
        </w:trPr>
        <w:tc>
          <w:tcPr>
            <w:tcW w:w="2268" w:type="dxa"/>
            <w:vMerge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6D5881" w:rsidRDefault="006D5881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304B86" w:rsidP="00486F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7359</w:t>
            </w:r>
          </w:p>
        </w:tc>
      </w:tr>
      <w:tr w:rsidR="006D5881" w:rsidRPr="008B3ACF" w:rsidTr="00F64346">
        <w:trPr>
          <w:trHeight w:val="1441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2092" w:type="dxa"/>
          </w:tcPr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304B86" w:rsidP="00B16E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7542</w:t>
            </w:r>
          </w:p>
        </w:tc>
      </w:tr>
      <w:tr w:rsidR="006D5881" w:rsidRPr="008B3ACF" w:rsidTr="00490355">
        <w:trPr>
          <w:trHeight w:val="2760"/>
        </w:trPr>
        <w:tc>
          <w:tcPr>
            <w:tcW w:w="2268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A94662">
            <w:pPr>
              <w:spacing w:after="0" w:line="240" w:lineRule="auto"/>
              <w:jc w:val="both"/>
              <w:rPr>
                <w:rFonts w:eastAsia="Times New Roman"/>
                <w:spacing w:val="-2"/>
                <w:kern w:val="24"/>
                <w:sz w:val="24"/>
                <w:szCs w:val="24"/>
              </w:rPr>
            </w:pPr>
            <w:r w:rsidRPr="008B3ACF">
              <w:rPr>
                <w:rFonts w:eastAsia="Times New Roman"/>
                <w:spacing w:val="-2"/>
                <w:kern w:val="24"/>
                <w:sz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2092" w:type="dxa"/>
          </w:tcPr>
          <w:p w:rsidR="006D5881" w:rsidRDefault="006D5881" w:rsidP="00BD7C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304B86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7726</w:t>
            </w:r>
          </w:p>
        </w:tc>
      </w:tr>
    </w:tbl>
    <w:p w:rsidR="008B3ACF" w:rsidRPr="00D464DF" w:rsidRDefault="008B3ACF" w:rsidP="008B3ACF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D464DF">
        <w:rPr>
          <w:rFonts w:eastAsia="Times New Roman"/>
          <w:sz w:val="24"/>
          <w:szCs w:val="24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8B3ACF" w:rsidRPr="00D464DF" w:rsidRDefault="008B3AC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D464DF">
        <w:rPr>
          <w:rFonts w:eastAsia="Times New Roman"/>
          <w:sz w:val="24"/>
          <w:szCs w:val="24"/>
        </w:rPr>
        <w:t xml:space="preserve"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понимаются работники муниципальных учреждений Петровск - Забайкальского </w:t>
      </w:r>
      <w:r w:rsidR="002064B7">
        <w:rPr>
          <w:rFonts w:eastAsia="Times New Roman"/>
          <w:sz w:val="24"/>
          <w:szCs w:val="24"/>
        </w:rPr>
        <w:t>муниципального округа</w:t>
      </w:r>
      <w:r w:rsidRPr="00D464DF">
        <w:rPr>
          <w:rFonts w:eastAsia="Times New Roman"/>
          <w:sz w:val="24"/>
          <w:szCs w:val="24"/>
        </w:rPr>
        <w:t xml:space="preserve"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 Петровск-Забайкальского </w:t>
      </w:r>
      <w:r w:rsidR="005939FE">
        <w:rPr>
          <w:rFonts w:eastAsia="Times New Roman"/>
          <w:sz w:val="24"/>
          <w:szCs w:val="24"/>
        </w:rPr>
        <w:t>муниципального округа</w:t>
      </w:r>
      <w:r w:rsidRPr="00D464DF">
        <w:rPr>
          <w:rFonts w:eastAsia="Times New Roman"/>
          <w:sz w:val="24"/>
          <w:szCs w:val="24"/>
        </w:rPr>
        <w:t>.</w:t>
      </w:r>
    </w:p>
    <w:p w:rsidR="00D464DF" w:rsidRPr="00D464DF" w:rsidRDefault="00D464DF" w:rsidP="008B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8B3ACF" w:rsidRPr="003B28BD" w:rsidRDefault="008B3ACF" w:rsidP="003B28BD">
      <w:pPr>
        <w:pStyle w:val="a3"/>
        <w:numPr>
          <w:ilvl w:val="0"/>
          <w:numId w:val="16"/>
        </w:numPr>
        <w:spacing w:line="240" w:lineRule="auto"/>
        <w:ind w:left="0" w:firstLine="0"/>
        <w:jc w:val="center"/>
        <w:rPr>
          <w:b/>
          <w:bCs/>
        </w:rPr>
      </w:pPr>
      <w:r w:rsidRPr="003B28BD">
        <w:rPr>
          <w:b/>
          <w:bCs/>
        </w:rPr>
        <w:t>Профессиональные квалификационные группы</w:t>
      </w:r>
      <w:r w:rsidR="000469F7" w:rsidRPr="003B28BD">
        <w:rPr>
          <w:b/>
          <w:bCs/>
        </w:rPr>
        <w:t xml:space="preserve"> </w:t>
      </w:r>
      <w:r w:rsidRPr="003B28BD">
        <w:rPr>
          <w:b/>
          <w:bCs/>
        </w:rPr>
        <w:t>общеотраслевых должностей руководителей,</w:t>
      </w:r>
      <w:r w:rsidR="000469F7" w:rsidRPr="003B28BD">
        <w:rPr>
          <w:b/>
          <w:bCs/>
        </w:rPr>
        <w:t xml:space="preserve"> </w:t>
      </w:r>
      <w:r w:rsidRPr="003B28BD">
        <w:rPr>
          <w:b/>
          <w:bCs/>
        </w:rPr>
        <w:t>специалистов и служащих</w:t>
      </w:r>
    </w:p>
    <w:p w:rsidR="003B28BD" w:rsidRPr="003B28BD" w:rsidRDefault="003B28BD" w:rsidP="00E27154">
      <w:pPr>
        <w:tabs>
          <w:tab w:val="left" w:pos="1276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B28B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 </w:t>
      </w:r>
      <w:hyperlink r:id="rId13" w:history="1">
        <w:r w:rsidRPr="00E076A6">
          <w:rPr>
            <w:rFonts w:ascii="Times New Roman CYR" w:hAnsi="Times New Roman CYR" w:cs="Times New Roman CYR"/>
            <w:sz w:val="24"/>
            <w:szCs w:val="24"/>
            <w:lang w:eastAsia="ru-RU"/>
          </w:rPr>
          <w:t>профессиональным квалификационным группам</w:t>
        </w:r>
      </w:hyperlink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общеотраслевых </w:t>
      </w:r>
      <w:r w:rsidR="00E00EDE"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должностей руководителей, специалистов и служащих, </w:t>
      </w:r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утвержденным </w:t>
      </w:r>
      <w:hyperlink r:id="rId14" w:history="1">
        <w:r w:rsidRPr="00E076A6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</w:t>
      </w:r>
      <w:r w:rsidRPr="003B28BD">
        <w:rPr>
          <w:rFonts w:ascii="Times New Roman CYR" w:hAnsi="Times New Roman CYR" w:cs="Times New Roman CYR"/>
          <w:sz w:val="24"/>
          <w:szCs w:val="24"/>
          <w:lang w:eastAsia="ru-RU"/>
        </w:rPr>
        <w:t>истерства здравоохранения и социального развития Российской Федерации от 29 мая 2008 года N 24</w:t>
      </w:r>
      <w:r w:rsidR="00772AC5"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Pr="003B28B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 "Об утверждении профессиональных квалификационных групп общеотраслевых </w:t>
      </w:r>
      <w:r w:rsidR="00772AC5">
        <w:rPr>
          <w:rFonts w:ascii="Times New Roman CYR" w:hAnsi="Times New Roman CYR" w:cs="Times New Roman CYR"/>
          <w:sz w:val="24"/>
          <w:szCs w:val="24"/>
          <w:lang w:eastAsia="ru-RU"/>
        </w:rPr>
        <w:t>должностей руководителей, специалистов и служащих</w:t>
      </w:r>
      <w:r w:rsidR="00772AC5" w:rsidRPr="003B28B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3B28BD">
        <w:rPr>
          <w:rFonts w:ascii="Times New Roman CYR" w:hAnsi="Times New Roman CYR" w:cs="Times New Roman CYR"/>
          <w:sz w:val="24"/>
          <w:szCs w:val="24"/>
          <w:lang w:eastAsia="ru-RU"/>
        </w:rPr>
        <w:t>".</w:t>
      </w:r>
    </w:p>
    <w:p w:rsidR="008B3ACF" w:rsidRPr="008B3ACF" w:rsidRDefault="00D464DF" w:rsidP="00E27154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2</w:t>
      </w:r>
      <w:r w:rsidR="001321C7">
        <w:rPr>
          <w:rFonts w:eastAsia="Times New Roman"/>
          <w:b/>
          <w:bCs/>
          <w:i/>
          <w:iCs/>
        </w:rPr>
        <w:t>.1.</w:t>
      </w:r>
      <w:r>
        <w:rPr>
          <w:rFonts w:eastAsia="Times New Roman"/>
          <w:b/>
          <w:bCs/>
          <w:i/>
          <w:iCs/>
        </w:rPr>
        <w:t xml:space="preserve"> 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</w:t>
      </w:r>
    </w:p>
    <w:p w:rsidR="008B3ACF" w:rsidRPr="008B3ACF" w:rsidRDefault="008B3ACF" w:rsidP="00E27154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 w:rsidRPr="008B3ACF">
        <w:rPr>
          <w:rFonts w:eastAsia="Times New Roman"/>
          <w:b/>
          <w:bCs/>
          <w:i/>
          <w:iCs/>
        </w:rPr>
        <w:t>«Общеотраслевые должности служащих первого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E076A6">
        <w:trPr>
          <w:trHeight w:val="1341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Архивариус; делопроизводитель; кассир; секретарь; секретарь-машинистка;  машинистка, табельщик; калькулятор; копировщик; </w:t>
            </w:r>
            <w:r w:rsidRPr="008C1354">
              <w:rPr>
                <w:rFonts w:eastAsia="Times New Roman"/>
                <w:sz w:val="24"/>
                <w:szCs w:val="24"/>
              </w:rPr>
              <w:t xml:space="preserve">учетчик; </w:t>
            </w:r>
            <w:r w:rsidR="008C1354" w:rsidRPr="008C1354">
              <w:rPr>
                <w:color w:val="000000"/>
                <w:sz w:val="24"/>
                <w:szCs w:val="24"/>
              </w:rPr>
              <w:t>оператор диспетчерской службы</w:t>
            </w:r>
            <w:r w:rsidR="00A96853" w:rsidRPr="008C1354">
              <w:rPr>
                <w:color w:val="000000"/>
                <w:sz w:val="24"/>
                <w:szCs w:val="24"/>
              </w:rPr>
              <w:t xml:space="preserve">; </w:t>
            </w:r>
            <w:r w:rsidR="00325565" w:rsidRPr="008C1354">
              <w:rPr>
                <w:color w:val="000000"/>
                <w:sz w:val="24"/>
                <w:szCs w:val="24"/>
              </w:rPr>
              <w:t xml:space="preserve">инженер </w:t>
            </w:r>
            <w:r w:rsidR="00A96853" w:rsidRPr="008C1354">
              <w:rPr>
                <w:color w:val="000000"/>
                <w:sz w:val="24"/>
                <w:szCs w:val="24"/>
              </w:rPr>
              <w:t xml:space="preserve"> по охране труда</w:t>
            </w:r>
            <w:r w:rsidR="008C135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524DFB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8171</w:t>
            </w:r>
          </w:p>
        </w:tc>
      </w:tr>
      <w:tr w:rsidR="006D5881" w:rsidRPr="008B3ACF" w:rsidTr="00E076A6">
        <w:trPr>
          <w:trHeight w:val="1078"/>
        </w:trPr>
        <w:tc>
          <w:tcPr>
            <w:tcW w:w="2410" w:type="dxa"/>
          </w:tcPr>
          <w:p w:rsidR="006D5881" w:rsidRPr="008B3ACF" w:rsidRDefault="006D5881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E271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0" w:type="dxa"/>
          </w:tcPr>
          <w:p w:rsidR="006D5881" w:rsidRDefault="006D5881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524DFB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838</w:t>
            </w:r>
            <w:r w:rsidR="008F3F05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8B3ACF" w:rsidRPr="008B3ACF" w:rsidRDefault="00D464DF" w:rsidP="00E27154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b/>
          <w:bCs/>
          <w:i/>
          <w:iCs/>
        </w:rPr>
        <w:t>2.2.</w:t>
      </w:r>
      <w:r w:rsidR="008B3ACF" w:rsidRPr="00D464DF">
        <w:rPr>
          <w:b/>
          <w:bCs/>
          <w:i/>
          <w:iCs/>
        </w:rPr>
        <w:t xml:space="preserve">Профессиональная квалификационная группа </w:t>
      </w:r>
      <w:r w:rsidR="008B3ACF" w:rsidRPr="008B3ACF">
        <w:rPr>
          <w:rFonts w:eastAsia="Times New Roman"/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950" w:type="dxa"/>
          </w:tcPr>
          <w:p w:rsidR="00D95586" w:rsidRDefault="00D95586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D5881" w:rsidRPr="008B3ACF" w:rsidTr="00E076A6">
        <w:trPr>
          <w:trHeight w:val="1202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8C13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Диспетчер; инспектор по кадрам; лаборант; секретарь руководителя; техник; художник; специалист по работе с </w:t>
            </w:r>
            <w:r w:rsidRPr="008C1354">
              <w:rPr>
                <w:rFonts w:eastAsia="Times New Roman"/>
                <w:sz w:val="24"/>
                <w:szCs w:val="24"/>
              </w:rPr>
              <w:t xml:space="preserve">молодежью; техник; </w:t>
            </w:r>
            <w:r w:rsidRPr="008C1354">
              <w:rPr>
                <w:color w:val="000000"/>
                <w:sz w:val="24"/>
                <w:szCs w:val="24"/>
              </w:rPr>
              <w:t>операт</w:t>
            </w:r>
            <w:r w:rsidR="008C1354" w:rsidRPr="008C1354">
              <w:rPr>
                <w:color w:val="000000"/>
                <w:sz w:val="24"/>
                <w:szCs w:val="24"/>
              </w:rPr>
              <w:t>ор диспетчерской службы</w:t>
            </w:r>
          </w:p>
        </w:tc>
        <w:tc>
          <w:tcPr>
            <w:tcW w:w="1950" w:type="dxa"/>
          </w:tcPr>
          <w:p w:rsidR="006D5881" w:rsidRPr="008B3ACF" w:rsidRDefault="00524DFB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8598</w:t>
            </w:r>
          </w:p>
        </w:tc>
      </w:tr>
      <w:tr w:rsidR="006D5881" w:rsidRPr="008B3ACF" w:rsidTr="004943E0">
        <w:trPr>
          <w:trHeight w:val="2917"/>
        </w:trPr>
        <w:tc>
          <w:tcPr>
            <w:tcW w:w="2410" w:type="dxa"/>
          </w:tcPr>
          <w:p w:rsidR="006D5881" w:rsidRPr="008B3ACF" w:rsidRDefault="006D5881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D5881" w:rsidRPr="008B3ACF" w:rsidRDefault="006D5881" w:rsidP="00E271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Заведующий архивом; заведующий хозяйством.</w:t>
            </w:r>
          </w:p>
          <w:p w:rsidR="006D5881" w:rsidRPr="008B3ACF" w:rsidRDefault="006D5881" w:rsidP="00E271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6D5881" w:rsidRPr="008B3ACF" w:rsidRDefault="006D5881" w:rsidP="00E2715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="00E81511"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 xml:space="preserve">внутридолжностная категория </w:t>
            </w:r>
          </w:p>
        </w:tc>
        <w:tc>
          <w:tcPr>
            <w:tcW w:w="1950" w:type="dxa"/>
          </w:tcPr>
          <w:p w:rsidR="006D5881" w:rsidRDefault="006D5881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D5881" w:rsidRPr="008B3ACF" w:rsidRDefault="00524DFB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8808</w:t>
            </w:r>
          </w:p>
        </w:tc>
      </w:tr>
      <w:tr w:rsidR="00CA56F8" w:rsidRPr="008B3ACF" w:rsidTr="00C937B3">
        <w:trPr>
          <w:trHeight w:val="227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E271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Заведующий научно-технической библиотекой, заведующий столовой; начальник хозяйственного отдела, заведующий общежитием.</w:t>
            </w:r>
          </w:p>
          <w:p w:rsidR="00CA56F8" w:rsidRPr="008B3ACF" w:rsidRDefault="00CA56F8" w:rsidP="00E27154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B3ACF">
              <w:rPr>
                <w:rFonts w:eastAsia="Times New Roman"/>
                <w:sz w:val="24"/>
                <w:szCs w:val="24"/>
              </w:rPr>
              <w:t xml:space="preserve">внутридолжностная категория </w:t>
            </w:r>
          </w:p>
        </w:tc>
        <w:tc>
          <w:tcPr>
            <w:tcW w:w="1950" w:type="dxa"/>
          </w:tcPr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F03D2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9232</w:t>
            </w:r>
          </w:p>
        </w:tc>
      </w:tr>
      <w:tr w:rsidR="00CA56F8" w:rsidRPr="008B3ACF" w:rsidTr="00E076A6">
        <w:trPr>
          <w:trHeight w:val="1136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9655</w:t>
            </w:r>
          </w:p>
        </w:tc>
      </w:tr>
      <w:tr w:rsidR="00CA56F8" w:rsidRPr="008B3ACF" w:rsidTr="00E076A6">
        <w:trPr>
          <w:trHeight w:val="880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Начальник гаража, начальник  (заведующий) мастерской</w:t>
            </w:r>
            <w:r w:rsidR="001E10A4">
              <w:rPr>
                <w:rFonts w:eastAsia="Times New Roman"/>
                <w:sz w:val="24"/>
                <w:szCs w:val="24"/>
              </w:rPr>
              <w:t>, начальник смены (участка)</w:t>
            </w:r>
          </w:p>
        </w:tc>
        <w:tc>
          <w:tcPr>
            <w:tcW w:w="1950" w:type="dxa"/>
          </w:tcPr>
          <w:p w:rsidR="00CA56F8" w:rsidRDefault="00CA56F8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D464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9868</w:t>
            </w:r>
          </w:p>
        </w:tc>
      </w:tr>
    </w:tbl>
    <w:p w:rsidR="008B3ACF" w:rsidRPr="000469F7" w:rsidRDefault="000469F7" w:rsidP="00E27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2.3.</w:t>
      </w:r>
      <w:r w:rsidR="00D464DF" w:rsidRPr="000469F7">
        <w:rPr>
          <w:b/>
          <w:bCs/>
          <w:i/>
          <w:iCs/>
        </w:rPr>
        <w:t xml:space="preserve"> </w:t>
      </w:r>
      <w:r w:rsidR="008B3ACF" w:rsidRPr="000469F7">
        <w:rPr>
          <w:b/>
          <w:bCs/>
          <w:i/>
          <w:iCs/>
        </w:rPr>
        <w:t xml:space="preserve">Профессиональная квалификационная группа </w:t>
      </w:r>
      <w:r w:rsidR="008B3ACF" w:rsidRPr="000469F7">
        <w:rPr>
          <w:b/>
          <w:bCs/>
          <w:i/>
          <w:iCs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F6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F6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F643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F643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CA56F8" w:rsidRPr="008B3ACF" w:rsidTr="00D963CC">
        <w:trPr>
          <w:trHeight w:val="251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C135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Бухгалтер; документовед;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труду,  экономист по финансовой работе; бухгалтер-ревизор;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>психолог; социолог;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 xml:space="preserve">юрисконсульт; </w:t>
            </w:r>
            <w:r w:rsidR="008C1354">
              <w:rPr>
                <w:rFonts w:eastAsia="Times New Roman"/>
                <w:sz w:val="24"/>
                <w:szCs w:val="24"/>
              </w:rPr>
              <w:t>инженер -программист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10080</w:t>
            </w:r>
          </w:p>
        </w:tc>
      </w:tr>
      <w:tr w:rsidR="00CA56F8" w:rsidRPr="008B3ACF" w:rsidTr="00E076A6">
        <w:trPr>
          <w:trHeight w:val="1050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CA56F8" w:rsidRPr="00F65CBB" w:rsidRDefault="00BF4BB7" w:rsidP="00945B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10291</w:t>
            </w:r>
          </w:p>
        </w:tc>
      </w:tr>
      <w:tr w:rsidR="00CA56F8" w:rsidRPr="008B3ACF" w:rsidTr="00E076A6">
        <w:trPr>
          <w:trHeight w:val="1145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8B3ACF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E81511">
              <w:rPr>
                <w:rFonts w:eastAsia="Times New Roman"/>
                <w:sz w:val="24"/>
                <w:szCs w:val="24"/>
              </w:rPr>
              <w:t xml:space="preserve"> </w:t>
            </w:r>
            <w:r w:rsidRPr="008B3ACF">
              <w:rPr>
                <w:rFonts w:eastAsia="Times New Roman"/>
                <w:sz w:val="24"/>
                <w:szCs w:val="24"/>
              </w:rPr>
              <w:t>внутридолжностная категория</w:t>
            </w:r>
          </w:p>
        </w:tc>
        <w:tc>
          <w:tcPr>
            <w:tcW w:w="1950" w:type="dxa"/>
          </w:tcPr>
          <w:p w:rsidR="00CA56F8" w:rsidRDefault="00CA56F8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945B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10504</w:t>
            </w:r>
          </w:p>
        </w:tc>
      </w:tr>
      <w:tr w:rsidR="00CA56F8" w:rsidRPr="008B3ACF" w:rsidTr="00E076A6">
        <w:trPr>
          <w:trHeight w:val="1168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50" w:type="dxa"/>
          </w:tcPr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10714</w:t>
            </w:r>
          </w:p>
        </w:tc>
      </w:tr>
      <w:tr w:rsidR="00CA56F8" w:rsidRPr="008B3ACF" w:rsidTr="00E076A6">
        <w:trPr>
          <w:trHeight w:val="864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Главные специалисты в отделах, отделениях,  лабораториях, мастерских; заместитель  главного бухгалтера</w:t>
            </w:r>
          </w:p>
        </w:tc>
        <w:tc>
          <w:tcPr>
            <w:tcW w:w="1950" w:type="dxa"/>
          </w:tcPr>
          <w:p w:rsidR="00CA56F8" w:rsidRDefault="00CA56F8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B61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10927</w:t>
            </w:r>
          </w:p>
        </w:tc>
      </w:tr>
    </w:tbl>
    <w:p w:rsidR="008B3ACF" w:rsidRDefault="000469F7" w:rsidP="000469F7">
      <w:pPr>
        <w:spacing w:after="0" w:line="240" w:lineRule="auto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2.4. </w:t>
      </w:r>
      <w:r w:rsidR="008B3ACF" w:rsidRPr="008B3ACF">
        <w:rPr>
          <w:rFonts w:eastAsia="Times New Roman"/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  <w:r w:rsidR="00EE753B">
        <w:rPr>
          <w:rFonts w:eastAsia="Times New Roman"/>
          <w:b/>
          <w:bCs/>
          <w:i/>
          <w:iCs/>
        </w:rPr>
        <w:t xml:space="preserve"> (см. пояснение к приложению)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8B3ACF" w:rsidRPr="008B3ACF" w:rsidTr="00D95586">
        <w:tc>
          <w:tcPr>
            <w:tcW w:w="2410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8B3ACF" w:rsidRPr="008B3ACF" w:rsidRDefault="008B3ACF" w:rsidP="008B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950" w:type="dxa"/>
          </w:tcPr>
          <w:p w:rsidR="00D95586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8B3ACF" w:rsidRPr="008B3ACF" w:rsidRDefault="00D95586" w:rsidP="00D955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CA56F8" w:rsidRPr="008B3ACF" w:rsidTr="00E076A6">
        <w:trPr>
          <w:trHeight w:val="1124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</w:t>
            </w:r>
          </w:p>
        </w:tc>
        <w:tc>
          <w:tcPr>
            <w:tcW w:w="1950" w:type="dxa"/>
          </w:tcPr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Default="00CA56F8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BF4BB7" w:rsidP="000469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11140</w:t>
            </w:r>
          </w:p>
        </w:tc>
      </w:tr>
      <w:tr w:rsidR="00A5118F" w:rsidRPr="00A5118F" w:rsidTr="00F64346">
        <w:trPr>
          <w:trHeight w:val="912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CA56F8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A56F8" w:rsidRPr="008B3ACF" w:rsidRDefault="00CA56F8" w:rsidP="008C13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 xml:space="preserve">Главный* </w:t>
            </w:r>
          </w:p>
        </w:tc>
        <w:tc>
          <w:tcPr>
            <w:tcW w:w="1950" w:type="dxa"/>
          </w:tcPr>
          <w:p w:rsidR="00CA56F8" w:rsidRPr="00A5118F" w:rsidRDefault="00CA56F8" w:rsidP="000469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CA56F8" w:rsidRPr="00A5118F" w:rsidRDefault="00CA56F8" w:rsidP="000469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CA56F8" w:rsidRPr="00A5118F" w:rsidRDefault="00CA56F8" w:rsidP="000469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CA56F8" w:rsidRPr="00A5118F" w:rsidRDefault="00975EE5" w:rsidP="000469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18062</w:t>
            </w:r>
          </w:p>
        </w:tc>
      </w:tr>
      <w:tr w:rsidR="00CA56F8" w:rsidRPr="008B3ACF" w:rsidTr="00E076A6">
        <w:trPr>
          <w:trHeight w:val="858"/>
        </w:trPr>
        <w:tc>
          <w:tcPr>
            <w:tcW w:w="2410" w:type="dxa"/>
          </w:tcPr>
          <w:p w:rsidR="00CA56F8" w:rsidRPr="008B3ACF" w:rsidRDefault="00CA56F8" w:rsidP="009E0A9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A56F8" w:rsidRPr="008B3ACF" w:rsidRDefault="00CA56F8" w:rsidP="008B3A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950" w:type="dxa"/>
          </w:tcPr>
          <w:p w:rsidR="00CA56F8" w:rsidRPr="00AD7D67" w:rsidRDefault="00CA56F8" w:rsidP="000469F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CA56F8" w:rsidRPr="00A5118F" w:rsidRDefault="00975EE5" w:rsidP="000469F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21249</w:t>
            </w:r>
          </w:p>
          <w:p w:rsidR="000D29DF" w:rsidRPr="00AD7D67" w:rsidRDefault="000D29DF" w:rsidP="000469F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FF7AD0" w:rsidRPr="00FF7AD0" w:rsidRDefault="008B3ACF" w:rsidP="008B3AC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7AD0">
        <w:rPr>
          <w:rFonts w:eastAsia="Times New Roman"/>
          <w:sz w:val="20"/>
          <w:szCs w:val="20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8B3ACF" w:rsidRDefault="008B3ACF" w:rsidP="008B3AC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F7AD0">
        <w:rPr>
          <w:rFonts w:eastAsia="Times New Roman"/>
          <w:sz w:val="20"/>
          <w:szCs w:val="20"/>
        </w:rPr>
        <w:t xml:space="preserve">**Оклады заместителей руководителей структурных </w:t>
      </w:r>
      <w:r w:rsidRPr="008C1354">
        <w:rPr>
          <w:rFonts w:eastAsia="Times New Roman"/>
          <w:sz w:val="20"/>
          <w:szCs w:val="20"/>
        </w:rPr>
        <w:t xml:space="preserve">подразделений устанавливаются на </w:t>
      </w:r>
      <w:r w:rsidR="00BE5659" w:rsidRPr="008C1354">
        <w:rPr>
          <w:rFonts w:eastAsia="Times New Roman"/>
          <w:sz w:val="20"/>
          <w:szCs w:val="20"/>
        </w:rPr>
        <w:t>1</w:t>
      </w:r>
      <w:r w:rsidR="008C1354" w:rsidRPr="008C1354">
        <w:rPr>
          <w:rFonts w:eastAsia="Times New Roman"/>
          <w:sz w:val="20"/>
          <w:szCs w:val="20"/>
        </w:rPr>
        <w:t>5-30</w:t>
      </w:r>
      <w:r w:rsidRPr="008C1354">
        <w:rPr>
          <w:rFonts w:eastAsia="Times New Roman"/>
          <w:sz w:val="20"/>
          <w:szCs w:val="20"/>
        </w:rPr>
        <w:t>% ниже должностного оклада руководителей соответствующих подразделений.</w:t>
      </w:r>
    </w:p>
    <w:p w:rsidR="00653AA7" w:rsidRDefault="00653AA7" w:rsidP="008B3AC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</w:p>
    <w:p w:rsidR="00653AA7" w:rsidRDefault="00653AA7" w:rsidP="00653AA7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eastAsia="Times New Roman"/>
          <w:b/>
        </w:rPr>
      </w:pPr>
      <w:r w:rsidRPr="00D37F1E">
        <w:rPr>
          <w:rFonts w:eastAsia="Times New Roman"/>
          <w:b/>
        </w:rPr>
        <w:t>Профессиональные квалификационные группы должностей работников архивов муниципальных образований.</w:t>
      </w:r>
    </w:p>
    <w:p w:rsidR="00ED107F" w:rsidRDefault="00ED107F" w:rsidP="00162B40">
      <w:pPr>
        <w:pStyle w:val="a3"/>
        <w:tabs>
          <w:tab w:val="left" w:pos="1276"/>
        </w:tabs>
        <w:spacing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 </w:t>
      </w:r>
      <w:hyperlink r:id="rId15" w:history="1">
        <w:r w:rsidRPr="00E076A6">
          <w:rPr>
            <w:rFonts w:ascii="Times New Roman CYR" w:hAnsi="Times New Roman CYR" w:cs="Times New Roman CYR"/>
            <w:sz w:val="24"/>
            <w:szCs w:val="24"/>
            <w:lang w:eastAsia="ru-RU"/>
          </w:rPr>
          <w:t>профессиональным квалификационным группам</w:t>
        </w:r>
      </w:hyperlink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общеотраслевых должностей </w:t>
      </w:r>
      <w:r w:rsidR="00175D4C" w:rsidRPr="00E076A6">
        <w:rPr>
          <w:rFonts w:ascii="Times New Roman CYR" w:hAnsi="Times New Roman CYR" w:cs="Times New Roman CYR"/>
          <w:sz w:val="24"/>
          <w:szCs w:val="24"/>
          <w:lang w:eastAsia="ru-RU"/>
        </w:rPr>
        <w:t>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утвержденным </w:t>
      </w:r>
      <w:hyperlink r:id="rId16" w:history="1">
        <w:r w:rsidRPr="00E076A6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E076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>нистерства здравоохранения и социального развития Российской Федерации от 2</w:t>
      </w:r>
      <w:r w:rsidR="00175D4C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ма</w:t>
      </w:r>
      <w:r w:rsidR="00175D4C">
        <w:rPr>
          <w:rFonts w:ascii="Times New Roman CYR" w:hAnsi="Times New Roman CYR" w:cs="Times New Roman CYR"/>
          <w:sz w:val="24"/>
          <w:szCs w:val="24"/>
          <w:lang w:eastAsia="ru-RU"/>
        </w:rPr>
        <w:t>рта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20</w:t>
      </w:r>
      <w:r w:rsidR="00175D4C">
        <w:rPr>
          <w:rFonts w:ascii="Times New Roman CYR" w:hAnsi="Times New Roman CYR" w:cs="Times New Roman CYR"/>
          <w:sz w:val="24"/>
          <w:szCs w:val="24"/>
          <w:lang w:eastAsia="ru-RU"/>
        </w:rPr>
        <w:t>13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года </w:t>
      </w:r>
      <w:r w:rsidR="00F643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№ </w:t>
      </w:r>
      <w:r w:rsidR="00175D4C">
        <w:rPr>
          <w:rFonts w:ascii="Times New Roman CYR" w:hAnsi="Times New Roman CYR" w:cs="Times New Roman CYR"/>
          <w:sz w:val="24"/>
          <w:szCs w:val="24"/>
          <w:lang w:eastAsia="ru-RU"/>
        </w:rPr>
        <w:t>119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 </w:t>
      </w:r>
      <w:r w:rsidR="00F64346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утверждении профессиональных квалификационных групп общеотраслевых должностей </w:t>
      </w:r>
      <w:r w:rsidR="00175D4C" w:rsidRPr="00175D4C">
        <w:rPr>
          <w:rFonts w:ascii="Times New Roman CYR" w:hAnsi="Times New Roman CYR" w:cs="Times New Roman CYR"/>
          <w:sz w:val="24"/>
          <w:szCs w:val="24"/>
          <w:lang w:eastAsia="ru-RU"/>
        </w:rPr>
        <w:t>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</w:t>
      </w:r>
      <w:r w:rsidR="00175D4C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F64346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ED107F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653AA7" w:rsidRPr="00D37F1E" w:rsidRDefault="00653AA7" w:rsidP="00F64346">
      <w:pPr>
        <w:pStyle w:val="a3"/>
        <w:numPr>
          <w:ilvl w:val="1"/>
          <w:numId w:val="20"/>
        </w:numPr>
        <w:spacing w:line="240" w:lineRule="auto"/>
        <w:ind w:left="0" w:firstLine="709"/>
        <w:jc w:val="center"/>
        <w:rPr>
          <w:b/>
          <w:i/>
        </w:rPr>
      </w:pPr>
      <w:r w:rsidRPr="00D37F1E">
        <w:rPr>
          <w:b/>
          <w:i/>
        </w:rPr>
        <w:t xml:space="preserve"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</w:t>
      </w:r>
      <w:r w:rsidRPr="00D37F1E">
        <w:rPr>
          <w:b/>
          <w:i/>
        </w:rPr>
        <w:lastRenderedPageBreak/>
        <w:t>лабораторий обеспечения сохранности архивных документов</w:t>
      </w:r>
      <w:r>
        <w:rPr>
          <w:b/>
          <w:i/>
        </w:rPr>
        <w:t xml:space="preserve"> третьего уровня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653AA7" w:rsidRPr="008B3ACF" w:rsidTr="00D07333">
        <w:tc>
          <w:tcPr>
            <w:tcW w:w="2410" w:type="dxa"/>
          </w:tcPr>
          <w:p w:rsidR="00653AA7" w:rsidRPr="008B3ACF" w:rsidRDefault="00653AA7" w:rsidP="00E0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653AA7" w:rsidRPr="008B3ACF" w:rsidRDefault="00653AA7" w:rsidP="00E0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950" w:type="dxa"/>
          </w:tcPr>
          <w:p w:rsidR="00653AA7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653AA7" w:rsidRPr="008B3ACF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F8285A" w:rsidRPr="00F8285A" w:rsidTr="00F64346">
        <w:trPr>
          <w:trHeight w:val="777"/>
        </w:trPr>
        <w:tc>
          <w:tcPr>
            <w:tcW w:w="2410" w:type="dxa"/>
          </w:tcPr>
          <w:p w:rsidR="00653AA7" w:rsidRPr="008B3ACF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3AA7" w:rsidRPr="008B3ACF" w:rsidRDefault="000C3A29" w:rsidP="00E076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C3A29">
              <w:rPr>
                <w:rFonts w:eastAsia="Times New Roman"/>
                <w:sz w:val="24"/>
                <w:szCs w:val="24"/>
              </w:rPr>
              <w:t>Архивист; археограф; палеограф; методист</w:t>
            </w:r>
          </w:p>
        </w:tc>
        <w:tc>
          <w:tcPr>
            <w:tcW w:w="1950" w:type="dxa"/>
          </w:tcPr>
          <w:p w:rsidR="00653AA7" w:rsidRPr="008C1354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604E1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9931</w:t>
            </w:r>
          </w:p>
        </w:tc>
      </w:tr>
      <w:tr w:rsidR="00653AA7" w:rsidRPr="00A5118F" w:rsidTr="00F64346">
        <w:trPr>
          <w:trHeight w:val="931"/>
        </w:trPr>
        <w:tc>
          <w:tcPr>
            <w:tcW w:w="2410" w:type="dxa"/>
          </w:tcPr>
          <w:p w:rsidR="00653AA7" w:rsidRPr="008B3ACF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3AA7" w:rsidRPr="008B3ACF" w:rsidRDefault="000C3A29" w:rsidP="00E076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C3A29">
              <w:rPr>
                <w:rFonts w:eastAsia="Times New Roman"/>
                <w:sz w:val="24"/>
                <w:szCs w:val="24"/>
              </w:rPr>
              <w:t>Архивист 2 категории; археограф 2 категории; палеограф 2 категории; методист 2 категории; художник-реставратор архивных документов</w:t>
            </w:r>
          </w:p>
        </w:tc>
        <w:tc>
          <w:tcPr>
            <w:tcW w:w="1950" w:type="dxa"/>
          </w:tcPr>
          <w:p w:rsidR="00653AA7" w:rsidRPr="008C1354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604E1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10143</w:t>
            </w:r>
          </w:p>
        </w:tc>
      </w:tr>
      <w:tr w:rsidR="00653AA7" w:rsidRPr="008B3ACF" w:rsidTr="00F64346">
        <w:trPr>
          <w:trHeight w:val="1114"/>
        </w:trPr>
        <w:tc>
          <w:tcPr>
            <w:tcW w:w="2410" w:type="dxa"/>
          </w:tcPr>
          <w:p w:rsidR="00653AA7" w:rsidRPr="008B3ACF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3AA7" w:rsidRPr="008B3ACF" w:rsidRDefault="000C3A29" w:rsidP="00E076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C3A29">
              <w:rPr>
                <w:rFonts w:eastAsia="Times New Roman"/>
                <w:sz w:val="24"/>
                <w:szCs w:val="24"/>
              </w:rPr>
              <w:t>Архивист 1 категории; археограф 1 категории; палеограф 1 категории; методист 1 категории; хранитель фондов; художник-реставратор архивных документов 2 категории</w:t>
            </w:r>
          </w:p>
        </w:tc>
        <w:tc>
          <w:tcPr>
            <w:tcW w:w="1950" w:type="dxa"/>
          </w:tcPr>
          <w:p w:rsidR="00653AA7" w:rsidRPr="008C1354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D5409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6990</w:t>
            </w:r>
          </w:p>
          <w:p w:rsidR="00653AA7" w:rsidRPr="008C1354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53AA7" w:rsidRPr="008B3ACF" w:rsidTr="00F64346">
        <w:trPr>
          <w:trHeight w:val="1413"/>
        </w:trPr>
        <w:tc>
          <w:tcPr>
            <w:tcW w:w="2410" w:type="dxa"/>
          </w:tcPr>
          <w:p w:rsidR="00653AA7" w:rsidRPr="008B3ACF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53AA7" w:rsidRDefault="00281937" w:rsidP="00E076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81937">
              <w:rPr>
                <w:rFonts w:eastAsia="Times New Roman"/>
                <w:sz w:val="24"/>
                <w:szCs w:val="24"/>
              </w:rPr>
              <w:t>Ведущий архивист; ведущий археограф; ведущий палеограф; ведущий методист; ведущий специалист лаборатории обеспечения сохранности архивных документов; художник-реставратор архивных документов 1 категории</w:t>
            </w:r>
          </w:p>
        </w:tc>
        <w:tc>
          <w:tcPr>
            <w:tcW w:w="1950" w:type="dxa"/>
          </w:tcPr>
          <w:p w:rsidR="00AD5409" w:rsidRPr="008C1354" w:rsidRDefault="00AD5409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D5409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7113</w:t>
            </w:r>
          </w:p>
        </w:tc>
      </w:tr>
      <w:tr w:rsidR="00653AA7" w:rsidRPr="008B3ACF" w:rsidTr="00F64346">
        <w:trPr>
          <w:trHeight w:val="1689"/>
        </w:trPr>
        <w:tc>
          <w:tcPr>
            <w:tcW w:w="2410" w:type="dxa"/>
          </w:tcPr>
          <w:p w:rsidR="00653AA7" w:rsidRDefault="00653AA7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653AA7" w:rsidRDefault="00281937" w:rsidP="00E076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81937">
              <w:rPr>
                <w:rFonts w:eastAsia="Times New Roman"/>
                <w:sz w:val="24"/>
                <w:szCs w:val="24"/>
              </w:rPr>
              <w:t>Главный архивист; главный археограф; главный палеограф; главный методист; главный специалист лаборатории обеспечения сохранности архивных документов; художник-реставратор архи</w:t>
            </w:r>
            <w:r w:rsidR="000A54AE">
              <w:rPr>
                <w:rFonts w:eastAsia="Times New Roman"/>
                <w:sz w:val="24"/>
                <w:szCs w:val="24"/>
              </w:rPr>
              <w:t>вных документов высшей категории</w:t>
            </w:r>
          </w:p>
        </w:tc>
        <w:tc>
          <w:tcPr>
            <w:tcW w:w="1950" w:type="dxa"/>
          </w:tcPr>
          <w:p w:rsidR="00AD5409" w:rsidRPr="008C1354" w:rsidRDefault="00AD5409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D5409" w:rsidP="00E076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7276</w:t>
            </w:r>
          </w:p>
        </w:tc>
      </w:tr>
    </w:tbl>
    <w:p w:rsidR="00653AA7" w:rsidRPr="00F64346" w:rsidRDefault="00F64346" w:rsidP="00E27154">
      <w:pPr>
        <w:spacing w:after="0" w:line="240" w:lineRule="auto"/>
        <w:jc w:val="center"/>
        <w:rPr>
          <w:b/>
          <w:i/>
        </w:rPr>
      </w:pPr>
      <w:r w:rsidRPr="00F64346">
        <w:rPr>
          <w:b/>
          <w:i/>
        </w:rPr>
        <w:t>3.2</w:t>
      </w:r>
      <w:r>
        <w:rPr>
          <w:i/>
        </w:rPr>
        <w:t xml:space="preserve"> </w:t>
      </w:r>
      <w:r w:rsidR="00653AA7" w:rsidRPr="00F64346">
        <w:rPr>
          <w:i/>
        </w:rPr>
        <w:t xml:space="preserve"> </w:t>
      </w:r>
      <w:r w:rsidR="00653AA7" w:rsidRPr="00F64346">
        <w:rPr>
          <w:b/>
          <w:i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103"/>
        <w:gridCol w:w="1950"/>
      </w:tblGrid>
      <w:tr w:rsidR="00653AA7" w:rsidRPr="008B3ACF" w:rsidTr="00D07333">
        <w:tc>
          <w:tcPr>
            <w:tcW w:w="2410" w:type="dxa"/>
          </w:tcPr>
          <w:p w:rsidR="00653AA7" w:rsidRPr="008B3ACF" w:rsidRDefault="00653AA7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653AA7" w:rsidRPr="008B3ACF" w:rsidRDefault="00653AA7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950" w:type="dxa"/>
          </w:tcPr>
          <w:p w:rsidR="00653AA7" w:rsidRDefault="00653AA7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  <w:p w:rsidR="00653AA7" w:rsidRPr="008B3ACF" w:rsidRDefault="00653AA7" w:rsidP="00E271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 оклада</w:t>
            </w:r>
            <w:r w:rsidRPr="008B3ACF">
              <w:rPr>
                <w:rFonts w:eastAsia="Times New Roman"/>
                <w:sz w:val="24"/>
                <w:szCs w:val="24"/>
              </w:rPr>
              <w:t>, рублей</w:t>
            </w:r>
          </w:p>
        </w:tc>
      </w:tr>
      <w:tr w:rsidR="00653AA7" w:rsidRPr="008B3ACF" w:rsidTr="00D07333">
        <w:trPr>
          <w:trHeight w:val="1735"/>
        </w:trPr>
        <w:tc>
          <w:tcPr>
            <w:tcW w:w="2410" w:type="dxa"/>
          </w:tcPr>
          <w:p w:rsidR="00653AA7" w:rsidRPr="008B3ACF" w:rsidRDefault="00653AA7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3AA7" w:rsidRPr="008B3ACF" w:rsidRDefault="00281937" w:rsidP="00D073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81937">
              <w:rPr>
                <w:rFonts w:eastAsia="Times New Roman"/>
                <w:sz w:val="24"/>
                <w:szCs w:val="24"/>
              </w:rPr>
              <w:t>Заведующий архивом (начальник архивного отдела) муниципального образования, ведомства, организации; заведующий сектором (начальник сектора) архива; заведующий архивохранилищем; начальник отдела (заведующий отделом) архива; начальник отдела (заведующий отделом) лаборатории обеспечения сохранности архивных документов; начальник (заведующий) лаборатории обеспечения сохранности архивных документов - если лаборатория является необособленным структурным подразделением</w:t>
            </w:r>
          </w:p>
        </w:tc>
        <w:tc>
          <w:tcPr>
            <w:tcW w:w="1950" w:type="dxa"/>
          </w:tcPr>
          <w:p w:rsidR="00653AA7" w:rsidRPr="008C1354" w:rsidRDefault="00653AA7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604E1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11140</w:t>
            </w:r>
          </w:p>
        </w:tc>
      </w:tr>
      <w:tr w:rsidR="00653AA7" w:rsidRPr="00A5118F" w:rsidTr="00E076A6">
        <w:trPr>
          <w:trHeight w:val="983"/>
        </w:trPr>
        <w:tc>
          <w:tcPr>
            <w:tcW w:w="2410" w:type="dxa"/>
          </w:tcPr>
          <w:p w:rsidR="00653AA7" w:rsidRPr="008B3ACF" w:rsidRDefault="00653AA7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B3ACF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3AA7" w:rsidRDefault="00653AA7" w:rsidP="00D073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653AA7" w:rsidRPr="008B3ACF" w:rsidRDefault="00653AA7" w:rsidP="00D073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хранитель фондов архива</w:t>
            </w:r>
          </w:p>
        </w:tc>
        <w:tc>
          <w:tcPr>
            <w:tcW w:w="1950" w:type="dxa"/>
          </w:tcPr>
          <w:p w:rsidR="00653AA7" w:rsidRPr="008C1354" w:rsidRDefault="00653AA7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53AA7" w:rsidRPr="008C1354" w:rsidRDefault="00AD5409" w:rsidP="00D073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1354">
              <w:rPr>
                <w:rFonts w:eastAsia="Times New Roman"/>
                <w:sz w:val="24"/>
                <w:szCs w:val="24"/>
              </w:rPr>
              <w:t>7663</w:t>
            </w:r>
            <w:bookmarkStart w:id="2" w:name="_GoBack"/>
            <w:bookmarkEnd w:id="2"/>
          </w:p>
        </w:tc>
      </w:tr>
    </w:tbl>
    <w:p w:rsidR="00653AA7" w:rsidRDefault="00653AA7" w:rsidP="00E076A6">
      <w:pPr>
        <w:spacing w:after="0" w:line="240" w:lineRule="auto"/>
        <w:rPr>
          <w:rFonts w:eastAsia="Times New Roman"/>
          <w:i/>
        </w:rPr>
      </w:pPr>
    </w:p>
    <w:sectPr w:rsidR="00653AA7" w:rsidSect="00333FED">
      <w:pgSz w:w="11906" w:h="16838"/>
      <w:pgMar w:top="1134" w:right="849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BD" w:rsidRDefault="002A5FBD">
      <w:pPr>
        <w:spacing w:after="0" w:line="240" w:lineRule="auto"/>
      </w:pPr>
      <w:r>
        <w:separator/>
      </w:r>
    </w:p>
  </w:endnote>
  <w:endnote w:type="continuationSeparator" w:id="1">
    <w:p w:rsidR="002A5FBD" w:rsidRDefault="002A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BD" w:rsidRDefault="002A5FBD">
      <w:pPr>
        <w:spacing w:after="0" w:line="240" w:lineRule="auto"/>
      </w:pPr>
      <w:r>
        <w:separator/>
      </w:r>
    </w:p>
  </w:footnote>
  <w:footnote w:type="continuationSeparator" w:id="1">
    <w:p w:rsidR="002A5FBD" w:rsidRDefault="002A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E160D70"/>
    <w:multiLevelType w:val="multilevel"/>
    <w:tmpl w:val="6F243D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4">
    <w:nsid w:val="15174F48"/>
    <w:multiLevelType w:val="multilevel"/>
    <w:tmpl w:val="80220F1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215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eastAsiaTheme="minorHAnsi" w:hint="default"/>
      </w:rPr>
    </w:lvl>
  </w:abstractNum>
  <w:abstractNum w:abstractNumId="5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7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9">
    <w:nsid w:val="52A26988"/>
    <w:multiLevelType w:val="multilevel"/>
    <w:tmpl w:val="4072AA8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2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B642E1C"/>
    <w:multiLevelType w:val="multilevel"/>
    <w:tmpl w:val="43B62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5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6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7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9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9"/>
  </w:num>
  <w:num w:numId="5">
    <w:abstractNumId w:val="14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18"/>
  </w:num>
  <w:num w:numId="14">
    <w:abstractNumId w:val="17"/>
  </w:num>
  <w:num w:numId="15">
    <w:abstractNumId w:val="11"/>
  </w:num>
  <w:num w:numId="16">
    <w:abstractNumId w:val="2"/>
  </w:num>
  <w:num w:numId="17">
    <w:abstractNumId w:val="13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0F3"/>
    <w:rsid w:val="00005189"/>
    <w:rsid w:val="000058AC"/>
    <w:rsid w:val="00006C31"/>
    <w:rsid w:val="00015DBC"/>
    <w:rsid w:val="000469F7"/>
    <w:rsid w:val="00050EF9"/>
    <w:rsid w:val="00071F9C"/>
    <w:rsid w:val="00075761"/>
    <w:rsid w:val="000759D7"/>
    <w:rsid w:val="0008583C"/>
    <w:rsid w:val="00094E60"/>
    <w:rsid w:val="000A54AE"/>
    <w:rsid w:val="000C3A29"/>
    <w:rsid w:val="000D29DF"/>
    <w:rsid w:val="000E394B"/>
    <w:rsid w:val="000E3984"/>
    <w:rsid w:val="000F4C46"/>
    <w:rsid w:val="00131BE3"/>
    <w:rsid w:val="001321C7"/>
    <w:rsid w:val="00132567"/>
    <w:rsid w:val="0013456A"/>
    <w:rsid w:val="00147AEF"/>
    <w:rsid w:val="0015222D"/>
    <w:rsid w:val="001558AA"/>
    <w:rsid w:val="00162B40"/>
    <w:rsid w:val="00175D4C"/>
    <w:rsid w:val="00181817"/>
    <w:rsid w:val="0018540D"/>
    <w:rsid w:val="0019262A"/>
    <w:rsid w:val="00193ABA"/>
    <w:rsid w:val="001A2D6C"/>
    <w:rsid w:val="001C12BB"/>
    <w:rsid w:val="001C7DB6"/>
    <w:rsid w:val="001E10A4"/>
    <w:rsid w:val="001E6495"/>
    <w:rsid w:val="001F5841"/>
    <w:rsid w:val="002064B7"/>
    <w:rsid w:val="0020701A"/>
    <w:rsid w:val="00213498"/>
    <w:rsid w:val="00214755"/>
    <w:rsid w:val="00242C2F"/>
    <w:rsid w:val="00246E45"/>
    <w:rsid w:val="002472E0"/>
    <w:rsid w:val="00253124"/>
    <w:rsid w:val="00266099"/>
    <w:rsid w:val="00281937"/>
    <w:rsid w:val="002A45E3"/>
    <w:rsid w:val="002A5FBD"/>
    <w:rsid w:val="002B58DB"/>
    <w:rsid w:val="002E68CB"/>
    <w:rsid w:val="002F1DAD"/>
    <w:rsid w:val="002F3BF5"/>
    <w:rsid w:val="00304B86"/>
    <w:rsid w:val="00314BD0"/>
    <w:rsid w:val="00324882"/>
    <w:rsid w:val="00325565"/>
    <w:rsid w:val="00333FED"/>
    <w:rsid w:val="003669A6"/>
    <w:rsid w:val="003711CD"/>
    <w:rsid w:val="00372CA0"/>
    <w:rsid w:val="003948B9"/>
    <w:rsid w:val="00396EED"/>
    <w:rsid w:val="003A403D"/>
    <w:rsid w:val="003B28BD"/>
    <w:rsid w:val="003C7300"/>
    <w:rsid w:val="003E0158"/>
    <w:rsid w:val="003E4B0E"/>
    <w:rsid w:val="003E596A"/>
    <w:rsid w:val="003E6CC0"/>
    <w:rsid w:val="00403C58"/>
    <w:rsid w:val="00404C75"/>
    <w:rsid w:val="00457FC5"/>
    <w:rsid w:val="00467DD4"/>
    <w:rsid w:val="0047198C"/>
    <w:rsid w:val="004734F2"/>
    <w:rsid w:val="00486FDD"/>
    <w:rsid w:val="0049097B"/>
    <w:rsid w:val="004A71AC"/>
    <w:rsid w:val="004C0196"/>
    <w:rsid w:val="004E57C0"/>
    <w:rsid w:val="004F7DC8"/>
    <w:rsid w:val="00501AEA"/>
    <w:rsid w:val="00524DFB"/>
    <w:rsid w:val="0052636E"/>
    <w:rsid w:val="005565EF"/>
    <w:rsid w:val="005827FD"/>
    <w:rsid w:val="005910EC"/>
    <w:rsid w:val="005939FE"/>
    <w:rsid w:val="005B5A41"/>
    <w:rsid w:val="005C3513"/>
    <w:rsid w:val="005C37A8"/>
    <w:rsid w:val="005E20F3"/>
    <w:rsid w:val="005F1536"/>
    <w:rsid w:val="00607EC2"/>
    <w:rsid w:val="00607FC3"/>
    <w:rsid w:val="00635204"/>
    <w:rsid w:val="006402F8"/>
    <w:rsid w:val="00647F82"/>
    <w:rsid w:val="00653AA7"/>
    <w:rsid w:val="00661D9E"/>
    <w:rsid w:val="00663F94"/>
    <w:rsid w:val="00682932"/>
    <w:rsid w:val="00695F7E"/>
    <w:rsid w:val="006D5881"/>
    <w:rsid w:val="006E3247"/>
    <w:rsid w:val="00711CCE"/>
    <w:rsid w:val="00722DDE"/>
    <w:rsid w:val="00726650"/>
    <w:rsid w:val="00727C62"/>
    <w:rsid w:val="00732BB8"/>
    <w:rsid w:val="0073302F"/>
    <w:rsid w:val="007405CB"/>
    <w:rsid w:val="0076608E"/>
    <w:rsid w:val="00770118"/>
    <w:rsid w:val="00772AC5"/>
    <w:rsid w:val="007D4F39"/>
    <w:rsid w:val="007F411D"/>
    <w:rsid w:val="00816A8E"/>
    <w:rsid w:val="00872C49"/>
    <w:rsid w:val="008914DA"/>
    <w:rsid w:val="008B3ACF"/>
    <w:rsid w:val="008C1354"/>
    <w:rsid w:val="008C1525"/>
    <w:rsid w:val="008C3FBA"/>
    <w:rsid w:val="008D0DAD"/>
    <w:rsid w:val="008D41C3"/>
    <w:rsid w:val="008F1AF3"/>
    <w:rsid w:val="008F3F05"/>
    <w:rsid w:val="0090034F"/>
    <w:rsid w:val="0091216D"/>
    <w:rsid w:val="00945B8F"/>
    <w:rsid w:val="00962EE3"/>
    <w:rsid w:val="00975EE5"/>
    <w:rsid w:val="00976EC9"/>
    <w:rsid w:val="00981FA5"/>
    <w:rsid w:val="009A3321"/>
    <w:rsid w:val="009A562E"/>
    <w:rsid w:val="009B6A42"/>
    <w:rsid w:val="009C6C5B"/>
    <w:rsid w:val="009E0A91"/>
    <w:rsid w:val="009E1A86"/>
    <w:rsid w:val="009F19F6"/>
    <w:rsid w:val="009F4596"/>
    <w:rsid w:val="00A105CC"/>
    <w:rsid w:val="00A26AE9"/>
    <w:rsid w:val="00A35557"/>
    <w:rsid w:val="00A43916"/>
    <w:rsid w:val="00A46AE6"/>
    <w:rsid w:val="00A5118F"/>
    <w:rsid w:val="00A604E1"/>
    <w:rsid w:val="00A747FB"/>
    <w:rsid w:val="00A82A58"/>
    <w:rsid w:val="00A938D4"/>
    <w:rsid w:val="00A94662"/>
    <w:rsid w:val="00A96853"/>
    <w:rsid w:val="00AA030C"/>
    <w:rsid w:val="00AC014B"/>
    <w:rsid w:val="00AC1CA4"/>
    <w:rsid w:val="00AD5409"/>
    <w:rsid w:val="00AD7D67"/>
    <w:rsid w:val="00AE290A"/>
    <w:rsid w:val="00B16E0B"/>
    <w:rsid w:val="00B2746A"/>
    <w:rsid w:val="00B4388C"/>
    <w:rsid w:val="00B52ED5"/>
    <w:rsid w:val="00B61334"/>
    <w:rsid w:val="00B62B47"/>
    <w:rsid w:val="00B63E5B"/>
    <w:rsid w:val="00B92695"/>
    <w:rsid w:val="00BB0AA0"/>
    <w:rsid w:val="00BC3836"/>
    <w:rsid w:val="00BC5879"/>
    <w:rsid w:val="00BD7CCE"/>
    <w:rsid w:val="00BD7E02"/>
    <w:rsid w:val="00BE5659"/>
    <w:rsid w:val="00BE59D1"/>
    <w:rsid w:val="00BF4382"/>
    <w:rsid w:val="00BF4BB7"/>
    <w:rsid w:val="00C1586F"/>
    <w:rsid w:val="00C30783"/>
    <w:rsid w:val="00C520E1"/>
    <w:rsid w:val="00C544C5"/>
    <w:rsid w:val="00C56D8F"/>
    <w:rsid w:val="00C63107"/>
    <w:rsid w:val="00C82078"/>
    <w:rsid w:val="00C87151"/>
    <w:rsid w:val="00CA56F8"/>
    <w:rsid w:val="00CB112F"/>
    <w:rsid w:val="00CE67B5"/>
    <w:rsid w:val="00CF1CA4"/>
    <w:rsid w:val="00D16EE3"/>
    <w:rsid w:val="00D303B0"/>
    <w:rsid w:val="00D32960"/>
    <w:rsid w:val="00D464DF"/>
    <w:rsid w:val="00D56085"/>
    <w:rsid w:val="00D915BD"/>
    <w:rsid w:val="00D95586"/>
    <w:rsid w:val="00DA4A61"/>
    <w:rsid w:val="00DB06DD"/>
    <w:rsid w:val="00DB2485"/>
    <w:rsid w:val="00DD39C7"/>
    <w:rsid w:val="00DD4901"/>
    <w:rsid w:val="00DE4C12"/>
    <w:rsid w:val="00DF7AF0"/>
    <w:rsid w:val="00E00EDE"/>
    <w:rsid w:val="00E076A6"/>
    <w:rsid w:val="00E150A3"/>
    <w:rsid w:val="00E17D68"/>
    <w:rsid w:val="00E2699C"/>
    <w:rsid w:val="00E27154"/>
    <w:rsid w:val="00E338E0"/>
    <w:rsid w:val="00E46986"/>
    <w:rsid w:val="00E57477"/>
    <w:rsid w:val="00E60092"/>
    <w:rsid w:val="00E639B7"/>
    <w:rsid w:val="00E674D5"/>
    <w:rsid w:val="00E81511"/>
    <w:rsid w:val="00E8533D"/>
    <w:rsid w:val="00E87E06"/>
    <w:rsid w:val="00EB09EF"/>
    <w:rsid w:val="00EC4E1D"/>
    <w:rsid w:val="00ED107F"/>
    <w:rsid w:val="00EE004A"/>
    <w:rsid w:val="00EE753B"/>
    <w:rsid w:val="00F03D29"/>
    <w:rsid w:val="00F25BAA"/>
    <w:rsid w:val="00F40618"/>
    <w:rsid w:val="00F40F85"/>
    <w:rsid w:val="00F5159A"/>
    <w:rsid w:val="00F521CC"/>
    <w:rsid w:val="00F538D6"/>
    <w:rsid w:val="00F56D0B"/>
    <w:rsid w:val="00F61164"/>
    <w:rsid w:val="00F64346"/>
    <w:rsid w:val="00F65CBB"/>
    <w:rsid w:val="00F7176C"/>
    <w:rsid w:val="00F740A1"/>
    <w:rsid w:val="00F81191"/>
    <w:rsid w:val="00F8285A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C5"/>
  </w:style>
  <w:style w:type="paragraph" w:styleId="1">
    <w:name w:val="heading 1"/>
    <w:basedOn w:val="a"/>
    <w:next w:val="a"/>
    <w:link w:val="10"/>
    <w:uiPriority w:val="9"/>
    <w:qFormat/>
    <w:rsid w:val="0019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3A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3ACF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B3ACF"/>
  </w:style>
  <w:style w:type="paragraph" w:styleId="a3">
    <w:name w:val="List Paragraph"/>
    <w:basedOn w:val="a"/>
    <w:uiPriority w:val="99"/>
    <w:qFormat/>
    <w:rsid w:val="008B3ACF"/>
    <w:pPr>
      <w:spacing w:after="0"/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8B3ACF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3AC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B3ACF"/>
    <w:rPr>
      <w:rFonts w:eastAsia="Times New Roman"/>
    </w:rPr>
  </w:style>
  <w:style w:type="paragraph" w:styleId="a7">
    <w:name w:val="No Spacing"/>
    <w:uiPriority w:val="99"/>
    <w:qFormat/>
    <w:rsid w:val="008B3ACF"/>
    <w:pPr>
      <w:spacing w:after="0" w:line="240" w:lineRule="auto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8B3A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ACF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B3ACF"/>
    <w:pPr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8B3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B3ACF"/>
    <w:pPr>
      <w:tabs>
        <w:tab w:val="center" w:pos="4677"/>
        <w:tab w:val="right" w:pos="9355"/>
      </w:tabs>
      <w:spacing w:after="0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B3ACF"/>
    <w:rPr>
      <w:rFonts w:eastAsia="Times New Roman"/>
    </w:rPr>
  </w:style>
  <w:style w:type="paragraph" w:customStyle="1" w:styleId="21">
    <w:name w:val="Знак Знак Знак2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itle0">
    <w:name w:val="title0"/>
    <w:basedOn w:val="a"/>
    <w:rsid w:val="001926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926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6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40">
    <w:name w:val="40"/>
    <w:basedOn w:val="a"/>
    <w:rsid w:val="001926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50">
    <w:name w:val="50"/>
    <w:basedOn w:val="a"/>
    <w:rsid w:val="001926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A35557"/>
  </w:style>
  <w:style w:type="paragraph" w:customStyle="1" w:styleId="14">
    <w:name w:val="Заголовок1"/>
    <w:basedOn w:val="a"/>
    <w:rsid w:val="0005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28BD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81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93507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50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350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507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3507/1000" TargetMode="External"/><Relationship Id="rId10" Type="http://schemas.openxmlformats.org/officeDocument/2006/relationships/hyperlink" Target="https://petzab.7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AF1470C-D07E-4935-90DA-6D93BF997F29" TargetMode="External"/><Relationship Id="rId14" Type="http://schemas.openxmlformats.org/officeDocument/2006/relationships/hyperlink" Target="https://internet.garant.ru/document/redirect/19350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30D2-DD85-46DF-8390-C9F83456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ТИ</dc:creator>
  <cp:lastModifiedBy>Admin</cp:lastModifiedBy>
  <cp:revision>2</cp:revision>
  <cp:lastPrinted>2025-06-02T08:07:00Z</cp:lastPrinted>
  <dcterms:created xsi:type="dcterms:W3CDTF">2025-06-02T08:08:00Z</dcterms:created>
  <dcterms:modified xsi:type="dcterms:W3CDTF">2025-06-02T08:08:00Z</dcterms:modified>
</cp:coreProperties>
</file>