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90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D11B72" w:rsidRPr="00974CC9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ЗАБАЙКАЛЬСКОГО КРАЯ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11B72" w:rsidRPr="00974CC9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D11B72" w:rsidRPr="00B06204" w:rsidRDefault="00572365" w:rsidP="00BC6190">
      <w:pPr>
        <w:widowControl w:val="0"/>
        <w:suppressAutoHyphens/>
        <w:ind w:left="1134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36"/>
          <w:szCs w:val="36"/>
          <w:lang w:eastAsia="hi-IN" w:bidi="hi-IN"/>
        </w:rPr>
        <w:t xml:space="preserve">  </w:t>
      </w:r>
      <w:r w:rsidR="00BC6190">
        <w:rPr>
          <w:rFonts w:eastAsia="Arial Unicode MS"/>
          <w:b/>
          <w:bCs/>
          <w:kern w:val="1"/>
          <w:sz w:val="36"/>
          <w:szCs w:val="36"/>
          <w:lang w:eastAsia="hi-IN" w:bidi="hi-IN"/>
        </w:rPr>
        <w:t xml:space="preserve">                             </w:t>
      </w:r>
    </w:p>
    <w:p w:rsidR="00D11B72" w:rsidRPr="009C42A6" w:rsidRDefault="00BC6190" w:rsidP="00BC6190">
      <w:pPr>
        <w:widowControl w:val="0"/>
        <w:suppressAutoHyphens/>
        <w:ind w:left="426" w:firstLine="141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proofErr w:type="gramStart"/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30 </w:t>
      </w:r>
      <w:r w:rsidR="00F661EC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0E1F4D">
        <w:rPr>
          <w:rFonts w:eastAsia="Arial Unicode MS"/>
          <w:bCs/>
          <w:kern w:val="1"/>
          <w:sz w:val="28"/>
          <w:szCs w:val="28"/>
          <w:lang w:eastAsia="hi-IN" w:bidi="hi-IN"/>
        </w:rPr>
        <w:t>мая</w:t>
      </w:r>
      <w:proofErr w:type="gramEnd"/>
      <w:r w:rsidR="000E1F4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9C42A6">
        <w:rPr>
          <w:rFonts w:eastAsia="Arial Unicode MS"/>
          <w:bCs/>
          <w:kern w:val="1"/>
          <w:sz w:val="28"/>
          <w:szCs w:val="28"/>
          <w:lang w:eastAsia="hi-IN" w:bidi="hi-IN"/>
        </w:rPr>
        <w:t>2025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года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№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132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D11B72" w:rsidRPr="00164BDC" w:rsidRDefault="00D11B72" w:rsidP="00AA59DD">
      <w:pPr>
        <w:widowControl w:val="0"/>
        <w:suppressAutoHyphens/>
        <w:ind w:left="1134"/>
        <w:rPr>
          <w:rFonts w:eastAsia="Arial Unicode MS"/>
          <w:kern w:val="1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11B72" w:rsidRDefault="00D11B72" w:rsidP="00BC6190">
      <w:pPr>
        <w:widowControl w:val="0"/>
        <w:suppressAutoHyphens/>
        <w:ind w:left="709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О внесении изменений в решение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Совета Петровск-Забайкальского муниципального округа Забайкальского края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от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</w:t>
      </w:r>
      <w:r w:rsidR="009C42A6"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бюджете</w:t>
      </w:r>
      <w:r w:rsidR="009C42A6" w:rsidRP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«Петровск-Забайкальского муниципального округа Забайкальского края» </w:t>
      </w:r>
      <w:r w:rsidR="009C42A6"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на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</w:t>
      </w:r>
      <w:r w:rsidR="000E1F4D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(в редакции от 27 февраля 2025 года № 93)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D11B72" w:rsidRPr="00164BDC" w:rsidRDefault="00D11B72" w:rsidP="00BC6190">
      <w:pPr>
        <w:widowControl w:val="0"/>
        <w:suppressAutoHyphens/>
        <w:ind w:left="709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11B72" w:rsidRPr="00164BDC" w:rsidRDefault="00D11B72" w:rsidP="00BC6190">
      <w:pPr>
        <w:widowControl w:val="0"/>
        <w:suppressAutoHyphens/>
        <w:ind w:left="709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и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ст. 33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Положения «О бюджетном процессе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в Петровск-Забайкальском муниципальном округе Забайкальского края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», утвержденного решением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Совета Петровск-Забайкальского муниципального округа Забайкальского края 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от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29 ноября 2024 года №</w:t>
      </w:r>
      <w:r w:rsidR="00572365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37</w:t>
      </w:r>
      <w:r w:rsidR="00572365"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>, Уставом</w:t>
      </w:r>
      <w:r w:rsidRPr="004E462E">
        <w:rPr>
          <w:sz w:val="28"/>
        </w:rPr>
        <w:t xml:space="preserve"> Петровск-Забайкальского муниципального округа Забайкальского края</w:t>
      </w:r>
      <w:r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</w:t>
      </w:r>
      <w:r w:rsidR="00737684"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>Совет Петровск-Забайкальского муниципального округа</w:t>
      </w:r>
      <w:r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737684" w:rsidRPr="004E462E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</w:t>
      </w:r>
      <w:r w:rsidRPr="004E462E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:</w:t>
      </w:r>
    </w:p>
    <w:p w:rsidR="00D11B72" w:rsidRPr="009C42A6" w:rsidRDefault="00D11B72" w:rsidP="00BC6190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</w:t>
      </w:r>
      <w:r w:rsidR="009C42A6"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Совета Петровск-Забайкальского муниципального округа Забайкальского края от 27 декабря 2024 года № 57 «О бюджете «Петровск-Забайкальского муниципального округа Забайкальского края» на 2025 год и плановый период 2026 и 2027 годов» </w:t>
      </w:r>
      <w:r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следующие изменения:</w:t>
      </w:r>
    </w:p>
    <w:p w:rsidR="00D11B72" w:rsidRPr="00755E44" w:rsidRDefault="002568C1" w:rsidP="00BC6190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 в подпункте «1</w:t>
      </w:r>
      <w:r w:rsidR="00122ED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пункта 1</w:t>
      </w:r>
      <w:r w:rsidR="00D91A0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D11B72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 w:rsidR="000E1F4D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1 924 039,2</w:t>
      </w:r>
      <w:r w:rsidR="00D11B72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» заменить на цифры </w:t>
      </w:r>
      <w:r w:rsidR="0057684B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proofErr w:type="gramStart"/>
      <w:r w:rsidR="0057684B" w:rsidRPr="00755E44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</w:t>
      </w:r>
      <w:r w:rsidR="00D11B72" w:rsidRPr="00EF72F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«</w:t>
      </w:r>
      <w:proofErr w:type="gramEnd"/>
      <w:r w:rsidR="001E2950" w:rsidRPr="00EF72F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2 008 393,2</w:t>
      </w:r>
      <w:r w:rsidRPr="00EF72F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="00D11B72" w:rsidRPr="00EF72F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;</w:t>
      </w:r>
    </w:p>
    <w:p w:rsidR="00D11B72" w:rsidRPr="00755E44" w:rsidRDefault="002568C1" w:rsidP="00BC6190">
      <w:pPr>
        <w:widowControl w:val="0"/>
        <w:suppressAutoHyphens/>
        <w:ind w:left="709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«2</w:t>
      </w:r>
      <w:r w:rsidR="00D91A06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пункта 1 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цифры «</w:t>
      </w:r>
      <w:r w:rsidR="001E2950">
        <w:rPr>
          <w:rFonts w:eastAsia="Arial Unicode MS"/>
          <w:bCs/>
          <w:kern w:val="1"/>
          <w:sz w:val="28"/>
          <w:szCs w:val="28"/>
          <w:lang w:eastAsia="hi-IN" w:bidi="hi-IN"/>
        </w:rPr>
        <w:t>1 969 370,2</w:t>
      </w:r>
      <w:r w:rsidR="00122ED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1E2950">
        <w:rPr>
          <w:rFonts w:eastAsia="Arial Unicode MS"/>
          <w:bCs/>
          <w:kern w:val="1"/>
          <w:sz w:val="28"/>
          <w:szCs w:val="28"/>
          <w:lang w:eastAsia="hi-IN" w:bidi="hi-IN"/>
        </w:rPr>
        <w:t>2 053 493,8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D11B72" w:rsidRPr="00164BDC" w:rsidRDefault="00802E0C" w:rsidP="00BC6190">
      <w:pPr>
        <w:widowControl w:val="0"/>
        <w:suppressAutoHyphens/>
        <w:ind w:left="709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</w:t>
      </w:r>
      <w:r w:rsidR="00D11B72" w:rsidRPr="00755E44">
        <w:rPr>
          <w:rFonts w:eastAsia="Arial Unicode MS"/>
          <w:bCs/>
          <w:kern w:val="1"/>
          <w:sz w:val="28"/>
          <w:szCs w:val="28"/>
          <w:lang w:eastAsia="hi-IN" w:bidi="hi-IN"/>
        </w:rPr>
        <w:t>,5,7, изложить в новой редакции.</w:t>
      </w:r>
    </w:p>
    <w:p w:rsidR="00D11B72" w:rsidRPr="00CD5060" w:rsidRDefault="00D11B72" w:rsidP="00BC6190">
      <w:pPr>
        <w:ind w:left="709"/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2. </w:t>
      </w:r>
      <w:r w:rsidRPr="00CD5060">
        <w:rPr>
          <w:sz w:val="28"/>
        </w:rPr>
        <w:t xml:space="preserve">Настоящее решение опубликовать в газете «Петровская новь и разместить на официальном сайте администрации </w:t>
      </w:r>
      <w:r w:rsidR="002568C1">
        <w:rPr>
          <w:sz w:val="28"/>
        </w:rPr>
        <w:t>Петровск-Забайкальского муниципального округа Забайкальского края</w:t>
      </w:r>
      <w:r w:rsidRPr="00CD5060">
        <w:rPr>
          <w:sz w:val="28"/>
        </w:rPr>
        <w:t xml:space="preserve"> в информационно-телекоммуникационной сети «Интернет».</w:t>
      </w:r>
    </w:p>
    <w:p w:rsidR="00D11B72" w:rsidRPr="00164BDC" w:rsidRDefault="00D11B72" w:rsidP="00AA59DD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2568C1" w:rsidRDefault="00D11B72" w:rsidP="00AA59DD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</w:p>
    <w:p w:rsidR="002568C1" w:rsidRDefault="002568C1" w:rsidP="00AA59DD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BC6190" w:rsidRDefault="00BC6190" w:rsidP="00BC6190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</w:t>
      </w:r>
      <w:r w:rsidR="002568C1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>Г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2568C1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Петровск-Забайкальского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</w:t>
      </w:r>
    </w:p>
    <w:p w:rsidR="009725BD" w:rsidRPr="00BC6190" w:rsidRDefault="00BC6190" w:rsidP="00BC6190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</w:t>
      </w:r>
      <w:r w:rsidR="002568C1">
        <w:rPr>
          <w:rFonts w:eastAsia="Arial Unicode MS"/>
          <w:bCs/>
          <w:kern w:val="1"/>
          <w:sz w:val="28"/>
          <w:szCs w:val="28"/>
          <w:lang w:eastAsia="hi-IN" w:bidi="hi-IN"/>
        </w:rPr>
        <w:t>муниципального округа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>Н.В. Горюнов</w:t>
      </w:r>
    </w:p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C42A6" w:rsidRDefault="009C42A6" w:rsidP="00D2273F"/>
    <w:p w:rsidR="00EB3CDF" w:rsidRPr="00EB3CDF" w:rsidRDefault="00EB3CDF" w:rsidP="00EB3CD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D2273F">
        <w:rPr>
          <w:sz w:val="22"/>
          <w:szCs w:val="22"/>
        </w:rPr>
        <w:t xml:space="preserve">                                 </w:t>
      </w:r>
      <w:r w:rsidRPr="00EB3CDF">
        <w:rPr>
          <w:sz w:val="22"/>
          <w:szCs w:val="22"/>
        </w:rPr>
        <w:t>Приложение 1</w:t>
      </w:r>
    </w:p>
    <w:p w:rsidR="00EB3CDF" w:rsidRPr="00EB3CDF" w:rsidRDefault="00EB3CDF" w:rsidP="00EB3CD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к Решению Совета Петровск-Забайкальского</w:t>
      </w:r>
    </w:p>
    <w:p w:rsidR="00EB3CDF" w:rsidRPr="00EB3CDF" w:rsidRDefault="00EB3CDF" w:rsidP="00EB3CD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муниципального округа Забайкальского края</w:t>
      </w:r>
    </w:p>
    <w:p w:rsidR="00D2273F" w:rsidRDefault="00EB3CDF" w:rsidP="00F41E9B">
      <w:pPr>
        <w:tabs>
          <w:tab w:val="left" w:pos="63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CE00BB">
        <w:rPr>
          <w:sz w:val="20"/>
          <w:szCs w:val="20"/>
        </w:rPr>
        <w:t xml:space="preserve">            от 30 мая</w:t>
      </w:r>
      <w:r w:rsidR="00F41E9B">
        <w:rPr>
          <w:sz w:val="20"/>
          <w:szCs w:val="20"/>
        </w:rPr>
        <w:t xml:space="preserve"> 202</w:t>
      </w:r>
      <w:r w:rsidR="00CE00BB">
        <w:rPr>
          <w:sz w:val="20"/>
          <w:szCs w:val="20"/>
        </w:rPr>
        <w:t>5 года № 132</w:t>
      </w:r>
    </w:p>
    <w:tbl>
      <w:tblPr>
        <w:tblW w:w="9960" w:type="dxa"/>
        <w:tblInd w:w="15" w:type="dxa"/>
        <w:tblLook w:val="04A0" w:firstRow="1" w:lastRow="0" w:firstColumn="1" w:lastColumn="0" w:noHBand="0" w:noVBand="1"/>
      </w:tblPr>
      <w:tblGrid>
        <w:gridCol w:w="5260"/>
        <w:gridCol w:w="1640"/>
        <w:gridCol w:w="1580"/>
        <w:gridCol w:w="1480"/>
      </w:tblGrid>
      <w:tr w:rsidR="00D2273F" w:rsidRPr="00520BCE" w:rsidTr="00D2273F">
        <w:trPr>
          <w:trHeight w:val="300"/>
        </w:trPr>
        <w:tc>
          <w:tcPr>
            <w:tcW w:w="9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520BCE" w:rsidRDefault="00D2273F" w:rsidP="00D2273F">
            <w:pPr>
              <w:jc w:val="center"/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Прогноз доходов на 2025 год и плановый период 2026 и 2027 годы Петровск-Забайкальского муниципального округа Забайкальского края</w:t>
            </w:r>
          </w:p>
        </w:tc>
      </w:tr>
      <w:tr w:rsidR="00D2273F" w:rsidRPr="00520BCE" w:rsidTr="00D2273F">
        <w:trPr>
          <w:trHeight w:val="458"/>
        </w:trPr>
        <w:tc>
          <w:tcPr>
            <w:tcW w:w="9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73F" w:rsidRPr="00520BCE" w:rsidRDefault="00D2273F" w:rsidP="00D2273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273F" w:rsidRPr="00520BCE" w:rsidTr="00D2273F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520BCE" w:rsidRDefault="00D2273F" w:rsidP="00D2273F">
            <w:pPr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520BCE" w:rsidRDefault="00D2273F" w:rsidP="00D2273F">
            <w:pPr>
              <w:rPr>
                <w:sz w:val="22"/>
                <w:szCs w:val="22"/>
              </w:rPr>
            </w:pPr>
            <w:r w:rsidRPr="00520BCE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520BCE" w:rsidRDefault="00D2273F" w:rsidP="00D2273F">
            <w:pPr>
              <w:rPr>
                <w:rFonts w:ascii="Calibri" w:hAnsi="Calibri" w:cs="Calibri"/>
                <w:sz w:val="22"/>
                <w:szCs w:val="22"/>
              </w:rPr>
            </w:pPr>
            <w:r w:rsidRPr="00520B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273F" w:rsidRPr="00520BCE" w:rsidRDefault="00D2273F" w:rsidP="00D2273F">
            <w:pPr>
              <w:jc w:val="right"/>
              <w:rPr>
                <w:sz w:val="22"/>
                <w:szCs w:val="22"/>
              </w:rPr>
            </w:pPr>
            <w:proofErr w:type="spellStart"/>
            <w:r w:rsidRPr="00520BCE">
              <w:rPr>
                <w:sz w:val="22"/>
                <w:szCs w:val="22"/>
              </w:rPr>
              <w:t>тыс.руб</w:t>
            </w:r>
            <w:proofErr w:type="spellEnd"/>
            <w:r w:rsidRPr="00520BCE">
              <w:rPr>
                <w:sz w:val="22"/>
                <w:szCs w:val="22"/>
              </w:rPr>
              <w:t>.</w:t>
            </w:r>
          </w:p>
        </w:tc>
      </w:tr>
      <w:tr w:rsidR="00D2273F" w:rsidRPr="00520BCE" w:rsidTr="00D2273F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520BCE" w:rsidRDefault="00D2273F" w:rsidP="00D227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520BCE" w:rsidRDefault="00D2273F" w:rsidP="00D2273F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520BCE" w:rsidRDefault="00D2273F" w:rsidP="00D227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273F" w:rsidRPr="00520BCE" w:rsidRDefault="00D2273F" w:rsidP="00D2273F">
            <w:pPr>
              <w:jc w:val="right"/>
              <w:rPr>
                <w:sz w:val="22"/>
                <w:szCs w:val="22"/>
              </w:rPr>
            </w:pPr>
          </w:p>
        </w:tc>
      </w:tr>
    </w:tbl>
    <w:p w:rsidR="00D2273F" w:rsidRPr="001E2950" w:rsidRDefault="00D2273F" w:rsidP="00D2273F">
      <w:pPr>
        <w:ind w:firstLine="708"/>
        <w:rPr>
          <w:highlight w:val="yellow"/>
        </w:rPr>
      </w:pPr>
    </w:p>
    <w:tbl>
      <w:tblPr>
        <w:tblW w:w="9843" w:type="dxa"/>
        <w:tblInd w:w="-5" w:type="dxa"/>
        <w:tblLook w:val="04A0" w:firstRow="1" w:lastRow="0" w:firstColumn="1" w:lastColumn="0" w:noHBand="0" w:noVBand="1"/>
      </w:tblPr>
      <w:tblGrid>
        <w:gridCol w:w="4679"/>
        <w:gridCol w:w="1716"/>
        <w:gridCol w:w="1716"/>
        <w:gridCol w:w="1732"/>
      </w:tblGrid>
      <w:tr w:rsidR="00520BCE" w:rsidRPr="00520BCE" w:rsidTr="00520BCE">
        <w:trPr>
          <w:trHeight w:val="11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Утвержденные бюджетные назначения на 2025 год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Утвержденные бюджетные назначения на 2026 год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Утвержденные бюджетные назначения на 2027 год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BCE">
              <w:rPr>
                <w:b/>
                <w:bCs/>
                <w:color w:val="000000"/>
                <w:sz w:val="22"/>
                <w:szCs w:val="22"/>
              </w:rPr>
              <w:t>679 294,6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BCE">
              <w:rPr>
                <w:b/>
                <w:bCs/>
                <w:color w:val="000000"/>
                <w:sz w:val="22"/>
                <w:szCs w:val="22"/>
              </w:rPr>
              <w:t>784 604,9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BCE">
              <w:rPr>
                <w:b/>
                <w:bCs/>
                <w:color w:val="000000"/>
                <w:sz w:val="22"/>
                <w:szCs w:val="22"/>
              </w:rPr>
              <w:t>853 629,0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b/>
                <w:bCs/>
                <w:sz w:val="22"/>
                <w:szCs w:val="22"/>
              </w:rPr>
            </w:pPr>
            <w:r w:rsidRPr="00520BCE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BCE">
              <w:rPr>
                <w:b/>
                <w:bCs/>
                <w:color w:val="000000"/>
                <w:sz w:val="22"/>
                <w:szCs w:val="22"/>
              </w:rPr>
              <w:t>585 222,3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BCE">
              <w:rPr>
                <w:b/>
                <w:bCs/>
                <w:color w:val="000000"/>
                <w:sz w:val="22"/>
                <w:szCs w:val="22"/>
              </w:rPr>
              <w:t>746 722,6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BCE">
              <w:rPr>
                <w:b/>
                <w:bCs/>
                <w:color w:val="000000"/>
                <w:sz w:val="22"/>
                <w:szCs w:val="22"/>
              </w:rPr>
              <w:t>815 426,7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437 269,9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594 064,3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657 941,6</w:t>
            </w:r>
          </w:p>
        </w:tc>
      </w:tr>
      <w:tr w:rsidR="00520BCE" w:rsidRPr="00520BCE" w:rsidTr="00520BCE">
        <w:trPr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40 520,8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43 609,9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45 597,9</w:t>
            </w:r>
          </w:p>
        </w:tc>
      </w:tr>
      <w:tr w:rsidR="00520BCE" w:rsidRPr="00520BCE" w:rsidTr="00520BC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0,0</w:t>
            </w:r>
          </w:p>
        </w:tc>
      </w:tr>
      <w:tr w:rsidR="00520BCE" w:rsidRPr="00520BCE" w:rsidTr="00520BC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23 405,9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25 836,8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28 107,6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117,0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105,0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105,0</w:t>
            </w:r>
          </w:p>
        </w:tc>
      </w:tr>
      <w:tr w:rsidR="00520BCE" w:rsidRPr="00520BCE" w:rsidTr="00520BC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5 971,6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5 900,0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5 950,0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6 212,2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5 722,1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6 152,1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8 698,9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8 742,1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8 780,1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57 000,0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57 000,0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57 000,0</w:t>
            </w:r>
          </w:p>
        </w:tc>
      </w:tr>
      <w:tr w:rsidR="00520BCE" w:rsidRPr="00520BCE" w:rsidTr="00520BC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6 026,0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5 742,4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5 792,4</w:t>
            </w:r>
          </w:p>
        </w:tc>
      </w:tr>
      <w:tr w:rsidR="00520BCE" w:rsidRPr="00520BCE" w:rsidTr="00520BCE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b/>
                <w:bCs/>
              </w:rPr>
            </w:pPr>
            <w:r w:rsidRPr="00520BCE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BCE">
              <w:rPr>
                <w:b/>
                <w:bCs/>
                <w:sz w:val="20"/>
                <w:szCs w:val="20"/>
              </w:rPr>
              <w:t>94 072,3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BCE">
              <w:rPr>
                <w:b/>
                <w:bCs/>
                <w:sz w:val="20"/>
                <w:szCs w:val="20"/>
              </w:rPr>
              <w:t>37 882,3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BCE">
              <w:rPr>
                <w:b/>
                <w:bCs/>
                <w:sz w:val="20"/>
                <w:szCs w:val="20"/>
              </w:rPr>
              <w:t>38 202,3</w:t>
            </w:r>
          </w:p>
        </w:tc>
      </w:tr>
      <w:tr w:rsidR="00520BCE" w:rsidRPr="00520BCE" w:rsidTr="00520BCE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24 612,6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24 652,6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24 762,6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57 530,5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5 436,5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5 446,5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4 958,5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572,5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572,5</w:t>
            </w:r>
          </w:p>
        </w:tc>
      </w:tr>
      <w:tr w:rsidR="00520BCE" w:rsidRPr="00520BCE" w:rsidTr="00520BC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1 775,0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1 925,0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2 025,0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3 150,0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3 200,0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3 250,0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2 045,7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2 095,7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2 145,7</w:t>
            </w:r>
          </w:p>
        </w:tc>
      </w:tr>
      <w:tr w:rsidR="00520BCE" w:rsidRPr="00520BCE" w:rsidTr="00520BC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b/>
                <w:bCs/>
                <w:sz w:val="20"/>
                <w:szCs w:val="20"/>
              </w:rPr>
            </w:pPr>
            <w:r w:rsidRPr="00520BC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BCE">
              <w:rPr>
                <w:b/>
                <w:bCs/>
                <w:sz w:val="20"/>
                <w:szCs w:val="20"/>
              </w:rPr>
              <w:t>1 329 098,6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BCE">
              <w:rPr>
                <w:b/>
                <w:bCs/>
                <w:sz w:val="20"/>
                <w:szCs w:val="20"/>
              </w:rPr>
              <w:t>1 133 473,1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BCE">
              <w:rPr>
                <w:b/>
                <w:bCs/>
                <w:sz w:val="20"/>
                <w:szCs w:val="20"/>
              </w:rPr>
              <w:t>1 300 713,3</w:t>
            </w:r>
          </w:p>
        </w:tc>
      </w:tr>
      <w:tr w:rsidR="00520BCE" w:rsidRPr="00520BCE" w:rsidTr="00520BC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 xml:space="preserve">в </w:t>
            </w:r>
            <w:proofErr w:type="spellStart"/>
            <w:r w:rsidRPr="00520BCE">
              <w:rPr>
                <w:sz w:val="20"/>
                <w:szCs w:val="20"/>
              </w:rPr>
              <w:t>т.ч</w:t>
            </w:r>
            <w:proofErr w:type="spellEnd"/>
            <w:r w:rsidRPr="00520BCE">
              <w:rPr>
                <w:sz w:val="20"/>
                <w:szCs w:val="20"/>
              </w:rPr>
              <w:t>. Дотация на выравнивание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272 834,0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207 080,0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sz w:val="20"/>
                <w:szCs w:val="20"/>
              </w:rPr>
            </w:pPr>
            <w:r w:rsidRPr="00520BCE">
              <w:rPr>
                <w:sz w:val="20"/>
                <w:szCs w:val="20"/>
              </w:rPr>
              <w:t>169 890,0</w:t>
            </w:r>
          </w:p>
        </w:tc>
      </w:tr>
      <w:tr w:rsidR="00520BCE" w:rsidRPr="00520BCE" w:rsidTr="00520BCE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rPr>
                <w:b/>
                <w:bCs/>
                <w:color w:val="000000"/>
              </w:rPr>
            </w:pPr>
            <w:r w:rsidRPr="00520BCE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</w:rPr>
            </w:pPr>
            <w:r w:rsidRPr="00520BCE">
              <w:rPr>
                <w:b/>
                <w:bCs/>
              </w:rPr>
              <w:t>2 008 393,2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</w:rPr>
            </w:pPr>
            <w:r w:rsidRPr="00520BCE">
              <w:rPr>
                <w:b/>
                <w:bCs/>
              </w:rPr>
              <w:t>1 918 078,0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CE" w:rsidRPr="00520BCE" w:rsidRDefault="00520BCE" w:rsidP="00520BCE">
            <w:pPr>
              <w:jc w:val="center"/>
              <w:rPr>
                <w:b/>
                <w:bCs/>
              </w:rPr>
            </w:pPr>
            <w:r w:rsidRPr="00520BCE">
              <w:rPr>
                <w:b/>
                <w:bCs/>
              </w:rPr>
              <w:t>2 154 342,3</w:t>
            </w:r>
          </w:p>
        </w:tc>
      </w:tr>
    </w:tbl>
    <w:p w:rsidR="00D2273F" w:rsidRDefault="00D2273F" w:rsidP="00D2273F">
      <w:pPr>
        <w:spacing w:after="160" w:line="259" w:lineRule="auto"/>
      </w:pPr>
    </w:p>
    <w:p w:rsidR="00D2273F" w:rsidRPr="00520BCE" w:rsidRDefault="00D2273F" w:rsidP="00D2273F">
      <w:pPr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Pr="00520BCE">
        <w:rPr>
          <w:sz w:val="22"/>
          <w:szCs w:val="22"/>
        </w:rPr>
        <w:t>Приложение 3</w:t>
      </w:r>
    </w:p>
    <w:p w:rsidR="00D2273F" w:rsidRPr="00520BCE" w:rsidRDefault="00D2273F" w:rsidP="00D2273F">
      <w:pPr>
        <w:jc w:val="right"/>
        <w:rPr>
          <w:sz w:val="20"/>
          <w:szCs w:val="20"/>
        </w:rPr>
      </w:pPr>
      <w:r w:rsidRPr="00520BCE">
        <w:rPr>
          <w:sz w:val="20"/>
          <w:szCs w:val="20"/>
        </w:rPr>
        <w:t>к Решению Совета Петровск-Забайкальского</w:t>
      </w:r>
    </w:p>
    <w:p w:rsidR="00D2273F" w:rsidRPr="00520BCE" w:rsidRDefault="00D2273F" w:rsidP="00D2273F">
      <w:pPr>
        <w:jc w:val="right"/>
        <w:rPr>
          <w:sz w:val="20"/>
          <w:szCs w:val="20"/>
        </w:rPr>
      </w:pPr>
      <w:r w:rsidRPr="00520BCE">
        <w:rPr>
          <w:sz w:val="20"/>
          <w:szCs w:val="20"/>
        </w:rPr>
        <w:t>муниципального округа Забайкальского края</w:t>
      </w:r>
    </w:p>
    <w:p w:rsidR="00F41E9B" w:rsidRPr="00520BCE" w:rsidRDefault="00D2273F" w:rsidP="00F41E9B">
      <w:pPr>
        <w:tabs>
          <w:tab w:val="left" w:pos="6315"/>
        </w:tabs>
        <w:rPr>
          <w:sz w:val="20"/>
          <w:szCs w:val="20"/>
        </w:rPr>
      </w:pPr>
      <w:r w:rsidRPr="00520BCE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57422C" w:rsidRPr="00520BCE">
        <w:rPr>
          <w:sz w:val="20"/>
          <w:szCs w:val="20"/>
        </w:rPr>
        <w:t xml:space="preserve">             </w:t>
      </w:r>
      <w:r w:rsidR="00CE00BB">
        <w:rPr>
          <w:sz w:val="20"/>
          <w:szCs w:val="20"/>
        </w:rPr>
        <w:t>от 30 мая 2025 года № 132</w:t>
      </w:r>
    </w:p>
    <w:p w:rsidR="00D2273F" w:rsidRPr="00520BCE" w:rsidRDefault="00D2273F" w:rsidP="00F41E9B">
      <w:pPr>
        <w:jc w:val="center"/>
        <w:rPr>
          <w:sz w:val="20"/>
          <w:szCs w:val="20"/>
        </w:rPr>
      </w:pPr>
    </w:p>
    <w:p w:rsidR="00EB3CDF" w:rsidRPr="00520BCE" w:rsidRDefault="00EB3CDF" w:rsidP="00EB3CDF">
      <w:pPr>
        <w:rPr>
          <w:sz w:val="20"/>
          <w:szCs w:val="20"/>
        </w:rPr>
      </w:pPr>
      <w:r w:rsidRPr="00520BCE">
        <w:rPr>
          <w:sz w:val="20"/>
          <w:szCs w:val="20"/>
        </w:rPr>
        <w:t xml:space="preserve">         </w:t>
      </w:r>
    </w:p>
    <w:p w:rsidR="009725BD" w:rsidRPr="00520BCE" w:rsidRDefault="009725BD" w:rsidP="00AA59DD">
      <w:pPr>
        <w:jc w:val="right"/>
        <w:rPr>
          <w:sz w:val="22"/>
          <w:szCs w:val="22"/>
        </w:rPr>
      </w:pPr>
      <w:r w:rsidRPr="00520BCE">
        <w:rPr>
          <w:sz w:val="22"/>
          <w:szCs w:val="22"/>
        </w:rPr>
        <w:t xml:space="preserve">   </w:t>
      </w:r>
    </w:p>
    <w:p w:rsidR="00EB3CDF" w:rsidRPr="00520BCE" w:rsidRDefault="00EB3CDF" w:rsidP="00EB3CDF">
      <w:pPr>
        <w:jc w:val="center"/>
        <w:rPr>
          <w:b/>
        </w:rPr>
      </w:pPr>
      <w:r w:rsidRPr="00520BCE">
        <w:rPr>
          <w:b/>
        </w:rPr>
        <w:t>Источники финансирования дефицита бюджета Петровск-Забайкальского муниципального округа Забайкальского края на 2025 год</w:t>
      </w:r>
    </w:p>
    <w:p w:rsidR="00EB3CDF" w:rsidRPr="00520BCE" w:rsidRDefault="00EB3CDF" w:rsidP="00EB3CDF">
      <w:pPr>
        <w:jc w:val="center"/>
        <w:rPr>
          <w:b/>
        </w:rPr>
      </w:pPr>
      <w:r w:rsidRPr="00520BCE">
        <w:rPr>
          <w:b/>
        </w:rPr>
        <w:t>и плановый период 2026 и 2027 годов</w:t>
      </w:r>
    </w:p>
    <w:p w:rsidR="00EB3CDF" w:rsidRPr="00520BCE" w:rsidRDefault="00EB3CDF" w:rsidP="00EB3CDF">
      <w:pPr>
        <w:jc w:val="right"/>
      </w:pPr>
      <w:r w:rsidRPr="00520BCE"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97"/>
        <w:gridCol w:w="2381"/>
        <w:gridCol w:w="1275"/>
        <w:gridCol w:w="1276"/>
        <w:gridCol w:w="1559"/>
      </w:tblGrid>
      <w:tr w:rsidR="00520BCE" w:rsidRPr="002B6A17" w:rsidTr="00520BCE">
        <w:trPr>
          <w:trHeight w:val="135"/>
        </w:trPr>
        <w:tc>
          <w:tcPr>
            <w:tcW w:w="3148" w:type="dxa"/>
            <w:gridSpan w:val="2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</w:t>
            </w:r>
            <w:r w:rsidRPr="002B6A1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</w:t>
            </w:r>
            <w:r w:rsidRPr="002B6A17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2027</w:t>
            </w:r>
            <w:r w:rsidRPr="002B6A17">
              <w:rPr>
                <w:sz w:val="20"/>
                <w:szCs w:val="20"/>
              </w:rPr>
              <w:t xml:space="preserve"> год</w:t>
            </w:r>
          </w:p>
        </w:tc>
      </w:tr>
      <w:tr w:rsidR="00520BCE" w:rsidRPr="002B6A17" w:rsidTr="00520BCE">
        <w:trPr>
          <w:trHeight w:val="135"/>
        </w:trPr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381" w:type="dxa"/>
            <w:vMerge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20BCE" w:rsidRPr="002B6A17" w:rsidTr="00520BCE"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6</w:t>
            </w:r>
          </w:p>
        </w:tc>
      </w:tr>
      <w:tr w:rsidR="00520BCE" w:rsidRPr="002B6A17" w:rsidTr="00520BCE"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45 100,6</w:t>
            </w:r>
          </w:p>
        </w:tc>
        <w:tc>
          <w:tcPr>
            <w:tcW w:w="1276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-571,0</w:t>
            </w:r>
          </w:p>
        </w:tc>
        <w:tc>
          <w:tcPr>
            <w:tcW w:w="1559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-571,0</w:t>
            </w:r>
          </w:p>
        </w:tc>
      </w:tr>
      <w:tr w:rsidR="00520BCE" w:rsidRPr="002B6A17" w:rsidTr="00520BCE"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275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-7 827,2</w:t>
            </w:r>
          </w:p>
        </w:tc>
        <w:tc>
          <w:tcPr>
            <w:tcW w:w="1276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-571,0</w:t>
            </w:r>
          </w:p>
        </w:tc>
        <w:tc>
          <w:tcPr>
            <w:tcW w:w="1559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-571,0</w:t>
            </w:r>
          </w:p>
        </w:tc>
      </w:tr>
      <w:tr w:rsidR="00520BCE" w:rsidRPr="002B6A17" w:rsidTr="00520BCE"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01  03  01  00  14</w:t>
            </w:r>
            <w:r w:rsidRPr="002B6A17">
              <w:rPr>
                <w:sz w:val="22"/>
                <w:szCs w:val="22"/>
              </w:rPr>
              <w:t xml:space="preserve">  0000  810</w:t>
            </w:r>
          </w:p>
        </w:tc>
        <w:tc>
          <w:tcPr>
            <w:tcW w:w="238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муниципальных</w:t>
            </w:r>
            <w:r w:rsidRPr="002B6A17">
              <w:rPr>
                <w:sz w:val="22"/>
                <w:szCs w:val="22"/>
              </w:rPr>
              <w:t xml:space="preserve">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-7 827,2</w:t>
            </w:r>
          </w:p>
        </w:tc>
        <w:tc>
          <w:tcPr>
            <w:tcW w:w="1276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-571,0</w:t>
            </w:r>
          </w:p>
        </w:tc>
        <w:tc>
          <w:tcPr>
            <w:tcW w:w="1559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-571,0</w:t>
            </w:r>
          </w:p>
        </w:tc>
      </w:tr>
      <w:tr w:rsidR="00520BCE" w:rsidRPr="002B6A17" w:rsidTr="00520BCE"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902</w:t>
            </w: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01  05  02  01  14</w:t>
            </w:r>
            <w:r w:rsidRPr="002B6A17">
              <w:rPr>
                <w:sz w:val="22"/>
                <w:szCs w:val="22"/>
              </w:rPr>
              <w:t xml:space="preserve">  0000  000</w:t>
            </w:r>
          </w:p>
        </w:tc>
        <w:tc>
          <w:tcPr>
            <w:tcW w:w="238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52 927,8</w:t>
            </w:r>
          </w:p>
        </w:tc>
        <w:tc>
          <w:tcPr>
            <w:tcW w:w="1276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0</w:t>
            </w:r>
          </w:p>
        </w:tc>
        <w:tc>
          <w:tcPr>
            <w:tcW w:w="1559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0</w:t>
            </w:r>
          </w:p>
        </w:tc>
      </w:tr>
      <w:tr w:rsidR="00520BCE" w:rsidRPr="002B6A17" w:rsidTr="00520BCE"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902</w:t>
            </w: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both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>01  05  02</w:t>
            </w:r>
            <w:r>
              <w:rPr>
                <w:sz w:val="22"/>
                <w:szCs w:val="22"/>
              </w:rPr>
              <w:t xml:space="preserve">  01  14</w:t>
            </w:r>
            <w:r w:rsidRPr="002B6A17">
              <w:rPr>
                <w:sz w:val="22"/>
                <w:szCs w:val="22"/>
              </w:rPr>
              <w:t xml:space="preserve">  0000 510</w:t>
            </w:r>
          </w:p>
        </w:tc>
        <w:tc>
          <w:tcPr>
            <w:tcW w:w="238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 w:val="22"/>
                <w:szCs w:val="22"/>
              </w:rPr>
              <w:t>муниципальных</w:t>
            </w:r>
            <w:r w:rsidRPr="002B6A17">
              <w:rPr>
                <w:sz w:val="22"/>
                <w:szCs w:val="22"/>
              </w:rPr>
              <w:t xml:space="preserve"> округов</w:t>
            </w:r>
          </w:p>
        </w:tc>
        <w:tc>
          <w:tcPr>
            <w:tcW w:w="1275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-2 008 393,2</w:t>
            </w:r>
          </w:p>
        </w:tc>
        <w:tc>
          <w:tcPr>
            <w:tcW w:w="1276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-1 918 078,0</w:t>
            </w:r>
          </w:p>
        </w:tc>
        <w:tc>
          <w:tcPr>
            <w:tcW w:w="1559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-2 154 342,3</w:t>
            </w:r>
          </w:p>
        </w:tc>
      </w:tr>
      <w:tr w:rsidR="00520BCE" w:rsidRPr="002B6A17" w:rsidTr="00520BCE">
        <w:tc>
          <w:tcPr>
            <w:tcW w:w="85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center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2297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01  05  02  01  14</w:t>
            </w:r>
            <w:r w:rsidRPr="002B6A17">
              <w:rPr>
                <w:sz w:val="22"/>
                <w:szCs w:val="22"/>
              </w:rPr>
              <w:t xml:space="preserve"> 0000  610</w:t>
            </w:r>
          </w:p>
        </w:tc>
        <w:tc>
          <w:tcPr>
            <w:tcW w:w="2381" w:type="dxa"/>
            <w:shd w:val="clear" w:color="auto" w:fill="auto"/>
          </w:tcPr>
          <w:p w:rsidR="00520BCE" w:rsidRPr="002B6A17" w:rsidRDefault="00520BCE" w:rsidP="00494D06">
            <w:pPr>
              <w:spacing w:after="120"/>
              <w:rPr>
                <w:sz w:val="22"/>
                <w:szCs w:val="22"/>
              </w:rPr>
            </w:pPr>
            <w:r w:rsidRPr="002B6A17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 w:val="22"/>
                <w:szCs w:val="22"/>
              </w:rPr>
              <w:t>муниципальных</w:t>
            </w:r>
            <w:r w:rsidRPr="002B6A17">
              <w:rPr>
                <w:sz w:val="22"/>
                <w:szCs w:val="22"/>
              </w:rPr>
              <w:t xml:space="preserve"> округов</w:t>
            </w:r>
          </w:p>
        </w:tc>
        <w:tc>
          <w:tcPr>
            <w:tcW w:w="1275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2 061 321,0</w:t>
            </w:r>
          </w:p>
          <w:p w:rsidR="00520BCE" w:rsidRPr="00520BCE" w:rsidRDefault="00520BCE" w:rsidP="00520BCE">
            <w:pPr>
              <w:spacing w:after="12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1 918 078,0</w:t>
            </w:r>
          </w:p>
        </w:tc>
        <w:tc>
          <w:tcPr>
            <w:tcW w:w="1559" w:type="dxa"/>
            <w:shd w:val="clear" w:color="auto" w:fill="auto"/>
          </w:tcPr>
          <w:p w:rsidR="00520BCE" w:rsidRPr="00520BCE" w:rsidRDefault="00520BCE" w:rsidP="00520BCE">
            <w:pPr>
              <w:spacing w:after="120"/>
              <w:jc w:val="center"/>
            </w:pPr>
          </w:p>
          <w:p w:rsidR="00520BCE" w:rsidRPr="00520BCE" w:rsidRDefault="00520BCE" w:rsidP="00520BCE">
            <w:pPr>
              <w:spacing w:after="120"/>
              <w:jc w:val="center"/>
            </w:pPr>
            <w:r w:rsidRPr="00520BCE">
              <w:t>2 154 342,3</w:t>
            </w:r>
          </w:p>
        </w:tc>
      </w:tr>
    </w:tbl>
    <w:p w:rsidR="00E51D3E" w:rsidRDefault="00EB3CDF" w:rsidP="00D2273F">
      <w:r>
        <w:br w:type="page"/>
      </w:r>
    </w:p>
    <w:p w:rsidR="00E51D3E" w:rsidRDefault="00E51D3E" w:rsidP="00D2273F"/>
    <w:tbl>
      <w:tblPr>
        <w:tblW w:w="10113" w:type="dxa"/>
        <w:tblInd w:w="50" w:type="dxa"/>
        <w:tblLook w:val="04A0" w:firstRow="1" w:lastRow="0" w:firstColumn="1" w:lastColumn="0" w:noHBand="0" w:noVBand="1"/>
      </w:tblPr>
      <w:tblGrid>
        <w:gridCol w:w="5093"/>
        <w:gridCol w:w="352"/>
        <w:gridCol w:w="276"/>
        <w:gridCol w:w="1248"/>
        <w:gridCol w:w="824"/>
        <w:gridCol w:w="1579"/>
        <w:gridCol w:w="261"/>
        <w:gridCol w:w="480"/>
      </w:tblGrid>
      <w:tr w:rsidR="00D2273F" w:rsidRPr="00E51D3E" w:rsidTr="00ED6F83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273F" w:rsidRPr="00EB3CDF" w:rsidRDefault="00D2273F" w:rsidP="00D2273F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Приложение 5</w:t>
            </w:r>
          </w:p>
        </w:tc>
      </w:tr>
      <w:tr w:rsidR="00D2273F" w:rsidRPr="00E51D3E" w:rsidTr="00ED6F83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  <w:r w:rsidRPr="00EB3CDF">
              <w:rPr>
                <w:sz w:val="20"/>
                <w:szCs w:val="20"/>
              </w:rPr>
              <w:t>к Решению Совета Петровск-Забайкальского</w:t>
            </w:r>
          </w:p>
        </w:tc>
      </w:tr>
      <w:tr w:rsidR="00D2273F" w:rsidRPr="00E51D3E" w:rsidTr="00ED6F83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  <w:r w:rsidRPr="00EB3CDF">
              <w:rPr>
                <w:sz w:val="20"/>
                <w:szCs w:val="20"/>
              </w:rPr>
              <w:t>муниципального округа Забайкальского края</w:t>
            </w:r>
          </w:p>
        </w:tc>
      </w:tr>
      <w:tr w:rsidR="00D2273F" w:rsidRPr="00E51D3E" w:rsidTr="0057422C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EB3CDF" w:rsidRDefault="0057422C" w:rsidP="0057422C">
            <w:pPr>
              <w:tabs>
                <w:tab w:val="left" w:pos="6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CE00BB">
              <w:rPr>
                <w:sz w:val="20"/>
                <w:szCs w:val="20"/>
              </w:rPr>
              <w:t xml:space="preserve">                   от 30 мая 2025 года № 132</w:t>
            </w:r>
          </w:p>
        </w:tc>
      </w:tr>
      <w:tr w:rsidR="00D2273F" w:rsidRPr="00E51D3E" w:rsidTr="0057422C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</w:p>
        </w:tc>
      </w:tr>
      <w:tr w:rsidR="00D2273F" w:rsidRPr="00E51D3E" w:rsidTr="0057422C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751300" w:rsidRDefault="00D2273F" w:rsidP="00D2273F">
            <w:pPr>
              <w:rPr>
                <w:sz w:val="20"/>
                <w:szCs w:val="20"/>
              </w:rPr>
            </w:pPr>
          </w:p>
        </w:tc>
      </w:tr>
      <w:tr w:rsidR="00E51D3E" w:rsidRPr="00E51D3E" w:rsidTr="00ED6F83">
        <w:trPr>
          <w:gridAfter w:val="1"/>
          <w:wAfter w:w="480" w:type="dxa"/>
          <w:trHeight w:val="330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ED6F83">
        <w:trPr>
          <w:gridAfter w:val="1"/>
          <w:wAfter w:w="480" w:type="dxa"/>
          <w:trHeight w:val="330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ED6F83">
        <w:trPr>
          <w:gridAfter w:val="2"/>
          <w:wAfter w:w="741" w:type="dxa"/>
          <w:trHeight w:val="330"/>
        </w:trPr>
        <w:tc>
          <w:tcPr>
            <w:tcW w:w="93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FD" w:rsidRPr="00CF4AFD" w:rsidRDefault="00CF4AFD" w:rsidP="00CF4AFD">
            <w:pPr>
              <w:jc w:val="center"/>
              <w:rPr>
                <w:sz w:val="28"/>
                <w:szCs w:val="20"/>
              </w:rPr>
            </w:pPr>
            <w:r w:rsidRPr="00CF4AFD">
              <w:rPr>
                <w:sz w:val="28"/>
                <w:szCs w:val="20"/>
              </w:rPr>
              <w:t xml:space="preserve">Объем и распределение бюджетных ассигнований </w:t>
            </w:r>
            <w:r w:rsidRPr="00CF4AFD">
              <w:rPr>
                <w:sz w:val="28"/>
                <w:szCs w:val="28"/>
              </w:rPr>
              <w:t>Петровск-Забайкальского муниципального округа Забайкальского края</w:t>
            </w:r>
            <w:r w:rsidRPr="00CF4AFD">
              <w:rPr>
                <w:rFonts w:cs="Arial"/>
                <w:sz w:val="28"/>
                <w:szCs w:val="20"/>
              </w:rPr>
              <w:t xml:space="preserve"> </w:t>
            </w:r>
            <w:r w:rsidRPr="00CF4AFD">
              <w:rPr>
                <w:sz w:val="28"/>
                <w:szCs w:val="20"/>
              </w:rPr>
              <w:t xml:space="preserve">по разделам, подразделам, целевым статьям, группам видов расходов </w:t>
            </w:r>
          </w:p>
          <w:p w:rsidR="00CF4AFD" w:rsidRPr="00CF4AFD" w:rsidRDefault="00CF4AFD" w:rsidP="00CF4AFD">
            <w:pPr>
              <w:jc w:val="center"/>
              <w:rPr>
                <w:sz w:val="28"/>
                <w:szCs w:val="20"/>
              </w:rPr>
            </w:pPr>
            <w:r w:rsidRPr="00CF4AFD">
              <w:rPr>
                <w:sz w:val="28"/>
                <w:szCs w:val="20"/>
              </w:rPr>
              <w:t>на 2025 год</w:t>
            </w:r>
          </w:p>
          <w:p w:rsidR="00E51D3E" w:rsidRPr="00E51D3E" w:rsidRDefault="00E51D3E" w:rsidP="00AA59D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51D3E" w:rsidRPr="00E51D3E" w:rsidTr="00ED6F83">
        <w:trPr>
          <w:gridAfter w:val="2"/>
          <w:wAfter w:w="741" w:type="dxa"/>
          <w:trHeight w:val="458"/>
        </w:trPr>
        <w:tc>
          <w:tcPr>
            <w:tcW w:w="93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51D3E" w:rsidRPr="00E51D3E" w:rsidTr="00ED6F83">
        <w:trPr>
          <w:gridAfter w:val="1"/>
          <w:wAfter w:w="480" w:type="dxa"/>
          <w:trHeight w:val="255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</w:tbl>
    <w:p w:rsidR="00ED6F83" w:rsidRDefault="00ED6F83" w:rsidP="00AA59DD"/>
    <w:tbl>
      <w:tblPr>
        <w:tblW w:w="9914" w:type="dxa"/>
        <w:tblInd w:w="137" w:type="dxa"/>
        <w:tblLook w:val="04A0" w:firstRow="1" w:lastRow="0" w:firstColumn="1" w:lastColumn="0" w:noHBand="0" w:noVBand="1"/>
      </w:tblPr>
      <w:tblGrid>
        <w:gridCol w:w="5246"/>
        <w:gridCol w:w="638"/>
        <w:gridCol w:w="599"/>
        <w:gridCol w:w="1246"/>
        <w:gridCol w:w="817"/>
        <w:gridCol w:w="1368"/>
      </w:tblGrid>
      <w:tr w:rsidR="001E2950" w:rsidRPr="001E2950" w:rsidTr="00FF32DC">
        <w:trPr>
          <w:trHeight w:val="25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коды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2950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 на 2025 год</w:t>
            </w:r>
          </w:p>
        </w:tc>
      </w:tr>
      <w:tr w:rsidR="001E2950" w:rsidRPr="001E2950" w:rsidTr="00FF32DC">
        <w:trPr>
          <w:trHeight w:val="54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proofErr w:type="spellStart"/>
            <w:r w:rsidRPr="001E295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proofErr w:type="spellStart"/>
            <w:r w:rsidRPr="001E295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proofErr w:type="spellStart"/>
            <w:r w:rsidRPr="001E2950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284 654,8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2 354,4</w:t>
            </w:r>
          </w:p>
        </w:tc>
      </w:tr>
      <w:tr w:rsidR="001E2950" w:rsidRPr="001E2950" w:rsidTr="00FF32DC">
        <w:trPr>
          <w:trHeight w:val="458"/>
        </w:trPr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2 354,4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2 354,4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2 354,4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1 791,6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562,8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3 776,4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3 776,4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3 319,8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2 100,3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176,0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409,2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634,3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456,6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456,6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49 470,6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43 104,5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43 104,5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43 077,0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29 672,4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350,0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13 054,6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27,5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27,5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МКУ "Новопавловская городская администрация"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3 533,0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3 389,0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2 691,5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697,5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144,0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144,0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50" w:rsidRPr="001E2950" w:rsidRDefault="001E2950" w:rsidP="001E2950">
            <w:pPr>
              <w:jc w:val="both"/>
              <w:rPr>
                <w:sz w:val="20"/>
                <w:szCs w:val="20"/>
              </w:rPr>
            </w:pPr>
            <w:r w:rsidRPr="001E2950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1 856,9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1 836,9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1 449,0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387,9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19,6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муниципальных округов отдельными полномочиями в сфере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938,1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938,1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720,5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217,6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19,4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19,4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19,4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13,2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13,2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16 365,3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16 365,3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13 747,3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13 678,6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10 417,5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115,0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3 146,1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68,5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28,6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39,9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контрольно-счетного органа муниципального округа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2 618,1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2 575,7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1 847,3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728,4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26,6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26,6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8 450,0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EF72FE" w:rsidP="001E2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</w:t>
            </w:r>
            <w:r w:rsidR="001E2950" w:rsidRPr="001E2950">
              <w:rPr>
                <w:sz w:val="18"/>
                <w:szCs w:val="18"/>
              </w:rPr>
              <w:t xml:space="preserve">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3 358,9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3 358,9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3 358,9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EF72FE" w:rsidP="001E2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</w:t>
            </w:r>
            <w:r w:rsidR="001E2950" w:rsidRPr="001E2950">
              <w:rPr>
                <w:sz w:val="18"/>
                <w:szCs w:val="18"/>
              </w:rPr>
              <w:t xml:space="preserve"> фонд</w:t>
            </w:r>
            <w:r>
              <w:rPr>
                <w:sz w:val="18"/>
                <w:szCs w:val="18"/>
              </w:rPr>
              <w:t>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5 091,1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5 091,1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5 091,1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204 224,9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4 075,5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4 075,5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4 075,5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5 516,5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5 516,5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5 516,5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5 516,5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4 214,7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29,0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1 272,8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Предоставление иных межбюджетных трансфертов бюджетам муниципальных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1 840,8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1 840,8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1 840,8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0000083000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125 869,4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125 869,4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125 869,4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125 869,4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32 308,5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31 111,4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23 776,0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11,2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7 324,2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1 180,9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953,7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227,2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16,2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831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16,2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1 770,6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1 770,6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1 770,6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1 923,6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1 863,6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1 863,6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color w:val="000000"/>
                <w:sz w:val="18"/>
                <w:szCs w:val="18"/>
              </w:rPr>
            </w:pPr>
            <w:r w:rsidRPr="001E2950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9 078,7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9 078,7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9 045,4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534,6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8 510,8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33,3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33,3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21 704,8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3 777,0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1 663,6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2 113,3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15 162,4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1 257,1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13 854,7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2 598,9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2 598,9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166,5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105,9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МП "Комплексное развитие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36,4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36,4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36,4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2 401,2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2 401,2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1 982,2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1 982,2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Фонд оплаты труда </w:t>
            </w:r>
            <w:r w:rsidR="003066F7" w:rsidRPr="001E2950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1 522,4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459,8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419,0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419,0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321,8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97,2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10 666,3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9 863,6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7 687,6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7 687,6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5 691,5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1 996,1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0002180000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700,0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700,0</w:t>
            </w:r>
          </w:p>
        </w:tc>
      </w:tr>
      <w:tr w:rsidR="001E2950" w:rsidRPr="001E2950" w:rsidTr="00FF32D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 xml:space="preserve">МП "Обеспечение первичных мер пожарной безопасности на территории Петровск-Забайкальского муниципального округа на 2025-2027 </w:t>
            </w:r>
            <w:proofErr w:type="spellStart"/>
            <w:r w:rsidRPr="001E2950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Pr="001E2950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10,0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 xml:space="preserve">МП "Совершенствование гражданской обороны, защиты населения и территорий муниципального </w:t>
            </w:r>
            <w:r w:rsidR="003066F7" w:rsidRPr="001E2950">
              <w:rPr>
                <w:b/>
                <w:bCs/>
                <w:sz w:val="18"/>
                <w:szCs w:val="18"/>
              </w:rPr>
              <w:t>округа от</w:t>
            </w:r>
            <w:r w:rsidRPr="001E2950">
              <w:rPr>
                <w:b/>
                <w:bCs/>
                <w:sz w:val="18"/>
                <w:szCs w:val="18"/>
              </w:rPr>
              <w:t xml:space="preserve"> чрезвычайных </w:t>
            </w:r>
            <w:r w:rsidR="003066F7" w:rsidRPr="001E2950">
              <w:rPr>
                <w:b/>
                <w:bCs/>
                <w:sz w:val="18"/>
                <w:szCs w:val="18"/>
              </w:rPr>
              <w:t>ситуаций природного</w:t>
            </w:r>
            <w:r w:rsidRPr="001E2950">
              <w:rPr>
                <w:b/>
                <w:bCs/>
                <w:sz w:val="18"/>
                <w:szCs w:val="18"/>
              </w:rPr>
              <w:t xml:space="preserve"> и техногенного характера на </w:t>
            </w:r>
            <w:r w:rsidR="003066F7" w:rsidRPr="001E2950">
              <w:rPr>
                <w:b/>
                <w:bCs/>
                <w:sz w:val="18"/>
                <w:szCs w:val="18"/>
              </w:rPr>
              <w:t>территории муниципального</w:t>
            </w:r>
            <w:r w:rsidRPr="001E2950">
              <w:rPr>
                <w:b/>
                <w:bCs/>
                <w:sz w:val="18"/>
                <w:szCs w:val="18"/>
              </w:rPr>
              <w:t xml:space="preserve"> округа на 2025г"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1 466,0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1 466,0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1 466,0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180,6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"Профилактика терроризма в Петровск-Забайкальском муниципальном округе на 2025-2027 гг."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3066F7" w:rsidRPr="001E2950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180,6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180,6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622,1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Петровск-Забайкальском муниципальном округ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47,1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lastRenderedPageBreak/>
              <w:t>МП "Профилактика безнадзорности, правонарушений среди несовершеннолетних Петровск-Забайкальского муниципального округа на 2025 год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540,0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440,0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440,0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 xml:space="preserve"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</w:t>
            </w:r>
            <w:proofErr w:type="spellStart"/>
            <w:r w:rsidRPr="001E2950">
              <w:rPr>
                <w:b/>
                <w:bCs/>
                <w:sz w:val="18"/>
                <w:szCs w:val="18"/>
              </w:rPr>
              <w:t>округн</w:t>
            </w:r>
            <w:proofErr w:type="spellEnd"/>
            <w:r w:rsidRPr="001E2950">
              <w:rPr>
                <w:b/>
                <w:bCs/>
                <w:sz w:val="18"/>
                <w:szCs w:val="18"/>
              </w:rPr>
              <w:t xml:space="preserve">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166 184,8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1 853,1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1 853,1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1 423,3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429,8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6 560,0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6 154,2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6 154,2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6 154,2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280,8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280,8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215,7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65,1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00000L5990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125,0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00000L5990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125,0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00000L5990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125,0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157 633,2</w:t>
            </w:r>
          </w:p>
        </w:tc>
      </w:tr>
      <w:tr w:rsidR="001E2950" w:rsidRPr="001E2950" w:rsidTr="00FF32DC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21 909,2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21 909,2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21 909,2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61 779,1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61 779,1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61 779,1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14 244,7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14 244,7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14 244,7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574,7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574,7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574,7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2 000,0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2 000,0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Содержание автомобильных дорог и инженерных сооружений на них в границах муниципальных округов и поселений в рамках благоустройства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57 125,5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57 125,5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57 125,5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138,5</w:t>
            </w:r>
          </w:p>
        </w:tc>
      </w:tr>
      <w:tr w:rsidR="001E2950" w:rsidRPr="001E2950" w:rsidTr="00FF32DC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"Развитие малого и среднего предпринимательства на территории Петровск-Забайкальского муниципального округа на 2024-2028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137,9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137,9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813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137,9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42 036,6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1 341,5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1 341,5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1 341,5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1 341,5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1 341,5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2 700,0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2 600,0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2 600,0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2 600,0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37 995,1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345,7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345,7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345,7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9 998,5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9 998,5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9 998,5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Субсидия на реализацию мероприятий по благоустройству сельских территорий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1 808,7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1 808,7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1 808,7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3 232,7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232,7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232,7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3 000,0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3 000,0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Озеленение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180,0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2 897,3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2 897,3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color w:val="000000"/>
                <w:sz w:val="18"/>
                <w:szCs w:val="18"/>
              </w:rPr>
            </w:pPr>
            <w:r w:rsidRPr="001E2950">
              <w:rPr>
                <w:color w:val="000000"/>
                <w:sz w:val="18"/>
                <w:szCs w:val="18"/>
              </w:rPr>
              <w:t>2 897,3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19 289,3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19 289,3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19 289,3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75 902,8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75 902,8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0000077268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5 491,3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0000077268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5 491,3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0000077268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5 491,3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2 031,1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2 031,1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2 031,1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объектам накопленного вреда окружающей среды (ОНВОС)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0000007263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67 380,5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0000007263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67 380,5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0000007263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67 380,5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0000007264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0000007264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0000007264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1 330 699,3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389 736,2</w:t>
            </w:r>
          </w:p>
        </w:tc>
      </w:tr>
      <w:tr w:rsidR="001E2950" w:rsidRPr="001E2950" w:rsidTr="00FF32DC">
        <w:trPr>
          <w:trHeight w:val="18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both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255 328,0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255 328,0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255 328,0</w:t>
            </w:r>
          </w:p>
        </w:tc>
      </w:tr>
      <w:tr w:rsidR="001E2950" w:rsidRPr="001E2950" w:rsidTr="00FF32DC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both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3 487,6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3 487,6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3 487,6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130 450,6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130 450,6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130 450,6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130 450,6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801 118,8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 xml:space="preserve">Софинансирование гос.программы "Развитие образования" реализация мероприятий по капитальному ремонту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1 000,0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3 548,4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3 548,4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3 548,4</w:t>
            </w:r>
          </w:p>
        </w:tc>
      </w:tr>
      <w:tr w:rsidR="001E2950" w:rsidRPr="001E2950" w:rsidTr="00FF32DC">
        <w:trPr>
          <w:trHeight w:val="19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both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487 014,0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487 014,0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487 014,0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7 210,8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7 210,8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7 210,8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4 347,0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4 347,0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4 347,0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1 815,5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1 815,5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1 815,5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4 290,4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4 290,4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4 290,4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25 151,5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25 151,5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25 151,5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207 686,8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207 686,8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207 686,8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207 686,8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3 808,8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3 808,8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3 808,8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405,3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405,3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405,3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000Ю653030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54 840,3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000Ю653030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54 840,3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000Ю653030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54 840,3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110 012,9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Субсидия на финансирование расходов,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4 038,5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4 038,5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4 038,5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97 143,0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97 143,0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97 143,0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4 500,0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4 500,0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rPr>
                <w:color w:val="1A1A1A"/>
                <w:sz w:val="18"/>
                <w:szCs w:val="18"/>
              </w:rPr>
            </w:pPr>
            <w:r w:rsidRPr="001E2950">
              <w:rPr>
                <w:color w:val="1A1A1A"/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4 500,0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rPr>
                <w:color w:val="1A1A1A"/>
                <w:sz w:val="18"/>
                <w:szCs w:val="18"/>
              </w:rPr>
            </w:pPr>
            <w:r w:rsidRPr="001E2950">
              <w:rPr>
                <w:color w:val="1A1A1A"/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000Я555190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4 120,7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000Я555190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4 120,7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000Я555190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4 120,7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2 554,7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2 054,7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2 054,7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2 054,7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27 276,6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5 463,7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5 463,7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3 880,0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1 573,1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Субвенция на обеспечение отдыха, организацию и обеспечение оздоровления детей в каникулярное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5 596,5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5 596,5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5 596,5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90,0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6 342,5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5 973,0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4 487,3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130,5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1 355,2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360,5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259,6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4 992,4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4 992,4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4 943,4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3 626,0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1 247,4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46,1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46,1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2,9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Петровск -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65,7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65,7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64,7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lastRenderedPageBreak/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150,0</w:t>
            </w:r>
          </w:p>
        </w:tc>
      </w:tr>
      <w:tr w:rsidR="001E2950" w:rsidRPr="001E2950" w:rsidTr="00FF32DC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100,0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1 171,8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1 171,8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1 171,8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3 304,1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3 304,1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3 304,1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84 964,1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76 007,8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0000072516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0000072516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0000072516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384,4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384,4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384,4</w:t>
            </w:r>
          </w:p>
        </w:tc>
      </w:tr>
      <w:tr w:rsidR="001E2950" w:rsidRPr="001E2950" w:rsidTr="00FF32D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384,0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384,0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384,0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47 221,3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47 221,3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47 221,3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0004410000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3 939,2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3 939,2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3 939,2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0004420000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23 969,0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23 969,0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23 969,0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23 969,0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8 956,3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5 607,6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5 598,0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4 186,4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90,5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1 321,2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9,5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Архив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2 758,8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2 754,0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2 045,8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708,2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590,0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МП "Молодежь Петровска-Забайкальского" (2025-2027гг)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520,0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509,7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53 674,2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13 027,0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13 027,0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13 027,0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13 027,0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2 276,3</w:t>
            </w:r>
          </w:p>
        </w:tc>
      </w:tr>
      <w:tr w:rsidR="001E2950" w:rsidRPr="001E2950" w:rsidTr="00FF32DC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1 059,7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1 059,7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1 059,7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1 206,6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1 206,6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1 206,6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E295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"Поддержка социально-ориентированных некоммерческих организаций в Петровск-Забайкальском муниципальном округе 2025-2027гг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38 370,8</w:t>
            </w:r>
          </w:p>
        </w:tc>
      </w:tr>
      <w:tr w:rsidR="001E2950" w:rsidRPr="001E2950" w:rsidTr="00FF32DC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lastRenderedPageBreak/>
              <w:t>Наделение органов местного самоуправления муниципальных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1 589,9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15,9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1 574,0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1 574,0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33 634,2</w:t>
            </w:r>
          </w:p>
        </w:tc>
      </w:tr>
      <w:tr w:rsidR="001E2950" w:rsidRPr="001E2950" w:rsidTr="00FF32DC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both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269,1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266,4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266,4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246,4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179,8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179,8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66,6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66,6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8 812,1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88,1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88,1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8 724,0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8 724,0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6 726,9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67,3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67,3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6 659,6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6 659,6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17 579,7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177,6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17 402,1</w:t>
            </w:r>
          </w:p>
        </w:tc>
      </w:tr>
      <w:tr w:rsidR="001E2950" w:rsidRPr="001E2950" w:rsidTr="00FF32D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17 402,1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50" w:rsidRPr="001E2950" w:rsidRDefault="001E2950" w:rsidP="001E2950">
            <w:pPr>
              <w:jc w:val="both"/>
              <w:rPr>
                <w:sz w:val="20"/>
                <w:szCs w:val="20"/>
              </w:rPr>
            </w:pPr>
            <w:r w:rsidRPr="001E2950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0,5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3 146,2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3 146,2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3 146,2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450,0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1 800,0</w:t>
            </w:r>
          </w:p>
        </w:tc>
      </w:tr>
      <w:tr w:rsidR="001E2950" w:rsidRPr="001E2950" w:rsidTr="00FF32D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1 800,0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730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sz w:val="18"/>
                <w:szCs w:val="18"/>
              </w:rPr>
            </w:pPr>
            <w:r w:rsidRPr="001E2950">
              <w:rPr>
                <w:sz w:val="18"/>
                <w:szCs w:val="18"/>
              </w:rPr>
              <w:t>9,7</w:t>
            </w:r>
          </w:p>
        </w:tc>
      </w:tr>
      <w:tr w:rsidR="001E2950" w:rsidRPr="001E2950" w:rsidTr="00FF32D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50" w:rsidRPr="001E2950" w:rsidRDefault="001E2950" w:rsidP="001E2950">
            <w:pPr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950" w:rsidRPr="001E2950" w:rsidRDefault="001E2950" w:rsidP="001E2950">
            <w:pPr>
              <w:jc w:val="center"/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50" w:rsidRPr="001E2950" w:rsidRDefault="001E2950" w:rsidP="001E2950">
            <w:pPr>
              <w:jc w:val="right"/>
              <w:rPr>
                <w:b/>
                <w:bCs/>
                <w:sz w:val="18"/>
                <w:szCs w:val="18"/>
              </w:rPr>
            </w:pPr>
            <w:r w:rsidRPr="001E2950">
              <w:rPr>
                <w:b/>
                <w:bCs/>
                <w:sz w:val="18"/>
                <w:szCs w:val="18"/>
              </w:rPr>
              <w:t>2 053 493,8</w:t>
            </w:r>
          </w:p>
        </w:tc>
      </w:tr>
    </w:tbl>
    <w:p w:rsidR="00E51D3E" w:rsidRDefault="00ED6F83" w:rsidP="00ED6F83">
      <w:pPr>
        <w:spacing w:after="160" w:line="259" w:lineRule="auto"/>
      </w:pPr>
      <w:r>
        <w:br w:type="page"/>
      </w:r>
    </w:p>
    <w:p w:rsidR="00D721EB" w:rsidRDefault="00D721EB" w:rsidP="00AA59DD"/>
    <w:tbl>
      <w:tblPr>
        <w:tblW w:w="97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39"/>
        <w:gridCol w:w="3488"/>
        <w:gridCol w:w="851"/>
        <w:gridCol w:w="659"/>
        <w:gridCol w:w="880"/>
        <w:gridCol w:w="1440"/>
        <w:gridCol w:w="720"/>
        <w:gridCol w:w="158"/>
        <w:gridCol w:w="1187"/>
      </w:tblGrid>
      <w:tr w:rsidR="00D65279" w:rsidRPr="00D721EB" w:rsidTr="00FF32DC">
        <w:trPr>
          <w:gridBefore w:val="1"/>
          <w:gridAfter w:val="1"/>
          <w:wBefore w:w="339" w:type="dxa"/>
          <w:wAfter w:w="1187" w:type="dxa"/>
          <w:trHeight w:val="255"/>
        </w:trPr>
        <w:tc>
          <w:tcPr>
            <w:tcW w:w="81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65279" w:rsidRPr="00A83A2E" w:rsidRDefault="00D65279" w:rsidP="00D6527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Приложение 7</w:t>
            </w:r>
          </w:p>
        </w:tc>
      </w:tr>
      <w:tr w:rsidR="00D65279" w:rsidRPr="00D721EB" w:rsidTr="00FF32DC">
        <w:trPr>
          <w:gridBefore w:val="1"/>
          <w:gridAfter w:val="1"/>
          <w:wBefore w:w="339" w:type="dxa"/>
          <w:wAfter w:w="1187" w:type="dxa"/>
          <w:trHeight w:val="255"/>
        </w:trPr>
        <w:tc>
          <w:tcPr>
            <w:tcW w:w="8196" w:type="dxa"/>
            <w:gridSpan w:val="7"/>
            <w:shd w:val="clear" w:color="auto" w:fill="auto"/>
            <w:noWrap/>
            <w:hideMark/>
          </w:tcPr>
          <w:p w:rsidR="00D65279" w:rsidRPr="00A83A2E" w:rsidRDefault="00D65279" w:rsidP="00D65279">
            <w:pPr>
              <w:jc w:val="right"/>
              <w:rPr>
                <w:sz w:val="20"/>
                <w:szCs w:val="20"/>
              </w:rPr>
            </w:pPr>
            <w:r w:rsidRPr="00A83A2E">
              <w:rPr>
                <w:sz w:val="20"/>
                <w:szCs w:val="20"/>
              </w:rPr>
              <w:t>к Решению Совета Петровск-Забайкальского</w:t>
            </w:r>
          </w:p>
        </w:tc>
      </w:tr>
      <w:tr w:rsidR="00D65279" w:rsidRPr="00D721EB" w:rsidTr="00FF32DC">
        <w:trPr>
          <w:gridBefore w:val="1"/>
          <w:gridAfter w:val="1"/>
          <w:wBefore w:w="339" w:type="dxa"/>
          <w:wAfter w:w="1187" w:type="dxa"/>
          <w:trHeight w:val="255"/>
        </w:trPr>
        <w:tc>
          <w:tcPr>
            <w:tcW w:w="8196" w:type="dxa"/>
            <w:gridSpan w:val="7"/>
            <w:shd w:val="clear" w:color="auto" w:fill="auto"/>
            <w:noWrap/>
            <w:hideMark/>
          </w:tcPr>
          <w:p w:rsidR="00D65279" w:rsidRDefault="00D65279" w:rsidP="00D65279">
            <w:pPr>
              <w:jc w:val="right"/>
              <w:rPr>
                <w:sz w:val="20"/>
                <w:szCs w:val="20"/>
              </w:rPr>
            </w:pPr>
            <w:r w:rsidRPr="00A83A2E">
              <w:rPr>
                <w:sz w:val="20"/>
                <w:szCs w:val="20"/>
              </w:rPr>
              <w:t>муниципального округа Забайкальского края</w:t>
            </w:r>
          </w:p>
          <w:p w:rsidR="00495C14" w:rsidRDefault="00495C14" w:rsidP="00495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="00CE00BB">
              <w:rPr>
                <w:sz w:val="20"/>
                <w:szCs w:val="20"/>
              </w:rPr>
              <w:t xml:space="preserve">                   от 30 мая 2025 года № 132</w:t>
            </w:r>
            <w:bookmarkStart w:id="0" w:name="_GoBack"/>
            <w:bookmarkEnd w:id="0"/>
          </w:p>
          <w:p w:rsidR="00EB6BC7" w:rsidRPr="00A83A2E" w:rsidRDefault="00EB6BC7" w:rsidP="00495C14">
            <w:pPr>
              <w:jc w:val="center"/>
              <w:rPr>
                <w:sz w:val="20"/>
                <w:szCs w:val="20"/>
              </w:rPr>
            </w:pPr>
          </w:p>
        </w:tc>
      </w:tr>
      <w:tr w:rsidR="00D721EB" w:rsidRPr="00D721EB" w:rsidTr="00FF32DC">
        <w:trPr>
          <w:gridBefore w:val="1"/>
          <w:gridAfter w:val="1"/>
          <w:wBefore w:w="339" w:type="dxa"/>
          <w:wAfter w:w="1187" w:type="dxa"/>
          <w:trHeight w:val="705"/>
        </w:trPr>
        <w:tc>
          <w:tcPr>
            <w:tcW w:w="819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279" w:rsidRPr="00D65279" w:rsidRDefault="00D65279" w:rsidP="00D65279">
            <w:pPr>
              <w:ind w:firstLine="720"/>
              <w:jc w:val="center"/>
              <w:rPr>
                <w:sz w:val="28"/>
                <w:szCs w:val="28"/>
              </w:rPr>
            </w:pPr>
            <w:r w:rsidRPr="00D65279">
              <w:rPr>
                <w:sz w:val="28"/>
                <w:szCs w:val="28"/>
              </w:rPr>
              <w:t>Ведомственная структура расходов бюджета Петровск-Забайкальского муниципального округа Забайкальского края</w:t>
            </w:r>
            <w:r w:rsidRPr="00D65279">
              <w:rPr>
                <w:rFonts w:cs="Arial"/>
                <w:sz w:val="28"/>
                <w:szCs w:val="28"/>
              </w:rPr>
              <w:t xml:space="preserve"> </w:t>
            </w:r>
            <w:r w:rsidRPr="00D65279">
              <w:rPr>
                <w:sz w:val="28"/>
                <w:szCs w:val="28"/>
              </w:rPr>
              <w:t>на 2025 год</w:t>
            </w:r>
          </w:p>
          <w:p w:rsidR="00D721EB" w:rsidRPr="00D721EB" w:rsidRDefault="00D721EB" w:rsidP="00AA5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B7C4C" w:rsidRPr="00D721EB" w:rsidTr="00FF32DC">
        <w:trPr>
          <w:gridBefore w:val="1"/>
          <w:gridAfter w:val="1"/>
          <w:wBefore w:w="339" w:type="dxa"/>
          <w:wAfter w:w="1187" w:type="dxa"/>
          <w:trHeight w:val="705"/>
        </w:trPr>
        <w:tc>
          <w:tcPr>
            <w:tcW w:w="819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C4C" w:rsidRPr="00D65279" w:rsidRDefault="001B7C4C" w:rsidP="00D65279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1B7C4C" w:rsidRPr="001B7C4C" w:rsidTr="00FF32DC">
        <w:trPr>
          <w:trHeight w:val="765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7C4C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 на 2025 год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финансам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386 376,2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278 614,0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2 354,4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2 354,4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2 354,4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2 354,4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1 791,6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562,8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3 776,4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3 776,4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3 776,4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2 100,3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176,0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выплаты, за исключением фонда оплаты труда муниципальных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409,2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634,3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456,6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456,6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49 470,6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43 104,5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43 104,5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43 077,0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29 672,4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13 054,6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27,5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27,5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МКУ "Новопавловская городская администрация"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3 533,0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3 389,0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2 691,5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697,5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144,0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144,0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C4C" w:rsidRPr="001B7C4C" w:rsidRDefault="001B7C4C" w:rsidP="001B7C4C">
            <w:pPr>
              <w:jc w:val="both"/>
              <w:rPr>
                <w:sz w:val="20"/>
                <w:szCs w:val="20"/>
              </w:rPr>
            </w:pPr>
            <w:r w:rsidRPr="001B7C4C">
              <w:rPr>
                <w:sz w:val="20"/>
                <w:szCs w:val="20"/>
              </w:rPr>
              <w:t>Единая субвенция в сфере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1 856,9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1 836,9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1 449,0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387,9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19,6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муниципальных округов отдельными полномочиями в сфере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938,1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938,1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720,5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217,6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19,4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19,4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19,4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13,2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13,2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16 365,3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16 365,3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13 747,3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13 678,6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10 417,5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115,0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3 146,1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68,5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28,6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39,9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Председатель контрольно-счетного органа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2 618,1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2 575,7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1 847,3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728,4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26,6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26,6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8 450,0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3066F7" w:rsidP="001B7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</w:t>
            </w:r>
            <w:r w:rsidR="001B7C4C" w:rsidRPr="001B7C4C">
              <w:rPr>
                <w:sz w:val="18"/>
                <w:szCs w:val="18"/>
              </w:rPr>
              <w:t xml:space="preserve">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3 358,9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3 358,9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870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3 358,9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3066F7" w:rsidP="001B7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</w:t>
            </w:r>
            <w:r w:rsidR="001B7C4C" w:rsidRPr="001B7C4C">
              <w:rPr>
                <w:sz w:val="18"/>
                <w:szCs w:val="18"/>
              </w:rPr>
              <w:t xml:space="preserve"> фонд</w:t>
            </w:r>
            <w:r>
              <w:rPr>
                <w:sz w:val="18"/>
                <w:szCs w:val="18"/>
              </w:rPr>
              <w:t>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5 091,1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5 091,1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870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5 091,1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20"/>
                <w:szCs w:val="20"/>
              </w:rPr>
            </w:pPr>
            <w:r w:rsidRPr="001B7C4C">
              <w:rPr>
                <w:b/>
                <w:bCs/>
                <w:sz w:val="20"/>
                <w:szCs w:val="20"/>
              </w:rPr>
              <w:t>198 184,1</w:t>
            </w:r>
          </w:p>
        </w:tc>
      </w:tr>
      <w:tr w:rsidR="001B7C4C" w:rsidRPr="001B7C4C" w:rsidTr="00FF32DC">
        <w:trPr>
          <w:trHeight w:val="5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20"/>
                <w:szCs w:val="20"/>
              </w:rPr>
            </w:pPr>
            <w:r w:rsidRPr="001B7C4C">
              <w:rPr>
                <w:sz w:val="20"/>
                <w:szCs w:val="20"/>
              </w:rPr>
              <w:t>4 075,5</w:t>
            </w:r>
          </w:p>
        </w:tc>
      </w:tr>
      <w:tr w:rsidR="001B7C4C" w:rsidRPr="001B7C4C" w:rsidTr="00FF32DC">
        <w:trPr>
          <w:trHeight w:val="51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20"/>
                <w:szCs w:val="20"/>
              </w:rPr>
            </w:pPr>
            <w:r w:rsidRPr="001B7C4C">
              <w:rPr>
                <w:sz w:val="20"/>
                <w:szCs w:val="20"/>
              </w:rPr>
              <w:t>4 075,5</w:t>
            </w:r>
          </w:p>
        </w:tc>
      </w:tr>
      <w:tr w:rsidR="001B7C4C" w:rsidRPr="001B7C4C" w:rsidTr="00FF32DC">
        <w:trPr>
          <w:trHeight w:val="5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20"/>
                <w:szCs w:val="20"/>
              </w:rPr>
            </w:pPr>
            <w:r w:rsidRPr="001B7C4C">
              <w:rPr>
                <w:sz w:val="20"/>
                <w:szCs w:val="20"/>
              </w:rPr>
              <w:t>4 075,5</w:t>
            </w:r>
          </w:p>
        </w:tc>
      </w:tr>
      <w:tr w:rsidR="001B7C4C" w:rsidRPr="001B7C4C" w:rsidTr="00FF32DC">
        <w:trPr>
          <w:trHeight w:val="10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Предоставление иных межбюджетных трансфертов бюджетам муниципальных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20"/>
                <w:szCs w:val="20"/>
              </w:rPr>
            </w:pPr>
            <w:r w:rsidRPr="001B7C4C">
              <w:rPr>
                <w:sz w:val="20"/>
                <w:szCs w:val="20"/>
              </w:rPr>
              <w:t>1 840,8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20"/>
                <w:szCs w:val="20"/>
              </w:rPr>
            </w:pPr>
            <w:r w:rsidRPr="001B7C4C">
              <w:rPr>
                <w:sz w:val="20"/>
                <w:szCs w:val="20"/>
              </w:rPr>
              <w:t>1 840,8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1 840,8</w:t>
            </w:r>
          </w:p>
        </w:tc>
      </w:tr>
      <w:tr w:rsidR="001B7C4C" w:rsidRPr="001B7C4C" w:rsidTr="00FF32DC">
        <w:trPr>
          <w:trHeight w:val="52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по центру бухгалтерского и материально-технического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125 869,4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125 869,4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125 869,4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32 308,5   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7C4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31 111,4   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23 776,0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7 324,2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B7C4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1 180,9   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953,7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227,2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16,2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831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1 770,6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1 770,6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1 770,6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1 923,6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1 863,6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1 863,6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630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60,0</w:t>
            </w:r>
          </w:p>
        </w:tc>
      </w:tr>
      <w:tr w:rsidR="001B7C4C" w:rsidRPr="001B7C4C" w:rsidTr="00FF32DC">
        <w:trPr>
          <w:trHeight w:val="67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632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60,0</w:t>
            </w:r>
          </w:p>
        </w:tc>
      </w:tr>
      <w:tr w:rsidR="001B7C4C" w:rsidRPr="001B7C4C" w:rsidTr="00FF32DC">
        <w:trPr>
          <w:trHeight w:val="5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8 554,4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8 553,9</w:t>
            </w:r>
          </w:p>
        </w:tc>
      </w:tr>
      <w:tr w:rsidR="001B7C4C" w:rsidRPr="001B7C4C" w:rsidTr="00FF32DC">
        <w:trPr>
          <w:trHeight w:val="46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234,6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8 319,3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852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                21 704,8   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                  3 777,0   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1 663,6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2 113,3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                15 162,4   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1 257,1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247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13 854,7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830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2 598,9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831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2 598,9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166,5</w:t>
            </w:r>
          </w:p>
        </w:tc>
      </w:tr>
      <w:tr w:rsidR="001B7C4C" w:rsidRPr="001B7C4C" w:rsidTr="00FF32DC">
        <w:trPr>
          <w:trHeight w:val="6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20,6</w:t>
            </w:r>
          </w:p>
        </w:tc>
      </w:tr>
      <w:tr w:rsidR="001B7C4C" w:rsidRPr="001B7C4C" w:rsidTr="00FF32DC">
        <w:trPr>
          <w:trHeight w:val="6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105,9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МП "Комплексное развитие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закупки товаров, работ и услуг для муниципальных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закупки товаров, работ и услуг для муниципальных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36,4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36,4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2 401,2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2 401,2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1 982,2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1 982,2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1 522,4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459,8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419,0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419,0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321,8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97,2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10 126,3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9 863,6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7 687,6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7 687,6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5 691,5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1 996,1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700,0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 xml:space="preserve">МП "Обеспечение первичных мер пожарной безопасности на территории Петровск-Забайкальского муниципального округа на 2025-2027 </w:t>
            </w:r>
            <w:proofErr w:type="spellStart"/>
            <w:r w:rsidRPr="001B7C4C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Pr="001B7C4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"Совершенствование гражданской обороны, защиты населения и территорий муниципального округа  от чрезвычайных ситуаций  природного и техногенного характера на территории  муниципального округа на 2025г"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1 466,0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1 466,0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1 466,0</w:t>
            </w:r>
          </w:p>
        </w:tc>
      </w:tr>
      <w:tr w:rsidR="001B7C4C" w:rsidRPr="001B7C4C" w:rsidTr="00FF32DC">
        <w:trPr>
          <w:trHeight w:val="49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 xml:space="preserve">МП "Профилактика терроризма в Петровск-Забайкальском муниципальном округе на 2025-2027 </w:t>
            </w:r>
            <w:proofErr w:type="spellStart"/>
            <w:r w:rsidRPr="001B7C4C">
              <w:rPr>
                <w:b/>
                <w:bCs/>
                <w:sz w:val="18"/>
                <w:szCs w:val="18"/>
              </w:rPr>
              <w:t>гг</w:t>
            </w:r>
            <w:proofErr w:type="spellEnd"/>
            <w:r w:rsidRPr="001B7C4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180,6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180,6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180,6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82,1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Петровск-Заб</w:t>
            </w:r>
            <w:r>
              <w:rPr>
                <w:b/>
                <w:bCs/>
                <w:sz w:val="18"/>
                <w:szCs w:val="18"/>
              </w:rPr>
              <w:t xml:space="preserve">айкальском муниципальном округе </w:t>
            </w:r>
            <w:r w:rsidRPr="001B7C4C">
              <w:rPr>
                <w:b/>
                <w:bCs/>
                <w:sz w:val="18"/>
                <w:szCs w:val="18"/>
              </w:rPr>
              <w:t>2025-2026гг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47,1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округе 2025-2026гг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30,0</w:t>
            </w:r>
          </w:p>
        </w:tc>
      </w:tr>
      <w:tr w:rsidR="001B7C4C" w:rsidRPr="001B7C4C" w:rsidTr="00FF32DC">
        <w:trPr>
          <w:trHeight w:val="49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21 201,9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6 560,0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6 154,2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6 154,2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6 154,2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Администрирование муниципального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280,8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280,8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280,8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215,7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65,1</w:t>
            </w:r>
          </w:p>
        </w:tc>
      </w:tr>
      <w:tr w:rsidR="001B7C4C" w:rsidRPr="001B7C4C" w:rsidTr="00FF32DC">
        <w:trPr>
          <w:trHeight w:val="57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00000L5990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125,0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00000L5990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125,0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00000L5990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125,0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14 641,3</w:t>
            </w:r>
          </w:p>
        </w:tc>
      </w:tr>
      <w:tr w:rsidR="001B7C4C" w:rsidRPr="001B7C4C" w:rsidTr="00FF32DC">
        <w:trPr>
          <w:trHeight w:val="58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9 641,3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9 641,3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9 641,3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2 574,7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574,7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574,7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2 000,0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2 000,0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Содержание автомобильных дорог и инженерных сооружений на них в границах муниципальных округов в рамках 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2 425,4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2 425,4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2 425,4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0,6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10 611,9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1 341,5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1 341,5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1 341,5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1 341,5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1 341,5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закупки товаров, работ и услуг для муниципальных 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9 170,4</w:t>
            </w:r>
          </w:p>
        </w:tc>
      </w:tr>
      <w:tr w:rsidR="001B7C4C" w:rsidRPr="001B7C4C" w:rsidTr="00FF32DC">
        <w:trPr>
          <w:trHeight w:val="7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1 808,7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1 808,7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1 808,7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3 232,7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232,7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247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232,7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3 000,0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3 000,0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840,4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840,4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840,4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3 045,7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3 045,7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3 045,7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6 721,3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6 721,3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239,6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239,6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239,6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Администрирование муниципального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6 329,3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5 964,3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4 487,3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 персоналу, кроме ФОТ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1 346,5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360,5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259,6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4,5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152,4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152,4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152,4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152,4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2 815,6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61,7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56,9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56,9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2 754,0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2 045,8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708,2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52 074,3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13 027,0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13 027,0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13 027,0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13 027,0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2 266,3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1 059,7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1 059,7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1 059,7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1 206,6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1 206,6</w:t>
            </w:r>
          </w:p>
        </w:tc>
      </w:tr>
      <w:tr w:rsidR="001B7C4C" w:rsidRPr="001B7C4C" w:rsidTr="00FF32DC">
        <w:trPr>
          <w:trHeight w:val="64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1 206,6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36 780,9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33 634,2</w:t>
            </w:r>
          </w:p>
        </w:tc>
      </w:tr>
      <w:tr w:rsidR="001B7C4C" w:rsidRPr="001B7C4C" w:rsidTr="00FF32DC">
        <w:trPr>
          <w:trHeight w:val="145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both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269,1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266,4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266,4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246,4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179,8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179,8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66,6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66,6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8 812,1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88,1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88,1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8 724,0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8 724,0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6 726,9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67,3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67,3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6 659,6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6 659,6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17 579,7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177,6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177,6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17 402,1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17 402,1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3 146,2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3 146,2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3 146,2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1 800,0</w:t>
            </w:r>
          </w:p>
        </w:tc>
      </w:tr>
      <w:tr w:rsidR="001B7C4C" w:rsidRPr="001B7C4C" w:rsidTr="00FF32DC">
        <w:trPr>
          <w:trHeight w:val="51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Господдержка в сфере культуры, кинематографии и СМИ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1 800,0</w:t>
            </w:r>
          </w:p>
        </w:tc>
      </w:tr>
      <w:tr w:rsidR="001B7C4C" w:rsidRPr="001B7C4C" w:rsidTr="00FF32DC">
        <w:trPr>
          <w:trHeight w:val="88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культуры, спорта и туризма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132 164,3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49 515,8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49 515,8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Субсидия на финансирование расходов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1 060,4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1 060,4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1 060,4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44 323,9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44 323,9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44 323,9</w:t>
            </w:r>
          </w:p>
        </w:tc>
      </w:tr>
      <w:tr w:rsidR="001B7C4C" w:rsidRPr="001B7C4C" w:rsidTr="00FF32DC">
        <w:trPr>
          <w:trHeight w:val="9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000Я555190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4 120,7</w:t>
            </w:r>
          </w:p>
        </w:tc>
      </w:tr>
      <w:tr w:rsidR="001B7C4C" w:rsidRPr="001B7C4C" w:rsidTr="00FF32DC">
        <w:trPr>
          <w:trHeight w:val="34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000Я555190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4 120,7</w:t>
            </w:r>
          </w:p>
        </w:tc>
      </w:tr>
      <w:tr w:rsidR="001B7C4C" w:rsidRPr="001B7C4C" w:rsidTr="00FF32DC">
        <w:trPr>
          <w:trHeight w:val="3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000Я555190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4 120,7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82 148,5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76 007,8</w:t>
            </w:r>
          </w:p>
        </w:tc>
      </w:tr>
      <w:tr w:rsidR="001B7C4C" w:rsidRPr="001B7C4C" w:rsidTr="00FF32DC">
        <w:trPr>
          <w:trHeight w:val="8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384,4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384,4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384,4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384,0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384,0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384,0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47 221,3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47 221,3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47 221,3</w:t>
            </w:r>
          </w:p>
        </w:tc>
      </w:tr>
      <w:tr w:rsidR="001B7C4C" w:rsidRPr="001B7C4C" w:rsidTr="00FF32DC">
        <w:trPr>
          <w:trHeight w:val="73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3 939,2</w:t>
            </w:r>
          </w:p>
        </w:tc>
      </w:tr>
      <w:tr w:rsidR="001B7C4C" w:rsidRPr="001B7C4C" w:rsidTr="00FF32DC">
        <w:trPr>
          <w:trHeight w:val="73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3 939,2</w:t>
            </w:r>
          </w:p>
        </w:tc>
      </w:tr>
      <w:tr w:rsidR="001B7C4C" w:rsidRPr="001B7C4C" w:rsidTr="00FF32DC">
        <w:trPr>
          <w:trHeight w:val="67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3 939,2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3 939,2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23 969,0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23 969,0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23 969,0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23 969,0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6 140,7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5 550,7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5 541,2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4 186,4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1 264,3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590,0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"Молодежь Петровска-Забайкальского муниципального округа" (2025-2027гг)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lastRenderedPageBreak/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520,0</w:t>
            </w:r>
          </w:p>
        </w:tc>
      </w:tr>
      <w:tr w:rsidR="001B7C4C" w:rsidRPr="001B7C4C" w:rsidTr="00FF32DC">
        <w:trPr>
          <w:trHeight w:val="97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509,7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509,7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450,0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экономики, сельского хозяйства, инвестиционной и закупочной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258 181,2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6 040,9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5 516,5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5 516,5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5 516,5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4 214,7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29,0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1 272,8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Реализация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524,3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524,3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491,5</w:t>
            </w:r>
          </w:p>
        </w:tc>
      </w:tr>
      <w:tr w:rsidR="001B7C4C" w:rsidRPr="001B7C4C" w:rsidTr="00FF32DC">
        <w:trPr>
          <w:trHeight w:val="51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300,0</w:t>
            </w:r>
          </w:p>
        </w:tc>
      </w:tr>
      <w:tr w:rsidR="001B7C4C" w:rsidRPr="001B7C4C" w:rsidTr="00FF32DC">
        <w:trPr>
          <w:trHeight w:val="52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191,5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32,8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32,8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144 982,8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1 853,1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1 853,1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1 423,3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119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429,8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142 991,8</w:t>
            </w:r>
          </w:p>
        </w:tc>
      </w:tr>
      <w:tr w:rsidR="001B7C4C" w:rsidRPr="001B7C4C" w:rsidTr="00FF32DC">
        <w:trPr>
          <w:trHeight w:val="13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21 909,2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21 909,2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21 909,2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52 137,8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52 137,8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52 137,8</w:t>
            </w:r>
          </w:p>
        </w:tc>
      </w:tr>
      <w:tr w:rsidR="001B7C4C" w:rsidRPr="001B7C4C" w:rsidTr="00FF32DC">
        <w:trPr>
          <w:trHeight w:val="111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14 244,7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14 244,7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14 244,7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Содержание автомобильных дорог и инженерных сооружений на них в границах муниципальных округов в рамках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54 700,1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54 700,1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54 700,1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137,9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"Развитие малого и среднего предпринимательства на территории Петровск-Забайкальского муниципального округа  на 2024-2028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137,9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137,9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813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137,9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31 244,7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2 600,0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2 600,0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2 600,0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Закупка товаров, работ, услуг в целях капитального ремонта муниципального 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2 600,0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28 644,7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Софинансирование программы "Благоустройство придомовых территорий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345,7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345,7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345,7</w:t>
            </w:r>
          </w:p>
        </w:tc>
      </w:tr>
      <w:tr w:rsidR="001B7C4C" w:rsidRPr="001B7C4C" w:rsidTr="00FF32DC">
        <w:trPr>
          <w:trHeight w:val="58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9 998,5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9 998,5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9 998,5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2 056,9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2 056,9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2 056,9</w:t>
            </w:r>
          </w:p>
        </w:tc>
      </w:tr>
      <w:tr w:rsidR="001B7C4C" w:rsidRPr="001B7C4C" w:rsidTr="00FF32DC">
        <w:trPr>
          <w:trHeight w:val="5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16 243,7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16 243,7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16 243,7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75 902,8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75 902,8</w:t>
            </w:r>
          </w:p>
        </w:tc>
      </w:tr>
      <w:tr w:rsidR="001B7C4C" w:rsidRPr="001B7C4C" w:rsidTr="00FF32DC">
        <w:trPr>
          <w:trHeight w:val="49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0000077275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5 491,3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0000077275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5 491,3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0000077275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5 491,3</w:t>
            </w:r>
          </w:p>
        </w:tc>
      </w:tr>
      <w:tr w:rsidR="001B7C4C" w:rsidRPr="001B7C4C" w:rsidTr="00FF32DC">
        <w:trPr>
          <w:trHeight w:val="45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2 031,1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2 031,1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2 031,1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объектам накопленного вреда окружающей среды (ОНВОЗ)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0000007263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67 380,5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0000007263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67 380,5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0000007263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67 380,5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0000007264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1 000,0</w:t>
            </w:r>
          </w:p>
        </w:tc>
      </w:tr>
      <w:tr w:rsidR="001B7C4C" w:rsidRPr="001B7C4C" w:rsidTr="00FF32DC">
        <w:trPr>
          <w:trHeight w:val="5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6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103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МП "Поддержка социально-ориентированных </w:t>
            </w:r>
            <w:proofErr w:type="spellStart"/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некомерческих</w:t>
            </w:r>
            <w:proofErr w:type="spellEnd"/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организаций в Петровск-Забайкальском муниципальном округе 2025-2027гг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69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75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образованию администрации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1 276 772,1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"Профилактика безнадзорности, правонарушений среди несовершеннолетних Петровск-Забайкальского муниципального округа на 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440,0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440,0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180,0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180,0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1 274 462,2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389 736,2</w:t>
            </w:r>
          </w:p>
        </w:tc>
      </w:tr>
      <w:tr w:rsidR="001B7C4C" w:rsidRPr="001B7C4C" w:rsidTr="00FF32DC">
        <w:trPr>
          <w:trHeight w:val="193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both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255 328,0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255 328,0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255 328,0</w:t>
            </w:r>
          </w:p>
        </w:tc>
      </w:tr>
      <w:tr w:rsidR="001B7C4C" w:rsidRPr="001B7C4C" w:rsidTr="00FF32DC">
        <w:trPr>
          <w:trHeight w:val="73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both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Иные МБТ на присмотр и уход за осва</w:t>
            </w:r>
            <w:r>
              <w:rPr>
                <w:sz w:val="18"/>
                <w:szCs w:val="18"/>
              </w:rPr>
              <w:t>ива</w:t>
            </w:r>
            <w:r w:rsidRPr="001B7C4C">
              <w:rPr>
                <w:sz w:val="18"/>
                <w:szCs w:val="18"/>
              </w:rPr>
              <w:t>ющими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3 487,6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3 487,6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3 487,6</w:t>
            </w:r>
          </w:p>
        </w:tc>
      </w:tr>
      <w:tr w:rsidR="001B7C4C" w:rsidRPr="001B7C4C" w:rsidTr="00FF32DC">
        <w:trPr>
          <w:trHeight w:val="61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130 450,6</w:t>
            </w:r>
          </w:p>
        </w:tc>
      </w:tr>
      <w:tr w:rsidR="001B7C4C" w:rsidRPr="001B7C4C" w:rsidTr="00FF32DC">
        <w:trPr>
          <w:trHeight w:val="79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130 450,6</w:t>
            </w:r>
          </w:p>
        </w:tc>
      </w:tr>
      <w:tr w:rsidR="001B7C4C" w:rsidRPr="001B7C4C" w:rsidTr="00FF32DC">
        <w:trPr>
          <w:trHeight w:val="130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130 450,6</w:t>
            </w:r>
          </w:p>
        </w:tc>
      </w:tr>
      <w:tr w:rsidR="001B7C4C" w:rsidRPr="001B7C4C" w:rsidTr="00FF32DC">
        <w:trPr>
          <w:trHeight w:val="103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470,0</w:t>
            </w:r>
          </w:p>
        </w:tc>
      </w:tr>
      <w:tr w:rsidR="001B7C4C" w:rsidRPr="001B7C4C" w:rsidTr="00FF32DC">
        <w:trPr>
          <w:trHeight w:val="106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470,0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801 118,8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 xml:space="preserve">Софинансирование гос.программы "Развитие образования" реализация мероприятий по капитальному ремонту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1 000,0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3 548,4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3 548,4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3 548,4</w:t>
            </w:r>
          </w:p>
        </w:tc>
      </w:tr>
      <w:tr w:rsidR="001B7C4C" w:rsidRPr="001B7C4C" w:rsidTr="00FF32DC">
        <w:trPr>
          <w:trHeight w:val="193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both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487 014,0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487 014,0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487 014,0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7 210,8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7 210,8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7 210,8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4 347,0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4 347,0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4 347,0</w:t>
            </w:r>
          </w:p>
        </w:tc>
      </w:tr>
      <w:tr w:rsidR="001B7C4C" w:rsidRPr="001B7C4C" w:rsidTr="00FF32DC">
        <w:trPr>
          <w:trHeight w:val="19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муниципальных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1 815,5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1 815,5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1 815,5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4 290,4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4 290,4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4 290,4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и муниципальных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25 151,5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25 151,5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25 151,5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207 686,8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207 686,8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207 686,8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3 808,8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3 808,8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3 808,8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405,3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405,3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405,3</w:t>
            </w:r>
          </w:p>
        </w:tc>
      </w:tr>
      <w:tr w:rsidR="001B7C4C" w:rsidRPr="001B7C4C" w:rsidTr="00FF32DC">
        <w:trPr>
          <w:trHeight w:val="7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54 840,3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54 840,3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54 840,3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60 497,2</w:t>
            </w:r>
          </w:p>
        </w:tc>
      </w:tr>
      <w:tr w:rsidR="001B7C4C" w:rsidRPr="001B7C4C" w:rsidTr="00FF32DC">
        <w:trPr>
          <w:trHeight w:val="111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Субсидия на финансирование расходов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2 978,1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2 978,1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2 978,1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52 819,1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52 819,1</w:t>
            </w:r>
          </w:p>
        </w:tc>
      </w:tr>
      <w:tr w:rsidR="001B7C4C" w:rsidRPr="001B7C4C" w:rsidTr="00FF32DC">
        <w:trPr>
          <w:trHeight w:val="141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52 819,1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4 500,0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4 500,0</w:t>
            </w:r>
          </w:p>
        </w:tc>
      </w:tr>
      <w:tr w:rsidR="001B7C4C" w:rsidRPr="001B7C4C" w:rsidTr="00FF32DC">
        <w:trPr>
          <w:trHeight w:val="12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rPr>
                <w:color w:val="1A1A1A"/>
                <w:sz w:val="18"/>
                <w:szCs w:val="18"/>
              </w:rPr>
            </w:pPr>
            <w:r w:rsidRPr="001B7C4C">
              <w:rPr>
                <w:color w:val="1A1A1A"/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4 500,0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2 554,7</w:t>
            </w:r>
          </w:p>
        </w:tc>
      </w:tr>
      <w:tr w:rsidR="001B7C4C" w:rsidRPr="001B7C4C" w:rsidTr="00FF32DC">
        <w:trPr>
          <w:trHeight w:val="52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2 054,7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2 054,7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2 054,7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500,0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20 555,3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5 224,1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5 224,1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3 880,0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10,6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1 333,5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5 596,5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5 596,5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5 596,5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90,0</w:t>
            </w:r>
          </w:p>
        </w:tc>
      </w:tr>
      <w:tr w:rsidR="001B7C4C" w:rsidRPr="001B7C4C" w:rsidTr="00FF32DC">
        <w:trPr>
          <w:trHeight w:val="82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13,2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8,7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4,5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4,5</w:t>
            </w:r>
          </w:p>
        </w:tc>
      </w:tr>
      <w:tr w:rsidR="001B7C4C" w:rsidRPr="001B7C4C" w:rsidTr="00FF32DC">
        <w:trPr>
          <w:trHeight w:val="72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4 840,0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4 840,0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4 791,0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3 626,0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70,0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1 095,0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46,1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46,1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852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2,9</w:t>
            </w:r>
          </w:p>
        </w:tc>
      </w:tr>
      <w:tr w:rsidR="001B7C4C" w:rsidRPr="001B7C4C" w:rsidTr="00FF32DC">
        <w:trPr>
          <w:trHeight w:val="76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Петровск - Забайкальском муниципальном округе на 2025-2027гг"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65,7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65,7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64,7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150,0</w:t>
            </w:r>
          </w:p>
        </w:tc>
      </w:tr>
      <w:tr w:rsidR="001B7C4C" w:rsidRPr="001B7C4C" w:rsidTr="00FF32DC">
        <w:trPr>
          <w:trHeight w:val="14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000795 15 33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000 795 15 33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000 795 15 33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100,0</w:t>
            </w:r>
          </w:p>
        </w:tc>
      </w:tr>
      <w:tr w:rsidR="001B7C4C" w:rsidRPr="001B7C4C" w:rsidTr="00FF32DC">
        <w:trPr>
          <w:trHeight w:val="129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1 171,8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1 171,8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1 171,8</w:t>
            </w:r>
          </w:p>
        </w:tc>
      </w:tr>
      <w:tr w:rsidR="001B7C4C" w:rsidRPr="001B7C4C" w:rsidTr="00FF32DC">
        <w:trPr>
          <w:trHeight w:val="96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3 304,1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3 304,1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3 304,1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1 589,9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1 589,9</w:t>
            </w:r>
          </w:p>
        </w:tc>
      </w:tr>
      <w:tr w:rsidR="001B7C4C" w:rsidRPr="001B7C4C" w:rsidTr="00FF32DC">
        <w:trPr>
          <w:trHeight w:val="144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Наделение органов местного самоуправления муниципальных 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1 589,9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15,9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15,9</w:t>
            </w:r>
          </w:p>
        </w:tc>
      </w:tr>
      <w:tr w:rsidR="001B7C4C" w:rsidRPr="001B7C4C" w:rsidTr="00FF32DC">
        <w:trPr>
          <w:trHeight w:val="30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1 574,0</w:t>
            </w:r>
          </w:p>
        </w:tc>
      </w:tr>
      <w:tr w:rsidR="001B7C4C" w:rsidRPr="001B7C4C" w:rsidTr="00FF32DC">
        <w:trPr>
          <w:trHeight w:val="480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C4C" w:rsidRPr="001B7C4C" w:rsidRDefault="001B7C4C" w:rsidP="001B7C4C">
            <w:pPr>
              <w:jc w:val="right"/>
              <w:rPr>
                <w:sz w:val="18"/>
                <w:szCs w:val="18"/>
              </w:rPr>
            </w:pPr>
            <w:r w:rsidRPr="001B7C4C">
              <w:rPr>
                <w:sz w:val="18"/>
                <w:szCs w:val="18"/>
              </w:rPr>
              <w:t>1 574,0</w:t>
            </w:r>
          </w:p>
        </w:tc>
      </w:tr>
      <w:tr w:rsidR="001B7C4C" w:rsidRPr="001B7C4C" w:rsidTr="00FF32DC">
        <w:trPr>
          <w:trHeight w:val="315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4C" w:rsidRPr="001B7C4C" w:rsidRDefault="001B7C4C" w:rsidP="001B7C4C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B7C4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4C" w:rsidRPr="001B7C4C" w:rsidRDefault="001B7C4C" w:rsidP="001B7C4C">
            <w:pPr>
              <w:jc w:val="right"/>
              <w:rPr>
                <w:b/>
                <w:bCs/>
                <w:sz w:val="18"/>
                <w:szCs w:val="18"/>
              </w:rPr>
            </w:pPr>
            <w:r w:rsidRPr="001B7C4C">
              <w:rPr>
                <w:b/>
                <w:bCs/>
                <w:sz w:val="18"/>
                <w:szCs w:val="18"/>
              </w:rPr>
              <w:t>2 053 493,8</w:t>
            </w:r>
          </w:p>
        </w:tc>
      </w:tr>
    </w:tbl>
    <w:p w:rsidR="00D721EB" w:rsidRPr="00D721EB" w:rsidRDefault="00D721EB" w:rsidP="00AA59DD"/>
    <w:sectPr w:rsidR="00D721EB" w:rsidRPr="00D721EB" w:rsidSect="00572365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C"/>
    <w:rsid w:val="000E1F4D"/>
    <w:rsid w:val="001200AB"/>
    <w:rsid w:val="00122EDE"/>
    <w:rsid w:val="00137325"/>
    <w:rsid w:val="0016000B"/>
    <w:rsid w:val="00184E10"/>
    <w:rsid w:val="001924F9"/>
    <w:rsid w:val="001B7C4C"/>
    <w:rsid w:val="001E2950"/>
    <w:rsid w:val="0022190F"/>
    <w:rsid w:val="002568C1"/>
    <w:rsid w:val="002774D7"/>
    <w:rsid w:val="002D51DB"/>
    <w:rsid w:val="003066F7"/>
    <w:rsid w:val="003604B1"/>
    <w:rsid w:val="00487E09"/>
    <w:rsid w:val="00495C14"/>
    <w:rsid w:val="004E462E"/>
    <w:rsid w:val="00520BCE"/>
    <w:rsid w:val="00552076"/>
    <w:rsid w:val="00572365"/>
    <w:rsid w:val="0057422C"/>
    <w:rsid w:val="0057684B"/>
    <w:rsid w:val="005C0F2F"/>
    <w:rsid w:val="006335E4"/>
    <w:rsid w:val="00737684"/>
    <w:rsid w:val="0074545C"/>
    <w:rsid w:val="00755E44"/>
    <w:rsid w:val="007E7291"/>
    <w:rsid w:val="00802E0C"/>
    <w:rsid w:val="0081350D"/>
    <w:rsid w:val="009638C3"/>
    <w:rsid w:val="00964BFF"/>
    <w:rsid w:val="009725BD"/>
    <w:rsid w:val="0099587D"/>
    <w:rsid w:val="009C42A6"/>
    <w:rsid w:val="00AA59DD"/>
    <w:rsid w:val="00AC7C3A"/>
    <w:rsid w:val="00BC6190"/>
    <w:rsid w:val="00CE00BB"/>
    <w:rsid w:val="00CF4AFD"/>
    <w:rsid w:val="00D11B72"/>
    <w:rsid w:val="00D2273F"/>
    <w:rsid w:val="00D65279"/>
    <w:rsid w:val="00D721EB"/>
    <w:rsid w:val="00D91A06"/>
    <w:rsid w:val="00E51D3E"/>
    <w:rsid w:val="00EB3CDF"/>
    <w:rsid w:val="00EB6BC7"/>
    <w:rsid w:val="00ED6F83"/>
    <w:rsid w:val="00EF72FE"/>
    <w:rsid w:val="00F41E9B"/>
    <w:rsid w:val="00F661E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B0A7"/>
  <w15:chartTrackingRefBased/>
  <w15:docId w15:val="{10CAF1BA-4FBE-491B-A4D1-A2A9948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51D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1D3E"/>
    <w:rPr>
      <w:color w:val="800080"/>
      <w:u w:val="single"/>
    </w:rPr>
  </w:style>
  <w:style w:type="paragraph" w:customStyle="1" w:styleId="xl66">
    <w:name w:val="xl6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4">
    <w:name w:val="xl74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6">
    <w:name w:val="xl7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1D3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E51D3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E51D3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51D3E"/>
    <w:pP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51D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6">
    <w:name w:val="xl106"/>
    <w:basedOn w:val="a"/>
    <w:rsid w:val="00E51D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E51D3E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E51D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51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5">
    <w:name w:val="xl11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7">
    <w:name w:val="xl11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8">
    <w:name w:val="xl11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6">
    <w:name w:val="xl12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8">
    <w:name w:val="xl12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2">
    <w:name w:val="xl13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4">
    <w:name w:val="xl13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6">
    <w:name w:val="xl136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1">
    <w:name w:val="xl14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721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A59DD"/>
  </w:style>
  <w:style w:type="paragraph" w:styleId="a6">
    <w:name w:val="Balloon Text"/>
    <w:basedOn w:val="a"/>
    <w:link w:val="a7"/>
    <w:uiPriority w:val="99"/>
    <w:semiHidden/>
    <w:unhideWhenUsed/>
    <w:rsid w:val="00802E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E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47">
    <w:name w:val="xl147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48">
    <w:name w:val="xl148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1">
    <w:name w:val="xl151"/>
    <w:basedOn w:val="a"/>
    <w:rsid w:val="00ED6F83"/>
    <w:pP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ED6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3">
    <w:name w:val="xl153"/>
    <w:basedOn w:val="a"/>
    <w:rsid w:val="00ED6F83"/>
    <w:pP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8">
    <w:name w:val="xl158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59">
    <w:name w:val="xl159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ED6F83"/>
    <w:pP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ED6F83"/>
    <w:pP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ED6F83"/>
    <w:pPr>
      <w:shd w:val="clear" w:color="000000" w:fill="FFFF00"/>
      <w:spacing w:before="100" w:beforeAutospacing="1" w:after="100" w:afterAutospacing="1"/>
    </w:pPr>
  </w:style>
  <w:style w:type="paragraph" w:customStyle="1" w:styleId="xl169">
    <w:name w:val="xl169"/>
    <w:basedOn w:val="a"/>
    <w:rsid w:val="00ED6F83"/>
    <w:pPr>
      <w:shd w:val="clear" w:color="000000" w:fill="92D050"/>
      <w:spacing w:before="100" w:beforeAutospacing="1" w:after="100" w:afterAutospacing="1"/>
    </w:pPr>
  </w:style>
  <w:style w:type="paragraph" w:customStyle="1" w:styleId="xl170">
    <w:name w:val="xl17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1">
    <w:name w:val="xl171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41</Pages>
  <Words>17762</Words>
  <Characters>101248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42</cp:revision>
  <cp:lastPrinted>2025-05-30T04:20:00Z</cp:lastPrinted>
  <dcterms:created xsi:type="dcterms:W3CDTF">2024-12-25T06:26:00Z</dcterms:created>
  <dcterms:modified xsi:type="dcterms:W3CDTF">2025-06-09T02:05:00Z</dcterms:modified>
</cp:coreProperties>
</file>