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E8" w:rsidRPr="00D027E8" w:rsidRDefault="00D027E8" w:rsidP="001A0D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shd w:val="clear" w:color="auto" w:fill="FFFFFF"/>
        </w:rPr>
      </w:pPr>
      <w:r w:rsidRPr="00D027E8">
        <w:rPr>
          <w:b/>
          <w:bCs/>
          <w:sz w:val="26"/>
          <w:szCs w:val="26"/>
          <w:shd w:val="clear" w:color="auto" w:fill="FFFFFF"/>
        </w:rPr>
        <w:t>Читинская транспортная прокуратура разъясняет:</w:t>
      </w:r>
    </w:p>
    <w:p w:rsidR="001A0D02" w:rsidRPr="001A0D02" w:rsidRDefault="001A0D02" w:rsidP="001A0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1A0D0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Полномочия прокурора по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возмещению ущерба, причиненного </w:t>
      </w:r>
      <w:r w:rsidRPr="001A0D0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преступлениями, в рамках уголовного судопроизводства</w:t>
      </w:r>
    </w:p>
    <w:p w:rsidR="001A0D02" w:rsidRPr="001A0D02" w:rsidRDefault="001A0D02" w:rsidP="001A0D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D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0D02">
        <w:rPr>
          <w:rFonts w:ascii="Times New Roman" w:eastAsia="Times New Roman" w:hAnsi="Times New Roman" w:cs="Times New Roman"/>
          <w:color w:val="FFFFFF"/>
          <w:sz w:val="20"/>
        </w:rPr>
        <w:t>Текст</w:t>
      </w:r>
      <w:proofErr w:type="gramStart"/>
      <w:r w:rsidRPr="001A0D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0D02">
        <w:rPr>
          <w:rFonts w:ascii="Times New Roman" w:eastAsia="Times New Roman" w:hAnsi="Times New Roman" w:cs="Times New Roman"/>
          <w:color w:val="FFFFFF"/>
          <w:sz w:val="20"/>
        </w:rPr>
        <w:t>П</w:t>
      </w:r>
      <w:proofErr w:type="gramEnd"/>
      <w:r w:rsidRPr="001A0D02">
        <w:rPr>
          <w:rFonts w:ascii="Times New Roman" w:eastAsia="Times New Roman" w:hAnsi="Times New Roman" w:cs="Times New Roman"/>
          <w:color w:val="FFFFFF"/>
          <w:sz w:val="20"/>
        </w:rPr>
        <w:t>оделиться</w:t>
      </w:r>
    </w:p>
    <w:p w:rsidR="001A0D02" w:rsidRPr="001A0D02" w:rsidRDefault="001A0D02" w:rsidP="001A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0D02">
        <w:rPr>
          <w:rFonts w:ascii="Times New Roman" w:hAnsi="Times New Roman" w:cs="Times New Roman"/>
          <w:sz w:val="27"/>
          <w:szCs w:val="27"/>
        </w:rPr>
        <w:t>Конституция Российской Федерации в статьях 46 и 52 закрепляет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A0D02">
        <w:rPr>
          <w:rFonts w:ascii="Times New Roman" w:hAnsi="Times New Roman" w:cs="Times New Roman"/>
          <w:sz w:val="27"/>
          <w:szCs w:val="27"/>
        </w:rPr>
        <w:t>в качестве конституционных гарантий судебную защиту прав и свобод, обеспечение потерпевшим доступа к правосудию и компенсацию причиненного ущерба.</w:t>
      </w:r>
    </w:p>
    <w:p w:rsidR="001A0D02" w:rsidRPr="001A0D02" w:rsidRDefault="001A0D02" w:rsidP="001A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0D02">
        <w:rPr>
          <w:rFonts w:ascii="Times New Roman" w:hAnsi="Times New Roman" w:cs="Times New Roman"/>
          <w:sz w:val="27"/>
          <w:szCs w:val="27"/>
        </w:rPr>
        <w:t>Одним из способов защиты гражданских прав в статье 12 Гражданского кодекса Российской Федерации относится возмещение убытков и компенсация морального вреда.</w:t>
      </w:r>
    </w:p>
    <w:p w:rsidR="001A0D02" w:rsidRPr="001A0D02" w:rsidRDefault="001A0D02" w:rsidP="001A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0D02">
        <w:rPr>
          <w:rFonts w:ascii="Times New Roman" w:hAnsi="Times New Roman" w:cs="Times New Roman"/>
          <w:sz w:val="27"/>
          <w:szCs w:val="27"/>
        </w:rPr>
        <w:t>Исходя из положений части 1 статьи 44 Уголовно-процессуального кодекса Российской Федерации (далее - УПК РФ) как физическое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A0D02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1A0D02">
        <w:rPr>
          <w:rFonts w:ascii="Times New Roman" w:hAnsi="Times New Roman" w:cs="Times New Roman"/>
          <w:sz w:val="27"/>
          <w:szCs w:val="27"/>
        </w:rPr>
        <w:t>так и юридическое лицо вправе предъявить по уголовному делу гражданский иск, содержащий требо</w:t>
      </w:r>
      <w:r>
        <w:rPr>
          <w:rFonts w:ascii="Times New Roman" w:hAnsi="Times New Roman" w:cs="Times New Roman"/>
          <w:sz w:val="27"/>
          <w:szCs w:val="27"/>
        </w:rPr>
        <w:t>ва</w:t>
      </w:r>
      <w:r w:rsidRPr="001A0D02">
        <w:rPr>
          <w:rFonts w:ascii="Times New Roman" w:hAnsi="Times New Roman" w:cs="Times New Roman"/>
          <w:sz w:val="27"/>
          <w:szCs w:val="27"/>
        </w:rPr>
        <w:t>ние о возмещении имущественного вреда, при наличии оснований полагать, что данный вред причинен ему непосредственно преступлением, а физическое лицо - также и о компенсации причиненного ему преступлением морального вреда.</w:t>
      </w:r>
    </w:p>
    <w:p w:rsidR="001A0D02" w:rsidRPr="001A0D02" w:rsidRDefault="001A0D02" w:rsidP="001A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0D02">
        <w:rPr>
          <w:rFonts w:ascii="Times New Roman" w:hAnsi="Times New Roman" w:cs="Times New Roman"/>
          <w:sz w:val="27"/>
          <w:szCs w:val="27"/>
        </w:rPr>
        <w:t>Порядок реализации прокурором полномочий по возмещению ущерба, причиненного преступлениями в рамках уголовного судопроизводства, регламентирован в части 3 статьи 44 УПК РФ, а также разъяснениях, содержащихся в постановлении Пленума Верховного Суда РФ от 13.10.2020 № 23 «О практике рассмотрения судами гражданского иска по уголовному дел».</w:t>
      </w:r>
    </w:p>
    <w:p w:rsidR="001A0D02" w:rsidRPr="001A0D02" w:rsidRDefault="001A0D02" w:rsidP="001A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0D02">
        <w:rPr>
          <w:rFonts w:ascii="Times New Roman" w:hAnsi="Times New Roman" w:cs="Times New Roman"/>
          <w:sz w:val="27"/>
          <w:szCs w:val="27"/>
        </w:rPr>
        <w:t>Так, прокурор вправе обратиться с гражданским иском в следующих случаях:</w:t>
      </w:r>
    </w:p>
    <w:p w:rsidR="001A0D02" w:rsidRPr="001A0D02" w:rsidRDefault="001A0D02" w:rsidP="001A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0D02">
        <w:rPr>
          <w:rFonts w:ascii="Times New Roman" w:hAnsi="Times New Roman" w:cs="Times New Roman"/>
          <w:sz w:val="27"/>
          <w:szCs w:val="27"/>
        </w:rPr>
        <w:t>1) в защиту интересов несовершеннолетних;</w:t>
      </w:r>
    </w:p>
    <w:p w:rsidR="001A0D02" w:rsidRPr="001A0D02" w:rsidRDefault="001A0D02" w:rsidP="001A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0D02">
        <w:rPr>
          <w:rFonts w:ascii="Times New Roman" w:hAnsi="Times New Roman" w:cs="Times New Roman"/>
          <w:sz w:val="27"/>
          <w:szCs w:val="27"/>
        </w:rPr>
        <w:t>2) лиц, признанных недееспособными либо ограниченно дееспособными в порядке, установленном гражданским процессуальным законодательством;</w:t>
      </w:r>
    </w:p>
    <w:p w:rsidR="001A0D02" w:rsidRPr="001A0D02" w:rsidRDefault="001A0D02" w:rsidP="001A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0D02">
        <w:rPr>
          <w:rFonts w:ascii="Times New Roman" w:hAnsi="Times New Roman" w:cs="Times New Roman"/>
          <w:sz w:val="27"/>
          <w:szCs w:val="27"/>
        </w:rPr>
        <w:t>3) лиц, которые по иным причинам не могут сами защищать свои права и законные интересы;</w:t>
      </w:r>
    </w:p>
    <w:p w:rsidR="001A0D02" w:rsidRPr="001A0D02" w:rsidRDefault="001A0D02" w:rsidP="001A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0D02">
        <w:rPr>
          <w:rFonts w:ascii="Times New Roman" w:hAnsi="Times New Roman" w:cs="Times New Roman"/>
          <w:sz w:val="27"/>
          <w:szCs w:val="27"/>
        </w:rPr>
        <w:t xml:space="preserve">4) в защиту интересов Российской Федерации, субъектов Российской Федерации, муниципальных образований, государственных и муниципальных унитарных предприятий может быть </w:t>
      </w:r>
      <w:proofErr w:type="gramStart"/>
      <w:r w:rsidRPr="001A0D02">
        <w:rPr>
          <w:rFonts w:ascii="Times New Roman" w:hAnsi="Times New Roman" w:cs="Times New Roman"/>
          <w:sz w:val="27"/>
          <w:szCs w:val="27"/>
        </w:rPr>
        <w:t>предъявлен</w:t>
      </w:r>
      <w:proofErr w:type="gramEnd"/>
      <w:r w:rsidRPr="001A0D02">
        <w:rPr>
          <w:rFonts w:ascii="Times New Roman" w:hAnsi="Times New Roman" w:cs="Times New Roman"/>
          <w:sz w:val="27"/>
          <w:szCs w:val="27"/>
        </w:rPr>
        <w:t xml:space="preserve"> прокурором.</w:t>
      </w:r>
    </w:p>
    <w:p w:rsidR="001A0D02" w:rsidRPr="001A0D02" w:rsidRDefault="001A0D02" w:rsidP="001A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0D02">
        <w:rPr>
          <w:rFonts w:ascii="Times New Roman" w:hAnsi="Times New Roman" w:cs="Times New Roman"/>
          <w:sz w:val="27"/>
          <w:szCs w:val="27"/>
        </w:rPr>
        <w:t>Гражданский иск может быть предъявлен прокурором после возбуждения уголовного дела и до окончания судебного следствия при разбирательстве данного уголовного дела в суде первой инстанции.</w:t>
      </w:r>
    </w:p>
    <w:p w:rsidR="001A0D02" w:rsidRPr="001A0D02" w:rsidRDefault="001A0D02" w:rsidP="001A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0D02">
        <w:rPr>
          <w:rFonts w:ascii="Times New Roman" w:hAnsi="Times New Roman" w:cs="Times New Roman"/>
          <w:sz w:val="27"/>
          <w:szCs w:val="27"/>
        </w:rPr>
        <w:t xml:space="preserve">В случае </w:t>
      </w:r>
      <w:proofErr w:type="spellStart"/>
      <w:r w:rsidRPr="001A0D02">
        <w:rPr>
          <w:rFonts w:ascii="Times New Roman" w:hAnsi="Times New Roman" w:cs="Times New Roman"/>
          <w:sz w:val="27"/>
          <w:szCs w:val="27"/>
        </w:rPr>
        <w:t>непредъявления</w:t>
      </w:r>
      <w:proofErr w:type="spellEnd"/>
      <w:r w:rsidRPr="001A0D02">
        <w:rPr>
          <w:rFonts w:ascii="Times New Roman" w:hAnsi="Times New Roman" w:cs="Times New Roman"/>
          <w:sz w:val="27"/>
          <w:szCs w:val="27"/>
        </w:rPr>
        <w:t xml:space="preserve"> гражданского иска в рамках уголовного судопроизводств, в соответствии с положениями части 1 статьи 45 Гражданского процессуального кодекса Российской Федерации прокурор вправе обратиться с соответствующими требованиями в порядке гражданского судопроизводства.</w:t>
      </w:r>
    </w:p>
    <w:p w:rsidR="00242E0E" w:rsidRPr="001A0D02" w:rsidRDefault="00242E0E" w:rsidP="001A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8501F" w:rsidRPr="001A0D02" w:rsidRDefault="0088501F" w:rsidP="001A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88501F" w:rsidRPr="001A0D02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56A46"/>
    <w:rsid w:val="00074F7E"/>
    <w:rsid w:val="00090FE7"/>
    <w:rsid w:val="000A08B1"/>
    <w:rsid w:val="000F3937"/>
    <w:rsid w:val="00146624"/>
    <w:rsid w:val="00171074"/>
    <w:rsid w:val="00184A0A"/>
    <w:rsid w:val="001941A8"/>
    <w:rsid w:val="001A0D02"/>
    <w:rsid w:val="00242E0E"/>
    <w:rsid w:val="00252BA7"/>
    <w:rsid w:val="002910E5"/>
    <w:rsid w:val="002B7D46"/>
    <w:rsid w:val="002F4A9E"/>
    <w:rsid w:val="00326EE0"/>
    <w:rsid w:val="003B02B7"/>
    <w:rsid w:val="003C5A34"/>
    <w:rsid w:val="0049507A"/>
    <w:rsid w:val="00525D52"/>
    <w:rsid w:val="00547D59"/>
    <w:rsid w:val="0055032B"/>
    <w:rsid w:val="00570C8D"/>
    <w:rsid w:val="00586DE7"/>
    <w:rsid w:val="005C398E"/>
    <w:rsid w:val="005E68E8"/>
    <w:rsid w:val="00604534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30D5E"/>
    <w:rsid w:val="00845D14"/>
    <w:rsid w:val="008568B3"/>
    <w:rsid w:val="0088501F"/>
    <w:rsid w:val="008F7BC0"/>
    <w:rsid w:val="009A3002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2B12"/>
    <w:rsid w:val="00AF62B3"/>
    <w:rsid w:val="00B2501B"/>
    <w:rsid w:val="00B80467"/>
    <w:rsid w:val="00B97286"/>
    <w:rsid w:val="00BA77FD"/>
    <w:rsid w:val="00C07519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4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35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9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80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347</Words>
  <Characters>1979</Characters>
  <Application>Microsoft Office Word</Application>
  <DocSecurity>0</DocSecurity>
  <Lines>16</Lines>
  <Paragraphs>4</Paragraphs>
  <ScaleCrop>false</ScaleCrop>
  <Company>Транспортная прокуратура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45</cp:revision>
  <dcterms:created xsi:type="dcterms:W3CDTF">2024-02-13T05:35:00Z</dcterms:created>
  <dcterms:modified xsi:type="dcterms:W3CDTF">2025-06-19T04:30:00Z</dcterms:modified>
</cp:coreProperties>
</file>