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99" w:rsidRPr="00FD3DB5" w:rsidRDefault="00760A15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АКТ плановой проверки</w:t>
      </w:r>
    </w:p>
    <w:p w:rsidR="0032052E" w:rsidRDefault="00760A15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по результатам  контрольного мероприятия</w:t>
      </w:r>
      <w:r w:rsidR="00AE5CB2" w:rsidRPr="00FD3DB5">
        <w:rPr>
          <w:rFonts w:ascii="Times New Roman" w:hAnsi="Times New Roman" w:cs="Times New Roman"/>
          <w:sz w:val="24"/>
          <w:szCs w:val="24"/>
        </w:rPr>
        <w:t xml:space="preserve"> по плановой проверке </w:t>
      </w:r>
      <w:r w:rsidR="00611AE7" w:rsidRPr="00FD3DB5">
        <w:rPr>
          <w:rFonts w:ascii="Times New Roman" w:hAnsi="Times New Roman" w:cs="Times New Roman"/>
          <w:sz w:val="24"/>
          <w:szCs w:val="24"/>
        </w:rPr>
        <w:t>целевого и эффективного использования субсидии из бюджета Забайкальского края бюджету муниципального района «Петровск-Забайкальский район» на поддержку муниципальных программ формирования современной городской среды</w:t>
      </w:r>
      <w:r w:rsidR="0081796C" w:rsidRPr="00FD3DB5">
        <w:rPr>
          <w:rFonts w:ascii="Times New Roman" w:hAnsi="Times New Roman" w:cs="Times New Roman"/>
          <w:sz w:val="24"/>
          <w:szCs w:val="24"/>
        </w:rPr>
        <w:t>.</w:t>
      </w:r>
    </w:p>
    <w:p w:rsidR="00D56966" w:rsidRDefault="00D56966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56966" w:rsidRPr="00FD3DB5" w:rsidRDefault="00D56966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205E9" w:rsidRPr="00FD3DB5" w:rsidRDefault="001205E9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4B9B" w:rsidRPr="00FD3DB5" w:rsidRDefault="005A4B9B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г. Петровск-Забайкальский                                                      </w:t>
      </w:r>
      <w:r w:rsidR="00F452EF" w:rsidRPr="00FD3D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5D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52EF"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D56966">
        <w:rPr>
          <w:rFonts w:ascii="Times New Roman" w:hAnsi="Times New Roman" w:cs="Times New Roman"/>
          <w:sz w:val="24"/>
          <w:szCs w:val="24"/>
        </w:rPr>
        <w:t>04</w:t>
      </w:r>
      <w:r w:rsidR="00F452EF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D56966">
        <w:rPr>
          <w:rFonts w:ascii="Times New Roman" w:hAnsi="Times New Roman" w:cs="Times New Roman"/>
          <w:sz w:val="24"/>
          <w:szCs w:val="24"/>
        </w:rPr>
        <w:t>сентября</w:t>
      </w:r>
      <w:r w:rsidR="00F452EF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Pr="00FD3DB5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FD3DB5" w:rsidRPr="00FD3DB5" w:rsidRDefault="00FD3DB5" w:rsidP="00B808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3DB5" w:rsidRPr="00FD3DB5" w:rsidRDefault="00FD3DB5" w:rsidP="002463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3DB5" w:rsidRPr="00FD3DB5" w:rsidRDefault="00FD3DB5" w:rsidP="002463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4B9B" w:rsidRPr="00FD3DB5" w:rsidRDefault="00FD3DB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5A4B9B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7C7BFD" w:rsidRPr="00FD3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B9B" w:rsidRPr="00FD3D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65BDB" w:rsidRPr="00FD3DB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A4B9B" w:rsidRPr="00FD3DB5">
        <w:rPr>
          <w:rFonts w:ascii="Times New Roman" w:hAnsi="Times New Roman" w:cs="Times New Roman"/>
          <w:sz w:val="24"/>
          <w:szCs w:val="24"/>
        </w:rPr>
        <w:t xml:space="preserve">администрации Петровск-Забайкальского муниципального округа Забайкальского края № </w:t>
      </w:r>
      <w:r w:rsidR="00165BDB" w:rsidRPr="00FD3DB5">
        <w:rPr>
          <w:rFonts w:ascii="Times New Roman" w:hAnsi="Times New Roman" w:cs="Times New Roman"/>
          <w:sz w:val="24"/>
          <w:szCs w:val="24"/>
        </w:rPr>
        <w:t>1062 от 27</w:t>
      </w:r>
      <w:r w:rsidR="005A4B9B" w:rsidRPr="00FD3DB5">
        <w:rPr>
          <w:rFonts w:ascii="Times New Roman" w:hAnsi="Times New Roman" w:cs="Times New Roman"/>
          <w:sz w:val="24"/>
          <w:szCs w:val="24"/>
        </w:rPr>
        <w:t>.</w:t>
      </w:r>
      <w:r w:rsidR="00165BDB" w:rsidRPr="00FD3DB5">
        <w:rPr>
          <w:rFonts w:ascii="Times New Roman" w:hAnsi="Times New Roman" w:cs="Times New Roman"/>
          <w:sz w:val="24"/>
          <w:szCs w:val="24"/>
        </w:rPr>
        <w:t>12</w:t>
      </w:r>
      <w:r w:rsidR="005A4B9B" w:rsidRPr="00FD3DB5">
        <w:rPr>
          <w:rFonts w:ascii="Times New Roman" w:hAnsi="Times New Roman" w:cs="Times New Roman"/>
          <w:sz w:val="24"/>
          <w:szCs w:val="24"/>
        </w:rPr>
        <w:t>.202</w:t>
      </w:r>
      <w:r w:rsidR="007A10DE" w:rsidRPr="00FD3DB5">
        <w:rPr>
          <w:rFonts w:ascii="Times New Roman" w:hAnsi="Times New Roman" w:cs="Times New Roman"/>
          <w:sz w:val="24"/>
          <w:szCs w:val="24"/>
        </w:rPr>
        <w:t>4</w:t>
      </w:r>
      <w:r w:rsidR="005A4B9B" w:rsidRPr="00FD3D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5BDB" w:rsidRPr="00FD3DB5">
        <w:rPr>
          <w:rFonts w:ascii="Times New Roman" w:hAnsi="Times New Roman" w:cs="Times New Roman"/>
          <w:sz w:val="24"/>
          <w:szCs w:val="24"/>
        </w:rPr>
        <w:t xml:space="preserve"> и Приказа Комитета по финансам администрации Петровск-Забайкальского муниципального округа Забайкальского края № </w:t>
      </w:r>
      <w:r w:rsidR="00D72EC3" w:rsidRPr="00FD3DB5">
        <w:rPr>
          <w:rFonts w:ascii="Times New Roman" w:hAnsi="Times New Roman" w:cs="Times New Roman"/>
          <w:sz w:val="24"/>
          <w:szCs w:val="24"/>
        </w:rPr>
        <w:t>17</w:t>
      </w:r>
      <w:r w:rsidR="00165BDB" w:rsidRPr="00FD3DB5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D72EC3" w:rsidRPr="00FD3DB5">
        <w:rPr>
          <w:rFonts w:ascii="Times New Roman" w:hAnsi="Times New Roman" w:cs="Times New Roman"/>
          <w:sz w:val="24"/>
          <w:szCs w:val="24"/>
        </w:rPr>
        <w:t>01.07</w:t>
      </w:r>
      <w:r w:rsidR="00165BDB" w:rsidRPr="00FD3DB5">
        <w:rPr>
          <w:rFonts w:ascii="Times New Roman" w:hAnsi="Times New Roman" w:cs="Times New Roman"/>
          <w:sz w:val="24"/>
          <w:szCs w:val="24"/>
        </w:rPr>
        <w:t>.202</w:t>
      </w:r>
      <w:r w:rsidR="00D72EC3" w:rsidRPr="00FD3DB5">
        <w:rPr>
          <w:rFonts w:ascii="Times New Roman" w:hAnsi="Times New Roman" w:cs="Times New Roman"/>
          <w:sz w:val="24"/>
          <w:szCs w:val="24"/>
        </w:rPr>
        <w:t>5</w:t>
      </w:r>
      <w:r w:rsidR="00165BDB" w:rsidRPr="00FD3DB5">
        <w:rPr>
          <w:rFonts w:ascii="Times New Roman" w:hAnsi="Times New Roman" w:cs="Times New Roman"/>
          <w:sz w:val="24"/>
          <w:szCs w:val="24"/>
        </w:rPr>
        <w:t xml:space="preserve"> г. «О </w:t>
      </w:r>
      <w:r w:rsidR="00D72EC3" w:rsidRPr="00FD3DB5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165BDB" w:rsidRPr="00FD3DB5">
        <w:rPr>
          <w:rFonts w:ascii="Times New Roman" w:hAnsi="Times New Roman" w:cs="Times New Roman"/>
          <w:sz w:val="24"/>
          <w:szCs w:val="24"/>
        </w:rPr>
        <w:t>план контрольных мероприятий Комитета по финансам на 2025 год» начальником отдела финансового контроля Комитета по финансам администрации Петровск-Забайкальского муниципального округа Н. В. Фроловой,</w:t>
      </w:r>
      <w:r w:rsidR="00D72EC3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F112D4" w:rsidRPr="00FD3DB5">
        <w:rPr>
          <w:rFonts w:ascii="Times New Roman" w:hAnsi="Times New Roman" w:cs="Times New Roman"/>
          <w:sz w:val="24"/>
          <w:szCs w:val="24"/>
        </w:rPr>
        <w:t>главным специалистом отдела финансового</w:t>
      </w:r>
      <w:proofErr w:type="gramEnd"/>
      <w:r w:rsidR="00F112D4" w:rsidRPr="00FD3DB5">
        <w:rPr>
          <w:rFonts w:ascii="Times New Roman" w:hAnsi="Times New Roman" w:cs="Times New Roman"/>
          <w:sz w:val="24"/>
          <w:szCs w:val="24"/>
        </w:rPr>
        <w:t xml:space="preserve"> контроля Комитета по финансам администрации </w:t>
      </w:r>
      <w:proofErr w:type="gramStart"/>
      <w:r w:rsidR="00F112D4" w:rsidRPr="00FD3DB5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="00F112D4" w:rsidRPr="00FD3DB5">
        <w:rPr>
          <w:rFonts w:ascii="Times New Roman" w:hAnsi="Times New Roman" w:cs="Times New Roman"/>
          <w:sz w:val="24"/>
          <w:szCs w:val="24"/>
        </w:rPr>
        <w:t xml:space="preserve"> муниципального округа Л. Л. Морозовой проведена проверка </w:t>
      </w:r>
      <w:r w:rsidR="00D72EC3" w:rsidRPr="00FD3DB5">
        <w:rPr>
          <w:rFonts w:ascii="Times New Roman" w:hAnsi="Times New Roman" w:cs="Times New Roman"/>
          <w:sz w:val="24"/>
          <w:szCs w:val="24"/>
        </w:rPr>
        <w:t>целевого и эффективного использования субсидии из бюджета Забайкальского края бюджету муниципального района «Петровск-Забайкальский район» с</w:t>
      </w:r>
      <w:r w:rsidR="00F112D4" w:rsidRPr="00FD3DB5">
        <w:rPr>
          <w:rFonts w:ascii="Times New Roman" w:hAnsi="Times New Roman" w:cs="Times New Roman"/>
          <w:sz w:val="24"/>
          <w:szCs w:val="24"/>
        </w:rPr>
        <w:t xml:space="preserve"> января 2024 года по декабрь 2024 года.</w:t>
      </w:r>
    </w:p>
    <w:p w:rsidR="00C53756" w:rsidRPr="00FD3DB5" w:rsidRDefault="004A643B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C53756" w:rsidRPr="00FD3DB5">
        <w:rPr>
          <w:rFonts w:ascii="Times New Roman" w:hAnsi="Times New Roman" w:cs="Times New Roman"/>
          <w:sz w:val="24"/>
          <w:szCs w:val="24"/>
        </w:rPr>
        <w:t xml:space="preserve">Цель </w:t>
      </w:r>
      <w:r w:rsidR="00E31901" w:rsidRPr="00FD3DB5">
        <w:rPr>
          <w:rFonts w:ascii="Times New Roman" w:hAnsi="Times New Roman" w:cs="Times New Roman"/>
          <w:sz w:val="24"/>
          <w:szCs w:val="24"/>
        </w:rPr>
        <w:t>проверки</w:t>
      </w:r>
      <w:r w:rsidR="00C53756" w:rsidRPr="00FD3D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2C39" w:rsidRPr="00FD3DB5" w:rsidRDefault="00E31901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-</w:t>
      </w:r>
      <w:r w:rsidR="00524263" w:rsidRPr="00FD3DB5">
        <w:rPr>
          <w:rFonts w:ascii="Times New Roman" w:hAnsi="Times New Roman" w:cs="Times New Roman"/>
          <w:sz w:val="24"/>
          <w:szCs w:val="24"/>
        </w:rPr>
        <w:t>проверка целевого и эффективного использования субсидии из бюджета Забайкальского края бюджету муниципального района «Петровск-Забайкальский район» на поддержку муниципальных программ формирования современной городской среды.</w:t>
      </w:r>
    </w:p>
    <w:p w:rsidR="00C53756" w:rsidRPr="00FD3DB5" w:rsidRDefault="004A643B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AA7FA5" w:rsidRPr="00FD3DB5"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 w:rsidR="00524263" w:rsidRPr="00FD3DB5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="00524263" w:rsidRPr="00FD3DB5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524263" w:rsidRPr="00FD3DB5">
        <w:rPr>
          <w:rFonts w:ascii="Times New Roman" w:hAnsi="Times New Roman" w:cs="Times New Roman"/>
          <w:sz w:val="24"/>
          <w:szCs w:val="24"/>
        </w:rPr>
        <w:t>».</w:t>
      </w:r>
    </w:p>
    <w:p w:rsidR="003E0BA2" w:rsidRPr="00FD3DB5" w:rsidRDefault="004A643B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682C39" w:rsidRPr="00FD3DB5">
        <w:rPr>
          <w:rFonts w:ascii="Times New Roman" w:hAnsi="Times New Roman" w:cs="Times New Roman"/>
          <w:sz w:val="24"/>
          <w:szCs w:val="24"/>
        </w:rPr>
        <w:t>Основные в</w:t>
      </w:r>
      <w:r w:rsidR="00796F64" w:rsidRPr="00FD3DB5">
        <w:rPr>
          <w:rFonts w:ascii="Times New Roman" w:hAnsi="Times New Roman" w:cs="Times New Roman"/>
          <w:sz w:val="24"/>
          <w:szCs w:val="24"/>
        </w:rPr>
        <w:t xml:space="preserve">опросы проверки: </w:t>
      </w:r>
    </w:p>
    <w:p w:rsidR="003E0BA2" w:rsidRPr="00FD3DB5" w:rsidRDefault="00F76F3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34343C"/>
          <w:kern w:val="32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</w:t>
      </w:r>
      <w:r w:rsidR="003E0BA2" w:rsidRPr="00FD3DB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. Анализ объемов бюджетных средств, предусмотренных и направленных в проверяемом периоде на реализацию </w:t>
      </w:r>
      <w:r w:rsidR="003E0BA2" w:rsidRPr="00FD3DB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регионального проекта "Формирование комфортной городской среды" в рамках государственной программы Забайкальского края "Формирование современной городской среды"</w:t>
      </w:r>
      <w:r w:rsidR="003E0BA2" w:rsidRPr="00FD3DB5">
        <w:rPr>
          <w:rFonts w:ascii="Times New Roman" w:eastAsia="Times New Roman" w:hAnsi="Times New Roman" w:cs="Times New Roman"/>
          <w:color w:val="34343C"/>
          <w:kern w:val="32"/>
          <w:sz w:val="24"/>
          <w:szCs w:val="24"/>
          <w:lang w:eastAsia="ru-RU"/>
        </w:rPr>
        <w:t xml:space="preserve">, в </w:t>
      </w:r>
      <w:proofErr w:type="spellStart"/>
      <w:r w:rsidR="003E0BA2" w:rsidRPr="00FD3DB5">
        <w:rPr>
          <w:rFonts w:ascii="Times New Roman" w:eastAsia="Times New Roman" w:hAnsi="Times New Roman" w:cs="Times New Roman"/>
          <w:color w:val="34343C"/>
          <w:kern w:val="32"/>
          <w:sz w:val="24"/>
          <w:szCs w:val="24"/>
          <w:lang w:eastAsia="ru-RU"/>
        </w:rPr>
        <w:t>т.ч</w:t>
      </w:r>
      <w:proofErr w:type="spellEnd"/>
      <w:r w:rsidR="003E0BA2" w:rsidRPr="00FD3DB5">
        <w:rPr>
          <w:rFonts w:ascii="Times New Roman" w:eastAsia="Times New Roman" w:hAnsi="Times New Roman" w:cs="Times New Roman"/>
          <w:color w:val="34343C"/>
          <w:kern w:val="32"/>
          <w:sz w:val="24"/>
          <w:szCs w:val="24"/>
          <w:lang w:eastAsia="ru-RU"/>
        </w:rPr>
        <w:t>.: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Своевременность и объем перечисления и доведения бюджетных средств, лимитов бюджетных обязательств;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Своевременность и достаточность принятия (обнародования)</w:t>
      </w:r>
      <w:r w:rsidR="00A11567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связанных с реализацией национального (регионального) проекта;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Заключение соглашений  на  перечисление субсидии  из  федерального и/или областного</w:t>
      </w:r>
      <w:r w:rsidR="004715FA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бюджету муниципального  образования на поддержку муниципальной программы в части формирования современной городской среды;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Соблюдение уровня </w:t>
      </w:r>
      <w:proofErr w:type="spellStart"/>
      <w:r w:rsidR="008E2542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формированию современной  городской среды;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Своевременность и достоверность направления соответствующих отчетов по выполненным мероприятиям;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и оценка соблюдения объектами контроля требований нормативных правовых актов, а так же иных правовых организационно</w:t>
      </w:r>
      <w:r w:rsidR="00821DA0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распорядительных документов в процессе использования бюджетных сре</w:t>
      </w:r>
      <w:proofErr w:type="gramStart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х</w:t>
      </w:r>
      <w:proofErr w:type="gramEnd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реализации регионального проекта «Формирование комфортной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среды».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Проверка соответствия фактически достигнутых результатов заданным требованиям;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Оценка соотношения результатов с затраченными ресурсами.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в сфере закупок товаров, работ, услуг для муниципальных нужд, относящихся </w:t>
      </w:r>
      <w:proofErr w:type="gramStart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 по  благоустройству общественных территорий  и иные мероприятия, предусмотренные муниципальными программами формирования современной городской среды. 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 системы планирования закупок товаров (работ, услуг);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Проверка процедур определения поставщика (подрядчика, исполнителя);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Проверка исполнения контрактов на поставку товаров, выполнение работ, оказание услуг;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Анализ эффективности расходов на закупки товаров (</w:t>
      </w:r>
      <w:r w:rsidR="008E2542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0BA2" w:rsidRPr="00FD3DB5" w:rsidRDefault="003E0BA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A7FA5" w:rsidRPr="00FD3DB5" w:rsidRDefault="00AA7FA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468C" w:rsidRPr="00FD3DB5" w:rsidRDefault="004A643B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AA7FA5" w:rsidRPr="00FD3DB5">
        <w:rPr>
          <w:rFonts w:ascii="Times New Roman" w:hAnsi="Times New Roman" w:cs="Times New Roman"/>
          <w:sz w:val="24"/>
          <w:szCs w:val="24"/>
        </w:rPr>
        <w:t xml:space="preserve">Начало и окончание проверки: с </w:t>
      </w:r>
      <w:r w:rsidR="0005513F" w:rsidRPr="00FD3DB5">
        <w:rPr>
          <w:rFonts w:ascii="Times New Roman" w:hAnsi="Times New Roman" w:cs="Times New Roman"/>
          <w:sz w:val="24"/>
          <w:szCs w:val="24"/>
        </w:rPr>
        <w:t>07</w:t>
      </w:r>
      <w:r w:rsidR="00AA7FA5" w:rsidRPr="00FD3DB5">
        <w:rPr>
          <w:rFonts w:ascii="Times New Roman" w:hAnsi="Times New Roman" w:cs="Times New Roman"/>
          <w:sz w:val="24"/>
          <w:szCs w:val="24"/>
        </w:rPr>
        <w:t>.0</w:t>
      </w:r>
      <w:r w:rsidR="0005513F" w:rsidRPr="00FD3DB5">
        <w:rPr>
          <w:rFonts w:ascii="Times New Roman" w:hAnsi="Times New Roman" w:cs="Times New Roman"/>
          <w:sz w:val="24"/>
          <w:szCs w:val="24"/>
        </w:rPr>
        <w:t>8</w:t>
      </w:r>
      <w:r w:rsidR="00AA7FA5" w:rsidRPr="00FD3DB5">
        <w:rPr>
          <w:rFonts w:ascii="Times New Roman" w:hAnsi="Times New Roman" w:cs="Times New Roman"/>
          <w:sz w:val="24"/>
          <w:szCs w:val="24"/>
        </w:rPr>
        <w:t xml:space="preserve">.2025 г. по </w:t>
      </w:r>
      <w:r w:rsidR="0005513F" w:rsidRPr="00FD3DB5">
        <w:rPr>
          <w:rFonts w:ascii="Times New Roman" w:hAnsi="Times New Roman" w:cs="Times New Roman"/>
          <w:sz w:val="24"/>
          <w:szCs w:val="24"/>
        </w:rPr>
        <w:t>17</w:t>
      </w:r>
      <w:r w:rsidR="00AA7FA5" w:rsidRPr="00FD3DB5">
        <w:rPr>
          <w:rFonts w:ascii="Times New Roman" w:hAnsi="Times New Roman" w:cs="Times New Roman"/>
          <w:sz w:val="24"/>
          <w:szCs w:val="24"/>
        </w:rPr>
        <w:t>.0</w:t>
      </w:r>
      <w:r w:rsidR="0005513F" w:rsidRPr="00FD3DB5">
        <w:rPr>
          <w:rFonts w:ascii="Times New Roman" w:hAnsi="Times New Roman" w:cs="Times New Roman"/>
          <w:sz w:val="24"/>
          <w:szCs w:val="24"/>
        </w:rPr>
        <w:t>9</w:t>
      </w:r>
      <w:r w:rsidR="00AA7FA5" w:rsidRPr="00FD3DB5">
        <w:rPr>
          <w:rFonts w:ascii="Times New Roman" w:hAnsi="Times New Roman" w:cs="Times New Roman"/>
          <w:sz w:val="24"/>
          <w:szCs w:val="24"/>
        </w:rPr>
        <w:t>.2025 г.</w:t>
      </w:r>
      <w:r w:rsidR="007A468C" w:rsidRPr="00FD3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3B8" w:rsidRPr="00FD3DB5" w:rsidRDefault="004A643B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9079F1" w:rsidRPr="00FD3DB5">
        <w:rPr>
          <w:rFonts w:ascii="Times New Roman" w:hAnsi="Times New Roman" w:cs="Times New Roman"/>
          <w:sz w:val="24"/>
          <w:szCs w:val="24"/>
        </w:rPr>
        <w:t>Объект проверки Администрация сельского поселения «</w:t>
      </w:r>
      <w:proofErr w:type="spellStart"/>
      <w:r w:rsidR="009079F1" w:rsidRPr="00FD3DB5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9079F1" w:rsidRPr="00FD3DB5">
        <w:rPr>
          <w:rFonts w:ascii="Times New Roman" w:hAnsi="Times New Roman" w:cs="Times New Roman"/>
          <w:sz w:val="24"/>
          <w:szCs w:val="24"/>
        </w:rPr>
        <w:t>»</w:t>
      </w:r>
    </w:p>
    <w:p w:rsidR="00F961EC" w:rsidRPr="00FD3DB5" w:rsidRDefault="00F961EC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Администрация сельского поселения «</w:t>
      </w:r>
      <w:proofErr w:type="spellStart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района «Петровск-Забайкальский район». </w:t>
      </w:r>
    </w:p>
    <w:p w:rsidR="00F961EC" w:rsidRPr="00FD3DB5" w:rsidRDefault="00F961EC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Юридический адрес и место нахождения:  Российская Федерация, Забайкальский край, Петровск-Забайкальский район,  </w:t>
      </w:r>
      <w:proofErr w:type="spellStart"/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пгт</w:t>
      </w:r>
      <w:proofErr w:type="spellEnd"/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Тарбагатай,  ул. </w:t>
      </w:r>
      <w:proofErr w:type="gramStart"/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Кооперативная</w:t>
      </w:r>
      <w:proofErr w:type="gramEnd"/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д.57.</w:t>
      </w:r>
    </w:p>
    <w:p w:rsidR="00F961EC" w:rsidRPr="00FD3DB5" w:rsidRDefault="00F961EC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ИНН 7531003980 КПП 753101001</w:t>
      </w:r>
    </w:p>
    <w:p w:rsidR="00F961EC" w:rsidRPr="00FD3DB5" w:rsidRDefault="00F961EC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2157" w:rsidRPr="00FD3DB5" w:rsidRDefault="00252157" w:rsidP="003E4003">
      <w:pPr>
        <w:pStyle w:val="a4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  На дату проверки сельское поселение «</w:t>
      </w:r>
      <w:proofErr w:type="spellStart"/>
      <w:r w:rsidRPr="00FD3DB5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FD3DB5">
        <w:rPr>
          <w:rFonts w:ascii="Times New Roman" w:hAnsi="Times New Roman" w:cs="Times New Roman"/>
          <w:sz w:val="24"/>
          <w:szCs w:val="24"/>
        </w:rPr>
        <w:t xml:space="preserve">» как юридическое лицо ликвидировано, правопреемником  согласно Решения Совета </w:t>
      </w:r>
      <w:proofErr w:type="gramStart"/>
      <w:r w:rsidRPr="00FD3DB5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FD3DB5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 № 6 от 27 сентября 2024 года «О вопросах правопреемства органов местного самоуправления Петровск-Забайкальского муниципального округа Забайкальского края» определена администрация Петровск-Забайкальского округа. </w:t>
      </w:r>
    </w:p>
    <w:p w:rsidR="003B1174" w:rsidRPr="00FD3DB5" w:rsidRDefault="009079F1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66A5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д</w:t>
      </w:r>
      <w:r w:rsidR="003B1174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 на основании Устава</w:t>
      </w:r>
      <w:r w:rsidR="003B1174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Устав </w:t>
      </w:r>
      <w:r w:rsidR="001F66A5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являлся</w:t>
      </w:r>
      <w:r w:rsidR="003B1174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нормативным правовым актом поселения, устанавливающим систему местного самоуправления, правовые, экономические и финансовые основы местного самоуправления и гарантии его осуществления на территории </w:t>
      </w:r>
      <w:r w:rsidR="001F66A5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3B1174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3B1174" w:rsidRPr="00FD3DB5" w:rsidRDefault="003B117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Администрация осуществля</w:t>
      </w:r>
      <w:r w:rsidR="00BB17FE"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</w:t>
      </w:r>
      <w:r w:rsidRPr="00FD3D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операции с бюджетными средствами через лицевые счета в Отделе №20 УФК по Забайкальскому краю по бюджетным средствам № 01913001590, № 03913001590, № 04913001590.</w:t>
      </w:r>
    </w:p>
    <w:p w:rsidR="00920659" w:rsidRPr="00FD3DB5" w:rsidRDefault="00920659" w:rsidP="003E4003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659" w:rsidRPr="00FD3DB5" w:rsidRDefault="00920659" w:rsidP="003E4003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659" w:rsidRPr="00FD3DB5" w:rsidRDefault="00920659" w:rsidP="003E4003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B5">
        <w:rPr>
          <w:rFonts w:ascii="Times New Roman" w:eastAsia="Calibri" w:hAnsi="Times New Roman" w:cs="Times New Roman"/>
          <w:sz w:val="24"/>
          <w:szCs w:val="24"/>
        </w:rPr>
        <w:t>Настоящим контрольным мероприятием установлено:</w:t>
      </w:r>
    </w:p>
    <w:p w:rsidR="00D950F7" w:rsidRPr="00FD3DB5" w:rsidRDefault="00D950F7" w:rsidP="003E4003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0F7" w:rsidRPr="00787A05" w:rsidRDefault="00D950F7" w:rsidP="003E4003">
      <w:pPr>
        <w:pStyle w:val="a4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A05">
        <w:rPr>
          <w:rFonts w:ascii="Times New Roman" w:eastAsia="Calibri" w:hAnsi="Times New Roman" w:cs="Times New Roman"/>
          <w:b/>
          <w:sz w:val="24"/>
          <w:szCs w:val="24"/>
        </w:rPr>
        <w:t>1.Анализ объемов бюджетных средств,</w:t>
      </w:r>
      <w:r w:rsidR="00787A05" w:rsidRPr="00787A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7A05">
        <w:rPr>
          <w:rFonts w:ascii="Times New Roman" w:eastAsia="Calibri" w:hAnsi="Times New Roman" w:cs="Times New Roman"/>
          <w:b/>
          <w:sz w:val="24"/>
          <w:szCs w:val="24"/>
        </w:rPr>
        <w:t>предусмотренных и направленных в проверяемом периоде на реализацию регионального проекта «Формирование комфортной городской среды» в рамках государственной программы Забайкальского края «Формирование современной городской среды»,</w:t>
      </w:r>
      <w:r w:rsidR="008E2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9D5">
        <w:rPr>
          <w:rFonts w:ascii="Times New Roman" w:eastAsia="Calibri" w:hAnsi="Times New Roman" w:cs="Times New Roman"/>
          <w:b/>
          <w:sz w:val="24"/>
          <w:szCs w:val="24"/>
        </w:rPr>
        <w:t>в том числе</w:t>
      </w:r>
      <w:r w:rsidRPr="00787A0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D5218" w:rsidRPr="00787A05" w:rsidRDefault="000D5218" w:rsidP="003E4003">
      <w:pPr>
        <w:pStyle w:val="a4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218" w:rsidRPr="00787A05" w:rsidRDefault="000D5218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950F7" w:rsidRPr="00787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8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Своевременность и объем перечисления и доведения бюджетных средств, лимитов бюджетных обязательств:</w:t>
      </w: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  Субвенция предоставляется в пределах лимитов бюджетных ассигнований, утверждённых Законом Забайкальского края от 27.12.2023 года № 2303-ЗЗК «О бюджете Забайкальского края на 2024 год и плановый период 2025 и 2026 годов».</w:t>
      </w: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Start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Постановлением Правительства Забайкальского края от 07.02.2024 № 36</w:t>
      </w:r>
      <w:r w:rsidRPr="00FD3DB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распределении в 2024 году субсидии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среды" бюджету муниципального района «Петровск-Забайкальский район» распределена субсидия 12398650,00 рублей, в том числе Федеральный бюджет 12150675,00 рублей, краевой бюджет 247975,00 рублей,</w:t>
      </w:r>
      <w:r w:rsidR="008E25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том числе   администрации сельского поселения «</w:t>
      </w:r>
      <w:proofErr w:type="spellStart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Тарбагатайское</w:t>
      </w:r>
      <w:proofErr w:type="spellEnd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2479730,00 рублей (ФБ-2430135</w:t>
      </w:r>
      <w:proofErr w:type="gramEnd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Start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00;</w:t>
      </w:r>
      <w:r w:rsidR="008E25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КБ- 49595,00).</w:t>
      </w:r>
      <w:proofErr w:type="gramEnd"/>
    </w:p>
    <w:p w:rsidR="000D5218" w:rsidRDefault="006661D8" w:rsidP="003E4003">
      <w:pPr>
        <w:pStyle w:val="a4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Согласно </w:t>
      </w:r>
      <w:r w:rsidR="00D950F7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0D5218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ыписк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0D5218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лицевого счета получателя бюджетных средств № 14912002600,расходным расписанием № 099/11от 29 февраля 2024 года доведены лимиты бюджетных обязательств на реализацию программ формирования современной городской среды  12398650,00,</w:t>
      </w:r>
      <w:r w:rsidR="00D950F7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D5218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том числе ФБ -12150675,00рублей; КБ-247975,00 рублей. Предельные объемы финансирования поступали</w:t>
      </w:r>
      <w:r w:rsidR="00D950F7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своевременно </w:t>
      </w:r>
      <w:r w:rsidR="000D5218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мере поступления заявок, всего поступило 12398650,00 рублей. </w:t>
      </w:r>
    </w:p>
    <w:p w:rsidR="00A41CF6" w:rsidRPr="00FD3DB5" w:rsidRDefault="00EE20EA" w:rsidP="003E4003">
      <w:pPr>
        <w:pStyle w:val="a4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41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Распоряжением № 48-от 15 февраля 2024 года распределена поселениям муниципального района субсидия из бюджета Забайкальского края на поддержку муниципальных программ формирования </w:t>
      </w:r>
      <w:r w:rsidR="00A41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современной городской среды на достижение результатов регионального проекта в сумме 12398650,00 рублей,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1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том числе 2479730,00 рублей сельскому поселению «</w:t>
      </w:r>
      <w:proofErr w:type="spellStart"/>
      <w:r w:rsidR="00A41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Тарбагатайское</w:t>
      </w:r>
      <w:proofErr w:type="spellEnd"/>
      <w:r w:rsidR="00A41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 </w:t>
      </w: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Объем средств, </w:t>
      </w:r>
      <w:r w:rsidRPr="00F73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предусмотренны</w:t>
      </w:r>
      <w:r w:rsidR="00F73C4E" w:rsidRPr="00F73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Pr="00F73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администрации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Тарбагатайское</w:t>
      </w:r>
      <w:proofErr w:type="spellEnd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виде субсидии на устройство культурно-парковой зоны </w:t>
      </w:r>
      <w:r w:rsidR="008E2542"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 Заводская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Тарбагатай в рамках муниципальной программы предоставл</w:t>
      </w:r>
      <w:r w:rsidR="0078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 в размере 2479730,00 рублей</w:t>
      </w:r>
      <w:r w:rsidR="008E25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8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(ФБ-2430135</w:t>
      </w:r>
      <w:r w:rsidR="00490C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,00 </w:t>
      </w:r>
      <w:r w:rsidR="0078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</w:t>
      </w:r>
      <w:proofErr w:type="gramStart"/>
      <w:r w:rsidR="0078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;К</w:t>
      </w:r>
      <w:proofErr w:type="gramEnd"/>
      <w:r w:rsidR="0078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Б-49595</w:t>
      </w:r>
      <w:r w:rsidR="00490C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,00</w:t>
      </w:r>
      <w:r w:rsidR="0078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руб)</w:t>
      </w: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администрации </w:t>
      </w:r>
      <w:r w:rsidRPr="00F73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«</w:t>
      </w:r>
      <w:proofErr w:type="spellStart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29 февраля 2024 года № 224 «О внесении изменений в решение о бюджете сельского поселения «</w:t>
      </w:r>
      <w:proofErr w:type="spellStart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№ 203 от 28 декабря 2023 года, по разделу 0503»Жилищно-коммунальное хозяйство»  утверждены расходы в сумме 2517492,39 рублей.</w:t>
      </w:r>
      <w:r w:rsidR="00981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(ФБ-2430135,00руб</w:t>
      </w:r>
      <w:proofErr w:type="gramStart"/>
      <w:r w:rsidR="0049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;К</w:t>
      </w:r>
      <w:proofErr w:type="gramEnd"/>
      <w:r w:rsidR="0049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Б-49595,00руб;МБ 37762,39 руб</w:t>
      </w:r>
      <w:r w:rsidR="008E2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9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D5218" w:rsidRPr="00FD3DB5" w:rsidRDefault="000D5218" w:rsidP="003E4003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659" w:rsidRPr="00FD3DB5" w:rsidRDefault="00920659" w:rsidP="003E4003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0E9" w:rsidRDefault="00D950F7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F3DEF" w:rsidRPr="00DB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20659" w:rsidRPr="00DB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Своевременность и достаточность принятия (обнародования) нормативных правовых актов, связанных с реализацией национального (регионального) проекта.</w:t>
      </w:r>
      <w:r w:rsidR="003650E9" w:rsidRPr="00DB7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003" w:rsidRPr="00DB766B" w:rsidRDefault="003E4003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017" w:rsidRPr="00FD3DB5" w:rsidRDefault="003D14DE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   </w:t>
      </w:r>
      <w:r w:rsidR="001E4342" w:rsidRPr="00FD3DB5">
        <w:rPr>
          <w:rFonts w:ascii="Times New Roman" w:hAnsi="Times New Roman" w:cs="Times New Roman"/>
          <w:sz w:val="24"/>
          <w:szCs w:val="24"/>
        </w:rPr>
        <w:t xml:space="preserve">Устройство культурно-парковой зоны </w:t>
      </w:r>
      <w:proofErr w:type="spellStart"/>
      <w:r w:rsidR="001E4342" w:rsidRPr="00FD3D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E4342" w:rsidRPr="00FD3DB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E4342" w:rsidRPr="00FD3DB5"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 w:rsidR="001E4342" w:rsidRPr="00FD3DB5">
        <w:rPr>
          <w:rFonts w:ascii="Times New Roman" w:hAnsi="Times New Roman" w:cs="Times New Roman"/>
          <w:sz w:val="24"/>
          <w:szCs w:val="24"/>
        </w:rPr>
        <w:t xml:space="preserve"> осуществлялось в рамках государственной программы Забайкальского края «Формирование современной городской среды».</w:t>
      </w:r>
    </w:p>
    <w:p w:rsidR="00F37958" w:rsidRPr="00FD3DB5" w:rsidRDefault="007804B9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F37958" w:rsidRPr="00FD3DB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10.02.2017 года № 169</w:t>
      </w:r>
      <w:r w:rsidR="003650E9" w:rsidRPr="00FD3DB5">
        <w:rPr>
          <w:rFonts w:ascii="Times New Roman" w:hAnsi="Times New Roman" w:cs="Times New Roman"/>
          <w:sz w:val="24"/>
          <w:szCs w:val="24"/>
        </w:rPr>
        <w:t>,</w:t>
      </w:r>
      <w:r w:rsidR="00F37958" w:rsidRPr="00FD3DB5">
        <w:rPr>
          <w:rFonts w:ascii="Times New Roman" w:hAnsi="Times New Roman" w:cs="Times New Roman"/>
          <w:sz w:val="24"/>
          <w:szCs w:val="24"/>
        </w:rPr>
        <w:t xml:space="preserve"> утверждены правила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</w:t>
      </w:r>
      <w:r w:rsidR="00681E9E" w:rsidRPr="00FD3DB5">
        <w:rPr>
          <w:rFonts w:ascii="Times New Roman" w:hAnsi="Times New Roman" w:cs="Times New Roman"/>
          <w:sz w:val="24"/>
          <w:szCs w:val="24"/>
        </w:rPr>
        <w:t>.</w:t>
      </w:r>
    </w:p>
    <w:p w:rsidR="00642E33" w:rsidRPr="00FD3DB5" w:rsidRDefault="007804B9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642E33" w:rsidRPr="00FD3DB5">
        <w:rPr>
          <w:rFonts w:ascii="Times New Roman" w:hAnsi="Times New Roman" w:cs="Times New Roman"/>
          <w:sz w:val="24"/>
          <w:szCs w:val="24"/>
        </w:rPr>
        <w:t>Постановлением Правительства Забайкальского края от 14.02.2017 г.№ 29</w:t>
      </w:r>
      <w:r w:rsidR="00657A2A" w:rsidRPr="00FD3DB5">
        <w:rPr>
          <w:rFonts w:ascii="Times New Roman" w:hAnsi="Times New Roman" w:cs="Times New Roman"/>
          <w:sz w:val="24"/>
          <w:szCs w:val="24"/>
        </w:rPr>
        <w:t xml:space="preserve"> «Об утверждении правил предоставления и распределения субсидий из Забайкальского края местным бюджетам»</w:t>
      </w:r>
      <w:r w:rsidR="003650E9" w:rsidRPr="00FD3DB5">
        <w:rPr>
          <w:rFonts w:ascii="Times New Roman" w:hAnsi="Times New Roman" w:cs="Times New Roman"/>
          <w:sz w:val="24"/>
          <w:szCs w:val="24"/>
        </w:rPr>
        <w:t>,</w:t>
      </w:r>
      <w:r w:rsidR="00642E33" w:rsidRPr="00FD3DB5">
        <w:rPr>
          <w:rFonts w:ascii="Times New Roman" w:hAnsi="Times New Roman" w:cs="Times New Roman"/>
          <w:sz w:val="24"/>
          <w:szCs w:val="24"/>
        </w:rPr>
        <w:t xml:space="preserve"> утверждены правила формирования, предоставления и распределения субсидий.</w:t>
      </w:r>
    </w:p>
    <w:p w:rsidR="00642E33" w:rsidRPr="00FD3DB5" w:rsidRDefault="007804B9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642E33" w:rsidRPr="00FD3DB5">
        <w:rPr>
          <w:rFonts w:ascii="Times New Roman" w:hAnsi="Times New Roman" w:cs="Times New Roman"/>
          <w:sz w:val="24"/>
          <w:szCs w:val="24"/>
        </w:rPr>
        <w:t>Постановление</w:t>
      </w:r>
      <w:r w:rsidR="003650E9" w:rsidRPr="00FD3DB5">
        <w:rPr>
          <w:rFonts w:ascii="Times New Roman" w:hAnsi="Times New Roman" w:cs="Times New Roman"/>
          <w:sz w:val="24"/>
          <w:szCs w:val="24"/>
        </w:rPr>
        <w:t>м</w:t>
      </w:r>
      <w:r w:rsidR="00642E33" w:rsidRPr="00FD3DB5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31.08.2017 года № 372</w:t>
      </w:r>
      <w:r w:rsidR="003650E9" w:rsidRPr="00FD3DB5">
        <w:rPr>
          <w:rFonts w:ascii="Times New Roman" w:hAnsi="Times New Roman" w:cs="Times New Roman"/>
          <w:sz w:val="24"/>
          <w:szCs w:val="24"/>
        </w:rPr>
        <w:t>,</w:t>
      </w:r>
      <w:r w:rsidR="00642E33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9612FE" w:rsidRPr="00FD3DB5">
        <w:rPr>
          <w:rFonts w:ascii="Times New Roman" w:hAnsi="Times New Roman" w:cs="Times New Roman"/>
          <w:sz w:val="24"/>
          <w:szCs w:val="24"/>
        </w:rPr>
        <w:t>утвержден порядок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среды, входящим в состав государственной программы Забайкальского края «Формирование современной городской среды».</w:t>
      </w:r>
      <w:r w:rsidR="00642E33" w:rsidRPr="00FD3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65" w:rsidRPr="00FD3DB5" w:rsidRDefault="00802017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DB5">
        <w:rPr>
          <w:rFonts w:ascii="Times New Roman" w:hAnsi="Times New Roman" w:cs="Times New Roman"/>
          <w:sz w:val="24"/>
          <w:szCs w:val="24"/>
        </w:rPr>
        <w:t>В 2024 году осуществлялась реализация мероприятий муниципальной программы  администрацией сельского поселения «</w:t>
      </w:r>
      <w:proofErr w:type="spellStart"/>
      <w:r w:rsidRPr="00FD3DB5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FD3DB5">
        <w:rPr>
          <w:rFonts w:ascii="Times New Roman" w:hAnsi="Times New Roman" w:cs="Times New Roman"/>
          <w:sz w:val="24"/>
          <w:szCs w:val="24"/>
        </w:rPr>
        <w:t>»</w:t>
      </w:r>
      <w:r w:rsidR="00635C5B" w:rsidRPr="00FD3DB5">
        <w:rPr>
          <w:rFonts w:ascii="Times New Roman" w:hAnsi="Times New Roman" w:cs="Times New Roman"/>
          <w:sz w:val="24"/>
          <w:szCs w:val="24"/>
        </w:rPr>
        <w:t>,</w:t>
      </w:r>
      <w:r w:rsidR="007968A3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635C5B" w:rsidRPr="00FD3DB5">
        <w:rPr>
          <w:rFonts w:ascii="Times New Roman" w:hAnsi="Times New Roman" w:cs="Times New Roman"/>
          <w:sz w:val="24"/>
          <w:szCs w:val="24"/>
        </w:rPr>
        <w:t xml:space="preserve">которая утверждена </w:t>
      </w:r>
      <w:r w:rsidR="009A1358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4A7AA6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  <w:r w:rsidR="00635C5B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A7AA6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8A3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61 </w:t>
      </w:r>
      <w:r w:rsidR="004A7AA6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 декабря 2019г  «</w:t>
      </w:r>
      <w:r w:rsidR="004A7AA6" w:rsidRPr="00FD3DB5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Об</w:t>
      </w:r>
      <w:r w:rsidR="004A7AA6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7AA6" w:rsidRPr="00FD3DB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утверждении </w:t>
      </w:r>
      <w:r w:rsidR="004A7AA6" w:rsidRPr="00FD3DB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муниципальной программы</w:t>
      </w:r>
      <w:r w:rsidR="004A7AA6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«Формирование современной городской среды в сельском поселении </w:t>
      </w:r>
      <w:proofErr w:type="spellStart"/>
      <w:r w:rsidR="004A7AA6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="004A7AA6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муниципального района «Петровск-Забайкальский район» Забайкальского края на 2018-2024 годы».</w:t>
      </w:r>
    </w:p>
    <w:p w:rsidR="00B8768E" w:rsidRPr="00FD3DB5" w:rsidRDefault="00B8768E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32 от 07.08.2023 года «О проведении общественных обсуждений проекта постановления о внесении изменений в муниципальную программу «Формирование современной городской среды в сельском поселении «</w:t>
      </w:r>
      <w:proofErr w:type="spellStart"/>
      <w:r w:rsidRPr="00B96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B966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«Петровск-Забайкальский район» Забайкальского края на 2018-2024 годы», утвержденную постановлением администрации сельского поселения «</w:t>
      </w:r>
      <w:proofErr w:type="spellStart"/>
      <w:r w:rsidRPr="00B96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B966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04 декабря 2019 года №  61».</w:t>
      </w:r>
    </w:p>
    <w:p w:rsidR="0024270E" w:rsidRPr="00FD3DB5" w:rsidRDefault="0024270E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6B" w:rsidRPr="00DB766B" w:rsidRDefault="00DB766B" w:rsidP="00E72C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Общественные территории включаются в муниципальные программы формирования</w:t>
      </w:r>
    </w:p>
    <w:p w:rsidR="00DB766B" w:rsidRPr="00DB766B" w:rsidRDefault="00DB766B" w:rsidP="00E72C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среды по результатам проведенной инвентаризации в соответствии </w:t>
      </w:r>
      <w:proofErr w:type="gramStart"/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B766B" w:rsidRPr="00DB766B" w:rsidRDefault="00DB766B" w:rsidP="00E72C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инвентаризации дворовых и общественных территорий, а также </w:t>
      </w:r>
      <w:proofErr w:type="gramStart"/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B766B" w:rsidRDefault="00DB766B" w:rsidP="00E72C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DB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 в соответствии с утвержденным муниципальным правовым актом, устанавливающим порядок и сроки представления, рассмотрения и оценки предложений заинтересованных лиц о включении в муниципальную программу общественной территории.</w:t>
      </w:r>
    </w:p>
    <w:p w:rsidR="00890737" w:rsidRPr="00FD3DB5" w:rsidRDefault="00890737" w:rsidP="00E72CC2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 Правительства № 372 от 31.08.2017 года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разработаны нормативные акты:</w:t>
      </w:r>
    </w:p>
    <w:p w:rsidR="00616E51" w:rsidRDefault="00890737" w:rsidP="00E72C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№ 49 от 28 сентября 2017 года утвержден график инвентаризации дворовых и общественных территорий городского поселения «</w:t>
      </w:r>
      <w:proofErr w:type="spellStart"/>
      <w:r w:rsidR="00616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="00616E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528B" w:rsidRDefault="00890737" w:rsidP="00E72C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6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47 от 28 сентября 2017 года   создана муниципальная инвентаризационная комиссия по проведению инвентаризации </w:t>
      </w:r>
      <w:r w:rsidR="00D01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</w:t>
      </w:r>
      <w:r w:rsidR="00C5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тройства </w:t>
      </w:r>
      <w:r w:rsidR="00C6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дворовых и общественных территорий </w:t>
      </w:r>
      <w:r w:rsidR="00C6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поселения «</w:t>
      </w:r>
      <w:proofErr w:type="spellStart"/>
      <w:r w:rsidR="00C65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="00C6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нуждающихся </w:t>
      </w:r>
      <w:r w:rsidR="00C50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благоустройстве в рамках муниципальной программы «Формирование комфортной городской среды на 2018-2022 годы».</w:t>
      </w:r>
    </w:p>
    <w:p w:rsidR="00890737" w:rsidRDefault="00890737" w:rsidP="003E40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Постановлением № 48 от 28 сентября 2017 года утверждены порядок 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сроки представления, рассмотрения и оценки предложений заинтересованных лиц о включении в муниципальную программу общественной территории</w:t>
      </w:r>
      <w:r w:rsidR="00503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7AA6" w:rsidRPr="00625927" w:rsidRDefault="005033B3" w:rsidP="003E4003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проверку представлены паспорта </w:t>
      </w:r>
      <w:r w:rsidR="00625927" w:rsidRP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благоустройства общественной территории</w:t>
      </w:r>
      <w:r w:rsidR="00E71384" w:rsidRP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1384" w:rsidRP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распоряжения,</w:t>
      </w:r>
      <w:r w:rsidR="00E71384" w:rsidRPr="00E71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заседания общественной комиссии сельского поселения «</w:t>
      </w:r>
      <w:proofErr w:type="spellStart"/>
      <w:r w:rsidR="00E71384" w:rsidRPr="00E71384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Тарбагатайское</w:t>
      </w:r>
      <w:proofErr w:type="spellEnd"/>
      <w:r w:rsidR="00E71384" w:rsidRPr="00E7138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91293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B766B" w:rsidRPr="0062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2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2B9" w:rsidRPr="00FD3DB5" w:rsidRDefault="005E12B9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DC4" w:rsidRPr="00DB766B" w:rsidRDefault="003D14DE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057DC4" w:rsidRPr="00DB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соглашений  на  перечисление субсидии  из  федерального и/или областного Бюджета бюджету муниципального  образования на поддержку муниципальной программы в части формирования современной городской среды:</w:t>
      </w:r>
    </w:p>
    <w:p w:rsidR="003D14DE" w:rsidRPr="00DB766B" w:rsidRDefault="003D14DE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15FD8" w:rsidRPr="00FD3DB5" w:rsidRDefault="003D14DE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15FD8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на перечисление субсидии из федерального и областного бюджетов бюджету муниципального образования,</w:t>
      </w:r>
      <w:r w:rsidR="00BA7866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FD8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из бюджета администрации сельского поселения «</w:t>
      </w:r>
      <w:proofErr w:type="spellStart"/>
      <w:r w:rsidR="00315FD8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="00315FD8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реализацию муниципальной программы,</w:t>
      </w:r>
      <w:r w:rsidR="00DB0C06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FD8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формирования современной городской среды, заключены своевременно </w:t>
      </w:r>
      <w:r w:rsidR="0085567B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пределах бюджетных средств.</w:t>
      </w:r>
      <w:r w:rsidR="0050421B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B7120" w:rsidRPr="00FD3DB5" w:rsidRDefault="00057DC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D1CE7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2024 года Администраци</w:t>
      </w:r>
      <w:r w:rsidR="006F7DB7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«Петровс</w:t>
      </w:r>
      <w:r w:rsidR="006F7DB7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к-Забайкальский район» заключила</w:t>
      </w:r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</w:t>
      </w:r>
      <w:r w:rsidR="00B730E4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76636000-1-2024-006 </w:t>
      </w:r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Министерством жилищно-коммунального хозяйства, энергетики, </w:t>
      </w:r>
      <w:proofErr w:type="spellStart"/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цифровизации</w:t>
      </w:r>
      <w:proofErr w:type="spellEnd"/>
      <w:r w:rsidR="004542F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связи Забайкальского края </w:t>
      </w:r>
      <w:r w:rsidR="008706F0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субсидии из бюджета Забайкальского края бюджету муниципального района  «Петровск-Забайкальский район» на поддержку муниципальных программ формирования современной городской среды.</w:t>
      </w:r>
    </w:p>
    <w:p w:rsidR="008C2ABB" w:rsidRPr="00FD3DB5" w:rsidRDefault="008C2ABB" w:rsidP="003E4003">
      <w:pPr>
        <w:pStyle w:val="a4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041BE" w:rsidRPr="00FD3DB5" w:rsidRDefault="00057DC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1B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февраля 2024 года Администрация муниципального района заключила соглашение</w:t>
      </w:r>
      <w:r w:rsidR="0031062A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="008041B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Администрацией сельского поселения «</w:t>
      </w:r>
      <w:proofErr w:type="spellStart"/>
      <w:r w:rsidR="008041B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="008041B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 предоставлении в 2024 году субсидии из бюджета муниципального района «Петровск-Забайкальский район» бюджету сельского поселения «</w:t>
      </w:r>
      <w:proofErr w:type="spellStart"/>
      <w:r w:rsidR="008041B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="008041BE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поддержку муниципальных программ формирования современной городской среды.</w:t>
      </w:r>
    </w:p>
    <w:p w:rsidR="00315FD8" w:rsidRPr="00FD3DB5" w:rsidRDefault="00315FD8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51" w:rsidRPr="008B7B80" w:rsidRDefault="00C93F51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80">
        <w:rPr>
          <w:rFonts w:ascii="Times New Roman" w:hAnsi="Times New Roman" w:cs="Times New Roman"/>
          <w:b/>
          <w:sz w:val="24"/>
          <w:szCs w:val="24"/>
        </w:rPr>
        <w:t>1.4.Соблюдение уровня финансирования мероприятий по формированию современной городской среды.</w:t>
      </w:r>
    </w:p>
    <w:p w:rsidR="00C93F51" w:rsidRPr="00FD3DB5" w:rsidRDefault="00C93F51" w:rsidP="003E4003">
      <w:pPr>
        <w:pStyle w:val="a4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93F51" w:rsidRPr="00FD3DB5" w:rsidRDefault="00C93F51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  Размер </w:t>
      </w:r>
      <w:proofErr w:type="spellStart"/>
      <w:r w:rsidR="008E2542">
        <w:rPr>
          <w:rFonts w:ascii="Times New Roman" w:hAnsi="Times New Roman" w:cs="Times New Roman"/>
          <w:sz w:val="24"/>
          <w:szCs w:val="24"/>
        </w:rPr>
        <w:t>со</w:t>
      </w:r>
      <w:r w:rsidR="008E2542" w:rsidRPr="00FD3DB5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Pr="00FD3DB5">
        <w:rPr>
          <w:rFonts w:ascii="Times New Roman" w:hAnsi="Times New Roman" w:cs="Times New Roman"/>
          <w:sz w:val="24"/>
          <w:szCs w:val="24"/>
        </w:rPr>
        <w:t xml:space="preserve"> за счет местного бюджета составил   37762,39 рублей или 1,5%   от утвержденных объемов финансирования.</w:t>
      </w:r>
    </w:p>
    <w:p w:rsidR="00C93F51" w:rsidRPr="00FD3DB5" w:rsidRDefault="008E254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FD3DB5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="00C93F51" w:rsidRPr="00FD3DB5">
        <w:rPr>
          <w:rFonts w:ascii="Times New Roman" w:hAnsi="Times New Roman" w:cs="Times New Roman"/>
          <w:sz w:val="24"/>
          <w:szCs w:val="24"/>
        </w:rPr>
        <w:t xml:space="preserve"> за счет внебюджетных источников  соглашением не предусмотрен.</w:t>
      </w:r>
    </w:p>
    <w:p w:rsidR="00C93F51" w:rsidRPr="00FD3DB5" w:rsidRDefault="00C93F51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Таким образом, доля </w:t>
      </w:r>
      <w:proofErr w:type="spellStart"/>
      <w:r w:rsidR="008E2542">
        <w:rPr>
          <w:rFonts w:ascii="Times New Roman" w:hAnsi="Times New Roman" w:cs="Times New Roman"/>
          <w:sz w:val="24"/>
          <w:szCs w:val="24"/>
        </w:rPr>
        <w:t>со</w:t>
      </w:r>
      <w:r w:rsidR="008E2542" w:rsidRPr="00FD3DB5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Pr="00FD3DB5">
        <w:rPr>
          <w:rFonts w:ascii="Times New Roman" w:hAnsi="Times New Roman" w:cs="Times New Roman"/>
          <w:sz w:val="24"/>
          <w:szCs w:val="24"/>
        </w:rPr>
        <w:t xml:space="preserve">  мероприятий по формированию современной городской среды бюджетом администрации сельского поселения «</w:t>
      </w:r>
      <w:proofErr w:type="spellStart"/>
      <w:r w:rsidRPr="00FD3DB5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FD3DB5">
        <w:rPr>
          <w:rFonts w:ascii="Times New Roman" w:hAnsi="Times New Roman" w:cs="Times New Roman"/>
          <w:sz w:val="24"/>
          <w:szCs w:val="24"/>
        </w:rPr>
        <w:t xml:space="preserve">» соответствует Соглашению о предоставлении в 2024 году субсидии. </w:t>
      </w:r>
    </w:p>
    <w:p w:rsidR="00C428BF" w:rsidRDefault="00C428BF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8BF" w:rsidRDefault="00C428BF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44C" w:rsidRPr="008B7B80" w:rsidRDefault="0082444C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80">
        <w:rPr>
          <w:rFonts w:ascii="Times New Roman" w:hAnsi="Times New Roman" w:cs="Times New Roman"/>
          <w:b/>
          <w:sz w:val="24"/>
          <w:szCs w:val="24"/>
        </w:rPr>
        <w:t>1.5.Своевременность и достоверность направления соответствующих отчетов по выполненным мероприятиям.</w:t>
      </w:r>
    </w:p>
    <w:p w:rsidR="00C428BF" w:rsidRDefault="00130887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53F00" w:rsidRPr="00CC2F0A" w:rsidRDefault="00C428BF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A53F00"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53F00"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субсидий и соблюдением требований и условий осуществлялся Администрацией муниципального района «Петровск-Забайкальский район».</w:t>
      </w:r>
    </w:p>
    <w:p w:rsidR="00A53F00" w:rsidRPr="00CC2F0A" w:rsidRDefault="00A53F00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4.3.4.соглашения</w:t>
      </w:r>
      <w:r w:rsidR="0071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76636000-1-2024-006 от 14 февраля 2024 года </w:t>
      </w: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из бюджета Забайкальского края бюджету муниципального района «Петровск-Забайкальский район» на поддержку муниципальных программ формирования современной городской  среды </w:t>
      </w:r>
      <w:r w:rsidR="007159E8"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«Петровск-Забайкальский район»</w:t>
      </w: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 в государственной интегрированной информационной системе управления общественными финансами «Электронный бюджет»  предоставлялись</w:t>
      </w:r>
      <w:r w:rsidR="0071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Министерство жилищно-коммунального хозяйства, энергетики, </w:t>
      </w:r>
      <w:proofErr w:type="spellStart"/>
      <w:r w:rsidR="007159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71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связи</w:t>
      </w:r>
      <w:proofErr w:type="gramEnd"/>
      <w:r w:rsidR="0071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</w:t>
      </w: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отчеты:</w:t>
      </w:r>
    </w:p>
    <w:p w:rsidR="00A53F00" w:rsidRPr="00CC2F0A" w:rsidRDefault="00A53F00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1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 бюджета муниципального района «Петровск-Забайкальский район», в </w:t>
      </w:r>
      <w:proofErr w:type="gram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субсидия, по форме согласно приложению № 3 к соглашению;</w:t>
      </w:r>
    </w:p>
    <w:p w:rsidR="00A53F00" w:rsidRPr="00CC2F0A" w:rsidRDefault="00A53F00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gram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результатов использования субсидии по форме согласно приложению № 4 к соглашению. Отчеты предоставлялись в срок до 10 числа месяца, следующего за отчетным периодом.</w:t>
      </w:r>
    </w:p>
    <w:p w:rsidR="00A53F00" w:rsidRPr="00CC2F0A" w:rsidRDefault="00A53F00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предоставляли в администрацию муниципального района «Петровск-Забайкальский район» документы, подтверждающие целевое использование субсидии и соблюдение требований и условий, установленных соглашением.</w:t>
      </w:r>
    </w:p>
    <w:p w:rsidR="00A53F00" w:rsidRPr="00CC2F0A" w:rsidRDefault="00A53F00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п.3.3.2.Соглашения № 4 о предоставлении в 2024 году субсидии из бюджета муниципального района «Петровск-Забайкальский район» бюджету сельского поселения «</w:t>
      </w:r>
      <w:proofErr w:type="spell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поддержку муниципальных программ формирования современной городской среды, администрацией сельского поселения «</w:t>
      </w:r>
      <w:proofErr w:type="spellStart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CC2F0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не предоставлялись отчеты в администрацию муниципального района для осуществления оценки результативности проведения  мероприятий с учетом обязательств по достижению значений показателей результативности, установленные данным пунктом соглашения.</w:t>
      </w:r>
      <w:proofErr w:type="gramEnd"/>
    </w:p>
    <w:p w:rsidR="00A53F00" w:rsidRPr="00CC2F0A" w:rsidRDefault="00A53F00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98F" w:rsidRPr="00FD3DB5" w:rsidRDefault="00130887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75698F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программном комплексе Свод–</w:t>
      </w:r>
      <w:r w:rsidR="00D67F4D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698F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своевременно и достоверно в течение 2024 года предоставлялись формы отчетов </w:t>
      </w:r>
      <w:r w:rsidR="00D67F4D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0503</w:t>
      </w:r>
      <w:r w:rsidR="0075698F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="00D67F4D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«Отчет об использовании межбюджетных трансфертов муниципальными образованиями»</w:t>
      </w:r>
      <w:r w:rsidR="0075698F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F4D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0503</w:t>
      </w:r>
      <w:r w:rsidR="0075698F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D67F4D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«Отчет об исполнение бюджета», в которых  отражены объемы утвержденных  и исполненных  бюджетных средств субсидии  на реализацию программ формирования современной городской среды.     </w:t>
      </w:r>
      <w:r w:rsidR="0075698F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65DE4" w:rsidRDefault="00265DE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E4" w:rsidRDefault="00265DE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843" w:rsidRPr="001B23AD" w:rsidRDefault="0045384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и оценка соблюдения объектами контроля требований нормативных правовых актов, а так же иных правовых организационно - распорядительных документов в процессе использования бюджетных сре</w:t>
      </w:r>
      <w:proofErr w:type="gramStart"/>
      <w:r w:rsidRPr="001B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х</w:t>
      </w:r>
      <w:proofErr w:type="gramEnd"/>
      <w:r w:rsidRPr="001B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 реализации регионального проекта «Формирование комфортной</w:t>
      </w:r>
      <w:r w:rsidR="0009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среды».</w:t>
      </w:r>
    </w:p>
    <w:p w:rsidR="00B41DBA" w:rsidRPr="001B23AD" w:rsidRDefault="00B41DB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843" w:rsidRPr="001B23AD" w:rsidRDefault="0045384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Проверка соответствия фактически достигнутых р</w:t>
      </w:r>
      <w:r w:rsidR="0026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езультатов заданным требованиям.</w:t>
      </w:r>
    </w:p>
    <w:p w:rsidR="006D0673" w:rsidRPr="001B23AD" w:rsidRDefault="006D067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673" w:rsidRPr="00FD3DB5" w:rsidRDefault="006D067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73" w:rsidRDefault="006D067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DB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FD3DB5">
        <w:rPr>
          <w:rFonts w:ascii="Times New Roman" w:eastAsia="Calibri" w:hAnsi="Times New Roman" w:cs="Times New Roman"/>
          <w:sz w:val="24"/>
          <w:szCs w:val="24"/>
        </w:rPr>
        <w:t xml:space="preserve">  Постановлением  администрации сельского поселения «</w:t>
      </w:r>
      <w:proofErr w:type="spellStart"/>
      <w:r w:rsidRPr="00FD3DB5">
        <w:rPr>
          <w:rFonts w:ascii="Times New Roman" w:eastAsia="Calibri" w:hAnsi="Times New Roman" w:cs="Times New Roman"/>
          <w:sz w:val="24"/>
          <w:szCs w:val="24"/>
        </w:rPr>
        <w:t>Тарбагатайское</w:t>
      </w:r>
      <w:proofErr w:type="spellEnd"/>
      <w:r w:rsidRPr="00FD3DB5">
        <w:rPr>
          <w:rFonts w:ascii="Times New Roman" w:eastAsia="Calibri" w:hAnsi="Times New Roman" w:cs="Times New Roman"/>
          <w:sz w:val="24"/>
          <w:szCs w:val="24"/>
        </w:rPr>
        <w:t xml:space="preserve">» от 23.07.2022 г. № 38 утвержден  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 благоустройства общественной территории сельского поселения «</w:t>
      </w:r>
      <w:proofErr w:type="spellStart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Устройство культурно-парковой зоны ул. </w:t>
      </w:r>
      <w:proofErr w:type="gramStart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Заводская</w:t>
      </w:r>
      <w:proofErr w:type="gramEnd"/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села Тарбагатай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0673" w:rsidRDefault="006D067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территория поддержа</w:t>
      </w:r>
      <w:r w:rsidR="002F2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жителями 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2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общественных обсуждениях, проведенных с 29 апреля 2021 года по 28 мая 2021 года.  Итоги общественных обсуждений зафиксированы протоколом общественной муниципальной комиссии от 28 мая 2021 г.№ 2.</w:t>
      </w:r>
    </w:p>
    <w:p w:rsidR="00B41DBA" w:rsidRDefault="006D067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в рамках</w:t>
      </w:r>
      <w:r w:rsidR="00B4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формирования комфортной городской среды и в пределах выделенных сельскому поселению «</w:t>
      </w:r>
      <w:proofErr w:type="spellStart"/>
      <w:r w:rsidR="00B4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="00B4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средств, проведено частичное благоустройство данной территории. Для завершения работ по устройству культурно-парковой зоны согласно </w:t>
      </w:r>
      <w:proofErr w:type="gramStart"/>
      <w:r w:rsidR="00B4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дизайн-проекта</w:t>
      </w:r>
      <w:proofErr w:type="gramEnd"/>
      <w:r w:rsidR="00B4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благоустроить прилегающую к площади заброшенную парковую территорию, заросшую кустарником и деревьями. </w:t>
      </w:r>
    </w:p>
    <w:p w:rsidR="00B41DBA" w:rsidRDefault="00B41DB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Благоустройство территории  парка согласно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планируется провести в несколько этапов:</w:t>
      </w:r>
    </w:p>
    <w:p w:rsidR="00B41DBA" w:rsidRDefault="00B41DB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-поиск подрядчиков для выполнения работ путем проведения открытого аукциона в электронной форме;</w:t>
      </w:r>
    </w:p>
    <w:p w:rsidR="00BD34ED" w:rsidRDefault="00B41DB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-заключение муниципального контракта с победителем открытого аукциона;</w:t>
      </w:r>
    </w:p>
    <w:p w:rsidR="00BD34ED" w:rsidRDefault="00BD34ED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-выполнение работ по благоустройству территории;</w:t>
      </w:r>
    </w:p>
    <w:p w:rsidR="00BD34ED" w:rsidRDefault="00BD34ED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-проверка и принятие выполненных работ;</w:t>
      </w:r>
    </w:p>
    <w:p w:rsidR="00BD34ED" w:rsidRDefault="00BD34ED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-торжественное открытие благоустроенной общественной территории</w:t>
      </w:r>
    </w:p>
    <w:p w:rsidR="002D5AF3" w:rsidRPr="00CC2F0A" w:rsidRDefault="002D5AF3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5D6EC1" w:rsidRDefault="00CC2F0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</w:t>
      </w:r>
      <w:r w:rsidR="00C4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дату проверки </w:t>
      </w:r>
      <w:r w:rsidR="00E43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 по </w:t>
      </w:r>
      <w:proofErr w:type="gramStart"/>
      <w:r w:rsidR="00C4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</w:t>
      </w:r>
      <w:r w:rsidR="00E43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C4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устройству культурно-парковой зоны села Тарбагатай</w:t>
      </w:r>
      <w:r w:rsidR="00E43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6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из-за нехватки финансирования </w:t>
      </w:r>
      <w:r w:rsidR="00C4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реализован</w:t>
      </w:r>
      <w:r w:rsidR="00E43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4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 полном объеме</w:t>
      </w:r>
      <w:r w:rsidR="00966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 есть </w:t>
      </w:r>
      <w:r w:rsidR="00D67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проекта не была достигнута заданным требованиям.</w:t>
      </w:r>
      <w:r w:rsidR="00966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7901" w:rsidRPr="00FD3DB5" w:rsidRDefault="00D67901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D6EC1" w:rsidRPr="00B42600" w:rsidRDefault="00C7119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5D6EC1" w:rsidRPr="00B4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соотношения результатов с затраченными ресурсами.</w:t>
      </w:r>
    </w:p>
    <w:p w:rsidR="005D6EC1" w:rsidRPr="00B42600" w:rsidRDefault="005D6EC1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65F5" w:rsidRDefault="005D6EC1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    Оценка соотношения результатов с затраченными бюджетными средствами на выполнение работ по устройству культурно-парковой зоны позволяет сделать следующий вывод: затраченные финансовые ресурсы не в полном объеме привели к заданным результатам, что не соответствует критерию эффективности и требованиям ст.34 Бюджетного кодекса Российской Федерации. </w:t>
      </w:r>
    </w:p>
    <w:p w:rsidR="004C52F3" w:rsidRPr="00E90D20" w:rsidRDefault="004C52F3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E90D20">
        <w:rPr>
          <w:rFonts w:ascii="Times New Roman" w:hAnsi="Times New Roman" w:cs="Times New Roman"/>
          <w:sz w:val="24"/>
          <w:szCs w:val="24"/>
        </w:rPr>
        <w:t xml:space="preserve">Специалистами отдела внутреннего контроля Комитета по финансам произведен визуальный осмотр культурно-парковой зоны ул. </w:t>
      </w:r>
      <w:proofErr w:type="gramStart"/>
      <w:r w:rsidRPr="00E90D20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E90D20">
        <w:rPr>
          <w:rFonts w:ascii="Times New Roman" w:hAnsi="Times New Roman" w:cs="Times New Roman"/>
          <w:sz w:val="24"/>
          <w:szCs w:val="24"/>
        </w:rPr>
        <w:t xml:space="preserve"> с. Тарбагатай. Зона находится в парке в центре села Тарбагатай, где расположено здание культурно-спортивного комплекса «Феникс», центральная площадь сельского поселения «</w:t>
      </w:r>
      <w:proofErr w:type="spellStart"/>
      <w:r w:rsidRPr="00E90D20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E90D20">
        <w:rPr>
          <w:rFonts w:ascii="Times New Roman" w:hAnsi="Times New Roman" w:cs="Times New Roman"/>
          <w:sz w:val="24"/>
          <w:szCs w:val="24"/>
        </w:rPr>
        <w:t xml:space="preserve">» с памятником воинам, погибшим в годы Великой Отечественной войны. </w:t>
      </w:r>
    </w:p>
    <w:p w:rsidR="004C52F3" w:rsidRPr="00E90D20" w:rsidRDefault="00E90D20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52F3" w:rsidRPr="00FD3DB5">
        <w:rPr>
          <w:rFonts w:ascii="Times New Roman" w:hAnsi="Times New Roman" w:cs="Times New Roman"/>
          <w:sz w:val="24"/>
          <w:szCs w:val="24"/>
        </w:rPr>
        <w:t>По результатам обследований на дату проверки выявлены недостатки в качестве выполненных работ.</w:t>
      </w:r>
      <w:r w:rsidR="004C52F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C52F3" w:rsidRPr="00E90D20">
        <w:rPr>
          <w:rFonts w:ascii="Times New Roman" w:hAnsi="Times New Roman" w:cs="Times New Roman"/>
          <w:sz w:val="24"/>
          <w:szCs w:val="24"/>
        </w:rPr>
        <w:t xml:space="preserve">В 2024 году произведена установка бетонной тротуарной декоративной плитки, устройство желобов водосточных плиточных, установка бордюра тротуарного и </w:t>
      </w:r>
      <w:proofErr w:type="spellStart"/>
      <w:r w:rsidR="004C52F3" w:rsidRPr="00E90D2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4C52F3" w:rsidRPr="00E90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4A4" w:rsidRDefault="00E90D20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D2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C52F3" w:rsidRPr="00E90D20">
        <w:rPr>
          <w:rFonts w:ascii="Times New Roman" w:hAnsi="Times New Roman" w:cs="Times New Roman"/>
          <w:sz w:val="24"/>
          <w:szCs w:val="24"/>
        </w:rPr>
        <w:t xml:space="preserve">Проверкой установлены дефекты по выполненной работе: тротуарная </w:t>
      </w:r>
      <w:r w:rsidR="004C52F3" w:rsidRPr="00FD3DB5">
        <w:rPr>
          <w:rFonts w:ascii="Times New Roman" w:hAnsi="Times New Roman" w:cs="Times New Roman"/>
          <w:sz w:val="24"/>
          <w:szCs w:val="24"/>
        </w:rPr>
        <w:t xml:space="preserve">плитка  разрушается, бордюрный камень и сточные </w:t>
      </w:r>
      <w:r w:rsidR="004C52F3">
        <w:rPr>
          <w:rFonts w:ascii="Times New Roman" w:hAnsi="Times New Roman" w:cs="Times New Roman"/>
          <w:sz w:val="24"/>
          <w:szCs w:val="24"/>
        </w:rPr>
        <w:t xml:space="preserve"> </w:t>
      </w:r>
      <w:r w:rsidR="004C52F3" w:rsidRPr="00FD3DB5">
        <w:rPr>
          <w:rFonts w:ascii="Times New Roman" w:hAnsi="Times New Roman" w:cs="Times New Roman"/>
          <w:sz w:val="24"/>
          <w:szCs w:val="24"/>
        </w:rPr>
        <w:t xml:space="preserve">желоба провалились в землю, что говорит о  недостаточной проработке вопроса по качественной </w:t>
      </w:r>
      <w:r w:rsidR="004C52F3">
        <w:rPr>
          <w:rFonts w:ascii="Times New Roman" w:hAnsi="Times New Roman" w:cs="Times New Roman"/>
          <w:sz w:val="24"/>
          <w:szCs w:val="24"/>
        </w:rPr>
        <w:t xml:space="preserve">  </w:t>
      </w:r>
      <w:r w:rsidR="004C52F3" w:rsidRPr="00FD3DB5">
        <w:rPr>
          <w:rFonts w:ascii="Times New Roman" w:hAnsi="Times New Roman" w:cs="Times New Roman"/>
          <w:sz w:val="24"/>
          <w:szCs w:val="24"/>
        </w:rPr>
        <w:t>укладки тротуарной плитки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нарушений в подготовке</w:t>
      </w:r>
      <w:r w:rsidR="004C5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</w:t>
      </w:r>
      <w:r w:rsidR="00DF4F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приводит к деформации </w:t>
      </w:r>
      <w:r w:rsidR="004C52F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окрытия, </w:t>
      </w:r>
      <w:r w:rsidR="004C5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появлению сколов и трещин,</w:t>
      </w:r>
      <w:r w:rsidR="004C5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C52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2F3"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к скоплению влаги на поверхности</w:t>
      </w:r>
      <w:r w:rsidR="005554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(фото прилагается).</w:t>
      </w:r>
      <w:proofErr w:type="gramEnd"/>
    </w:p>
    <w:p w:rsidR="004C52F3" w:rsidRPr="005554A4" w:rsidRDefault="000F540A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0D20" w:rsidRPr="00E90D20">
        <w:rPr>
          <w:rFonts w:ascii="Times New Roman" w:hAnsi="Times New Roman" w:cs="Times New Roman"/>
          <w:sz w:val="24"/>
          <w:szCs w:val="24"/>
        </w:rPr>
        <w:t>В соответствии с пунктом 10 пп.10.2,10.3 муниципального контракта № 1</w:t>
      </w:r>
      <w:r w:rsidR="00E90D20">
        <w:rPr>
          <w:rFonts w:ascii="Times New Roman" w:hAnsi="Times New Roman" w:cs="Times New Roman"/>
          <w:sz w:val="24"/>
          <w:szCs w:val="24"/>
        </w:rPr>
        <w:t xml:space="preserve"> от </w:t>
      </w:r>
      <w:r w:rsidR="00E90D20" w:rsidRPr="00E90D20">
        <w:rPr>
          <w:rFonts w:ascii="Times New Roman" w:hAnsi="Times New Roman" w:cs="Times New Roman"/>
          <w:sz w:val="24"/>
          <w:szCs w:val="24"/>
        </w:rPr>
        <w:t xml:space="preserve"> 18.03.2024 года, гарантийный срок эксплуатации объекта составляет 60(шестьдесят) месяцев,</w:t>
      </w:r>
      <w:r w:rsidR="00944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D20" w:rsidRPr="00E90D20">
        <w:rPr>
          <w:rFonts w:ascii="Times New Roman" w:hAnsi="Times New Roman" w:cs="Times New Roman"/>
          <w:sz w:val="24"/>
          <w:szCs w:val="24"/>
        </w:rPr>
        <w:t>с</w:t>
      </w:r>
      <w:r w:rsidR="0094411D">
        <w:rPr>
          <w:rFonts w:ascii="Times New Roman" w:hAnsi="Times New Roman" w:cs="Times New Roman"/>
          <w:sz w:val="24"/>
          <w:szCs w:val="24"/>
        </w:rPr>
        <w:t xml:space="preserve"> </w:t>
      </w:r>
      <w:r w:rsidR="00E90D20" w:rsidRPr="00E90D20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="00E90D20" w:rsidRPr="00E90D20">
        <w:rPr>
          <w:rFonts w:ascii="Times New Roman" w:hAnsi="Times New Roman" w:cs="Times New Roman"/>
          <w:sz w:val="24"/>
          <w:szCs w:val="24"/>
        </w:rPr>
        <w:t xml:space="preserve"> сторонами акта о приемке выполненных работ по форме КС-2.</w:t>
      </w:r>
      <w:r w:rsidR="00BD30B9">
        <w:rPr>
          <w:rFonts w:ascii="Times New Roman" w:hAnsi="Times New Roman" w:cs="Times New Roman"/>
          <w:sz w:val="24"/>
          <w:szCs w:val="24"/>
        </w:rPr>
        <w:t xml:space="preserve"> </w:t>
      </w:r>
      <w:r w:rsidR="004C52F3" w:rsidRPr="005554A4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BD30B9" w:rsidRPr="005554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52F3" w:rsidRPr="005554A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BD30B9" w:rsidRPr="005554A4">
        <w:rPr>
          <w:rFonts w:ascii="Times New Roman" w:hAnsi="Times New Roman" w:cs="Times New Roman"/>
          <w:sz w:val="24"/>
          <w:szCs w:val="24"/>
        </w:rPr>
        <w:t>»</w:t>
      </w:r>
      <w:r w:rsidR="004C52F3" w:rsidRPr="005554A4">
        <w:rPr>
          <w:rFonts w:ascii="Times New Roman" w:hAnsi="Times New Roman" w:cs="Times New Roman"/>
          <w:sz w:val="24"/>
          <w:szCs w:val="24"/>
        </w:rPr>
        <w:t xml:space="preserve"> отправлено в адрес подрядчика претензионное письмо  от 01.06.2025 года</w:t>
      </w:r>
      <w:r w:rsidR="00D37855" w:rsidRPr="005554A4">
        <w:rPr>
          <w:rFonts w:ascii="Times New Roman" w:hAnsi="Times New Roman" w:cs="Times New Roman"/>
          <w:sz w:val="24"/>
          <w:szCs w:val="24"/>
        </w:rPr>
        <w:t>.</w:t>
      </w:r>
      <w:r w:rsidR="004C52F3" w:rsidRPr="005554A4">
        <w:rPr>
          <w:rFonts w:ascii="Times New Roman" w:hAnsi="Times New Roman" w:cs="Times New Roman"/>
          <w:sz w:val="24"/>
          <w:szCs w:val="24"/>
        </w:rPr>
        <w:t xml:space="preserve"> На дату проверки работы по устранению выявленных дефект</w:t>
      </w:r>
      <w:r w:rsidR="00CD4D47" w:rsidRPr="005554A4">
        <w:rPr>
          <w:rFonts w:ascii="Times New Roman" w:hAnsi="Times New Roman" w:cs="Times New Roman"/>
          <w:sz w:val="24"/>
          <w:szCs w:val="24"/>
        </w:rPr>
        <w:t>ов ИП Роман Р.В. не произведены.</w:t>
      </w:r>
    </w:p>
    <w:p w:rsidR="004C52F3" w:rsidRPr="005554A4" w:rsidRDefault="004C52F3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2A70" w:rsidRPr="00FD3DB5" w:rsidRDefault="00F92382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9" w:tgtFrame="_blank" w:history="1">
        <w:r w:rsidR="005D6EC1" w:rsidRPr="00FD3DB5">
          <w:rPr>
            <w:rFonts w:ascii="Times New Roman" w:hAnsi="Times New Roman" w:cs="Times New Roman"/>
            <w:color w:val="0000FF"/>
            <w:sz w:val="24"/>
            <w:szCs w:val="24"/>
          </w:rPr>
          <w:br/>
        </w:r>
      </w:hyperlink>
    </w:p>
    <w:p w:rsidR="00E86489" w:rsidRPr="0075224A" w:rsidRDefault="0075224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86489" w:rsidRPr="0075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в сфере закупок товаров, работ, услуг для муниципальных нужд, относящихся к мероприятиям по  благоустройству общественных территорий  и иные мероприятия, предусмотренные муниципальными программами формирования современной городской среды. </w:t>
      </w:r>
    </w:p>
    <w:p w:rsidR="00545AAB" w:rsidRPr="0075224A" w:rsidRDefault="00545AAB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497" w:rsidRPr="0075224A" w:rsidRDefault="00F03497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Анализ системы планирования закупок товаров (работ, услуг);</w:t>
      </w:r>
    </w:p>
    <w:p w:rsidR="00F03497" w:rsidRPr="0075224A" w:rsidRDefault="00F03497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497" w:rsidRPr="0075224A" w:rsidRDefault="0075224A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03497" w:rsidRPr="0075224A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закупок в администрации сельского поселения «</w:t>
      </w:r>
      <w:proofErr w:type="spellStart"/>
      <w:r w:rsidR="00F03497" w:rsidRPr="0075224A"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Тарбагатайское</w:t>
      </w:r>
      <w:proofErr w:type="spellEnd"/>
      <w:r w:rsidR="00F03497" w:rsidRPr="00752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осуществлялось  посредством формирования, утверждения и ведения планов-графиков. </w:t>
      </w:r>
    </w:p>
    <w:p w:rsidR="00DE7BE9" w:rsidRPr="0075224A" w:rsidRDefault="00DE7BE9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354" w:rsidRPr="00FD3DB5" w:rsidRDefault="00A32354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B5">
        <w:rPr>
          <w:rFonts w:ascii="Times New Roman" w:hAnsi="Times New Roman" w:cs="Times New Roman"/>
          <w:sz w:val="24"/>
          <w:szCs w:val="24"/>
        </w:rPr>
        <w:t xml:space="preserve">План-график закупок товаров, работ, услуг на 2024 финансовый год и на плановый период 2025, 2026 годов, размещён на официальном сайте ЕИС, объем закупок, товаров, работ, услуг составил 5548386,56рублей, в том числе  услуги по подачи электроэнергии 183196,11 рублей, энергия тепловая, отпущенная котельными 2211198,06 рублей, устройство культурно-парковой зоны </w:t>
      </w:r>
      <w:r w:rsidRPr="002F2CE7">
        <w:rPr>
          <w:rFonts w:ascii="Times New Roman" w:hAnsi="Times New Roman" w:cs="Times New Roman"/>
          <w:sz w:val="24"/>
          <w:szCs w:val="24"/>
        </w:rPr>
        <w:t>2517492,39 рублей,</w:t>
      </w:r>
      <w:r w:rsidR="002F2CE7" w:rsidRPr="002F2CE7">
        <w:rPr>
          <w:rFonts w:ascii="Times New Roman" w:hAnsi="Times New Roman" w:cs="Times New Roman"/>
          <w:sz w:val="24"/>
          <w:szCs w:val="24"/>
        </w:rPr>
        <w:t xml:space="preserve"> </w:t>
      </w:r>
      <w:r w:rsidRPr="002F2CE7">
        <w:rPr>
          <w:rFonts w:ascii="Times New Roman" w:hAnsi="Times New Roman" w:cs="Times New Roman"/>
          <w:sz w:val="24"/>
          <w:szCs w:val="24"/>
        </w:rPr>
        <w:t>636500 рублей</w:t>
      </w:r>
      <w:r w:rsidRPr="00FD3DB5">
        <w:rPr>
          <w:rFonts w:ascii="Times New Roman" w:hAnsi="Times New Roman" w:cs="Times New Roman"/>
          <w:sz w:val="24"/>
          <w:szCs w:val="24"/>
        </w:rPr>
        <w:t xml:space="preserve"> закупки в соответствии с п.4 ч 1 статья</w:t>
      </w:r>
      <w:proofErr w:type="gramEnd"/>
      <w:r w:rsidRPr="00FD3DB5">
        <w:rPr>
          <w:rFonts w:ascii="Times New Roman" w:hAnsi="Times New Roman" w:cs="Times New Roman"/>
          <w:sz w:val="24"/>
          <w:szCs w:val="24"/>
        </w:rPr>
        <w:t xml:space="preserve"> 93 ФЗ № 44-ФЗ. </w:t>
      </w:r>
    </w:p>
    <w:p w:rsidR="00A32354" w:rsidRDefault="00A32354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24A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Нарушений по размещению плана-графика нет.</w:t>
      </w:r>
    </w:p>
    <w:p w:rsidR="0075224A" w:rsidRPr="0075224A" w:rsidRDefault="0075224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598C" w:rsidRPr="00FB78D6" w:rsidRDefault="00FA598C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Проверка процедур определения поставщика (подрядчика, исполнителя);</w:t>
      </w:r>
    </w:p>
    <w:p w:rsidR="00A32354" w:rsidRPr="00FB78D6" w:rsidRDefault="00A32354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24A" w:rsidRPr="00FD3DB5" w:rsidRDefault="00FA598C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</w:t>
      </w:r>
      <w:r w:rsidR="0075224A">
        <w:rPr>
          <w:rFonts w:ascii="Times New Roman" w:hAnsi="Times New Roman" w:cs="Times New Roman"/>
          <w:sz w:val="24"/>
          <w:szCs w:val="24"/>
        </w:rPr>
        <w:t xml:space="preserve">     </w:t>
      </w:r>
      <w:r w:rsidR="0075224A" w:rsidRPr="00FD3DB5">
        <w:rPr>
          <w:rFonts w:ascii="Times New Roman" w:hAnsi="Times New Roman" w:cs="Times New Roman"/>
          <w:sz w:val="24"/>
          <w:szCs w:val="24"/>
        </w:rPr>
        <w:t>Проведена проверка соблюдения законодательства по процедуре заключения и исполнения муниципального контракта № 1 от 18 марта 2024 года «Устройство культурно-парковой зоны ул.</w:t>
      </w:r>
      <w:r w:rsidR="002F2CE7">
        <w:rPr>
          <w:rFonts w:ascii="Times New Roman" w:hAnsi="Times New Roman" w:cs="Times New Roman"/>
          <w:sz w:val="24"/>
          <w:szCs w:val="24"/>
        </w:rPr>
        <w:t xml:space="preserve"> </w:t>
      </w:r>
      <w:r w:rsidR="0075224A" w:rsidRPr="00FD3DB5">
        <w:rPr>
          <w:rFonts w:ascii="Times New Roman" w:hAnsi="Times New Roman" w:cs="Times New Roman"/>
          <w:sz w:val="24"/>
          <w:szCs w:val="24"/>
        </w:rPr>
        <w:t>Заводская</w:t>
      </w:r>
      <w:r w:rsidR="002F2CE7">
        <w:rPr>
          <w:rFonts w:ascii="Times New Roman" w:hAnsi="Times New Roman" w:cs="Times New Roman"/>
          <w:sz w:val="24"/>
          <w:szCs w:val="24"/>
        </w:rPr>
        <w:t xml:space="preserve"> </w:t>
      </w:r>
      <w:r w:rsidR="0075224A" w:rsidRPr="00FD3DB5">
        <w:rPr>
          <w:rFonts w:ascii="Times New Roman" w:hAnsi="Times New Roman" w:cs="Times New Roman"/>
          <w:sz w:val="24"/>
          <w:szCs w:val="24"/>
        </w:rPr>
        <w:t>с</w:t>
      </w:r>
      <w:r w:rsidR="002F2CE7">
        <w:rPr>
          <w:rFonts w:ascii="Times New Roman" w:hAnsi="Times New Roman" w:cs="Times New Roman"/>
          <w:sz w:val="24"/>
          <w:szCs w:val="24"/>
        </w:rPr>
        <w:t>.</w:t>
      </w:r>
      <w:r w:rsidR="0075224A" w:rsidRPr="00FD3DB5">
        <w:rPr>
          <w:rFonts w:ascii="Times New Roman" w:hAnsi="Times New Roman" w:cs="Times New Roman"/>
          <w:sz w:val="24"/>
          <w:szCs w:val="24"/>
        </w:rPr>
        <w:t xml:space="preserve"> Тарбагатай.</w:t>
      </w:r>
    </w:p>
    <w:p w:rsidR="0075224A" w:rsidRPr="00FD3DB5" w:rsidRDefault="0075224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lastRenderedPageBreak/>
        <w:t>ИКЗ:243753100398075310100100030014299244</w:t>
      </w:r>
    </w:p>
    <w:p w:rsidR="0075224A" w:rsidRPr="00FD3DB5" w:rsidRDefault="0075224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Срок оказания услуг: не позднее 01 августа 2024 года.</w:t>
      </w:r>
    </w:p>
    <w:p w:rsidR="0075224A" w:rsidRPr="00FD3DB5" w:rsidRDefault="0075224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Начальная максимальная цена контракта определена на основании сметной  документации № 1,составила 2517492,39 рублей </w:t>
      </w:r>
    </w:p>
    <w:p w:rsidR="0075224A" w:rsidRPr="00FD3DB5" w:rsidRDefault="0075224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Дата размещения позиции плана-графика в реестре ЕИС: 14.02.2024 г.</w:t>
      </w:r>
    </w:p>
    <w:p w:rsidR="0075224A" w:rsidRPr="00FD3DB5" w:rsidRDefault="0075224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Дата обновления  в реестре: 14.02.2024 г.</w:t>
      </w:r>
    </w:p>
    <w:p w:rsidR="002F6586" w:rsidRPr="00FD3DB5" w:rsidRDefault="00FA598C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586" w:rsidRPr="00FD3D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24F82" w:rsidRPr="00FD3DB5">
        <w:rPr>
          <w:rFonts w:ascii="Times New Roman" w:hAnsi="Times New Roman" w:cs="Times New Roman"/>
          <w:sz w:val="24"/>
          <w:szCs w:val="24"/>
        </w:rPr>
        <w:t>условиями ч.12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начальная (максимальная) цена МК определена </w:t>
      </w:r>
      <w:r w:rsidR="00524F82" w:rsidRPr="00FD3DB5">
        <w:rPr>
          <w:rFonts w:ascii="Times New Roman" w:hAnsi="Times New Roman" w:cs="Times New Roman"/>
          <w:sz w:val="24"/>
          <w:szCs w:val="24"/>
        </w:rPr>
        <w:t>иным  (расчетным) методом, в соответствии со сметной документацией, определяющей стоимость отдельных видов строительных и монтажных работ, оборудования, иных затрат согласно расценкам из соответствующих сборников цен,</w:t>
      </w:r>
      <w:r w:rsidR="00A4231A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524F82" w:rsidRPr="00FD3DB5">
        <w:rPr>
          <w:rFonts w:ascii="Times New Roman" w:hAnsi="Times New Roman" w:cs="Times New Roman"/>
          <w:sz w:val="24"/>
          <w:szCs w:val="24"/>
        </w:rPr>
        <w:t>сметных нормативов.</w:t>
      </w:r>
      <w:proofErr w:type="gramEnd"/>
    </w:p>
    <w:p w:rsidR="002F6586" w:rsidRPr="00FD3DB5" w:rsidRDefault="00EF2EAF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Информационн</w:t>
      </w:r>
      <w:r w:rsidR="003F631C" w:rsidRPr="00FD3DB5">
        <w:rPr>
          <w:rFonts w:ascii="Times New Roman" w:hAnsi="Times New Roman" w:cs="Times New Roman"/>
          <w:sz w:val="24"/>
          <w:szCs w:val="24"/>
        </w:rPr>
        <w:t>ая карта извещения № 00001418-ЭА на право заключения контракта.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Способ определения поставщика: электронный аукцион, номер извещения </w:t>
      </w:r>
      <w:r w:rsidR="003F631C" w:rsidRPr="00FD3DB5">
        <w:rPr>
          <w:rFonts w:ascii="Times New Roman" w:hAnsi="Times New Roman" w:cs="Times New Roman"/>
          <w:sz w:val="24"/>
          <w:szCs w:val="24"/>
        </w:rPr>
        <w:t>0891200000624001309</w:t>
      </w:r>
    </w:p>
    <w:p w:rsidR="003F631C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Протокол подведения итогов по процедуре </w:t>
      </w:r>
      <w:r w:rsidR="003F631C" w:rsidRPr="00FD3DB5">
        <w:rPr>
          <w:rFonts w:ascii="Times New Roman" w:hAnsi="Times New Roman" w:cs="Times New Roman"/>
          <w:sz w:val="24"/>
          <w:szCs w:val="24"/>
        </w:rPr>
        <w:t>0891200000624001309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от </w:t>
      </w:r>
      <w:r w:rsidR="003F631C" w:rsidRPr="00FD3DB5">
        <w:rPr>
          <w:rFonts w:ascii="Times New Roman" w:hAnsi="Times New Roman" w:cs="Times New Roman"/>
          <w:sz w:val="24"/>
          <w:szCs w:val="24"/>
        </w:rPr>
        <w:t>06</w:t>
      </w:r>
      <w:r w:rsidRPr="00FD3DB5">
        <w:rPr>
          <w:rFonts w:ascii="Times New Roman" w:hAnsi="Times New Roman" w:cs="Times New Roman"/>
          <w:sz w:val="24"/>
          <w:szCs w:val="24"/>
        </w:rPr>
        <w:t>.03.2024г размещен и опубликован ЭТП Газпромбанком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Количество заявок, направленных на рассмотрение:</w:t>
      </w:r>
      <w:r w:rsidR="00815FA2" w:rsidRPr="00FD3DB5">
        <w:rPr>
          <w:rFonts w:ascii="Times New Roman" w:hAnsi="Times New Roman" w:cs="Times New Roman"/>
          <w:sz w:val="24"/>
          <w:szCs w:val="24"/>
        </w:rPr>
        <w:t>5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1.Заявка №</w:t>
      </w:r>
      <w:r w:rsidR="00A4231A" w:rsidRPr="00FD3DB5">
        <w:rPr>
          <w:rFonts w:ascii="Times New Roman" w:hAnsi="Times New Roman" w:cs="Times New Roman"/>
          <w:sz w:val="24"/>
          <w:szCs w:val="24"/>
        </w:rPr>
        <w:t>1</w:t>
      </w:r>
      <w:r w:rsidRPr="00FD3DB5">
        <w:rPr>
          <w:rFonts w:ascii="Times New Roman" w:hAnsi="Times New Roman" w:cs="Times New Roman"/>
          <w:sz w:val="24"/>
          <w:szCs w:val="24"/>
        </w:rPr>
        <w:t xml:space="preserve">1 подана </w:t>
      </w:r>
      <w:r w:rsidR="00A4231A" w:rsidRPr="00FD3DB5">
        <w:rPr>
          <w:rFonts w:ascii="Times New Roman" w:hAnsi="Times New Roman" w:cs="Times New Roman"/>
          <w:sz w:val="24"/>
          <w:szCs w:val="24"/>
        </w:rPr>
        <w:t>01</w:t>
      </w:r>
      <w:r w:rsidRPr="00FD3DB5">
        <w:rPr>
          <w:rFonts w:ascii="Times New Roman" w:hAnsi="Times New Roman" w:cs="Times New Roman"/>
          <w:sz w:val="24"/>
          <w:szCs w:val="24"/>
        </w:rPr>
        <w:t xml:space="preserve">.03.2024г. ценовое предложение </w:t>
      </w:r>
      <w:r w:rsidR="00815FA2" w:rsidRPr="00FD3DB5">
        <w:rPr>
          <w:rFonts w:ascii="Times New Roman" w:hAnsi="Times New Roman" w:cs="Times New Roman"/>
          <w:sz w:val="24"/>
          <w:szCs w:val="24"/>
        </w:rPr>
        <w:t>1674125,30</w:t>
      </w:r>
      <w:r w:rsidRPr="00FD3DB5">
        <w:rPr>
          <w:rFonts w:ascii="Times New Roman" w:hAnsi="Times New Roman" w:cs="Times New Roman"/>
          <w:sz w:val="24"/>
          <w:szCs w:val="24"/>
        </w:rPr>
        <w:t xml:space="preserve"> (-</w:t>
      </w:r>
      <w:r w:rsidR="00A4231A" w:rsidRPr="00FD3DB5">
        <w:rPr>
          <w:rFonts w:ascii="Times New Roman" w:hAnsi="Times New Roman" w:cs="Times New Roman"/>
          <w:sz w:val="24"/>
          <w:szCs w:val="24"/>
        </w:rPr>
        <w:t>33,</w:t>
      </w:r>
      <w:r w:rsidR="00815FA2" w:rsidRPr="00FD3DB5">
        <w:rPr>
          <w:rFonts w:ascii="Times New Roman" w:hAnsi="Times New Roman" w:cs="Times New Roman"/>
          <w:sz w:val="24"/>
          <w:szCs w:val="24"/>
        </w:rPr>
        <w:t>50</w:t>
      </w:r>
      <w:r w:rsidRPr="00FD3DB5">
        <w:rPr>
          <w:rFonts w:ascii="Times New Roman" w:hAnsi="Times New Roman" w:cs="Times New Roman"/>
          <w:sz w:val="24"/>
          <w:szCs w:val="24"/>
        </w:rPr>
        <w:t>%) Решение: соответствует</w:t>
      </w:r>
    </w:p>
    <w:p w:rsidR="00815FA2" w:rsidRPr="00FD3DB5" w:rsidRDefault="00815FA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2.Заявка № 14 </w:t>
      </w:r>
      <w:r w:rsidR="000977B1" w:rsidRPr="00FD3DB5">
        <w:rPr>
          <w:rFonts w:ascii="Times New Roman" w:hAnsi="Times New Roman" w:cs="Times New Roman"/>
          <w:sz w:val="24"/>
          <w:szCs w:val="24"/>
        </w:rPr>
        <w:t>подана  05.03.2024 г.</w:t>
      </w:r>
      <w:r w:rsidR="00750644"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0977B1" w:rsidRPr="00FD3DB5">
        <w:rPr>
          <w:rFonts w:ascii="Times New Roman" w:hAnsi="Times New Roman" w:cs="Times New Roman"/>
          <w:sz w:val="24"/>
          <w:szCs w:val="24"/>
        </w:rPr>
        <w:t>ценовое предложение 1686712,77 (-33,00%)</w:t>
      </w:r>
    </w:p>
    <w:p w:rsidR="002F6586" w:rsidRPr="00FD3DB5" w:rsidRDefault="000977B1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3</w:t>
      </w:r>
      <w:r w:rsidR="002F6586" w:rsidRPr="00FD3DB5">
        <w:rPr>
          <w:rFonts w:ascii="Times New Roman" w:hAnsi="Times New Roman" w:cs="Times New Roman"/>
          <w:sz w:val="24"/>
          <w:szCs w:val="24"/>
        </w:rPr>
        <w:t>.Заявка №</w:t>
      </w:r>
      <w:r w:rsidR="00A4231A" w:rsidRPr="00FD3DB5">
        <w:rPr>
          <w:rFonts w:ascii="Times New Roman" w:hAnsi="Times New Roman" w:cs="Times New Roman"/>
          <w:sz w:val="24"/>
          <w:szCs w:val="24"/>
        </w:rPr>
        <w:t>13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A4231A" w:rsidRPr="00FD3DB5">
        <w:rPr>
          <w:rFonts w:ascii="Times New Roman" w:hAnsi="Times New Roman" w:cs="Times New Roman"/>
          <w:sz w:val="24"/>
          <w:szCs w:val="24"/>
        </w:rPr>
        <w:t>04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.03.2024г.   ценовое предложение </w:t>
      </w:r>
      <w:r w:rsidR="00A4231A" w:rsidRPr="00FD3DB5">
        <w:rPr>
          <w:rFonts w:ascii="Times New Roman" w:hAnsi="Times New Roman" w:cs="Times New Roman"/>
          <w:sz w:val="24"/>
          <w:szCs w:val="24"/>
        </w:rPr>
        <w:t>2174475,18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(-</w:t>
      </w:r>
      <w:r w:rsidR="00A4231A" w:rsidRPr="00FD3DB5">
        <w:rPr>
          <w:rFonts w:ascii="Times New Roman" w:hAnsi="Times New Roman" w:cs="Times New Roman"/>
          <w:sz w:val="24"/>
          <w:szCs w:val="24"/>
        </w:rPr>
        <w:t>13,62</w:t>
      </w:r>
      <w:r w:rsidR="002F6586" w:rsidRPr="00FD3DB5">
        <w:rPr>
          <w:rFonts w:ascii="Times New Roman" w:hAnsi="Times New Roman" w:cs="Times New Roman"/>
          <w:sz w:val="24"/>
          <w:szCs w:val="24"/>
        </w:rPr>
        <w:t>%)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Решение: соответствует</w:t>
      </w:r>
    </w:p>
    <w:p w:rsidR="002F6586" w:rsidRPr="00FD3DB5" w:rsidRDefault="000977B1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4</w:t>
      </w:r>
      <w:r w:rsidR="002F6586" w:rsidRPr="00FD3DB5">
        <w:rPr>
          <w:rFonts w:ascii="Times New Roman" w:hAnsi="Times New Roman" w:cs="Times New Roman"/>
          <w:sz w:val="24"/>
          <w:szCs w:val="24"/>
        </w:rPr>
        <w:t>.Заявка №</w:t>
      </w:r>
      <w:r w:rsidR="00A4231A" w:rsidRPr="00FD3DB5">
        <w:rPr>
          <w:rFonts w:ascii="Times New Roman" w:hAnsi="Times New Roman" w:cs="Times New Roman"/>
          <w:sz w:val="24"/>
          <w:szCs w:val="24"/>
        </w:rPr>
        <w:t>12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A4231A" w:rsidRPr="00FD3DB5">
        <w:rPr>
          <w:rFonts w:ascii="Times New Roman" w:hAnsi="Times New Roman" w:cs="Times New Roman"/>
          <w:sz w:val="24"/>
          <w:szCs w:val="24"/>
        </w:rPr>
        <w:t>03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.03.2024г.  ценовое предложение </w:t>
      </w:r>
      <w:r w:rsidR="00A4231A" w:rsidRPr="00FD3DB5">
        <w:rPr>
          <w:rFonts w:ascii="Times New Roman" w:hAnsi="Times New Roman" w:cs="Times New Roman"/>
          <w:sz w:val="24"/>
          <w:szCs w:val="24"/>
        </w:rPr>
        <w:t>2391617,69 (-5</w:t>
      </w:r>
      <w:r w:rsidR="002F6586" w:rsidRPr="00FD3DB5">
        <w:rPr>
          <w:rFonts w:ascii="Times New Roman" w:hAnsi="Times New Roman" w:cs="Times New Roman"/>
          <w:sz w:val="24"/>
          <w:szCs w:val="24"/>
        </w:rPr>
        <w:t>,00%)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Решение: соответствует</w:t>
      </w:r>
    </w:p>
    <w:p w:rsidR="002F6586" w:rsidRPr="00FD3DB5" w:rsidRDefault="000977B1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5</w:t>
      </w:r>
      <w:r w:rsidR="002F6586" w:rsidRPr="00FD3DB5">
        <w:rPr>
          <w:rFonts w:ascii="Times New Roman" w:hAnsi="Times New Roman" w:cs="Times New Roman"/>
          <w:sz w:val="24"/>
          <w:szCs w:val="24"/>
        </w:rPr>
        <w:t>. Заявка №</w:t>
      </w:r>
      <w:r w:rsidR="006C0DD2" w:rsidRPr="00FD3DB5">
        <w:rPr>
          <w:rFonts w:ascii="Times New Roman" w:hAnsi="Times New Roman" w:cs="Times New Roman"/>
          <w:sz w:val="24"/>
          <w:szCs w:val="24"/>
        </w:rPr>
        <w:t>10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подана 2</w:t>
      </w:r>
      <w:r w:rsidR="006C0DD2" w:rsidRPr="00FD3DB5">
        <w:rPr>
          <w:rFonts w:ascii="Times New Roman" w:hAnsi="Times New Roman" w:cs="Times New Roman"/>
          <w:sz w:val="24"/>
          <w:szCs w:val="24"/>
        </w:rPr>
        <w:t>9</w:t>
      </w:r>
      <w:r w:rsidR="002F6586" w:rsidRPr="00FD3DB5">
        <w:rPr>
          <w:rFonts w:ascii="Times New Roman" w:hAnsi="Times New Roman" w:cs="Times New Roman"/>
          <w:sz w:val="24"/>
          <w:szCs w:val="24"/>
        </w:rPr>
        <w:t>.0</w:t>
      </w:r>
      <w:r w:rsidR="006C0DD2" w:rsidRPr="00FD3DB5">
        <w:rPr>
          <w:rFonts w:ascii="Times New Roman" w:hAnsi="Times New Roman" w:cs="Times New Roman"/>
          <w:sz w:val="24"/>
          <w:szCs w:val="24"/>
        </w:rPr>
        <w:t>2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.2024г. ценовое предложение </w:t>
      </w:r>
      <w:r w:rsidR="006C0DD2" w:rsidRPr="00FD3DB5">
        <w:rPr>
          <w:rFonts w:ascii="Times New Roman" w:hAnsi="Times New Roman" w:cs="Times New Roman"/>
          <w:sz w:val="24"/>
          <w:szCs w:val="24"/>
        </w:rPr>
        <w:t>2517492,39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(-</w:t>
      </w:r>
      <w:r w:rsidR="00140E34" w:rsidRPr="00FD3DB5">
        <w:rPr>
          <w:rFonts w:ascii="Times New Roman" w:hAnsi="Times New Roman" w:cs="Times New Roman"/>
          <w:sz w:val="24"/>
          <w:szCs w:val="24"/>
        </w:rPr>
        <w:t>0</w:t>
      </w:r>
      <w:r w:rsidR="002F6586" w:rsidRPr="00FD3DB5">
        <w:rPr>
          <w:rFonts w:ascii="Times New Roman" w:hAnsi="Times New Roman" w:cs="Times New Roman"/>
          <w:sz w:val="24"/>
          <w:szCs w:val="24"/>
        </w:rPr>
        <w:t>,00%)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>Решение: соответствует</w:t>
      </w:r>
    </w:p>
    <w:p w:rsidR="002F6586" w:rsidRPr="00FD3DB5" w:rsidRDefault="002F6586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  На основании результатов рассмотрения пяти заявок на участие в аукционе в электронной форме единая комиссия приняла решение признать победителем электронного аукциона </w:t>
      </w:r>
      <w:r w:rsidR="00C727E8" w:rsidRPr="00FD3DB5">
        <w:rPr>
          <w:rFonts w:ascii="Times New Roman" w:hAnsi="Times New Roman" w:cs="Times New Roman"/>
          <w:sz w:val="24"/>
          <w:szCs w:val="24"/>
        </w:rPr>
        <w:t xml:space="preserve">ИП Роман </w:t>
      </w:r>
      <w:proofErr w:type="spellStart"/>
      <w:proofErr w:type="gramStart"/>
      <w:r w:rsidR="00C727E8" w:rsidRPr="00FD3DB5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proofErr w:type="gramEnd"/>
      <w:r w:rsidR="00C727E8" w:rsidRPr="00FD3DB5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Pr="00FD3DB5">
        <w:rPr>
          <w:rFonts w:ascii="Times New Roman" w:hAnsi="Times New Roman" w:cs="Times New Roman"/>
          <w:sz w:val="24"/>
          <w:szCs w:val="24"/>
        </w:rPr>
        <w:t xml:space="preserve"> который предложил наиболее низкую цену контракта </w:t>
      </w:r>
      <w:r w:rsidR="00C727E8" w:rsidRPr="00FD3DB5">
        <w:rPr>
          <w:rFonts w:ascii="Times New Roman" w:hAnsi="Times New Roman" w:cs="Times New Roman"/>
          <w:sz w:val="24"/>
          <w:szCs w:val="24"/>
        </w:rPr>
        <w:t>1674125,30</w:t>
      </w:r>
      <w:r w:rsidRPr="00FD3DB5">
        <w:rPr>
          <w:rFonts w:ascii="Times New Roman" w:hAnsi="Times New Roman" w:cs="Times New Roman"/>
          <w:sz w:val="24"/>
          <w:szCs w:val="24"/>
        </w:rPr>
        <w:t xml:space="preserve"> (</w:t>
      </w:r>
      <w:r w:rsidR="00C727E8" w:rsidRPr="00FD3DB5">
        <w:rPr>
          <w:rFonts w:ascii="Times New Roman" w:hAnsi="Times New Roman" w:cs="Times New Roman"/>
          <w:sz w:val="24"/>
          <w:szCs w:val="24"/>
        </w:rPr>
        <w:t>одна тысяча шестьсот семьдесят четыре сто двадцать пять) рублей 3</w:t>
      </w:r>
      <w:r w:rsidRPr="00FD3DB5">
        <w:rPr>
          <w:rFonts w:ascii="Times New Roman" w:hAnsi="Times New Roman" w:cs="Times New Roman"/>
          <w:sz w:val="24"/>
          <w:szCs w:val="24"/>
        </w:rPr>
        <w:t xml:space="preserve">0 копеек, и заявка которого соответствует требованиям, установленным аукционной документацией (протокол от </w:t>
      </w:r>
      <w:r w:rsidR="00314E8E" w:rsidRPr="00FD3DB5">
        <w:rPr>
          <w:rFonts w:ascii="Times New Roman" w:hAnsi="Times New Roman" w:cs="Times New Roman"/>
          <w:sz w:val="24"/>
          <w:szCs w:val="24"/>
        </w:rPr>
        <w:t>11</w:t>
      </w:r>
      <w:r w:rsidRPr="00FD3DB5">
        <w:rPr>
          <w:rFonts w:ascii="Times New Roman" w:hAnsi="Times New Roman" w:cs="Times New Roman"/>
          <w:sz w:val="24"/>
          <w:szCs w:val="24"/>
        </w:rPr>
        <w:t>.0</w:t>
      </w:r>
      <w:r w:rsidR="00314E8E" w:rsidRPr="00FD3DB5">
        <w:rPr>
          <w:rFonts w:ascii="Times New Roman" w:hAnsi="Times New Roman" w:cs="Times New Roman"/>
          <w:sz w:val="24"/>
          <w:szCs w:val="24"/>
        </w:rPr>
        <w:t>7</w:t>
      </w:r>
      <w:r w:rsidRPr="00FD3DB5">
        <w:rPr>
          <w:rFonts w:ascii="Times New Roman" w:hAnsi="Times New Roman" w:cs="Times New Roman"/>
          <w:sz w:val="24"/>
          <w:szCs w:val="24"/>
        </w:rPr>
        <w:t>.2024 г. №</w:t>
      </w:r>
      <w:r w:rsidR="00A7482D" w:rsidRPr="00FD3DB5">
        <w:rPr>
          <w:rFonts w:ascii="Times New Roman" w:hAnsi="Times New Roman" w:cs="Times New Roman"/>
          <w:sz w:val="24"/>
          <w:szCs w:val="24"/>
        </w:rPr>
        <w:t>0891200000624001309</w:t>
      </w:r>
      <w:r w:rsidRPr="00FD3D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252F" w:rsidRPr="00FD3DB5" w:rsidRDefault="0088252F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252F" w:rsidRPr="003B6895" w:rsidRDefault="0088252F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Проверка исполнения контрактов на поставку товаров, выполнение работ, оказание услуг;</w:t>
      </w:r>
    </w:p>
    <w:p w:rsidR="0088252F" w:rsidRPr="003B6895" w:rsidRDefault="0088252F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52F" w:rsidRPr="00FD3DB5" w:rsidRDefault="0088252F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6C01" w:rsidRPr="003B6895" w:rsidRDefault="00282CD3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6895">
        <w:rPr>
          <w:rFonts w:ascii="Times New Roman" w:hAnsi="Times New Roman" w:cs="Times New Roman"/>
          <w:sz w:val="24"/>
          <w:szCs w:val="24"/>
        </w:rPr>
        <w:t>Администрацией</w:t>
      </w:r>
      <w:r w:rsidR="003B689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3B6895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3B6895">
        <w:rPr>
          <w:rFonts w:ascii="Times New Roman" w:hAnsi="Times New Roman" w:cs="Times New Roman"/>
          <w:sz w:val="24"/>
          <w:szCs w:val="24"/>
        </w:rPr>
        <w:t>»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Pr="003B6895">
        <w:rPr>
          <w:rFonts w:ascii="Times New Roman" w:hAnsi="Times New Roman" w:cs="Times New Roman"/>
          <w:sz w:val="24"/>
          <w:szCs w:val="24"/>
        </w:rPr>
        <w:t>муниципальный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 контракт № 1 от </w:t>
      </w:r>
      <w:r w:rsidRPr="003B6895">
        <w:rPr>
          <w:rFonts w:ascii="Times New Roman" w:hAnsi="Times New Roman" w:cs="Times New Roman"/>
          <w:sz w:val="24"/>
          <w:szCs w:val="24"/>
        </w:rPr>
        <w:t>1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8 </w:t>
      </w:r>
      <w:r w:rsidRPr="003B6895">
        <w:rPr>
          <w:rFonts w:ascii="Times New Roman" w:hAnsi="Times New Roman" w:cs="Times New Roman"/>
          <w:sz w:val="24"/>
          <w:szCs w:val="24"/>
        </w:rPr>
        <w:t>марта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3B6895">
        <w:rPr>
          <w:rFonts w:ascii="Times New Roman" w:hAnsi="Times New Roman" w:cs="Times New Roman"/>
          <w:sz w:val="24"/>
          <w:szCs w:val="24"/>
        </w:rPr>
        <w:t xml:space="preserve"> 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 ИКЗ:</w:t>
      </w:r>
      <w:r w:rsidRPr="003B6895">
        <w:rPr>
          <w:rFonts w:ascii="Times New Roman" w:hAnsi="Times New Roman" w:cs="Times New Roman"/>
          <w:sz w:val="24"/>
          <w:szCs w:val="24"/>
        </w:rPr>
        <w:t>243753100398075310100100030014299244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3B6895">
        <w:rPr>
          <w:rFonts w:ascii="Times New Roman" w:hAnsi="Times New Roman" w:cs="Times New Roman"/>
          <w:sz w:val="24"/>
          <w:szCs w:val="24"/>
        </w:rPr>
        <w:t>1674125,30</w:t>
      </w:r>
      <w:r w:rsidR="002F6586" w:rsidRPr="003B6895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1A1295" w:rsidRDefault="00A234FA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68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586" w:rsidRPr="003B6895" w:rsidRDefault="001A129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6586" w:rsidRPr="003B6895">
        <w:rPr>
          <w:rFonts w:ascii="Times New Roman" w:hAnsi="Times New Roman" w:cs="Times New Roman"/>
          <w:sz w:val="24"/>
          <w:szCs w:val="24"/>
        </w:rPr>
        <w:t>В  2024 году вносил</w:t>
      </w:r>
      <w:r w:rsidR="009D419E" w:rsidRPr="003B6895">
        <w:rPr>
          <w:rFonts w:ascii="Times New Roman" w:hAnsi="Times New Roman" w:cs="Times New Roman"/>
          <w:sz w:val="24"/>
          <w:szCs w:val="24"/>
        </w:rPr>
        <w:t>о</w:t>
      </w:r>
      <w:r w:rsidR="002F6586" w:rsidRPr="003B6895">
        <w:rPr>
          <w:rFonts w:ascii="Times New Roman" w:hAnsi="Times New Roman" w:cs="Times New Roman"/>
          <w:sz w:val="24"/>
          <w:szCs w:val="24"/>
        </w:rPr>
        <w:t>сь изменения к контракту дополнительным соглашени</w:t>
      </w:r>
      <w:r w:rsidR="009D419E" w:rsidRPr="003B6895">
        <w:rPr>
          <w:rFonts w:ascii="Times New Roman" w:hAnsi="Times New Roman" w:cs="Times New Roman"/>
          <w:sz w:val="24"/>
          <w:szCs w:val="24"/>
        </w:rPr>
        <w:t>ем</w:t>
      </w:r>
      <w:r w:rsidR="00A234FA" w:rsidRPr="003B6895">
        <w:rPr>
          <w:rFonts w:ascii="Times New Roman" w:hAnsi="Times New Roman" w:cs="Times New Roman"/>
          <w:sz w:val="24"/>
          <w:szCs w:val="24"/>
        </w:rPr>
        <w:t xml:space="preserve"> № 1 от 18.03.2024 года в связи с изменением реквизитов исполнителя.</w:t>
      </w:r>
    </w:p>
    <w:p w:rsidR="009D419E" w:rsidRPr="003B6895" w:rsidRDefault="009D419E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19E" w:rsidRPr="00FD3DB5" w:rsidRDefault="009D419E" w:rsidP="003E4003">
      <w:pPr>
        <w:pStyle w:val="a4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16E11" w:rsidRDefault="001A129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6586" w:rsidRPr="00FD3DB5">
        <w:rPr>
          <w:rFonts w:ascii="Times New Roman" w:hAnsi="Times New Roman" w:cs="Times New Roman"/>
          <w:sz w:val="24"/>
          <w:szCs w:val="24"/>
        </w:rPr>
        <w:t>Согласно п. 7.</w:t>
      </w:r>
      <w:r w:rsidR="00916E11" w:rsidRPr="00FD3DB5">
        <w:rPr>
          <w:rFonts w:ascii="Times New Roman" w:hAnsi="Times New Roman" w:cs="Times New Roman"/>
          <w:sz w:val="24"/>
          <w:szCs w:val="24"/>
        </w:rPr>
        <w:t>3.1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Муниципального контракта № </w:t>
      </w:r>
      <w:r w:rsidR="00916E11" w:rsidRPr="00FD3DB5">
        <w:rPr>
          <w:rFonts w:ascii="Times New Roman" w:hAnsi="Times New Roman" w:cs="Times New Roman"/>
          <w:sz w:val="24"/>
          <w:szCs w:val="24"/>
        </w:rPr>
        <w:t>1</w:t>
      </w:r>
      <w:r w:rsidR="002F6586" w:rsidRPr="00FD3DB5">
        <w:rPr>
          <w:rFonts w:ascii="Times New Roman" w:hAnsi="Times New Roman" w:cs="Times New Roman"/>
          <w:sz w:val="24"/>
          <w:szCs w:val="24"/>
        </w:rPr>
        <w:t xml:space="preserve"> от </w:t>
      </w:r>
      <w:r w:rsidR="00916E11" w:rsidRPr="00FD3DB5">
        <w:rPr>
          <w:rFonts w:ascii="Times New Roman" w:hAnsi="Times New Roman" w:cs="Times New Roman"/>
          <w:sz w:val="24"/>
          <w:szCs w:val="24"/>
        </w:rPr>
        <w:t>18</w:t>
      </w:r>
      <w:r w:rsidR="002F6586" w:rsidRPr="00FD3DB5">
        <w:rPr>
          <w:rFonts w:ascii="Times New Roman" w:hAnsi="Times New Roman" w:cs="Times New Roman"/>
          <w:sz w:val="24"/>
          <w:szCs w:val="24"/>
        </w:rPr>
        <w:t>.0</w:t>
      </w:r>
      <w:r w:rsidR="00916E11" w:rsidRPr="00FD3DB5">
        <w:rPr>
          <w:rFonts w:ascii="Times New Roman" w:hAnsi="Times New Roman" w:cs="Times New Roman"/>
          <w:sz w:val="24"/>
          <w:szCs w:val="24"/>
        </w:rPr>
        <w:t>3</w:t>
      </w:r>
      <w:r w:rsidR="002F6586" w:rsidRPr="00FD3DB5">
        <w:rPr>
          <w:rFonts w:ascii="Times New Roman" w:hAnsi="Times New Roman" w:cs="Times New Roman"/>
          <w:sz w:val="24"/>
          <w:szCs w:val="24"/>
        </w:rPr>
        <w:t>.2024 года для проверки предоставленных поставщиком результатов, предусмотренных контрактом, в части их соответствия условиям контракт</w:t>
      </w:r>
      <w:r w:rsidR="00916E11" w:rsidRPr="00FD3DB5">
        <w:rPr>
          <w:rFonts w:ascii="Times New Roman" w:hAnsi="Times New Roman" w:cs="Times New Roman"/>
          <w:sz w:val="24"/>
          <w:szCs w:val="24"/>
        </w:rPr>
        <w:t xml:space="preserve">а заказчик проводит экспертизу. </w:t>
      </w:r>
      <w:r w:rsidR="00861645">
        <w:rPr>
          <w:rFonts w:ascii="Times New Roman" w:hAnsi="Times New Roman" w:cs="Times New Roman"/>
          <w:sz w:val="24"/>
          <w:szCs w:val="24"/>
        </w:rPr>
        <w:t xml:space="preserve"> </w:t>
      </w:r>
      <w:r w:rsidR="003236DC" w:rsidRPr="003236DC">
        <w:rPr>
          <w:rFonts w:ascii="Times New Roman" w:hAnsi="Times New Roman" w:cs="Times New Roman"/>
          <w:sz w:val="24"/>
          <w:szCs w:val="24"/>
        </w:rPr>
        <w:t>Э</w:t>
      </w:r>
      <w:r w:rsidR="00916E11" w:rsidRPr="00323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кспертиза </w:t>
      </w:r>
      <w:r w:rsidR="003236DC" w:rsidRPr="00323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</w:t>
      </w:r>
      <w:r w:rsidR="00916E11" w:rsidRPr="003236DC">
        <w:rPr>
          <w:rFonts w:ascii="Times New Roman" w:hAnsi="Times New Roman" w:cs="Times New Roman"/>
          <w:color w:val="000000" w:themeColor="text1"/>
          <w:sz w:val="24"/>
          <w:szCs w:val="24"/>
        </w:rPr>
        <w:t>не п</w:t>
      </w:r>
      <w:r w:rsidR="003236DC" w:rsidRPr="003236DC">
        <w:rPr>
          <w:rFonts w:ascii="Times New Roman" w:hAnsi="Times New Roman" w:cs="Times New Roman"/>
          <w:color w:val="000000" w:themeColor="text1"/>
          <w:sz w:val="24"/>
          <w:szCs w:val="24"/>
        </w:rPr>
        <w:t>роведена</w:t>
      </w:r>
      <w:r w:rsidR="00916E11" w:rsidRPr="003236DC">
        <w:rPr>
          <w:rFonts w:ascii="Times New Roman" w:hAnsi="Times New Roman" w:cs="Times New Roman"/>
          <w:sz w:val="24"/>
          <w:szCs w:val="24"/>
        </w:rPr>
        <w:t>.</w:t>
      </w:r>
    </w:p>
    <w:p w:rsidR="001A1295" w:rsidRPr="00FD3DB5" w:rsidRDefault="001A129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1295" w:rsidRDefault="001A129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1295">
        <w:rPr>
          <w:rFonts w:ascii="Times New Roman" w:hAnsi="Times New Roman" w:cs="Times New Roman"/>
          <w:sz w:val="24"/>
          <w:szCs w:val="24"/>
        </w:rPr>
        <w:t xml:space="preserve">   </w:t>
      </w:r>
      <w:r w:rsidR="002F6586" w:rsidRPr="001A1295">
        <w:rPr>
          <w:rFonts w:ascii="Times New Roman" w:hAnsi="Times New Roman" w:cs="Times New Roman"/>
          <w:sz w:val="24"/>
          <w:szCs w:val="24"/>
        </w:rPr>
        <w:t>Оплата по настоящему контракту производилась в форме безналичных расчётов через ЕИС,</w:t>
      </w:r>
      <w:r w:rsidR="00D829D4" w:rsidRPr="001A1295">
        <w:rPr>
          <w:rFonts w:ascii="Times New Roman" w:hAnsi="Times New Roman" w:cs="Times New Roman"/>
          <w:sz w:val="24"/>
          <w:szCs w:val="24"/>
        </w:rPr>
        <w:t xml:space="preserve"> </w:t>
      </w:r>
      <w:r w:rsidR="00D04480" w:rsidRPr="001A1295">
        <w:rPr>
          <w:rFonts w:ascii="Times New Roman" w:hAnsi="Times New Roman" w:cs="Times New Roman"/>
          <w:sz w:val="24"/>
          <w:szCs w:val="24"/>
        </w:rPr>
        <w:t>за фактически выполненные работы после предъявления подрядчиком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295" w:rsidRDefault="001A129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4480" w:rsidRPr="001A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295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295">
        <w:rPr>
          <w:rFonts w:ascii="Times New Roman" w:hAnsi="Times New Roman" w:cs="Times New Roman"/>
          <w:sz w:val="24"/>
          <w:szCs w:val="24"/>
        </w:rPr>
        <w:t xml:space="preserve"> о приемке выполненных работ № 1 от 14.06.2024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A1295">
        <w:rPr>
          <w:rFonts w:ascii="Times New Roman" w:hAnsi="Times New Roman" w:cs="Times New Roman"/>
          <w:sz w:val="24"/>
          <w:szCs w:val="24"/>
        </w:rPr>
        <w:t xml:space="preserve">(форма КС-2), исправление № 1 от 12.07.2024, </w:t>
      </w:r>
      <w:proofErr w:type="gramStart"/>
      <w:r w:rsidRPr="001A1295">
        <w:rPr>
          <w:rFonts w:ascii="Times New Roman" w:hAnsi="Times New Roman" w:cs="Times New Roman"/>
          <w:sz w:val="24"/>
          <w:szCs w:val="24"/>
        </w:rPr>
        <w:t>размещ</w:t>
      </w:r>
      <w:r w:rsidR="006B74EF">
        <w:rPr>
          <w:rFonts w:ascii="Times New Roman" w:hAnsi="Times New Roman" w:cs="Times New Roman"/>
          <w:sz w:val="24"/>
          <w:szCs w:val="24"/>
        </w:rPr>
        <w:t>е</w:t>
      </w:r>
      <w:r w:rsidRPr="001A129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1295">
        <w:rPr>
          <w:rFonts w:ascii="Times New Roman" w:hAnsi="Times New Roman" w:cs="Times New Roman"/>
          <w:sz w:val="24"/>
          <w:szCs w:val="24"/>
        </w:rPr>
        <w:t xml:space="preserve"> 12.07.2024 года, подписан заказчиком 14.07.2024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4480" w:rsidRDefault="001A129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1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480" w:rsidRPr="001A1295">
        <w:rPr>
          <w:rFonts w:ascii="Times New Roman" w:hAnsi="Times New Roman" w:cs="Times New Roman"/>
          <w:sz w:val="24"/>
          <w:szCs w:val="24"/>
        </w:rPr>
        <w:t>справки о стоимости выполненн</w:t>
      </w:r>
      <w:r w:rsidR="00D829D4" w:rsidRPr="001A1295">
        <w:rPr>
          <w:rFonts w:ascii="Times New Roman" w:hAnsi="Times New Roman" w:cs="Times New Roman"/>
          <w:sz w:val="24"/>
          <w:szCs w:val="24"/>
        </w:rPr>
        <w:t>ых  работ и затрат (форма КС-3).</w:t>
      </w:r>
    </w:p>
    <w:p w:rsidR="001865F5" w:rsidRPr="001A1295" w:rsidRDefault="001865F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29D4" w:rsidRDefault="001865F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</w:t>
      </w:r>
      <w:r w:rsidR="00D829D4" w:rsidRPr="001865F5">
        <w:rPr>
          <w:rFonts w:ascii="Times New Roman" w:hAnsi="Times New Roman" w:cs="Times New Roman"/>
          <w:sz w:val="24"/>
          <w:szCs w:val="24"/>
        </w:rPr>
        <w:t xml:space="preserve">В нарушении </w:t>
      </w:r>
      <w:r w:rsidR="00D829D4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  ч. 13.1 ст. 34 Федерального Закона от 05.04.2013 №44-ФЗ нарушен срок оплаты выполне</w:t>
      </w:r>
      <w:r w:rsidR="005622C5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829D4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ных работ, акт о приемке подписан 15.07.2025 года оплат</w:t>
      </w:r>
      <w:r w:rsidR="005622C5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сумме 1649013,43 рублей </w:t>
      </w:r>
      <w:r w:rsidR="00D829D4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произведена </w:t>
      </w:r>
      <w:r w:rsidR="005622C5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15.07.2024 года </w:t>
      </w:r>
      <w:proofErr w:type="gramStart"/>
      <w:r w:rsidR="005622C5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5622C5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/п № 393044, 25111,87 рублей оплачено 18.12.2024 года п/п № 596007</w:t>
      </w:r>
      <w:r w:rsidR="00D829D4"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65F5" w:rsidRPr="00FD3DB5" w:rsidRDefault="001865F5" w:rsidP="003E4003">
      <w:pPr>
        <w:pStyle w:val="a4"/>
        <w:ind w:firstLine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F6586" w:rsidRPr="00FD3DB5" w:rsidRDefault="0024156A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37B25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37B25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оме того, а</w:t>
      </w:r>
      <w:r w:rsidR="008361A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8361A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«</w:t>
      </w:r>
      <w:proofErr w:type="spellStart"/>
      <w:r w:rsidR="008361A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Тарбагатайское</w:t>
      </w:r>
      <w:proofErr w:type="spellEnd"/>
      <w:r w:rsidR="008361A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» заключ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ены</w:t>
      </w:r>
      <w:r w:rsidR="008361A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361A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ИП Роман Романом Васильевичем</w:t>
      </w:r>
      <w:r w:rsidR="00714CD6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6ED6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договоров составляет:</w:t>
      </w:r>
    </w:p>
    <w:p w:rsidR="00C63399" w:rsidRPr="00FD3DB5" w:rsidRDefault="00C63399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-договор № 4 от 21 марта 2024 года на оказание услуг по благоустройству территории вокруг стелы памяти участников СВО 289557,61 рублей.</w:t>
      </w:r>
      <w:r w:rsidR="00B11D8F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п.4 Договора № 5 от 21 марта 2024 года оплата производится заказчиком в течение 15 рабочих дней со дня подписания заказчиком документов о приемке. Акт о приемке выполненных работ № 1 от 31.07.2024 года. </w:t>
      </w:r>
      <w:r w:rsidR="00B11D8F" w:rsidRPr="002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 срок оплаты.</w:t>
      </w:r>
      <w:r w:rsidR="00B11D8F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2B5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Оплата произведена ПП № 6635825 от 29.08.2024-285214,23;ПП № 440713 от 03.12.2024 года -4343,38 рублей.</w:t>
      </w:r>
    </w:p>
    <w:p w:rsidR="009262B5" w:rsidRPr="00FD3DB5" w:rsidRDefault="009262B5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E19" w:rsidRDefault="00C63399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r w:rsidR="0056319A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 № </w:t>
      </w:r>
      <w:r w:rsidR="00564F7D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5 от 21 марта 2024 года на установку стелы памяти участникам СВО 553809,48 рублей;</w:t>
      </w:r>
      <w:r w:rsidR="009262B5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E1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п.4 Договора № 5 от 21 марта 2024 года оплата производится заказчиком в течение 15 рабочих дней со дня подписания заказчиком документов о приемке. Акт о приемке выполненных работ № 1 от 31.07.2024 года</w:t>
      </w:r>
      <w:r w:rsidR="00393E19" w:rsidRPr="002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Нарушен срок оплаты</w:t>
      </w:r>
      <w:r w:rsidR="00393E19"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. Оплата произведена ПП № 675797 от 30.08.2024 года – 545502,34 рублей; ПП№ 440712 от 03.12.2024-8307,14 рублей.</w:t>
      </w:r>
    </w:p>
    <w:p w:rsidR="001865F5" w:rsidRDefault="001865F5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5F5" w:rsidRPr="00FD3DB5" w:rsidRDefault="001865F5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11" w:rsidRPr="001865F5" w:rsidRDefault="00EE2F11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Анализ эффективности расходов на закупки товаров (работ,</w:t>
      </w:r>
      <w:r w:rsidR="00DF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6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услуг).</w:t>
      </w:r>
    </w:p>
    <w:p w:rsidR="00EE2F11" w:rsidRPr="00FD3DB5" w:rsidRDefault="001865F5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2F11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использования средств бюджета администрацией сельского поселения «</w:t>
      </w:r>
      <w:proofErr w:type="spellStart"/>
      <w:r w:rsidR="00EE2F11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="00EE2F11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осуществлении закупок товаров,</w:t>
      </w:r>
      <w:r w:rsidR="000C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F11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услуг в соответствии</w:t>
      </w:r>
      <w:r w:rsidR="00021179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F11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законодательства Российской Федерации о контрактной системе в сфере закупок получен экономический эффект в сумме  </w:t>
      </w:r>
      <w:r w:rsidR="00021179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843367,09 рублей. Данные средства были направлены на благоустройство территории вокруг стелы памяти участников СВО, на установку стелы памяти участникам СВО.</w:t>
      </w:r>
    </w:p>
    <w:p w:rsidR="00EE2F11" w:rsidRPr="00FD3DB5" w:rsidRDefault="00EE2F11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E2F11" w:rsidRPr="00FD3DB5" w:rsidRDefault="00EE2F11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E19" w:rsidRPr="00FD3DB5" w:rsidRDefault="00393E19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402" w:rsidRDefault="00362587" w:rsidP="003E4003">
      <w:pPr>
        <w:pStyle w:val="21"/>
        <w:shd w:val="clear" w:color="auto" w:fill="auto"/>
        <w:spacing w:after="0" w:line="276" w:lineRule="auto"/>
        <w:ind w:firstLine="284"/>
        <w:jc w:val="both"/>
        <w:rPr>
          <w:rFonts w:eastAsia="Times New Roman"/>
          <w:b/>
          <w:shd w:val="clear" w:color="auto" w:fill="FFFFFF"/>
          <w:lang w:eastAsia="ar-SA"/>
        </w:rPr>
      </w:pPr>
      <w:r>
        <w:rPr>
          <w:rFonts w:eastAsia="Times New Roman"/>
          <w:b/>
          <w:shd w:val="clear" w:color="auto" w:fill="FFFFFF"/>
          <w:lang w:eastAsia="ar-SA"/>
        </w:rPr>
        <w:t xml:space="preserve"> </w:t>
      </w:r>
      <w:r w:rsidR="00E74C43">
        <w:rPr>
          <w:rFonts w:eastAsia="Times New Roman"/>
          <w:b/>
          <w:shd w:val="clear" w:color="auto" w:fill="FFFFFF"/>
          <w:lang w:eastAsia="ar-SA"/>
        </w:rPr>
        <w:t>4.</w:t>
      </w:r>
      <w:r w:rsidR="00884402">
        <w:rPr>
          <w:rFonts w:eastAsia="Times New Roman"/>
          <w:b/>
          <w:shd w:val="clear" w:color="auto" w:fill="FFFFFF"/>
          <w:lang w:eastAsia="ar-SA"/>
        </w:rPr>
        <w:t xml:space="preserve"> </w:t>
      </w:r>
      <w:r w:rsidR="00E07A54">
        <w:rPr>
          <w:rFonts w:eastAsia="Times New Roman"/>
          <w:b/>
          <w:shd w:val="clear" w:color="auto" w:fill="FFFFFF"/>
          <w:lang w:eastAsia="ar-SA"/>
        </w:rPr>
        <w:t>Выводы по результатам контро</w:t>
      </w:r>
      <w:r w:rsidR="00884402" w:rsidRPr="00DA08A5">
        <w:rPr>
          <w:rFonts w:eastAsia="Times New Roman"/>
          <w:b/>
          <w:shd w:val="clear" w:color="auto" w:fill="FFFFFF"/>
          <w:lang w:eastAsia="ar-SA"/>
        </w:rPr>
        <w:t>льного мероприятия</w:t>
      </w:r>
    </w:p>
    <w:p w:rsidR="00D42A70" w:rsidRPr="00FD3DB5" w:rsidRDefault="00D42A70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4C43" w:rsidRDefault="00E74C43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F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FD3DB5">
        <w:rPr>
          <w:rFonts w:ascii="Times New Roman" w:hAnsi="Times New Roman" w:cs="Times New Roman"/>
          <w:sz w:val="24"/>
          <w:szCs w:val="24"/>
        </w:rPr>
        <w:t>проверк</w:t>
      </w:r>
      <w:r w:rsidR="00792D9C">
        <w:rPr>
          <w:rFonts w:ascii="Times New Roman" w:hAnsi="Times New Roman" w:cs="Times New Roman"/>
          <w:sz w:val="24"/>
          <w:szCs w:val="24"/>
        </w:rPr>
        <w:t>и</w:t>
      </w:r>
      <w:r w:rsidRPr="00FD3DB5">
        <w:rPr>
          <w:rFonts w:ascii="Times New Roman" w:hAnsi="Times New Roman" w:cs="Times New Roman"/>
          <w:sz w:val="24"/>
          <w:szCs w:val="24"/>
        </w:rPr>
        <w:t xml:space="preserve"> целевого и эффективного использования субсидии из бюджета Забайкальского края бюджету муниципального района «Петровск-Забайкальский район» с января</w:t>
      </w:r>
      <w:r>
        <w:rPr>
          <w:rFonts w:ascii="Times New Roman" w:hAnsi="Times New Roman" w:cs="Times New Roman"/>
          <w:sz w:val="24"/>
          <w:szCs w:val="24"/>
        </w:rPr>
        <w:t xml:space="preserve"> 2024 года по декабрь 2024 года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установлено:</w:t>
      </w:r>
    </w:p>
    <w:p w:rsidR="00E07A54" w:rsidRPr="00FD3DB5" w:rsidRDefault="00E07A54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41B2" w:rsidRPr="00FD3DB5" w:rsidRDefault="000341B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0D82" w:rsidRPr="00FD3DB5" w:rsidRDefault="002B0D8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4.1.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 средств, предусмотренны</w:t>
      </w:r>
      <w:r w:rsidR="0079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администраци</w:t>
      </w:r>
      <w:r w:rsidR="0079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Тарбагатайское</w:t>
      </w:r>
      <w:proofErr w:type="spellEnd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виде субсидии на устройство культурно-парковой зоны ул. </w:t>
      </w:r>
      <w:proofErr w:type="gramStart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Заводская</w:t>
      </w:r>
      <w:proofErr w:type="gramEnd"/>
      <w:r w:rsidRPr="00FD3D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Тарбагатай в рамках муниципальной программы предоставл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ены в размере 2479730,00 рублей (ФБ-2430135,00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8568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КБ-49595,00руб)</w:t>
      </w:r>
    </w:p>
    <w:p w:rsidR="000341B2" w:rsidRPr="00FD3DB5" w:rsidRDefault="000341B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697B" w:rsidRPr="00FD3DB5" w:rsidRDefault="002B0D8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B06D2">
        <w:rPr>
          <w:rFonts w:ascii="Times New Roman" w:hAnsi="Times New Roman" w:cs="Times New Roman"/>
          <w:sz w:val="24"/>
          <w:szCs w:val="24"/>
        </w:rPr>
        <w:t>.</w:t>
      </w:r>
      <w:r w:rsidR="0015697B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56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</w:t>
      </w:r>
      <w:r w:rsidR="0015697B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="00792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15697B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№ 372 от 31.08.2017 года в</w:t>
      </w:r>
      <w:r w:rsidR="00156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сельского поселения «</w:t>
      </w:r>
      <w:proofErr w:type="spellStart"/>
      <w:r w:rsidR="00156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Тарбагатайское</w:t>
      </w:r>
      <w:proofErr w:type="spellEnd"/>
      <w:r w:rsidR="00156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5697B"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разработаны нормативные акты:</w:t>
      </w:r>
    </w:p>
    <w:p w:rsidR="0015697B" w:rsidRDefault="0015697B" w:rsidP="003E40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Постановлением № 49 от 28 сентября 2017 года утвержден график инвентаризации дворовых и общественных территорий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697B" w:rsidRDefault="0015697B" w:rsidP="003E40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Постановлением № 47 от 28 сентября 2017 года   создана муниципальная инвентаризационная комиссия по проведению инвентаризации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благойстройства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и общественных территорий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нуждающихся в благоустройстве в рамках муниципальной программы «Формирование комфортной городской среды на 2018-2022 годы».</w:t>
      </w:r>
    </w:p>
    <w:p w:rsidR="0015697B" w:rsidRDefault="0015697B" w:rsidP="003E40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Постановлением № 48 от 28 сентября 2017 года утверждены порядок </w:t>
      </w:r>
      <w:r w:rsidRPr="00FD3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сроки представления, рассмотрения и оценки предложений заинтересованных лиц о включении в муниципальную программу общественной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697B" w:rsidRPr="00625927" w:rsidRDefault="0015697B" w:rsidP="003E4003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проверку представлены паспорта  благоустройства общественной территории,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1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распоряжения,</w:t>
      </w:r>
      <w:r w:rsidRPr="00E71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заседания общественной комиссии сельского поселения «</w:t>
      </w:r>
      <w:proofErr w:type="spellStart"/>
      <w:r w:rsidRPr="00E71384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Тарбагатайское</w:t>
      </w:r>
      <w:proofErr w:type="spellEnd"/>
      <w:r w:rsidRPr="00E7138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62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2B0D82" w:rsidRDefault="002B0D82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CE4" w:rsidRDefault="00720CE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п.3.3.2.Соглашения № 4 о предоставлении в 2024 году субсидии из бюджета муниципального района «Петровск-Забайкальский район» бюджету сельского поселения «</w:t>
      </w:r>
      <w:proofErr w:type="spellStart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поддержку муниципальных программ формирования современной городской среды, администрацией сельского поселения «</w:t>
      </w:r>
      <w:proofErr w:type="spellStart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не предоставлялись отчеты в администрацию муниципального района для осуществления оценки результативности проведения  мероприятий с учетом обязательств по достижению значений показателей результативности, установленные данным пунктом соглашения.</w:t>
      </w:r>
      <w:proofErr w:type="gramEnd"/>
    </w:p>
    <w:p w:rsidR="006B5D07" w:rsidRDefault="006B5D07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дату проверки работы  по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устройству культурно-парковой зоны села Тарбагатай из-за нехватки финансирования реализованы не в полном объеме, то есть цель проекта не была достигнута заданным требованиям. </w:t>
      </w:r>
    </w:p>
    <w:p w:rsidR="00720CE4" w:rsidRDefault="00720CE4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513A" w:rsidRDefault="00AD513A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5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D20">
        <w:rPr>
          <w:rFonts w:ascii="Times New Roman" w:hAnsi="Times New Roman" w:cs="Times New Roman"/>
          <w:sz w:val="24"/>
          <w:szCs w:val="24"/>
        </w:rPr>
        <w:t xml:space="preserve">Проверкой установлены дефекты по выполненной работе: тротуарная </w:t>
      </w:r>
      <w:r w:rsidRPr="00FD3DB5">
        <w:rPr>
          <w:rFonts w:ascii="Times New Roman" w:hAnsi="Times New Roman" w:cs="Times New Roman"/>
          <w:sz w:val="24"/>
          <w:szCs w:val="24"/>
        </w:rPr>
        <w:t xml:space="preserve">плитка  разрушается, бордюрный камень и сточные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DB5">
        <w:rPr>
          <w:rFonts w:ascii="Times New Roman" w:hAnsi="Times New Roman" w:cs="Times New Roman"/>
          <w:sz w:val="24"/>
          <w:szCs w:val="24"/>
        </w:rPr>
        <w:t xml:space="preserve">желоба провалились в землю, что говорит о  недостаточной проработке вопроса по качественной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3DB5">
        <w:rPr>
          <w:rFonts w:ascii="Times New Roman" w:hAnsi="Times New Roman" w:cs="Times New Roman"/>
          <w:sz w:val="24"/>
          <w:szCs w:val="24"/>
        </w:rPr>
        <w:t>укладки тротуарной плитки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нарушений в подготовке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приводит к деформации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окрытия,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появлению сколов и трещин,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3DB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к скоплению влаги на поверхности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(фото прилагается).</w:t>
      </w:r>
      <w:proofErr w:type="gramEnd"/>
    </w:p>
    <w:p w:rsidR="00AD513A" w:rsidRPr="005554A4" w:rsidRDefault="004E5D12" w:rsidP="003E4003">
      <w:pPr>
        <w:pStyle w:val="a4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13A" w:rsidRPr="00E90D20">
        <w:rPr>
          <w:rFonts w:ascii="Times New Roman" w:hAnsi="Times New Roman" w:cs="Times New Roman"/>
          <w:sz w:val="24"/>
          <w:szCs w:val="24"/>
        </w:rPr>
        <w:t>В соответствии с пунктом 10 пп.10.2,10.3 муниципального контракта № 1</w:t>
      </w:r>
      <w:r w:rsidR="00AD513A">
        <w:rPr>
          <w:rFonts w:ascii="Times New Roman" w:hAnsi="Times New Roman" w:cs="Times New Roman"/>
          <w:sz w:val="24"/>
          <w:szCs w:val="24"/>
        </w:rPr>
        <w:t xml:space="preserve"> от </w:t>
      </w:r>
      <w:r w:rsidR="00AD513A" w:rsidRPr="00E90D20">
        <w:rPr>
          <w:rFonts w:ascii="Times New Roman" w:hAnsi="Times New Roman" w:cs="Times New Roman"/>
          <w:sz w:val="24"/>
          <w:szCs w:val="24"/>
        </w:rPr>
        <w:t xml:space="preserve"> 18.03.2024 года, гарантийный срок эксплуатации объекта составляет 60(шестьдесят) месяцев,</w:t>
      </w:r>
      <w:r w:rsidR="00AD5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13A" w:rsidRPr="00E90D20">
        <w:rPr>
          <w:rFonts w:ascii="Times New Roman" w:hAnsi="Times New Roman" w:cs="Times New Roman"/>
          <w:sz w:val="24"/>
          <w:szCs w:val="24"/>
        </w:rPr>
        <w:t>с</w:t>
      </w:r>
      <w:r w:rsidR="00AD513A">
        <w:rPr>
          <w:rFonts w:ascii="Times New Roman" w:hAnsi="Times New Roman" w:cs="Times New Roman"/>
          <w:sz w:val="24"/>
          <w:szCs w:val="24"/>
        </w:rPr>
        <w:t xml:space="preserve"> </w:t>
      </w:r>
      <w:r w:rsidR="00AD513A" w:rsidRPr="00E90D20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="00AD513A" w:rsidRPr="00E90D20">
        <w:rPr>
          <w:rFonts w:ascii="Times New Roman" w:hAnsi="Times New Roman" w:cs="Times New Roman"/>
          <w:sz w:val="24"/>
          <w:szCs w:val="24"/>
        </w:rPr>
        <w:t xml:space="preserve"> сторонами акта о приемке выполненных работ по форме КС-2.</w:t>
      </w:r>
      <w:r w:rsidR="00AD513A">
        <w:rPr>
          <w:rFonts w:ascii="Times New Roman" w:hAnsi="Times New Roman" w:cs="Times New Roman"/>
          <w:sz w:val="24"/>
          <w:szCs w:val="24"/>
        </w:rPr>
        <w:t xml:space="preserve"> </w:t>
      </w:r>
      <w:r w:rsidR="00AD513A" w:rsidRPr="005554A4">
        <w:rPr>
          <w:rFonts w:ascii="Times New Roman" w:hAnsi="Times New Roman" w:cs="Times New Roman"/>
          <w:sz w:val="24"/>
          <w:szCs w:val="24"/>
        </w:rPr>
        <w:t>Администрацией сельского поселения «</w:t>
      </w:r>
      <w:proofErr w:type="spellStart"/>
      <w:r w:rsidR="00AD513A" w:rsidRPr="005554A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AD513A" w:rsidRPr="005554A4">
        <w:rPr>
          <w:rFonts w:ascii="Times New Roman" w:hAnsi="Times New Roman" w:cs="Times New Roman"/>
          <w:sz w:val="24"/>
          <w:szCs w:val="24"/>
        </w:rPr>
        <w:t>» отправлено в адрес подрядчика претензионное письмо  от 01.06.2025 года. На дату проверки работы по устранению выявленных дефектов ИП Роман Р.В. не произведены.</w:t>
      </w:r>
    </w:p>
    <w:p w:rsidR="000341B2" w:rsidRPr="00FD3DB5" w:rsidRDefault="000341B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5D12" w:rsidRDefault="004E5D1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5D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5D12">
        <w:rPr>
          <w:rFonts w:ascii="Times New Roman" w:hAnsi="Times New Roman" w:cs="Times New Roman"/>
          <w:sz w:val="24"/>
          <w:szCs w:val="24"/>
        </w:rPr>
        <w:t xml:space="preserve"> </w:t>
      </w:r>
      <w:r w:rsidRPr="001865F5">
        <w:rPr>
          <w:rFonts w:ascii="Times New Roman" w:hAnsi="Times New Roman" w:cs="Times New Roman"/>
          <w:sz w:val="24"/>
          <w:szCs w:val="24"/>
        </w:rPr>
        <w:t xml:space="preserve">В нарушении </w:t>
      </w:r>
      <w:r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  ч. 13.1 ст. 34 Федерального Закона от 05.04.2013 №44-ФЗ нарушен срок оплаты выполненных работ</w:t>
      </w:r>
      <w:r w:rsidR="00D94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206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муниципальному </w:t>
      </w:r>
      <w:r w:rsidR="00D945B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контракту</w:t>
      </w:r>
      <w:r w:rsidR="00206758" w:rsidRPr="00206758">
        <w:rPr>
          <w:rFonts w:ascii="Times New Roman" w:hAnsi="Times New Roman" w:cs="Times New Roman"/>
          <w:sz w:val="24"/>
          <w:szCs w:val="24"/>
        </w:rPr>
        <w:t xml:space="preserve"> </w:t>
      </w:r>
      <w:r w:rsidR="00206758" w:rsidRPr="00FD3DB5">
        <w:rPr>
          <w:rFonts w:ascii="Times New Roman" w:hAnsi="Times New Roman" w:cs="Times New Roman"/>
          <w:sz w:val="24"/>
          <w:szCs w:val="24"/>
        </w:rPr>
        <w:t xml:space="preserve"> № 1 от 18.03.2024 года</w:t>
      </w:r>
      <w:r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акт о приемке подписан 15.07.2025 года оплата в сумме 1649013,43 рублей   произведена 15.07.2024 года </w:t>
      </w:r>
      <w:proofErr w:type="gramStart"/>
      <w:r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1865F5">
        <w:rPr>
          <w:rFonts w:ascii="Times New Roman" w:hAnsi="Times New Roman" w:cs="Times New Roman"/>
          <w:sz w:val="24"/>
          <w:szCs w:val="24"/>
          <w:shd w:val="clear" w:color="auto" w:fill="FFFFFF"/>
        </w:rPr>
        <w:t>/п № 393044, 25111,87 рублей оплачено 18.12.2024 года п/п № 596007.</w:t>
      </w:r>
    </w:p>
    <w:p w:rsidR="004E5D12" w:rsidRPr="00FD3DB5" w:rsidRDefault="004E5D12" w:rsidP="003E4003">
      <w:pPr>
        <w:pStyle w:val="a4"/>
        <w:ind w:firstLine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E5D12" w:rsidRPr="00FD3DB5" w:rsidRDefault="004E5D12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-договор № 4 от 21 марта 2024 года на оказание услуг по благоустройству территории вокруг стелы памяти участников СВО 289557,61 рублей. Согласно п.4 Договора № 5 от 21 марта 2024 года оплата производится заказчиком в течение 15 рабочих дней со дня подписания заказчиком документов о приемке. Акт о приемке выполненных работ № 1 от 31.07.2024 года. </w:t>
      </w:r>
      <w:r w:rsidRPr="002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 срок оплаты.</w:t>
      </w:r>
      <w:r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произведена ПП № 6635825 от 29.08.2024-285214,23;ПП № 440713 от 03.12.2024 года -4343,38 рублей.</w:t>
      </w:r>
    </w:p>
    <w:p w:rsidR="004E5D12" w:rsidRPr="00FD3DB5" w:rsidRDefault="004E5D12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12" w:rsidRDefault="004E5D12" w:rsidP="003E4003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-договор № 5 от 21 марта 2024 года на установку стелы памяти участникам СВО 553809,48 рублей; Согласно п.4 Договора № 5 от 21 марта 2024 года оплата производится заказчиком в течение 15 рабочих дней со дня подписания заказчиком документов о приемке. Акт о приемке выполненных работ № 1 от 31.07.2024 года</w:t>
      </w:r>
      <w:r w:rsidRPr="002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Нарушен срок оплаты</w:t>
      </w:r>
      <w:r w:rsidRPr="00FD3DB5">
        <w:rPr>
          <w:rFonts w:ascii="Times New Roman" w:hAnsi="Times New Roman" w:cs="Times New Roman"/>
          <w:color w:val="000000" w:themeColor="text1"/>
          <w:sz w:val="24"/>
          <w:szCs w:val="24"/>
        </w:rPr>
        <w:t>. Оплата произведена ПП № 675797 от 30.08.2024 года – 545502,34 рублей; ПП№ 440712 от 03.12.2024-8307,14 рублей.</w:t>
      </w:r>
    </w:p>
    <w:p w:rsidR="000341B2" w:rsidRPr="00FD3DB5" w:rsidRDefault="000341B2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6523" w:rsidRDefault="00414849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5D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3DB5">
        <w:rPr>
          <w:rFonts w:ascii="Times New Roman" w:hAnsi="Times New Roman" w:cs="Times New Roman"/>
          <w:sz w:val="24"/>
          <w:szCs w:val="24"/>
        </w:rPr>
        <w:t>Согласно п. 7.3.1 Муниципального контракта № 1 от 18.03.2024 года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</w:t>
      </w:r>
      <w:r w:rsidR="00866523" w:rsidRPr="00866523">
        <w:rPr>
          <w:rFonts w:ascii="Times New Roman" w:hAnsi="Times New Roman" w:cs="Times New Roman"/>
          <w:sz w:val="24"/>
          <w:szCs w:val="24"/>
        </w:rPr>
        <w:t xml:space="preserve"> </w:t>
      </w:r>
      <w:r w:rsidR="00866523" w:rsidRPr="003236DC">
        <w:rPr>
          <w:rFonts w:ascii="Times New Roman" w:hAnsi="Times New Roman" w:cs="Times New Roman"/>
          <w:sz w:val="24"/>
          <w:szCs w:val="24"/>
        </w:rPr>
        <w:t>Э</w:t>
      </w:r>
      <w:r w:rsidR="00866523" w:rsidRPr="003236DC">
        <w:rPr>
          <w:rFonts w:ascii="Times New Roman" w:hAnsi="Times New Roman" w:cs="Times New Roman"/>
          <w:color w:val="000000" w:themeColor="text1"/>
          <w:sz w:val="24"/>
          <w:szCs w:val="24"/>
        </w:rPr>
        <w:t>кспертиза результатов не проведена</w:t>
      </w:r>
      <w:r w:rsidR="00866523" w:rsidRPr="003236DC">
        <w:rPr>
          <w:rFonts w:ascii="Times New Roman" w:hAnsi="Times New Roman" w:cs="Times New Roman"/>
          <w:sz w:val="24"/>
          <w:szCs w:val="24"/>
        </w:rPr>
        <w:t>.</w:t>
      </w:r>
    </w:p>
    <w:p w:rsidR="001F2F39" w:rsidRPr="00FD3DB5" w:rsidRDefault="00414849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DB5">
        <w:rPr>
          <w:rFonts w:ascii="Times New Roman" w:hAnsi="Times New Roman" w:cs="Times New Roman"/>
          <w:sz w:val="24"/>
          <w:szCs w:val="24"/>
        </w:rPr>
        <w:t xml:space="preserve"> </w:t>
      </w:r>
      <w:r w:rsidR="006B5D07">
        <w:rPr>
          <w:rFonts w:ascii="Times New Roman" w:hAnsi="Times New Roman" w:cs="Times New Roman"/>
          <w:sz w:val="24"/>
          <w:szCs w:val="24"/>
        </w:rPr>
        <w:t>4.8</w:t>
      </w:r>
      <w:r w:rsidR="001F2F39">
        <w:rPr>
          <w:rFonts w:ascii="Times New Roman" w:hAnsi="Times New Roman" w:cs="Times New Roman"/>
          <w:sz w:val="24"/>
          <w:szCs w:val="24"/>
        </w:rPr>
        <w:t>.В</w:t>
      </w:r>
      <w:r w:rsidR="001F2F39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использования средств бюджета администрацией сельского поселения «</w:t>
      </w:r>
      <w:proofErr w:type="spellStart"/>
      <w:r w:rsidR="001F2F39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Тарбагатайское</w:t>
      </w:r>
      <w:proofErr w:type="spellEnd"/>
      <w:r w:rsidR="001F2F39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осуществлении закупок товаров,</w:t>
      </w:r>
      <w:r w:rsidR="00AE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F39" w:rsidRPr="00FD3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услуг в соответствии с требованиями законодательства Российской Федерации о контрактной системе в сфере закупок получен экономический эффект в сумме  843367,09 рублей. Данные средства были направлены на благоустройство территории вокруг стелы памяти участников СВО, на установку стелы памяти участникам СВО.</w:t>
      </w:r>
    </w:p>
    <w:p w:rsidR="001F2F39" w:rsidRPr="00FD3DB5" w:rsidRDefault="001F2F39" w:rsidP="003E4003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F2F39" w:rsidRDefault="001F2F39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41B2" w:rsidRDefault="00B8083F" w:rsidP="003E400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A37" w:rsidRPr="00421A37">
        <w:rPr>
          <w:rFonts w:ascii="Times New Roman" w:hAnsi="Times New Roman" w:cs="Times New Roman"/>
          <w:b/>
          <w:sz w:val="24"/>
          <w:szCs w:val="24"/>
        </w:rPr>
        <w:t>5.Предложения</w:t>
      </w:r>
      <w:r w:rsidR="00856876">
        <w:rPr>
          <w:rFonts w:ascii="Times New Roman" w:hAnsi="Times New Roman" w:cs="Times New Roman"/>
          <w:b/>
          <w:sz w:val="24"/>
          <w:szCs w:val="24"/>
        </w:rPr>
        <w:t>:</w:t>
      </w:r>
      <w:r w:rsidR="00421A37" w:rsidRPr="00421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355" w:rsidRDefault="0009435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4355" w:rsidRDefault="00094355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3E0D" w:rsidRDefault="00753E0D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r w:rsidR="00094355">
        <w:t xml:space="preserve"> </w:t>
      </w: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устранения выявленных нарушений по результатам проверки предлагаем:</w:t>
      </w:r>
    </w:p>
    <w:p w:rsidR="00753E0D" w:rsidRPr="00C773AD" w:rsidRDefault="00753E0D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E0D" w:rsidRDefault="00753E0D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1.Акт по результатам контрольного мероприятия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ознакомления предоставить Г</w:t>
      </w: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лаве муниципального округа.</w:t>
      </w:r>
    </w:p>
    <w:p w:rsidR="003B5A79" w:rsidRPr="00C773AD" w:rsidRDefault="003B5A79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5.2.</w:t>
      </w:r>
      <w:r w:rsidR="007F74FD">
        <w:rPr>
          <w:rFonts w:ascii="Times New Roman" w:hAnsi="Times New Roman" w:cs="Times New Roman"/>
          <w:sz w:val="24"/>
          <w:szCs w:val="24"/>
          <w:shd w:val="clear" w:color="auto" w:fill="FFFFFF"/>
        </w:rPr>
        <w:t>Главе сельского поселения «</w:t>
      </w:r>
      <w:proofErr w:type="spellStart"/>
      <w:r w:rsidR="007F74FD"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Тарбагатайское</w:t>
      </w:r>
      <w:proofErr w:type="spellEnd"/>
      <w:r w:rsidR="007F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принять меры по устранению </w:t>
      </w:r>
      <w:r w:rsidR="00023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выявленных </w:t>
      </w:r>
      <w:r w:rsidR="007F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дефектов </w:t>
      </w:r>
      <w:r w:rsidR="00023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выполненной работе по устройству культурно-парковой зоны </w:t>
      </w:r>
      <w:proofErr w:type="spellStart"/>
      <w:r w:rsidR="00023AC1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gramStart"/>
      <w:r w:rsidR="00023AC1">
        <w:rPr>
          <w:rFonts w:ascii="Times New Roman" w:hAnsi="Times New Roman" w:cs="Times New Roman"/>
          <w:sz w:val="24"/>
          <w:szCs w:val="24"/>
          <w:shd w:val="clear" w:color="auto" w:fill="FFFFFF"/>
        </w:rPr>
        <w:t>.З</w:t>
      </w:r>
      <w:proofErr w:type="gramEnd"/>
      <w:r w:rsidR="00023AC1">
        <w:rPr>
          <w:rFonts w:ascii="Times New Roman" w:hAnsi="Times New Roman" w:cs="Times New Roman"/>
          <w:sz w:val="24"/>
          <w:szCs w:val="24"/>
          <w:shd w:val="clear" w:color="auto" w:fill="FFFFFF"/>
        </w:rPr>
        <w:t>аводская</w:t>
      </w:r>
      <w:proofErr w:type="spellEnd"/>
      <w:r w:rsidR="00023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села Тарбагатай.  </w:t>
      </w:r>
      <w:r w:rsidR="007F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3E0D" w:rsidRPr="00C773AD" w:rsidRDefault="00753E0D" w:rsidP="003E400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B5A7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Акт по результатам контрольного мероприятия разместить на официальном сайте органов местного самоуправления муниципального округа «Петровск-Забайкальский округ» в разделе «Комитет по финансам».</w:t>
      </w:r>
    </w:p>
    <w:p w:rsidR="00AE00F2" w:rsidRDefault="00AE00F2" w:rsidP="003E4003">
      <w:pPr>
        <w:pStyle w:val="a4"/>
        <w:ind w:firstLine="284"/>
        <w:jc w:val="both"/>
      </w:pPr>
    </w:p>
    <w:p w:rsidR="00404118" w:rsidRDefault="00404118" w:rsidP="003E4003">
      <w:pPr>
        <w:pStyle w:val="a4"/>
        <w:ind w:firstLine="284"/>
        <w:jc w:val="both"/>
      </w:pPr>
    </w:p>
    <w:p w:rsidR="00404118" w:rsidRDefault="00404118" w:rsidP="003E4003">
      <w:pPr>
        <w:pStyle w:val="a4"/>
        <w:ind w:firstLine="284"/>
        <w:jc w:val="both"/>
      </w:pPr>
    </w:p>
    <w:p w:rsidR="00404118" w:rsidRDefault="00404118" w:rsidP="003E4003">
      <w:pPr>
        <w:pStyle w:val="a4"/>
        <w:ind w:firstLine="284"/>
        <w:jc w:val="both"/>
      </w:pPr>
    </w:p>
    <w:p w:rsidR="00404118" w:rsidRPr="00404118" w:rsidRDefault="00404118" w:rsidP="00404118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041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проделанной работе предоставить до 30.0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41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год.</w:t>
      </w:r>
      <w:r w:rsidRPr="004041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4118" w:rsidRPr="00404118" w:rsidRDefault="00404118" w:rsidP="00404118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04118" w:rsidRPr="00404118" w:rsidRDefault="00404118" w:rsidP="00404118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041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настоящего акта.</w:t>
      </w:r>
    </w:p>
    <w:p w:rsidR="00404118" w:rsidRPr="00404118" w:rsidRDefault="00404118" w:rsidP="004041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18" w:rsidRPr="00404118" w:rsidRDefault="00404118" w:rsidP="0040411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04118" w:rsidRPr="00404118" w:rsidRDefault="00404118" w:rsidP="0040411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04118" w:rsidRPr="00404118" w:rsidRDefault="00404118" w:rsidP="00404118">
      <w:pPr>
        <w:tabs>
          <w:tab w:val="left" w:pos="8028"/>
        </w:tabs>
        <w:spacing w:line="240" w:lineRule="auto"/>
        <w:ind w:right="-143"/>
        <w:rPr>
          <w:rFonts w:ascii="Times New Roman" w:eastAsia="Calibri" w:hAnsi="Times New Roman" w:cs="Times New Roman"/>
          <w:color w:val="132344"/>
          <w:sz w:val="24"/>
          <w:szCs w:val="24"/>
          <w:shd w:val="clear" w:color="auto" w:fill="FFFFFF"/>
        </w:rPr>
      </w:pPr>
      <w:r w:rsidRPr="00404118">
        <w:rPr>
          <w:rFonts w:ascii="Times New Roman" w:eastAsia="Calibri" w:hAnsi="Times New Roman" w:cs="Times New Roman"/>
          <w:color w:val="132344"/>
          <w:sz w:val="24"/>
          <w:szCs w:val="24"/>
          <w:shd w:val="clear" w:color="auto" w:fill="FFFFFF"/>
        </w:rPr>
        <w:tab/>
      </w:r>
    </w:p>
    <w:p w:rsidR="00404118" w:rsidRPr="00404118" w:rsidRDefault="00404118" w:rsidP="004041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экземплярах.</w:t>
      </w:r>
    </w:p>
    <w:p w:rsidR="00404118" w:rsidRPr="00404118" w:rsidRDefault="00404118" w:rsidP="004041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18" w:rsidRPr="00404118" w:rsidRDefault="00404118" w:rsidP="00404118">
      <w:pPr>
        <w:tabs>
          <w:tab w:val="left" w:pos="69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18" w:rsidRPr="00404118" w:rsidRDefault="00404118" w:rsidP="00404118">
      <w:pPr>
        <w:tabs>
          <w:tab w:val="left" w:pos="69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финансового контроля                                                              Н. В. Фролова</w:t>
      </w:r>
    </w:p>
    <w:p w:rsidR="00404118" w:rsidRPr="00404118" w:rsidRDefault="00404118" w:rsidP="00404118">
      <w:pPr>
        <w:tabs>
          <w:tab w:val="left" w:pos="69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18" w:rsidRPr="00404118" w:rsidRDefault="00404118" w:rsidP="00404118">
      <w:pPr>
        <w:tabs>
          <w:tab w:val="left" w:pos="69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финансового контроля                                             Л. Л. Морозова</w:t>
      </w:r>
    </w:p>
    <w:p w:rsidR="00404118" w:rsidRPr="00404118" w:rsidRDefault="00404118" w:rsidP="00404118">
      <w:pPr>
        <w:tabs>
          <w:tab w:val="left" w:pos="69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18" w:rsidRPr="00404118" w:rsidRDefault="00404118" w:rsidP="00404118">
      <w:pPr>
        <w:tabs>
          <w:tab w:val="left" w:pos="69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финансового контроля                                             Н. А. Севостьянова</w:t>
      </w:r>
    </w:p>
    <w:p w:rsidR="00404118" w:rsidRPr="00404118" w:rsidRDefault="00404118" w:rsidP="00404118">
      <w:p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</w:p>
    <w:p w:rsidR="00404118" w:rsidRPr="00404118" w:rsidRDefault="00404118" w:rsidP="00404118">
      <w:p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</w:p>
    <w:p w:rsidR="00404118" w:rsidRPr="00404118" w:rsidRDefault="00404118" w:rsidP="00404118">
      <w:p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404118">
        <w:rPr>
          <w:rFonts w:ascii="Times New Roman" w:eastAsia="Calibri" w:hAnsi="Times New Roman" w:cs="Times New Roman"/>
          <w:sz w:val="24"/>
          <w:szCs w:val="24"/>
        </w:rPr>
        <w:t xml:space="preserve">Копию акта контрольного мероприятия получил:                                                 </w:t>
      </w:r>
      <w:r w:rsidR="00B531EA">
        <w:rPr>
          <w:rFonts w:ascii="Times New Roman" w:eastAsia="Calibri" w:hAnsi="Times New Roman" w:cs="Times New Roman"/>
          <w:sz w:val="24"/>
          <w:szCs w:val="24"/>
        </w:rPr>
        <w:t>В</w:t>
      </w:r>
      <w:r w:rsidRPr="00404118">
        <w:rPr>
          <w:rFonts w:ascii="Times New Roman" w:eastAsia="Calibri" w:hAnsi="Times New Roman" w:cs="Times New Roman"/>
          <w:sz w:val="24"/>
          <w:szCs w:val="24"/>
        </w:rPr>
        <w:t>.</w:t>
      </w:r>
      <w:r w:rsidR="00B531EA">
        <w:rPr>
          <w:rFonts w:ascii="Times New Roman" w:eastAsia="Calibri" w:hAnsi="Times New Roman" w:cs="Times New Roman"/>
          <w:sz w:val="24"/>
          <w:szCs w:val="24"/>
        </w:rPr>
        <w:t>И</w:t>
      </w:r>
      <w:r w:rsidRPr="00404118">
        <w:rPr>
          <w:rFonts w:ascii="Times New Roman" w:eastAsia="Calibri" w:hAnsi="Times New Roman" w:cs="Times New Roman"/>
          <w:sz w:val="24"/>
          <w:szCs w:val="24"/>
        </w:rPr>
        <w:t>.</w:t>
      </w:r>
      <w:r w:rsidR="00B531EA">
        <w:rPr>
          <w:rFonts w:ascii="Times New Roman" w:eastAsia="Calibri" w:hAnsi="Times New Roman" w:cs="Times New Roman"/>
          <w:sz w:val="24"/>
          <w:szCs w:val="24"/>
        </w:rPr>
        <w:t>Климов</w:t>
      </w:r>
      <w:bookmarkStart w:id="0" w:name="_GoBack"/>
      <w:bookmarkEnd w:id="0"/>
    </w:p>
    <w:p w:rsidR="00404118" w:rsidRPr="00404118" w:rsidRDefault="00404118" w:rsidP="00404118">
      <w:p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</w:p>
    <w:p w:rsidR="00404118" w:rsidRPr="00404118" w:rsidRDefault="00404118" w:rsidP="00404118">
      <w:p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</w:p>
    <w:p w:rsidR="00404118" w:rsidRPr="001043D3" w:rsidRDefault="00404118" w:rsidP="003E4003">
      <w:pPr>
        <w:pStyle w:val="a4"/>
        <w:ind w:firstLine="284"/>
        <w:jc w:val="both"/>
      </w:pPr>
    </w:p>
    <w:p w:rsidR="002B015C" w:rsidRPr="001A2CD9" w:rsidRDefault="00981739" w:rsidP="00095ED7">
      <w:pPr>
        <w:framePr w:hSpace="180" w:wrap="around" w:vAnchor="text" w:hAnchor="margin" w:y="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1739">
        <w:rPr>
          <w:rFonts w:ascii="Verdana" w:eastAsia="Times New Roman" w:hAnsi="Verdana" w:cs="Times New Roman"/>
          <w:bCs/>
          <w:sz w:val="20"/>
          <w:szCs w:val="24"/>
          <w:lang w:eastAsia="ru-RU"/>
        </w:rPr>
        <w:t xml:space="preserve">  </w:t>
      </w:r>
    </w:p>
    <w:sectPr w:rsidR="002B015C" w:rsidRPr="001A2CD9" w:rsidSect="00C40D0E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B" w:rsidRDefault="0096624B" w:rsidP="008B0098">
      <w:pPr>
        <w:spacing w:after="0" w:line="240" w:lineRule="auto"/>
      </w:pPr>
      <w:r>
        <w:separator/>
      </w:r>
    </w:p>
  </w:endnote>
  <w:endnote w:type="continuationSeparator" w:id="0">
    <w:p w:rsidR="0096624B" w:rsidRDefault="0096624B" w:rsidP="008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B" w:rsidRDefault="0096624B" w:rsidP="008B0098">
      <w:pPr>
        <w:spacing w:after="0" w:line="240" w:lineRule="auto"/>
      </w:pPr>
      <w:r>
        <w:separator/>
      </w:r>
    </w:p>
  </w:footnote>
  <w:footnote w:type="continuationSeparator" w:id="0">
    <w:p w:rsidR="0096624B" w:rsidRDefault="0096624B" w:rsidP="008B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BB"/>
    <w:multiLevelType w:val="hybridMultilevel"/>
    <w:tmpl w:val="BE2410B8"/>
    <w:lvl w:ilvl="0" w:tplc="D65E6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38A6CBB"/>
    <w:multiLevelType w:val="hybridMultilevel"/>
    <w:tmpl w:val="2B92D8A4"/>
    <w:lvl w:ilvl="0" w:tplc="A6DA9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8F65C2"/>
    <w:multiLevelType w:val="hybridMultilevel"/>
    <w:tmpl w:val="5CD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D71"/>
    <w:multiLevelType w:val="multilevel"/>
    <w:tmpl w:val="B6241518"/>
    <w:lvl w:ilvl="0">
      <w:start w:val="1"/>
      <w:numFmt w:val="decimal"/>
      <w:lvlText w:val="%1."/>
      <w:lvlJc w:val="left"/>
      <w:pPr>
        <w:ind w:left="768" w:hanging="408"/>
      </w:pPr>
      <w:rPr>
        <w:rFonts w:eastAsia="Calibri"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EA05EA"/>
    <w:multiLevelType w:val="hybridMultilevel"/>
    <w:tmpl w:val="5CD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83F74"/>
    <w:multiLevelType w:val="hybridMultilevel"/>
    <w:tmpl w:val="5CD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1885"/>
    <w:multiLevelType w:val="hybridMultilevel"/>
    <w:tmpl w:val="92A2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698B"/>
    <w:multiLevelType w:val="hybridMultilevel"/>
    <w:tmpl w:val="5CD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5907"/>
    <w:multiLevelType w:val="multilevel"/>
    <w:tmpl w:val="4E26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25700"/>
    <w:multiLevelType w:val="hybridMultilevel"/>
    <w:tmpl w:val="F36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729D"/>
    <w:multiLevelType w:val="hybridMultilevel"/>
    <w:tmpl w:val="B518DFD4"/>
    <w:lvl w:ilvl="0" w:tplc="81CAC33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C2149"/>
    <w:multiLevelType w:val="hybridMultilevel"/>
    <w:tmpl w:val="913C1566"/>
    <w:lvl w:ilvl="0" w:tplc="6E2AD98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5"/>
    <w:rsid w:val="00004BFF"/>
    <w:rsid w:val="000055DD"/>
    <w:rsid w:val="00005A0D"/>
    <w:rsid w:val="000111F0"/>
    <w:rsid w:val="000132A8"/>
    <w:rsid w:val="00013AC6"/>
    <w:rsid w:val="000146AB"/>
    <w:rsid w:val="000201BA"/>
    <w:rsid w:val="00021179"/>
    <w:rsid w:val="00021574"/>
    <w:rsid w:val="00022026"/>
    <w:rsid w:val="00023367"/>
    <w:rsid w:val="000238C8"/>
    <w:rsid w:val="00023AC1"/>
    <w:rsid w:val="000242EA"/>
    <w:rsid w:val="00025726"/>
    <w:rsid w:val="00027325"/>
    <w:rsid w:val="00027573"/>
    <w:rsid w:val="0002757C"/>
    <w:rsid w:val="00027BF0"/>
    <w:rsid w:val="00030381"/>
    <w:rsid w:val="00030CDF"/>
    <w:rsid w:val="00031125"/>
    <w:rsid w:val="0003140C"/>
    <w:rsid w:val="00032A83"/>
    <w:rsid w:val="00033DBB"/>
    <w:rsid w:val="000341B2"/>
    <w:rsid w:val="000355EC"/>
    <w:rsid w:val="000358FE"/>
    <w:rsid w:val="000413CE"/>
    <w:rsid w:val="000413E0"/>
    <w:rsid w:val="00045FD5"/>
    <w:rsid w:val="000471E8"/>
    <w:rsid w:val="00050001"/>
    <w:rsid w:val="00050E59"/>
    <w:rsid w:val="00051E3F"/>
    <w:rsid w:val="0005513F"/>
    <w:rsid w:val="000556B0"/>
    <w:rsid w:val="00057033"/>
    <w:rsid w:val="00057DC4"/>
    <w:rsid w:val="00060843"/>
    <w:rsid w:val="0006328E"/>
    <w:rsid w:val="000675E7"/>
    <w:rsid w:val="00067B3D"/>
    <w:rsid w:val="00067C2E"/>
    <w:rsid w:val="00070CCB"/>
    <w:rsid w:val="00071538"/>
    <w:rsid w:val="00072ED0"/>
    <w:rsid w:val="00073F55"/>
    <w:rsid w:val="00074CE3"/>
    <w:rsid w:val="00075DE2"/>
    <w:rsid w:val="00076B9E"/>
    <w:rsid w:val="000818F1"/>
    <w:rsid w:val="00081C20"/>
    <w:rsid w:val="000829E6"/>
    <w:rsid w:val="00082B9B"/>
    <w:rsid w:val="000831AB"/>
    <w:rsid w:val="0008784F"/>
    <w:rsid w:val="00090198"/>
    <w:rsid w:val="00092B18"/>
    <w:rsid w:val="00093FCE"/>
    <w:rsid w:val="00094355"/>
    <w:rsid w:val="000944D2"/>
    <w:rsid w:val="00095ED7"/>
    <w:rsid w:val="0009626B"/>
    <w:rsid w:val="00096F58"/>
    <w:rsid w:val="000977B1"/>
    <w:rsid w:val="000A15E3"/>
    <w:rsid w:val="000A2074"/>
    <w:rsid w:val="000A2AD0"/>
    <w:rsid w:val="000A335B"/>
    <w:rsid w:val="000A3544"/>
    <w:rsid w:val="000A421C"/>
    <w:rsid w:val="000A6661"/>
    <w:rsid w:val="000B07E3"/>
    <w:rsid w:val="000B1AA3"/>
    <w:rsid w:val="000B2115"/>
    <w:rsid w:val="000B4434"/>
    <w:rsid w:val="000B446A"/>
    <w:rsid w:val="000B57CD"/>
    <w:rsid w:val="000B7BF6"/>
    <w:rsid w:val="000C00B3"/>
    <w:rsid w:val="000C0B7E"/>
    <w:rsid w:val="000C1669"/>
    <w:rsid w:val="000C3407"/>
    <w:rsid w:val="000C3F4B"/>
    <w:rsid w:val="000C464D"/>
    <w:rsid w:val="000C5B36"/>
    <w:rsid w:val="000C5EF4"/>
    <w:rsid w:val="000C7630"/>
    <w:rsid w:val="000D1093"/>
    <w:rsid w:val="000D1313"/>
    <w:rsid w:val="000D242C"/>
    <w:rsid w:val="000D29C8"/>
    <w:rsid w:val="000D2DD5"/>
    <w:rsid w:val="000D4939"/>
    <w:rsid w:val="000D505D"/>
    <w:rsid w:val="000D5218"/>
    <w:rsid w:val="000D7DAE"/>
    <w:rsid w:val="000E222E"/>
    <w:rsid w:val="000E50C8"/>
    <w:rsid w:val="000E5D50"/>
    <w:rsid w:val="000E71B3"/>
    <w:rsid w:val="000F08AB"/>
    <w:rsid w:val="000F1830"/>
    <w:rsid w:val="000F4B3C"/>
    <w:rsid w:val="000F5038"/>
    <w:rsid w:val="000F516D"/>
    <w:rsid w:val="000F540A"/>
    <w:rsid w:val="000F54B9"/>
    <w:rsid w:val="000F5643"/>
    <w:rsid w:val="000F57E2"/>
    <w:rsid w:val="000F5BC1"/>
    <w:rsid w:val="000F69F7"/>
    <w:rsid w:val="001043D3"/>
    <w:rsid w:val="001117E2"/>
    <w:rsid w:val="001125EA"/>
    <w:rsid w:val="00114776"/>
    <w:rsid w:val="0011531D"/>
    <w:rsid w:val="00117D42"/>
    <w:rsid w:val="001205E9"/>
    <w:rsid w:val="001217DA"/>
    <w:rsid w:val="00124C96"/>
    <w:rsid w:val="001261C6"/>
    <w:rsid w:val="00127007"/>
    <w:rsid w:val="00130887"/>
    <w:rsid w:val="00130DCE"/>
    <w:rsid w:val="00134ABB"/>
    <w:rsid w:val="001364C9"/>
    <w:rsid w:val="00140AE8"/>
    <w:rsid w:val="00140E34"/>
    <w:rsid w:val="00146B39"/>
    <w:rsid w:val="001471B3"/>
    <w:rsid w:val="0015003D"/>
    <w:rsid w:val="00150290"/>
    <w:rsid w:val="00152328"/>
    <w:rsid w:val="001526C4"/>
    <w:rsid w:val="001531B0"/>
    <w:rsid w:val="001547D5"/>
    <w:rsid w:val="00154FEE"/>
    <w:rsid w:val="0015697B"/>
    <w:rsid w:val="001609F4"/>
    <w:rsid w:val="0016445C"/>
    <w:rsid w:val="00165871"/>
    <w:rsid w:val="00165BDB"/>
    <w:rsid w:val="001667FF"/>
    <w:rsid w:val="00166BAC"/>
    <w:rsid w:val="00167EDF"/>
    <w:rsid w:val="00170B16"/>
    <w:rsid w:val="00170BDD"/>
    <w:rsid w:val="00170E6B"/>
    <w:rsid w:val="00174359"/>
    <w:rsid w:val="00176439"/>
    <w:rsid w:val="001801A2"/>
    <w:rsid w:val="00183173"/>
    <w:rsid w:val="00183639"/>
    <w:rsid w:val="00183AEE"/>
    <w:rsid w:val="001847CB"/>
    <w:rsid w:val="0018551A"/>
    <w:rsid w:val="001865F5"/>
    <w:rsid w:val="00187EA3"/>
    <w:rsid w:val="00191B1A"/>
    <w:rsid w:val="0019297D"/>
    <w:rsid w:val="00192CE6"/>
    <w:rsid w:val="001932A5"/>
    <w:rsid w:val="00195CE6"/>
    <w:rsid w:val="00197CB7"/>
    <w:rsid w:val="001A1295"/>
    <w:rsid w:val="001A2805"/>
    <w:rsid w:val="001A2CD9"/>
    <w:rsid w:val="001A61AE"/>
    <w:rsid w:val="001A6289"/>
    <w:rsid w:val="001A66D5"/>
    <w:rsid w:val="001A7FF3"/>
    <w:rsid w:val="001B08A3"/>
    <w:rsid w:val="001B0BB3"/>
    <w:rsid w:val="001B1F47"/>
    <w:rsid w:val="001B2351"/>
    <w:rsid w:val="001B23AD"/>
    <w:rsid w:val="001B24D7"/>
    <w:rsid w:val="001B27F0"/>
    <w:rsid w:val="001B640D"/>
    <w:rsid w:val="001B696E"/>
    <w:rsid w:val="001C2068"/>
    <w:rsid w:val="001C22E9"/>
    <w:rsid w:val="001C4B6A"/>
    <w:rsid w:val="001C59E8"/>
    <w:rsid w:val="001C76F4"/>
    <w:rsid w:val="001D0453"/>
    <w:rsid w:val="001D3FE0"/>
    <w:rsid w:val="001D63EF"/>
    <w:rsid w:val="001D7337"/>
    <w:rsid w:val="001E1CA9"/>
    <w:rsid w:val="001E2CE7"/>
    <w:rsid w:val="001E4342"/>
    <w:rsid w:val="001E63CC"/>
    <w:rsid w:val="001E7172"/>
    <w:rsid w:val="001E79C4"/>
    <w:rsid w:val="001F0BCD"/>
    <w:rsid w:val="001F2F39"/>
    <w:rsid w:val="001F58E1"/>
    <w:rsid w:val="001F66A5"/>
    <w:rsid w:val="001F6C01"/>
    <w:rsid w:val="001F7205"/>
    <w:rsid w:val="00200EAE"/>
    <w:rsid w:val="002011D1"/>
    <w:rsid w:val="00201880"/>
    <w:rsid w:val="00202BDA"/>
    <w:rsid w:val="00203342"/>
    <w:rsid w:val="00203AC0"/>
    <w:rsid w:val="00206758"/>
    <w:rsid w:val="002102D3"/>
    <w:rsid w:val="0021193B"/>
    <w:rsid w:val="00212E9F"/>
    <w:rsid w:val="00213DAC"/>
    <w:rsid w:val="00215E3F"/>
    <w:rsid w:val="002160BE"/>
    <w:rsid w:val="00217BC9"/>
    <w:rsid w:val="00220070"/>
    <w:rsid w:val="00222B8E"/>
    <w:rsid w:val="00222E89"/>
    <w:rsid w:val="00224087"/>
    <w:rsid w:val="0022445F"/>
    <w:rsid w:val="00225777"/>
    <w:rsid w:val="002267F2"/>
    <w:rsid w:val="0023112C"/>
    <w:rsid w:val="00231676"/>
    <w:rsid w:val="00236CEE"/>
    <w:rsid w:val="00237B87"/>
    <w:rsid w:val="00240BD2"/>
    <w:rsid w:val="0024156A"/>
    <w:rsid w:val="00241ABD"/>
    <w:rsid w:val="0024270E"/>
    <w:rsid w:val="00243C3B"/>
    <w:rsid w:val="00245BDE"/>
    <w:rsid w:val="00245D9A"/>
    <w:rsid w:val="00246318"/>
    <w:rsid w:val="00247DCB"/>
    <w:rsid w:val="00252157"/>
    <w:rsid w:val="0025476E"/>
    <w:rsid w:val="00255429"/>
    <w:rsid w:val="00256545"/>
    <w:rsid w:val="00257974"/>
    <w:rsid w:val="00257E4C"/>
    <w:rsid w:val="00262629"/>
    <w:rsid w:val="0026289B"/>
    <w:rsid w:val="00263C2F"/>
    <w:rsid w:val="00265DE4"/>
    <w:rsid w:val="002672A1"/>
    <w:rsid w:val="0026741C"/>
    <w:rsid w:val="002707D4"/>
    <w:rsid w:val="0027109B"/>
    <w:rsid w:val="00274F10"/>
    <w:rsid w:val="00275060"/>
    <w:rsid w:val="002770D0"/>
    <w:rsid w:val="00282CD3"/>
    <w:rsid w:val="00283E61"/>
    <w:rsid w:val="00284BD9"/>
    <w:rsid w:val="00292CAC"/>
    <w:rsid w:val="00292D7C"/>
    <w:rsid w:val="002A132E"/>
    <w:rsid w:val="002A5093"/>
    <w:rsid w:val="002A519C"/>
    <w:rsid w:val="002A5B4C"/>
    <w:rsid w:val="002A6700"/>
    <w:rsid w:val="002A7483"/>
    <w:rsid w:val="002B015C"/>
    <w:rsid w:val="002B0D82"/>
    <w:rsid w:val="002B11BD"/>
    <w:rsid w:val="002B220E"/>
    <w:rsid w:val="002B4124"/>
    <w:rsid w:val="002B5375"/>
    <w:rsid w:val="002B5ABE"/>
    <w:rsid w:val="002C295A"/>
    <w:rsid w:val="002C2A34"/>
    <w:rsid w:val="002C45F9"/>
    <w:rsid w:val="002C4D35"/>
    <w:rsid w:val="002C5DD6"/>
    <w:rsid w:val="002C6A5F"/>
    <w:rsid w:val="002C7D6F"/>
    <w:rsid w:val="002D061C"/>
    <w:rsid w:val="002D3037"/>
    <w:rsid w:val="002D51B8"/>
    <w:rsid w:val="002D5AF3"/>
    <w:rsid w:val="002D5BBA"/>
    <w:rsid w:val="002D727B"/>
    <w:rsid w:val="002E2233"/>
    <w:rsid w:val="002E30F0"/>
    <w:rsid w:val="002E5992"/>
    <w:rsid w:val="002E715B"/>
    <w:rsid w:val="002F07CD"/>
    <w:rsid w:val="002F2CE7"/>
    <w:rsid w:val="002F2E75"/>
    <w:rsid w:val="002F4B49"/>
    <w:rsid w:val="002F515B"/>
    <w:rsid w:val="002F6586"/>
    <w:rsid w:val="003000E6"/>
    <w:rsid w:val="0030234C"/>
    <w:rsid w:val="00304198"/>
    <w:rsid w:val="00304924"/>
    <w:rsid w:val="003053B6"/>
    <w:rsid w:val="00305578"/>
    <w:rsid w:val="00307985"/>
    <w:rsid w:val="0031062A"/>
    <w:rsid w:val="00311C24"/>
    <w:rsid w:val="00313791"/>
    <w:rsid w:val="00314E8E"/>
    <w:rsid w:val="00315D27"/>
    <w:rsid w:val="00315FD8"/>
    <w:rsid w:val="00316392"/>
    <w:rsid w:val="0031776B"/>
    <w:rsid w:val="0032052E"/>
    <w:rsid w:val="003236DC"/>
    <w:rsid w:val="00323A7B"/>
    <w:rsid w:val="00324A7A"/>
    <w:rsid w:val="003347BF"/>
    <w:rsid w:val="00334E5D"/>
    <w:rsid w:val="00335F19"/>
    <w:rsid w:val="003414F4"/>
    <w:rsid w:val="00341F08"/>
    <w:rsid w:val="00342594"/>
    <w:rsid w:val="00343CF9"/>
    <w:rsid w:val="00344B9C"/>
    <w:rsid w:val="00345D34"/>
    <w:rsid w:val="003464E2"/>
    <w:rsid w:val="00347A28"/>
    <w:rsid w:val="00350923"/>
    <w:rsid w:val="00351941"/>
    <w:rsid w:val="00352364"/>
    <w:rsid w:val="00352CE9"/>
    <w:rsid w:val="00352D49"/>
    <w:rsid w:val="00353139"/>
    <w:rsid w:val="00353679"/>
    <w:rsid w:val="0035433E"/>
    <w:rsid w:val="00356ED6"/>
    <w:rsid w:val="00362587"/>
    <w:rsid w:val="0036271B"/>
    <w:rsid w:val="003649C6"/>
    <w:rsid w:val="003650E9"/>
    <w:rsid w:val="00366CA5"/>
    <w:rsid w:val="00373B41"/>
    <w:rsid w:val="00380D5F"/>
    <w:rsid w:val="00382601"/>
    <w:rsid w:val="00384B0B"/>
    <w:rsid w:val="0039087B"/>
    <w:rsid w:val="00393E19"/>
    <w:rsid w:val="00394432"/>
    <w:rsid w:val="003A45F7"/>
    <w:rsid w:val="003A4A2D"/>
    <w:rsid w:val="003A7B48"/>
    <w:rsid w:val="003B05FE"/>
    <w:rsid w:val="003B0A2B"/>
    <w:rsid w:val="003B1174"/>
    <w:rsid w:val="003B1775"/>
    <w:rsid w:val="003B1E4F"/>
    <w:rsid w:val="003B20E2"/>
    <w:rsid w:val="003B3AF6"/>
    <w:rsid w:val="003B5A79"/>
    <w:rsid w:val="003B6895"/>
    <w:rsid w:val="003C0447"/>
    <w:rsid w:val="003C19F8"/>
    <w:rsid w:val="003C44E1"/>
    <w:rsid w:val="003C4EA8"/>
    <w:rsid w:val="003C5CE6"/>
    <w:rsid w:val="003C676E"/>
    <w:rsid w:val="003C6E21"/>
    <w:rsid w:val="003D0233"/>
    <w:rsid w:val="003D0A5C"/>
    <w:rsid w:val="003D14DE"/>
    <w:rsid w:val="003D1890"/>
    <w:rsid w:val="003D2C4D"/>
    <w:rsid w:val="003D322D"/>
    <w:rsid w:val="003D40BD"/>
    <w:rsid w:val="003D4D4A"/>
    <w:rsid w:val="003D5111"/>
    <w:rsid w:val="003E0BA2"/>
    <w:rsid w:val="003E167B"/>
    <w:rsid w:val="003E251F"/>
    <w:rsid w:val="003E2D4A"/>
    <w:rsid w:val="003E4003"/>
    <w:rsid w:val="003E5AD2"/>
    <w:rsid w:val="003E6005"/>
    <w:rsid w:val="003E6765"/>
    <w:rsid w:val="003E67DF"/>
    <w:rsid w:val="003E76AB"/>
    <w:rsid w:val="003F0BF9"/>
    <w:rsid w:val="003F0F2C"/>
    <w:rsid w:val="003F2557"/>
    <w:rsid w:val="003F25F9"/>
    <w:rsid w:val="003F3A4E"/>
    <w:rsid w:val="003F41E9"/>
    <w:rsid w:val="003F4913"/>
    <w:rsid w:val="003F4AB1"/>
    <w:rsid w:val="003F5A79"/>
    <w:rsid w:val="003F631C"/>
    <w:rsid w:val="00400487"/>
    <w:rsid w:val="00401AE3"/>
    <w:rsid w:val="00404118"/>
    <w:rsid w:val="004047D4"/>
    <w:rsid w:val="00406A03"/>
    <w:rsid w:val="004079E4"/>
    <w:rsid w:val="004146E3"/>
    <w:rsid w:val="0041481B"/>
    <w:rsid w:val="00414849"/>
    <w:rsid w:val="00414D13"/>
    <w:rsid w:val="004169D5"/>
    <w:rsid w:val="00417517"/>
    <w:rsid w:val="004178C3"/>
    <w:rsid w:val="00417CA0"/>
    <w:rsid w:val="004210FD"/>
    <w:rsid w:val="00421A37"/>
    <w:rsid w:val="00424196"/>
    <w:rsid w:val="00430C0F"/>
    <w:rsid w:val="004333F3"/>
    <w:rsid w:val="00437C21"/>
    <w:rsid w:val="00440FE8"/>
    <w:rsid w:val="004412BF"/>
    <w:rsid w:val="00442E74"/>
    <w:rsid w:val="00446940"/>
    <w:rsid w:val="0045031C"/>
    <w:rsid w:val="004519C1"/>
    <w:rsid w:val="00453843"/>
    <w:rsid w:val="004542FE"/>
    <w:rsid w:val="00454963"/>
    <w:rsid w:val="0045505F"/>
    <w:rsid w:val="00455786"/>
    <w:rsid w:val="00455C45"/>
    <w:rsid w:val="00456E16"/>
    <w:rsid w:val="0046015A"/>
    <w:rsid w:val="00460CC9"/>
    <w:rsid w:val="00461FCE"/>
    <w:rsid w:val="004629BD"/>
    <w:rsid w:val="00462EB7"/>
    <w:rsid w:val="00464747"/>
    <w:rsid w:val="004652F4"/>
    <w:rsid w:val="004701D5"/>
    <w:rsid w:val="00470793"/>
    <w:rsid w:val="00470ED7"/>
    <w:rsid w:val="004715D3"/>
    <w:rsid w:val="004715FA"/>
    <w:rsid w:val="00473C6B"/>
    <w:rsid w:val="00474640"/>
    <w:rsid w:val="00474744"/>
    <w:rsid w:val="004763C2"/>
    <w:rsid w:val="004764C3"/>
    <w:rsid w:val="00477D7E"/>
    <w:rsid w:val="0048696B"/>
    <w:rsid w:val="00490B55"/>
    <w:rsid w:val="00490CE1"/>
    <w:rsid w:val="00492C33"/>
    <w:rsid w:val="004936A8"/>
    <w:rsid w:val="00494773"/>
    <w:rsid w:val="0049565B"/>
    <w:rsid w:val="0049687B"/>
    <w:rsid w:val="004A643B"/>
    <w:rsid w:val="004A7AA6"/>
    <w:rsid w:val="004B3A58"/>
    <w:rsid w:val="004B3FED"/>
    <w:rsid w:val="004B59EC"/>
    <w:rsid w:val="004C06EA"/>
    <w:rsid w:val="004C20F2"/>
    <w:rsid w:val="004C3112"/>
    <w:rsid w:val="004C4BE7"/>
    <w:rsid w:val="004C52F3"/>
    <w:rsid w:val="004C7C76"/>
    <w:rsid w:val="004D0C1E"/>
    <w:rsid w:val="004D19F3"/>
    <w:rsid w:val="004D1E52"/>
    <w:rsid w:val="004E0393"/>
    <w:rsid w:val="004E49A2"/>
    <w:rsid w:val="004E5D12"/>
    <w:rsid w:val="004E6E7D"/>
    <w:rsid w:val="004E7203"/>
    <w:rsid w:val="004F1842"/>
    <w:rsid w:val="004F1923"/>
    <w:rsid w:val="004F2540"/>
    <w:rsid w:val="004F3123"/>
    <w:rsid w:val="004F460E"/>
    <w:rsid w:val="004F7802"/>
    <w:rsid w:val="0050009C"/>
    <w:rsid w:val="00500581"/>
    <w:rsid w:val="00502FD1"/>
    <w:rsid w:val="005033B3"/>
    <w:rsid w:val="0050421B"/>
    <w:rsid w:val="00504E7A"/>
    <w:rsid w:val="00505ADA"/>
    <w:rsid w:val="00506C77"/>
    <w:rsid w:val="00510BC4"/>
    <w:rsid w:val="00514F18"/>
    <w:rsid w:val="00516F88"/>
    <w:rsid w:val="00517247"/>
    <w:rsid w:val="00520371"/>
    <w:rsid w:val="00520D83"/>
    <w:rsid w:val="00521DB5"/>
    <w:rsid w:val="00521F8A"/>
    <w:rsid w:val="005230F3"/>
    <w:rsid w:val="00523734"/>
    <w:rsid w:val="00524263"/>
    <w:rsid w:val="00524F82"/>
    <w:rsid w:val="00526618"/>
    <w:rsid w:val="005269B1"/>
    <w:rsid w:val="005315A1"/>
    <w:rsid w:val="005345F1"/>
    <w:rsid w:val="00541A9B"/>
    <w:rsid w:val="00542DCF"/>
    <w:rsid w:val="00543F4E"/>
    <w:rsid w:val="00544469"/>
    <w:rsid w:val="00545AAB"/>
    <w:rsid w:val="0055009D"/>
    <w:rsid w:val="00551986"/>
    <w:rsid w:val="005520CB"/>
    <w:rsid w:val="00552398"/>
    <w:rsid w:val="005532AF"/>
    <w:rsid w:val="00554E15"/>
    <w:rsid w:val="005554A4"/>
    <w:rsid w:val="00555AE5"/>
    <w:rsid w:val="00556453"/>
    <w:rsid w:val="00556EF9"/>
    <w:rsid w:val="005617A5"/>
    <w:rsid w:val="005622C5"/>
    <w:rsid w:val="0056281F"/>
    <w:rsid w:val="0056319A"/>
    <w:rsid w:val="00564F7D"/>
    <w:rsid w:val="0056515F"/>
    <w:rsid w:val="005679A0"/>
    <w:rsid w:val="005734D5"/>
    <w:rsid w:val="00573DD7"/>
    <w:rsid w:val="00573ED5"/>
    <w:rsid w:val="0057511C"/>
    <w:rsid w:val="00575126"/>
    <w:rsid w:val="005756F8"/>
    <w:rsid w:val="00576886"/>
    <w:rsid w:val="00576A3B"/>
    <w:rsid w:val="0057788B"/>
    <w:rsid w:val="005805D7"/>
    <w:rsid w:val="00583DCF"/>
    <w:rsid w:val="00584E26"/>
    <w:rsid w:val="005856C7"/>
    <w:rsid w:val="00590220"/>
    <w:rsid w:val="00591383"/>
    <w:rsid w:val="00591B17"/>
    <w:rsid w:val="00596B7C"/>
    <w:rsid w:val="00597389"/>
    <w:rsid w:val="005A1E00"/>
    <w:rsid w:val="005A4B9B"/>
    <w:rsid w:val="005A7863"/>
    <w:rsid w:val="005A7A99"/>
    <w:rsid w:val="005B41AB"/>
    <w:rsid w:val="005B5252"/>
    <w:rsid w:val="005B550D"/>
    <w:rsid w:val="005B6C24"/>
    <w:rsid w:val="005C1A5C"/>
    <w:rsid w:val="005C205A"/>
    <w:rsid w:val="005C3266"/>
    <w:rsid w:val="005D6EC1"/>
    <w:rsid w:val="005E04D9"/>
    <w:rsid w:val="005E0AE9"/>
    <w:rsid w:val="005E12B9"/>
    <w:rsid w:val="005E30B8"/>
    <w:rsid w:val="005E41B0"/>
    <w:rsid w:val="005E7490"/>
    <w:rsid w:val="005F0E9B"/>
    <w:rsid w:val="005F11A8"/>
    <w:rsid w:val="005F27A4"/>
    <w:rsid w:val="005F3DEF"/>
    <w:rsid w:val="005F51B5"/>
    <w:rsid w:val="005F7E23"/>
    <w:rsid w:val="006032E9"/>
    <w:rsid w:val="00603E76"/>
    <w:rsid w:val="00604180"/>
    <w:rsid w:val="00604702"/>
    <w:rsid w:val="006061F0"/>
    <w:rsid w:val="00606B91"/>
    <w:rsid w:val="0060773E"/>
    <w:rsid w:val="00610947"/>
    <w:rsid w:val="00611AE7"/>
    <w:rsid w:val="00611D99"/>
    <w:rsid w:val="00612F06"/>
    <w:rsid w:val="006140AF"/>
    <w:rsid w:val="00614328"/>
    <w:rsid w:val="00615742"/>
    <w:rsid w:val="00615CEA"/>
    <w:rsid w:val="00616665"/>
    <w:rsid w:val="00616E51"/>
    <w:rsid w:val="0062372F"/>
    <w:rsid w:val="00625191"/>
    <w:rsid w:val="0062581A"/>
    <w:rsid w:val="00625927"/>
    <w:rsid w:val="006260A2"/>
    <w:rsid w:val="00630B1E"/>
    <w:rsid w:val="00631988"/>
    <w:rsid w:val="00633CF1"/>
    <w:rsid w:val="006354DD"/>
    <w:rsid w:val="00635BF2"/>
    <w:rsid w:val="00635C5B"/>
    <w:rsid w:val="00636734"/>
    <w:rsid w:val="006372C3"/>
    <w:rsid w:val="0064060A"/>
    <w:rsid w:val="00640972"/>
    <w:rsid w:val="00642799"/>
    <w:rsid w:val="00642E33"/>
    <w:rsid w:val="00645306"/>
    <w:rsid w:val="00646A1F"/>
    <w:rsid w:val="006507F3"/>
    <w:rsid w:val="006513CC"/>
    <w:rsid w:val="006516CF"/>
    <w:rsid w:val="0065237F"/>
    <w:rsid w:val="0065242C"/>
    <w:rsid w:val="00653847"/>
    <w:rsid w:val="00656223"/>
    <w:rsid w:val="00657A2A"/>
    <w:rsid w:val="00661D4A"/>
    <w:rsid w:val="00663772"/>
    <w:rsid w:val="00663E30"/>
    <w:rsid w:val="006642C9"/>
    <w:rsid w:val="00665BFD"/>
    <w:rsid w:val="006661D8"/>
    <w:rsid w:val="00667FDC"/>
    <w:rsid w:val="00673F89"/>
    <w:rsid w:val="00674D42"/>
    <w:rsid w:val="00674DC7"/>
    <w:rsid w:val="00675E82"/>
    <w:rsid w:val="006767DA"/>
    <w:rsid w:val="00676F2F"/>
    <w:rsid w:val="006773F5"/>
    <w:rsid w:val="00681E9E"/>
    <w:rsid w:val="00682429"/>
    <w:rsid w:val="006826D3"/>
    <w:rsid w:val="00682C39"/>
    <w:rsid w:val="00685ECB"/>
    <w:rsid w:val="00685F08"/>
    <w:rsid w:val="00685F70"/>
    <w:rsid w:val="00691B79"/>
    <w:rsid w:val="00691FD7"/>
    <w:rsid w:val="0069425B"/>
    <w:rsid w:val="0069521F"/>
    <w:rsid w:val="00696021"/>
    <w:rsid w:val="006963EF"/>
    <w:rsid w:val="00696F34"/>
    <w:rsid w:val="0069701B"/>
    <w:rsid w:val="00697C47"/>
    <w:rsid w:val="006A10D9"/>
    <w:rsid w:val="006A2128"/>
    <w:rsid w:val="006A4B81"/>
    <w:rsid w:val="006A64C6"/>
    <w:rsid w:val="006A6541"/>
    <w:rsid w:val="006A7BCB"/>
    <w:rsid w:val="006B06D2"/>
    <w:rsid w:val="006B3284"/>
    <w:rsid w:val="006B387D"/>
    <w:rsid w:val="006B4635"/>
    <w:rsid w:val="006B5D07"/>
    <w:rsid w:val="006B74EF"/>
    <w:rsid w:val="006B771E"/>
    <w:rsid w:val="006C0DD2"/>
    <w:rsid w:val="006C0E03"/>
    <w:rsid w:val="006C1043"/>
    <w:rsid w:val="006C3D36"/>
    <w:rsid w:val="006C47F3"/>
    <w:rsid w:val="006C4A8A"/>
    <w:rsid w:val="006C636A"/>
    <w:rsid w:val="006C6EF9"/>
    <w:rsid w:val="006C711F"/>
    <w:rsid w:val="006C72F6"/>
    <w:rsid w:val="006C7CE4"/>
    <w:rsid w:val="006D0673"/>
    <w:rsid w:val="006D130E"/>
    <w:rsid w:val="006D1851"/>
    <w:rsid w:val="006D38A5"/>
    <w:rsid w:val="006D4D46"/>
    <w:rsid w:val="006E7608"/>
    <w:rsid w:val="006E7A31"/>
    <w:rsid w:val="006F0E6F"/>
    <w:rsid w:val="006F1D44"/>
    <w:rsid w:val="006F2006"/>
    <w:rsid w:val="006F35D7"/>
    <w:rsid w:val="006F3899"/>
    <w:rsid w:val="006F4D26"/>
    <w:rsid w:val="006F6C75"/>
    <w:rsid w:val="006F7DB7"/>
    <w:rsid w:val="00700C78"/>
    <w:rsid w:val="00703511"/>
    <w:rsid w:val="0071228A"/>
    <w:rsid w:val="0071392F"/>
    <w:rsid w:val="0071431F"/>
    <w:rsid w:val="00714CD6"/>
    <w:rsid w:val="007159E8"/>
    <w:rsid w:val="00716E2B"/>
    <w:rsid w:val="00720CE4"/>
    <w:rsid w:val="0072205A"/>
    <w:rsid w:val="007224CD"/>
    <w:rsid w:val="00723450"/>
    <w:rsid w:val="007254CF"/>
    <w:rsid w:val="00727894"/>
    <w:rsid w:val="00730C27"/>
    <w:rsid w:val="0073209D"/>
    <w:rsid w:val="00740E45"/>
    <w:rsid w:val="00745678"/>
    <w:rsid w:val="00746EA1"/>
    <w:rsid w:val="00750644"/>
    <w:rsid w:val="00751592"/>
    <w:rsid w:val="0075224A"/>
    <w:rsid w:val="00753E0D"/>
    <w:rsid w:val="007544FF"/>
    <w:rsid w:val="007546C4"/>
    <w:rsid w:val="0075546E"/>
    <w:rsid w:val="007558FF"/>
    <w:rsid w:val="0075698F"/>
    <w:rsid w:val="0075767A"/>
    <w:rsid w:val="00760A15"/>
    <w:rsid w:val="00760E08"/>
    <w:rsid w:val="0076410D"/>
    <w:rsid w:val="007644DC"/>
    <w:rsid w:val="0076728D"/>
    <w:rsid w:val="00770710"/>
    <w:rsid w:val="00773D3A"/>
    <w:rsid w:val="00775171"/>
    <w:rsid w:val="007804B9"/>
    <w:rsid w:val="00780EF8"/>
    <w:rsid w:val="00787A05"/>
    <w:rsid w:val="00792D9C"/>
    <w:rsid w:val="007946A5"/>
    <w:rsid w:val="007968A3"/>
    <w:rsid w:val="00796F64"/>
    <w:rsid w:val="00797A79"/>
    <w:rsid w:val="007A0310"/>
    <w:rsid w:val="007A10DE"/>
    <w:rsid w:val="007A4687"/>
    <w:rsid w:val="007A468C"/>
    <w:rsid w:val="007B037C"/>
    <w:rsid w:val="007B38F0"/>
    <w:rsid w:val="007B51C7"/>
    <w:rsid w:val="007B76CA"/>
    <w:rsid w:val="007B7861"/>
    <w:rsid w:val="007C0127"/>
    <w:rsid w:val="007C0877"/>
    <w:rsid w:val="007C1BEE"/>
    <w:rsid w:val="007C24C1"/>
    <w:rsid w:val="007C7BFD"/>
    <w:rsid w:val="007D040A"/>
    <w:rsid w:val="007D14FD"/>
    <w:rsid w:val="007D2984"/>
    <w:rsid w:val="007D4C76"/>
    <w:rsid w:val="007D565E"/>
    <w:rsid w:val="007D6AA9"/>
    <w:rsid w:val="007E4706"/>
    <w:rsid w:val="007E5AC3"/>
    <w:rsid w:val="007E6F0B"/>
    <w:rsid w:val="007F1D18"/>
    <w:rsid w:val="007F20D2"/>
    <w:rsid w:val="007F26D6"/>
    <w:rsid w:val="007F3E1F"/>
    <w:rsid w:val="007F3F4B"/>
    <w:rsid w:val="007F53C2"/>
    <w:rsid w:val="007F74FD"/>
    <w:rsid w:val="00800D08"/>
    <w:rsid w:val="0080193E"/>
    <w:rsid w:val="00802017"/>
    <w:rsid w:val="00802F13"/>
    <w:rsid w:val="008041BE"/>
    <w:rsid w:val="00804BB5"/>
    <w:rsid w:val="00805630"/>
    <w:rsid w:val="0080724A"/>
    <w:rsid w:val="00807E1C"/>
    <w:rsid w:val="00810EB3"/>
    <w:rsid w:val="00812FF8"/>
    <w:rsid w:val="0081414E"/>
    <w:rsid w:val="00815FA2"/>
    <w:rsid w:val="008166DE"/>
    <w:rsid w:val="008169F1"/>
    <w:rsid w:val="00816BC0"/>
    <w:rsid w:val="0081796C"/>
    <w:rsid w:val="00821DA0"/>
    <w:rsid w:val="00822086"/>
    <w:rsid w:val="00822F40"/>
    <w:rsid w:val="00823A24"/>
    <w:rsid w:val="0082444C"/>
    <w:rsid w:val="0082553C"/>
    <w:rsid w:val="008265E7"/>
    <w:rsid w:val="0082679E"/>
    <w:rsid w:val="008272A8"/>
    <w:rsid w:val="008303AF"/>
    <w:rsid w:val="00830E74"/>
    <w:rsid w:val="008314EC"/>
    <w:rsid w:val="00835CB2"/>
    <w:rsid w:val="008361A9"/>
    <w:rsid w:val="0083627C"/>
    <w:rsid w:val="008366A8"/>
    <w:rsid w:val="0083711A"/>
    <w:rsid w:val="00841B0A"/>
    <w:rsid w:val="008431A4"/>
    <w:rsid w:val="008453E6"/>
    <w:rsid w:val="00846628"/>
    <w:rsid w:val="00850A30"/>
    <w:rsid w:val="00850BD0"/>
    <w:rsid w:val="008510BA"/>
    <w:rsid w:val="008524E3"/>
    <w:rsid w:val="00854FDB"/>
    <w:rsid w:val="0085567B"/>
    <w:rsid w:val="00856876"/>
    <w:rsid w:val="00861645"/>
    <w:rsid w:val="008621C2"/>
    <w:rsid w:val="008639EC"/>
    <w:rsid w:val="00863B25"/>
    <w:rsid w:val="0086623C"/>
    <w:rsid w:val="00866523"/>
    <w:rsid w:val="0086755B"/>
    <w:rsid w:val="008706F0"/>
    <w:rsid w:val="00870E75"/>
    <w:rsid w:val="00871045"/>
    <w:rsid w:val="008711F2"/>
    <w:rsid w:val="00871ECE"/>
    <w:rsid w:val="00872375"/>
    <w:rsid w:val="00872903"/>
    <w:rsid w:val="00873B44"/>
    <w:rsid w:val="00880D4F"/>
    <w:rsid w:val="00880E62"/>
    <w:rsid w:val="0088252F"/>
    <w:rsid w:val="008832CC"/>
    <w:rsid w:val="008840DF"/>
    <w:rsid w:val="00884402"/>
    <w:rsid w:val="00884831"/>
    <w:rsid w:val="008851BB"/>
    <w:rsid w:val="008863A0"/>
    <w:rsid w:val="00890678"/>
    <w:rsid w:val="00890737"/>
    <w:rsid w:val="0089264C"/>
    <w:rsid w:val="00893013"/>
    <w:rsid w:val="00893879"/>
    <w:rsid w:val="00895041"/>
    <w:rsid w:val="008A0230"/>
    <w:rsid w:val="008A2988"/>
    <w:rsid w:val="008A5267"/>
    <w:rsid w:val="008A68BB"/>
    <w:rsid w:val="008B0098"/>
    <w:rsid w:val="008B0263"/>
    <w:rsid w:val="008B02E5"/>
    <w:rsid w:val="008B0327"/>
    <w:rsid w:val="008B13C8"/>
    <w:rsid w:val="008B6747"/>
    <w:rsid w:val="008B6B4A"/>
    <w:rsid w:val="008B7120"/>
    <w:rsid w:val="008B7B80"/>
    <w:rsid w:val="008C009B"/>
    <w:rsid w:val="008C1031"/>
    <w:rsid w:val="008C1365"/>
    <w:rsid w:val="008C19D6"/>
    <w:rsid w:val="008C2ABB"/>
    <w:rsid w:val="008C522D"/>
    <w:rsid w:val="008C699A"/>
    <w:rsid w:val="008D062B"/>
    <w:rsid w:val="008D24CF"/>
    <w:rsid w:val="008D6664"/>
    <w:rsid w:val="008D76F5"/>
    <w:rsid w:val="008D7EA2"/>
    <w:rsid w:val="008E2368"/>
    <w:rsid w:val="008E2542"/>
    <w:rsid w:val="008E315E"/>
    <w:rsid w:val="008E3FA5"/>
    <w:rsid w:val="008E4F30"/>
    <w:rsid w:val="008E5013"/>
    <w:rsid w:val="008E6F0B"/>
    <w:rsid w:val="008E7B6E"/>
    <w:rsid w:val="008F037D"/>
    <w:rsid w:val="008F4882"/>
    <w:rsid w:val="009009AC"/>
    <w:rsid w:val="00901A5B"/>
    <w:rsid w:val="00904748"/>
    <w:rsid w:val="00904F28"/>
    <w:rsid w:val="009079F1"/>
    <w:rsid w:val="00907C33"/>
    <w:rsid w:val="0091274A"/>
    <w:rsid w:val="00912935"/>
    <w:rsid w:val="00916E11"/>
    <w:rsid w:val="0092053B"/>
    <w:rsid w:val="00920659"/>
    <w:rsid w:val="0092218F"/>
    <w:rsid w:val="009232A6"/>
    <w:rsid w:val="009247F2"/>
    <w:rsid w:val="009262B5"/>
    <w:rsid w:val="00926E41"/>
    <w:rsid w:val="0093286A"/>
    <w:rsid w:val="00933339"/>
    <w:rsid w:val="009401DF"/>
    <w:rsid w:val="00940DDC"/>
    <w:rsid w:val="0094253F"/>
    <w:rsid w:val="00942703"/>
    <w:rsid w:val="00942C0D"/>
    <w:rsid w:val="0094411D"/>
    <w:rsid w:val="0094579A"/>
    <w:rsid w:val="00945C65"/>
    <w:rsid w:val="00947B92"/>
    <w:rsid w:val="009511AE"/>
    <w:rsid w:val="0095168B"/>
    <w:rsid w:val="00954DF1"/>
    <w:rsid w:val="00955B82"/>
    <w:rsid w:val="00960372"/>
    <w:rsid w:val="0096118B"/>
    <w:rsid w:val="009612FE"/>
    <w:rsid w:val="009629A7"/>
    <w:rsid w:val="00963E5A"/>
    <w:rsid w:val="00965725"/>
    <w:rsid w:val="0096624B"/>
    <w:rsid w:val="00967196"/>
    <w:rsid w:val="009700A6"/>
    <w:rsid w:val="00970450"/>
    <w:rsid w:val="00971537"/>
    <w:rsid w:val="00973194"/>
    <w:rsid w:val="00973745"/>
    <w:rsid w:val="00973C7F"/>
    <w:rsid w:val="00974389"/>
    <w:rsid w:val="00975A35"/>
    <w:rsid w:val="009763EB"/>
    <w:rsid w:val="009767E0"/>
    <w:rsid w:val="009769D9"/>
    <w:rsid w:val="009802CF"/>
    <w:rsid w:val="00980E30"/>
    <w:rsid w:val="00981739"/>
    <w:rsid w:val="00981975"/>
    <w:rsid w:val="00982193"/>
    <w:rsid w:val="0098292D"/>
    <w:rsid w:val="0098546C"/>
    <w:rsid w:val="009863E5"/>
    <w:rsid w:val="0098716F"/>
    <w:rsid w:val="00987792"/>
    <w:rsid w:val="00987D09"/>
    <w:rsid w:val="009908F3"/>
    <w:rsid w:val="009924D3"/>
    <w:rsid w:val="009924DA"/>
    <w:rsid w:val="009928E6"/>
    <w:rsid w:val="00993056"/>
    <w:rsid w:val="00994CAC"/>
    <w:rsid w:val="00994FDC"/>
    <w:rsid w:val="00996E73"/>
    <w:rsid w:val="009A1358"/>
    <w:rsid w:val="009A2979"/>
    <w:rsid w:val="009A56C6"/>
    <w:rsid w:val="009A577F"/>
    <w:rsid w:val="009A6ACD"/>
    <w:rsid w:val="009A6EB3"/>
    <w:rsid w:val="009B0A6A"/>
    <w:rsid w:val="009B1289"/>
    <w:rsid w:val="009B27F1"/>
    <w:rsid w:val="009B515A"/>
    <w:rsid w:val="009B64A8"/>
    <w:rsid w:val="009C0CFC"/>
    <w:rsid w:val="009C2CC3"/>
    <w:rsid w:val="009C312B"/>
    <w:rsid w:val="009C505E"/>
    <w:rsid w:val="009C675F"/>
    <w:rsid w:val="009C6EEC"/>
    <w:rsid w:val="009D1CE7"/>
    <w:rsid w:val="009D29A0"/>
    <w:rsid w:val="009D419E"/>
    <w:rsid w:val="009D48AB"/>
    <w:rsid w:val="009D4B53"/>
    <w:rsid w:val="009D6EC4"/>
    <w:rsid w:val="009E02C0"/>
    <w:rsid w:val="009E24B6"/>
    <w:rsid w:val="009E3EB4"/>
    <w:rsid w:val="009E4A12"/>
    <w:rsid w:val="009E4DFA"/>
    <w:rsid w:val="009E6139"/>
    <w:rsid w:val="009E6E52"/>
    <w:rsid w:val="009E71F8"/>
    <w:rsid w:val="009E75CC"/>
    <w:rsid w:val="009E7EB9"/>
    <w:rsid w:val="009F3799"/>
    <w:rsid w:val="009F48FE"/>
    <w:rsid w:val="009F4AFB"/>
    <w:rsid w:val="009F5618"/>
    <w:rsid w:val="009F5A4F"/>
    <w:rsid w:val="009F6424"/>
    <w:rsid w:val="009F6CDE"/>
    <w:rsid w:val="00A00DA9"/>
    <w:rsid w:val="00A02C19"/>
    <w:rsid w:val="00A02D41"/>
    <w:rsid w:val="00A04513"/>
    <w:rsid w:val="00A05A3F"/>
    <w:rsid w:val="00A10BEE"/>
    <w:rsid w:val="00A10F35"/>
    <w:rsid w:val="00A11567"/>
    <w:rsid w:val="00A13CEA"/>
    <w:rsid w:val="00A14EAE"/>
    <w:rsid w:val="00A17031"/>
    <w:rsid w:val="00A178BC"/>
    <w:rsid w:val="00A21222"/>
    <w:rsid w:val="00A234FA"/>
    <w:rsid w:val="00A27B50"/>
    <w:rsid w:val="00A30A17"/>
    <w:rsid w:val="00A32354"/>
    <w:rsid w:val="00A32880"/>
    <w:rsid w:val="00A330A7"/>
    <w:rsid w:val="00A332DF"/>
    <w:rsid w:val="00A35898"/>
    <w:rsid w:val="00A36FF8"/>
    <w:rsid w:val="00A37925"/>
    <w:rsid w:val="00A404AB"/>
    <w:rsid w:val="00A41CF6"/>
    <w:rsid w:val="00A4231A"/>
    <w:rsid w:val="00A46416"/>
    <w:rsid w:val="00A471B1"/>
    <w:rsid w:val="00A47473"/>
    <w:rsid w:val="00A50587"/>
    <w:rsid w:val="00A51138"/>
    <w:rsid w:val="00A51A40"/>
    <w:rsid w:val="00A53F00"/>
    <w:rsid w:val="00A54482"/>
    <w:rsid w:val="00A54532"/>
    <w:rsid w:val="00A56745"/>
    <w:rsid w:val="00A65050"/>
    <w:rsid w:val="00A66B65"/>
    <w:rsid w:val="00A66C6C"/>
    <w:rsid w:val="00A6720F"/>
    <w:rsid w:val="00A7089F"/>
    <w:rsid w:val="00A71F1C"/>
    <w:rsid w:val="00A72CBC"/>
    <w:rsid w:val="00A735F5"/>
    <w:rsid w:val="00A747C5"/>
    <w:rsid w:val="00A7482D"/>
    <w:rsid w:val="00A75698"/>
    <w:rsid w:val="00A7597A"/>
    <w:rsid w:val="00A768F5"/>
    <w:rsid w:val="00A80356"/>
    <w:rsid w:val="00A8155B"/>
    <w:rsid w:val="00A8166E"/>
    <w:rsid w:val="00A8309A"/>
    <w:rsid w:val="00A83848"/>
    <w:rsid w:val="00A84585"/>
    <w:rsid w:val="00A847DC"/>
    <w:rsid w:val="00A860F7"/>
    <w:rsid w:val="00A86E03"/>
    <w:rsid w:val="00A90969"/>
    <w:rsid w:val="00A90F91"/>
    <w:rsid w:val="00A9174C"/>
    <w:rsid w:val="00A91C24"/>
    <w:rsid w:val="00A962BD"/>
    <w:rsid w:val="00A968E9"/>
    <w:rsid w:val="00AA25F4"/>
    <w:rsid w:val="00AA2984"/>
    <w:rsid w:val="00AA4242"/>
    <w:rsid w:val="00AA496F"/>
    <w:rsid w:val="00AA4B08"/>
    <w:rsid w:val="00AA6735"/>
    <w:rsid w:val="00AA7FA5"/>
    <w:rsid w:val="00AB1368"/>
    <w:rsid w:val="00AB1903"/>
    <w:rsid w:val="00AB1C7E"/>
    <w:rsid w:val="00AB7F85"/>
    <w:rsid w:val="00AC03B0"/>
    <w:rsid w:val="00AC0775"/>
    <w:rsid w:val="00AC0876"/>
    <w:rsid w:val="00AC4CD9"/>
    <w:rsid w:val="00AC5448"/>
    <w:rsid w:val="00AC5F17"/>
    <w:rsid w:val="00AD0030"/>
    <w:rsid w:val="00AD104C"/>
    <w:rsid w:val="00AD20F8"/>
    <w:rsid w:val="00AD26FD"/>
    <w:rsid w:val="00AD286E"/>
    <w:rsid w:val="00AD2EA0"/>
    <w:rsid w:val="00AD3584"/>
    <w:rsid w:val="00AD513A"/>
    <w:rsid w:val="00AD569C"/>
    <w:rsid w:val="00AD5840"/>
    <w:rsid w:val="00AD7C3E"/>
    <w:rsid w:val="00AE00F2"/>
    <w:rsid w:val="00AE2E6E"/>
    <w:rsid w:val="00AE4261"/>
    <w:rsid w:val="00AE4AF3"/>
    <w:rsid w:val="00AE5CB2"/>
    <w:rsid w:val="00AE7C99"/>
    <w:rsid w:val="00AF4FE7"/>
    <w:rsid w:val="00AF5521"/>
    <w:rsid w:val="00AF6B9C"/>
    <w:rsid w:val="00AF6E6A"/>
    <w:rsid w:val="00B0067E"/>
    <w:rsid w:val="00B02AEF"/>
    <w:rsid w:val="00B038CA"/>
    <w:rsid w:val="00B044A5"/>
    <w:rsid w:val="00B04E63"/>
    <w:rsid w:val="00B054D1"/>
    <w:rsid w:val="00B10B23"/>
    <w:rsid w:val="00B11D8F"/>
    <w:rsid w:val="00B13BCD"/>
    <w:rsid w:val="00B15F40"/>
    <w:rsid w:val="00B16595"/>
    <w:rsid w:val="00B16680"/>
    <w:rsid w:val="00B16AB0"/>
    <w:rsid w:val="00B210D7"/>
    <w:rsid w:val="00B22719"/>
    <w:rsid w:val="00B244D2"/>
    <w:rsid w:val="00B26956"/>
    <w:rsid w:val="00B27921"/>
    <w:rsid w:val="00B30F36"/>
    <w:rsid w:val="00B30FA9"/>
    <w:rsid w:val="00B34934"/>
    <w:rsid w:val="00B34F60"/>
    <w:rsid w:val="00B367F5"/>
    <w:rsid w:val="00B37322"/>
    <w:rsid w:val="00B41820"/>
    <w:rsid w:val="00B41DBA"/>
    <w:rsid w:val="00B42600"/>
    <w:rsid w:val="00B43BDE"/>
    <w:rsid w:val="00B446D7"/>
    <w:rsid w:val="00B51E82"/>
    <w:rsid w:val="00B531EA"/>
    <w:rsid w:val="00B53ABD"/>
    <w:rsid w:val="00B53EF6"/>
    <w:rsid w:val="00B5475E"/>
    <w:rsid w:val="00B6092E"/>
    <w:rsid w:val="00B60FA7"/>
    <w:rsid w:val="00B6367B"/>
    <w:rsid w:val="00B66891"/>
    <w:rsid w:val="00B66EA1"/>
    <w:rsid w:val="00B70A66"/>
    <w:rsid w:val="00B7138A"/>
    <w:rsid w:val="00B730E4"/>
    <w:rsid w:val="00B74981"/>
    <w:rsid w:val="00B75FCB"/>
    <w:rsid w:val="00B80522"/>
    <w:rsid w:val="00B8083F"/>
    <w:rsid w:val="00B82A05"/>
    <w:rsid w:val="00B83940"/>
    <w:rsid w:val="00B844AC"/>
    <w:rsid w:val="00B85341"/>
    <w:rsid w:val="00B86621"/>
    <w:rsid w:val="00B8768E"/>
    <w:rsid w:val="00B8779F"/>
    <w:rsid w:val="00B90F27"/>
    <w:rsid w:val="00B932A4"/>
    <w:rsid w:val="00B9665E"/>
    <w:rsid w:val="00BA10CC"/>
    <w:rsid w:val="00BA353C"/>
    <w:rsid w:val="00BA5F54"/>
    <w:rsid w:val="00BA7183"/>
    <w:rsid w:val="00BA7700"/>
    <w:rsid w:val="00BA7866"/>
    <w:rsid w:val="00BB0FB0"/>
    <w:rsid w:val="00BB172C"/>
    <w:rsid w:val="00BB17FE"/>
    <w:rsid w:val="00BB204C"/>
    <w:rsid w:val="00BB2366"/>
    <w:rsid w:val="00BB3221"/>
    <w:rsid w:val="00BB5911"/>
    <w:rsid w:val="00BB5A4F"/>
    <w:rsid w:val="00BC05FB"/>
    <w:rsid w:val="00BC08EA"/>
    <w:rsid w:val="00BC1681"/>
    <w:rsid w:val="00BC2071"/>
    <w:rsid w:val="00BC2F9C"/>
    <w:rsid w:val="00BC4676"/>
    <w:rsid w:val="00BC653E"/>
    <w:rsid w:val="00BD1011"/>
    <w:rsid w:val="00BD1E93"/>
    <w:rsid w:val="00BD2262"/>
    <w:rsid w:val="00BD24FB"/>
    <w:rsid w:val="00BD30B9"/>
    <w:rsid w:val="00BD34ED"/>
    <w:rsid w:val="00BD460A"/>
    <w:rsid w:val="00BD7A7F"/>
    <w:rsid w:val="00BD7C27"/>
    <w:rsid w:val="00BE31B5"/>
    <w:rsid w:val="00BE334F"/>
    <w:rsid w:val="00BE4026"/>
    <w:rsid w:val="00BE4285"/>
    <w:rsid w:val="00BE5997"/>
    <w:rsid w:val="00BE6472"/>
    <w:rsid w:val="00BE6944"/>
    <w:rsid w:val="00BE7934"/>
    <w:rsid w:val="00BF2653"/>
    <w:rsid w:val="00BF4C44"/>
    <w:rsid w:val="00BF643C"/>
    <w:rsid w:val="00BF71C3"/>
    <w:rsid w:val="00C00974"/>
    <w:rsid w:val="00C01778"/>
    <w:rsid w:val="00C0379E"/>
    <w:rsid w:val="00C06EA4"/>
    <w:rsid w:val="00C070DB"/>
    <w:rsid w:val="00C07129"/>
    <w:rsid w:val="00C103C4"/>
    <w:rsid w:val="00C113DA"/>
    <w:rsid w:val="00C169C3"/>
    <w:rsid w:val="00C20A88"/>
    <w:rsid w:val="00C20DED"/>
    <w:rsid w:val="00C2462D"/>
    <w:rsid w:val="00C2750C"/>
    <w:rsid w:val="00C2762C"/>
    <w:rsid w:val="00C33DD4"/>
    <w:rsid w:val="00C34BBD"/>
    <w:rsid w:val="00C34D3A"/>
    <w:rsid w:val="00C35F7B"/>
    <w:rsid w:val="00C3709E"/>
    <w:rsid w:val="00C370E5"/>
    <w:rsid w:val="00C40D0E"/>
    <w:rsid w:val="00C41EDE"/>
    <w:rsid w:val="00C4248C"/>
    <w:rsid w:val="00C428BF"/>
    <w:rsid w:val="00C43440"/>
    <w:rsid w:val="00C43AB4"/>
    <w:rsid w:val="00C44337"/>
    <w:rsid w:val="00C5016A"/>
    <w:rsid w:val="00C504BE"/>
    <w:rsid w:val="00C512C2"/>
    <w:rsid w:val="00C51965"/>
    <w:rsid w:val="00C51F04"/>
    <w:rsid w:val="00C5365A"/>
    <w:rsid w:val="00C53756"/>
    <w:rsid w:val="00C5529A"/>
    <w:rsid w:val="00C55494"/>
    <w:rsid w:val="00C5761E"/>
    <w:rsid w:val="00C61948"/>
    <w:rsid w:val="00C63399"/>
    <w:rsid w:val="00C6413B"/>
    <w:rsid w:val="00C64BDD"/>
    <w:rsid w:val="00C6528B"/>
    <w:rsid w:val="00C66480"/>
    <w:rsid w:val="00C67E58"/>
    <w:rsid w:val="00C71194"/>
    <w:rsid w:val="00C713C3"/>
    <w:rsid w:val="00C727E8"/>
    <w:rsid w:val="00C74316"/>
    <w:rsid w:val="00C74D33"/>
    <w:rsid w:val="00C75663"/>
    <w:rsid w:val="00C76876"/>
    <w:rsid w:val="00C76E23"/>
    <w:rsid w:val="00C80091"/>
    <w:rsid w:val="00C80694"/>
    <w:rsid w:val="00C81450"/>
    <w:rsid w:val="00C81A77"/>
    <w:rsid w:val="00C82C98"/>
    <w:rsid w:val="00C8358B"/>
    <w:rsid w:val="00C83780"/>
    <w:rsid w:val="00C843D9"/>
    <w:rsid w:val="00C84E28"/>
    <w:rsid w:val="00C86325"/>
    <w:rsid w:val="00C86EB3"/>
    <w:rsid w:val="00C8749F"/>
    <w:rsid w:val="00C92C82"/>
    <w:rsid w:val="00C93EB7"/>
    <w:rsid w:val="00C93F51"/>
    <w:rsid w:val="00C9456C"/>
    <w:rsid w:val="00C95D3F"/>
    <w:rsid w:val="00C9626B"/>
    <w:rsid w:val="00C977B0"/>
    <w:rsid w:val="00C97A47"/>
    <w:rsid w:val="00CA0B2E"/>
    <w:rsid w:val="00CA4251"/>
    <w:rsid w:val="00CA5E9D"/>
    <w:rsid w:val="00CA649F"/>
    <w:rsid w:val="00CB090A"/>
    <w:rsid w:val="00CB0AFE"/>
    <w:rsid w:val="00CB1478"/>
    <w:rsid w:val="00CB1585"/>
    <w:rsid w:val="00CB1959"/>
    <w:rsid w:val="00CB3506"/>
    <w:rsid w:val="00CB47F1"/>
    <w:rsid w:val="00CC143B"/>
    <w:rsid w:val="00CC2366"/>
    <w:rsid w:val="00CC2F0A"/>
    <w:rsid w:val="00CC4694"/>
    <w:rsid w:val="00CC68E2"/>
    <w:rsid w:val="00CD1BF9"/>
    <w:rsid w:val="00CD259D"/>
    <w:rsid w:val="00CD464E"/>
    <w:rsid w:val="00CD4D47"/>
    <w:rsid w:val="00CD5918"/>
    <w:rsid w:val="00CD5D7B"/>
    <w:rsid w:val="00CE0FFE"/>
    <w:rsid w:val="00CE22C6"/>
    <w:rsid w:val="00CE4E85"/>
    <w:rsid w:val="00CE547F"/>
    <w:rsid w:val="00CE5DD8"/>
    <w:rsid w:val="00CE628A"/>
    <w:rsid w:val="00CE6CEE"/>
    <w:rsid w:val="00CE78BF"/>
    <w:rsid w:val="00CE7D1F"/>
    <w:rsid w:val="00CF02CB"/>
    <w:rsid w:val="00CF0E07"/>
    <w:rsid w:val="00CF1B95"/>
    <w:rsid w:val="00CF20FB"/>
    <w:rsid w:val="00CF3763"/>
    <w:rsid w:val="00CF6ACC"/>
    <w:rsid w:val="00CF6F3B"/>
    <w:rsid w:val="00D003C2"/>
    <w:rsid w:val="00D01620"/>
    <w:rsid w:val="00D01F3F"/>
    <w:rsid w:val="00D0201E"/>
    <w:rsid w:val="00D023CD"/>
    <w:rsid w:val="00D02D10"/>
    <w:rsid w:val="00D04480"/>
    <w:rsid w:val="00D045D5"/>
    <w:rsid w:val="00D06EE1"/>
    <w:rsid w:val="00D11510"/>
    <w:rsid w:val="00D12508"/>
    <w:rsid w:val="00D155C0"/>
    <w:rsid w:val="00D16ED2"/>
    <w:rsid w:val="00D1706F"/>
    <w:rsid w:val="00D23788"/>
    <w:rsid w:val="00D23F05"/>
    <w:rsid w:val="00D27687"/>
    <w:rsid w:val="00D31AB6"/>
    <w:rsid w:val="00D324E4"/>
    <w:rsid w:val="00D33BDA"/>
    <w:rsid w:val="00D33C7D"/>
    <w:rsid w:val="00D34428"/>
    <w:rsid w:val="00D37855"/>
    <w:rsid w:val="00D37B25"/>
    <w:rsid w:val="00D37B3F"/>
    <w:rsid w:val="00D407A5"/>
    <w:rsid w:val="00D41634"/>
    <w:rsid w:val="00D41877"/>
    <w:rsid w:val="00D42309"/>
    <w:rsid w:val="00D426C0"/>
    <w:rsid w:val="00D427B8"/>
    <w:rsid w:val="00D42A70"/>
    <w:rsid w:val="00D44BFF"/>
    <w:rsid w:val="00D45DC9"/>
    <w:rsid w:val="00D47A04"/>
    <w:rsid w:val="00D56117"/>
    <w:rsid w:val="00D5689C"/>
    <w:rsid w:val="00D56918"/>
    <w:rsid w:val="00D56966"/>
    <w:rsid w:val="00D56C31"/>
    <w:rsid w:val="00D577D2"/>
    <w:rsid w:val="00D60744"/>
    <w:rsid w:val="00D64CBF"/>
    <w:rsid w:val="00D64F2D"/>
    <w:rsid w:val="00D6521E"/>
    <w:rsid w:val="00D66B58"/>
    <w:rsid w:val="00D66EEE"/>
    <w:rsid w:val="00D67901"/>
    <w:rsid w:val="00D67935"/>
    <w:rsid w:val="00D67F4D"/>
    <w:rsid w:val="00D72EC3"/>
    <w:rsid w:val="00D73305"/>
    <w:rsid w:val="00D744E3"/>
    <w:rsid w:val="00D76AAD"/>
    <w:rsid w:val="00D829D4"/>
    <w:rsid w:val="00D84CE8"/>
    <w:rsid w:val="00D854FD"/>
    <w:rsid w:val="00D86174"/>
    <w:rsid w:val="00D87855"/>
    <w:rsid w:val="00D9109C"/>
    <w:rsid w:val="00D914A8"/>
    <w:rsid w:val="00D91B41"/>
    <w:rsid w:val="00D945B3"/>
    <w:rsid w:val="00D94E41"/>
    <w:rsid w:val="00D950F7"/>
    <w:rsid w:val="00D976C5"/>
    <w:rsid w:val="00DA2356"/>
    <w:rsid w:val="00DA4793"/>
    <w:rsid w:val="00DA570F"/>
    <w:rsid w:val="00DA5835"/>
    <w:rsid w:val="00DB050D"/>
    <w:rsid w:val="00DB0C06"/>
    <w:rsid w:val="00DB2855"/>
    <w:rsid w:val="00DB308B"/>
    <w:rsid w:val="00DB3298"/>
    <w:rsid w:val="00DB3D5B"/>
    <w:rsid w:val="00DB5A07"/>
    <w:rsid w:val="00DB766B"/>
    <w:rsid w:val="00DC09CA"/>
    <w:rsid w:val="00DC0EDD"/>
    <w:rsid w:val="00DC11A1"/>
    <w:rsid w:val="00DC6C81"/>
    <w:rsid w:val="00DC7A87"/>
    <w:rsid w:val="00DD037C"/>
    <w:rsid w:val="00DD1970"/>
    <w:rsid w:val="00DD28B7"/>
    <w:rsid w:val="00DD40B0"/>
    <w:rsid w:val="00DD4D0E"/>
    <w:rsid w:val="00DD4E39"/>
    <w:rsid w:val="00DD6FC2"/>
    <w:rsid w:val="00DD7E5C"/>
    <w:rsid w:val="00DE135F"/>
    <w:rsid w:val="00DE34B9"/>
    <w:rsid w:val="00DE66C5"/>
    <w:rsid w:val="00DE7BE9"/>
    <w:rsid w:val="00DF059E"/>
    <w:rsid w:val="00DF47CA"/>
    <w:rsid w:val="00DF4F82"/>
    <w:rsid w:val="00DF6BB8"/>
    <w:rsid w:val="00E00E2F"/>
    <w:rsid w:val="00E04DD4"/>
    <w:rsid w:val="00E05A5F"/>
    <w:rsid w:val="00E07A54"/>
    <w:rsid w:val="00E12015"/>
    <w:rsid w:val="00E12E93"/>
    <w:rsid w:val="00E13D9C"/>
    <w:rsid w:val="00E15455"/>
    <w:rsid w:val="00E17112"/>
    <w:rsid w:val="00E17A1D"/>
    <w:rsid w:val="00E20A5F"/>
    <w:rsid w:val="00E218D8"/>
    <w:rsid w:val="00E221E3"/>
    <w:rsid w:val="00E27C26"/>
    <w:rsid w:val="00E307F3"/>
    <w:rsid w:val="00E31779"/>
    <w:rsid w:val="00E31901"/>
    <w:rsid w:val="00E31B0B"/>
    <w:rsid w:val="00E32038"/>
    <w:rsid w:val="00E33554"/>
    <w:rsid w:val="00E33E14"/>
    <w:rsid w:val="00E37784"/>
    <w:rsid w:val="00E43AA8"/>
    <w:rsid w:val="00E46693"/>
    <w:rsid w:val="00E46741"/>
    <w:rsid w:val="00E5045A"/>
    <w:rsid w:val="00E50762"/>
    <w:rsid w:val="00E51ADD"/>
    <w:rsid w:val="00E51D63"/>
    <w:rsid w:val="00E52300"/>
    <w:rsid w:val="00E54542"/>
    <w:rsid w:val="00E54AD7"/>
    <w:rsid w:val="00E5607F"/>
    <w:rsid w:val="00E61B63"/>
    <w:rsid w:val="00E63534"/>
    <w:rsid w:val="00E64B10"/>
    <w:rsid w:val="00E6578E"/>
    <w:rsid w:val="00E65F1C"/>
    <w:rsid w:val="00E666B6"/>
    <w:rsid w:val="00E66894"/>
    <w:rsid w:val="00E67171"/>
    <w:rsid w:val="00E70826"/>
    <w:rsid w:val="00E71384"/>
    <w:rsid w:val="00E72CC2"/>
    <w:rsid w:val="00E72CF8"/>
    <w:rsid w:val="00E74349"/>
    <w:rsid w:val="00E74C43"/>
    <w:rsid w:val="00E751B6"/>
    <w:rsid w:val="00E763F7"/>
    <w:rsid w:val="00E80208"/>
    <w:rsid w:val="00E853AF"/>
    <w:rsid w:val="00E86489"/>
    <w:rsid w:val="00E90478"/>
    <w:rsid w:val="00E908B1"/>
    <w:rsid w:val="00E90D20"/>
    <w:rsid w:val="00E90EA7"/>
    <w:rsid w:val="00E930B2"/>
    <w:rsid w:val="00E9439E"/>
    <w:rsid w:val="00E95C18"/>
    <w:rsid w:val="00E969E3"/>
    <w:rsid w:val="00EA1457"/>
    <w:rsid w:val="00EA1864"/>
    <w:rsid w:val="00EA1E66"/>
    <w:rsid w:val="00EA204C"/>
    <w:rsid w:val="00EA4B1E"/>
    <w:rsid w:val="00EA7226"/>
    <w:rsid w:val="00EA74EA"/>
    <w:rsid w:val="00EB0633"/>
    <w:rsid w:val="00EB0EFB"/>
    <w:rsid w:val="00EB1313"/>
    <w:rsid w:val="00EB3235"/>
    <w:rsid w:val="00EB4130"/>
    <w:rsid w:val="00EB5771"/>
    <w:rsid w:val="00EC085E"/>
    <w:rsid w:val="00EC0A12"/>
    <w:rsid w:val="00EC0DC1"/>
    <w:rsid w:val="00EC1318"/>
    <w:rsid w:val="00EC2733"/>
    <w:rsid w:val="00EC3186"/>
    <w:rsid w:val="00EC77DB"/>
    <w:rsid w:val="00ED0270"/>
    <w:rsid w:val="00ED1947"/>
    <w:rsid w:val="00ED3B42"/>
    <w:rsid w:val="00ED50CB"/>
    <w:rsid w:val="00ED623E"/>
    <w:rsid w:val="00ED69FA"/>
    <w:rsid w:val="00EE14EB"/>
    <w:rsid w:val="00EE20EA"/>
    <w:rsid w:val="00EE2F11"/>
    <w:rsid w:val="00EE458E"/>
    <w:rsid w:val="00EE5A0B"/>
    <w:rsid w:val="00EE5FBE"/>
    <w:rsid w:val="00EE6D8E"/>
    <w:rsid w:val="00EE7556"/>
    <w:rsid w:val="00EF29EB"/>
    <w:rsid w:val="00EF2EAF"/>
    <w:rsid w:val="00EF5436"/>
    <w:rsid w:val="00EF69EE"/>
    <w:rsid w:val="00EF6A5F"/>
    <w:rsid w:val="00EF7231"/>
    <w:rsid w:val="00EF7D00"/>
    <w:rsid w:val="00F00925"/>
    <w:rsid w:val="00F03497"/>
    <w:rsid w:val="00F036F3"/>
    <w:rsid w:val="00F05FEE"/>
    <w:rsid w:val="00F06209"/>
    <w:rsid w:val="00F068C6"/>
    <w:rsid w:val="00F0759B"/>
    <w:rsid w:val="00F107D9"/>
    <w:rsid w:val="00F10C31"/>
    <w:rsid w:val="00F111F7"/>
    <w:rsid w:val="00F112D4"/>
    <w:rsid w:val="00F12E80"/>
    <w:rsid w:val="00F13782"/>
    <w:rsid w:val="00F13DE1"/>
    <w:rsid w:val="00F20F4B"/>
    <w:rsid w:val="00F22856"/>
    <w:rsid w:val="00F2649C"/>
    <w:rsid w:val="00F31B3C"/>
    <w:rsid w:val="00F3256C"/>
    <w:rsid w:val="00F32FE7"/>
    <w:rsid w:val="00F3332E"/>
    <w:rsid w:val="00F33441"/>
    <w:rsid w:val="00F37612"/>
    <w:rsid w:val="00F37958"/>
    <w:rsid w:val="00F41312"/>
    <w:rsid w:val="00F424B8"/>
    <w:rsid w:val="00F44A82"/>
    <w:rsid w:val="00F452EF"/>
    <w:rsid w:val="00F457CB"/>
    <w:rsid w:val="00F47429"/>
    <w:rsid w:val="00F47432"/>
    <w:rsid w:val="00F47C27"/>
    <w:rsid w:val="00F5025B"/>
    <w:rsid w:val="00F505F8"/>
    <w:rsid w:val="00F51DB8"/>
    <w:rsid w:val="00F54455"/>
    <w:rsid w:val="00F603E1"/>
    <w:rsid w:val="00F7065F"/>
    <w:rsid w:val="00F7280A"/>
    <w:rsid w:val="00F73C4E"/>
    <w:rsid w:val="00F73C82"/>
    <w:rsid w:val="00F74D25"/>
    <w:rsid w:val="00F75DEC"/>
    <w:rsid w:val="00F76C95"/>
    <w:rsid w:val="00F76F3A"/>
    <w:rsid w:val="00F80CC0"/>
    <w:rsid w:val="00F80E86"/>
    <w:rsid w:val="00F81DA5"/>
    <w:rsid w:val="00F83E5A"/>
    <w:rsid w:val="00F84136"/>
    <w:rsid w:val="00F849ED"/>
    <w:rsid w:val="00F87631"/>
    <w:rsid w:val="00F9029A"/>
    <w:rsid w:val="00F90D42"/>
    <w:rsid w:val="00F92382"/>
    <w:rsid w:val="00F93149"/>
    <w:rsid w:val="00F93534"/>
    <w:rsid w:val="00F948A0"/>
    <w:rsid w:val="00F95865"/>
    <w:rsid w:val="00F961EC"/>
    <w:rsid w:val="00F978DA"/>
    <w:rsid w:val="00F97A6B"/>
    <w:rsid w:val="00FA139F"/>
    <w:rsid w:val="00FA1B19"/>
    <w:rsid w:val="00FA358E"/>
    <w:rsid w:val="00FA46CC"/>
    <w:rsid w:val="00FA598C"/>
    <w:rsid w:val="00FA5AA4"/>
    <w:rsid w:val="00FA75BE"/>
    <w:rsid w:val="00FB4301"/>
    <w:rsid w:val="00FB5EE6"/>
    <w:rsid w:val="00FB624E"/>
    <w:rsid w:val="00FB686D"/>
    <w:rsid w:val="00FB78D6"/>
    <w:rsid w:val="00FC0827"/>
    <w:rsid w:val="00FC1CAB"/>
    <w:rsid w:val="00FC2FD5"/>
    <w:rsid w:val="00FC3040"/>
    <w:rsid w:val="00FC40EC"/>
    <w:rsid w:val="00FC58DE"/>
    <w:rsid w:val="00FC6158"/>
    <w:rsid w:val="00FC6E96"/>
    <w:rsid w:val="00FC748E"/>
    <w:rsid w:val="00FC78E4"/>
    <w:rsid w:val="00FD2A19"/>
    <w:rsid w:val="00FD3DB5"/>
    <w:rsid w:val="00FD70FB"/>
    <w:rsid w:val="00FE0B7C"/>
    <w:rsid w:val="00FE2F59"/>
    <w:rsid w:val="00FE495E"/>
    <w:rsid w:val="00FE568E"/>
    <w:rsid w:val="00FE5B5B"/>
    <w:rsid w:val="00FE6381"/>
    <w:rsid w:val="00FE6B20"/>
    <w:rsid w:val="00FF00D0"/>
    <w:rsid w:val="00FF1631"/>
    <w:rsid w:val="00FF43B8"/>
    <w:rsid w:val="00FF5485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A5"/>
    <w:pPr>
      <w:ind w:left="720"/>
      <w:contextualSpacing/>
    </w:pPr>
  </w:style>
  <w:style w:type="paragraph" w:styleId="a4">
    <w:name w:val="No Spacing"/>
    <w:uiPriority w:val="1"/>
    <w:qFormat/>
    <w:rsid w:val="00B43BD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6E2B"/>
    <w:rPr>
      <w:color w:val="0000FF"/>
      <w:u w:val="single"/>
    </w:rPr>
  </w:style>
  <w:style w:type="character" w:styleId="a7">
    <w:name w:val="Emphasis"/>
    <w:basedOn w:val="a0"/>
    <w:uiPriority w:val="20"/>
    <w:qFormat/>
    <w:rsid w:val="004F1923"/>
    <w:rPr>
      <w:i/>
      <w:iCs/>
    </w:rPr>
  </w:style>
  <w:style w:type="character" w:styleId="a8">
    <w:name w:val="Strong"/>
    <w:basedOn w:val="a0"/>
    <w:uiPriority w:val="22"/>
    <w:qFormat/>
    <w:rsid w:val="006F20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4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D7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56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6D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0098"/>
  </w:style>
  <w:style w:type="paragraph" w:styleId="ae">
    <w:name w:val="footer"/>
    <w:basedOn w:val="a"/>
    <w:link w:val="af"/>
    <w:uiPriority w:val="99"/>
    <w:unhideWhenUsed/>
    <w:rsid w:val="008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0098"/>
  </w:style>
  <w:style w:type="character" w:styleId="af0">
    <w:name w:val="annotation reference"/>
    <w:basedOn w:val="a0"/>
    <w:uiPriority w:val="99"/>
    <w:semiHidden/>
    <w:unhideWhenUsed/>
    <w:rsid w:val="00D045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45D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45D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5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45D5"/>
    <w:rPr>
      <w:b/>
      <w:bCs/>
      <w:sz w:val="20"/>
      <w:szCs w:val="20"/>
    </w:rPr>
  </w:style>
  <w:style w:type="paragraph" w:customStyle="1" w:styleId="21">
    <w:name w:val="Основной текст (2)1"/>
    <w:basedOn w:val="a"/>
    <w:uiPriority w:val="99"/>
    <w:rsid w:val="00DE7BE9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A5"/>
    <w:pPr>
      <w:ind w:left="720"/>
      <w:contextualSpacing/>
    </w:pPr>
  </w:style>
  <w:style w:type="paragraph" w:styleId="a4">
    <w:name w:val="No Spacing"/>
    <w:uiPriority w:val="1"/>
    <w:qFormat/>
    <w:rsid w:val="00B43BD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6E2B"/>
    <w:rPr>
      <w:color w:val="0000FF"/>
      <w:u w:val="single"/>
    </w:rPr>
  </w:style>
  <w:style w:type="character" w:styleId="a7">
    <w:name w:val="Emphasis"/>
    <w:basedOn w:val="a0"/>
    <w:uiPriority w:val="20"/>
    <w:qFormat/>
    <w:rsid w:val="004F1923"/>
    <w:rPr>
      <w:i/>
      <w:iCs/>
    </w:rPr>
  </w:style>
  <w:style w:type="character" w:styleId="a8">
    <w:name w:val="Strong"/>
    <w:basedOn w:val="a0"/>
    <w:uiPriority w:val="22"/>
    <w:qFormat/>
    <w:rsid w:val="006F20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4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D7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56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6D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0098"/>
  </w:style>
  <w:style w:type="paragraph" w:styleId="ae">
    <w:name w:val="footer"/>
    <w:basedOn w:val="a"/>
    <w:link w:val="af"/>
    <w:uiPriority w:val="99"/>
    <w:unhideWhenUsed/>
    <w:rsid w:val="008B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0098"/>
  </w:style>
  <w:style w:type="character" w:styleId="af0">
    <w:name w:val="annotation reference"/>
    <w:basedOn w:val="a0"/>
    <w:uiPriority w:val="99"/>
    <w:semiHidden/>
    <w:unhideWhenUsed/>
    <w:rsid w:val="00D045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45D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45D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5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45D5"/>
    <w:rPr>
      <w:b/>
      <w:bCs/>
      <w:sz w:val="20"/>
      <w:szCs w:val="20"/>
    </w:rPr>
  </w:style>
  <w:style w:type="paragraph" w:customStyle="1" w:styleId="21">
    <w:name w:val="Основной текст (2)1"/>
    <w:basedOn w:val="a"/>
    <w:uiPriority w:val="99"/>
    <w:rsid w:val="00DE7BE9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1516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0234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3656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sc-plitka.ru/articles/mozhno-li-ukladyvat-trotuarnuyu-plitku-na-zeml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EBC0-6742-4F06-A64B-90C8944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12486</TotalTime>
  <Pages>10</Pages>
  <Words>4847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ЮБ</dc:creator>
  <cp:keywords/>
  <dc:description/>
  <cp:lastModifiedBy>Фролова НВ</cp:lastModifiedBy>
  <cp:revision>1418</cp:revision>
  <cp:lastPrinted>2025-08-27T06:36:00Z</cp:lastPrinted>
  <dcterms:created xsi:type="dcterms:W3CDTF">2025-04-17T03:07:00Z</dcterms:created>
  <dcterms:modified xsi:type="dcterms:W3CDTF">2025-09-04T00:25:00Z</dcterms:modified>
</cp:coreProperties>
</file>