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2F" w:rsidRDefault="00CB4A2F" w:rsidP="00CB4A2F">
      <w:pPr>
        <w:pStyle w:val="2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АДМИНИСТРАЦИЯ</w:t>
      </w:r>
    </w:p>
    <w:p w:rsidR="00CB4A2F" w:rsidRDefault="00CB4A2F" w:rsidP="00CB4A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ПЕТРОВСК-ЗАБАЙКАЛЬСКОГО</w:t>
      </w:r>
    </w:p>
    <w:p w:rsidR="00CB4A2F" w:rsidRDefault="00CB4A2F" w:rsidP="00CB4A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ОКРУГА</w:t>
      </w:r>
    </w:p>
    <w:p w:rsidR="00CB4A2F" w:rsidRDefault="00CB4A2F" w:rsidP="00CB4A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ЗАБАЙКАЛЬСКОГО КРАЯ</w:t>
      </w:r>
    </w:p>
    <w:p w:rsidR="00CB4A2F" w:rsidRDefault="00CB4A2F" w:rsidP="00CB4A2F">
      <w:pPr>
        <w:jc w:val="center"/>
        <w:rPr>
          <w:b/>
          <w:sz w:val="36"/>
          <w:szCs w:val="36"/>
        </w:rPr>
      </w:pPr>
    </w:p>
    <w:p w:rsidR="00CB4A2F" w:rsidRDefault="00CB4A2F" w:rsidP="00CB4A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CB4A2F" w:rsidRDefault="00CB4A2F" w:rsidP="00CB4A2F">
      <w:pPr>
        <w:rPr>
          <w:b/>
          <w:sz w:val="40"/>
          <w:szCs w:val="40"/>
        </w:rPr>
      </w:pPr>
    </w:p>
    <w:p w:rsidR="00CB4A2F" w:rsidRDefault="00CB4A2F" w:rsidP="00CB4A2F">
      <w:pPr>
        <w:pStyle w:val="2"/>
        <w:rPr>
          <w:rFonts w:eastAsia="Arial Unicode MS"/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</w:p>
    <w:p w:rsidR="00CB4A2F" w:rsidRDefault="00CB4A2F" w:rsidP="00CB4A2F">
      <w:pPr>
        <w:rPr>
          <w:b/>
          <w:bCs/>
          <w:sz w:val="32"/>
          <w:szCs w:val="32"/>
        </w:rPr>
      </w:pPr>
    </w:p>
    <w:p w:rsidR="00CB4A2F" w:rsidRDefault="00CB4A2F" w:rsidP="00CB4A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_______________ года                                                                              № </w:t>
      </w:r>
    </w:p>
    <w:p w:rsidR="00CB4A2F" w:rsidRDefault="00CB4A2F" w:rsidP="00CB4A2F">
      <w:pPr>
        <w:jc w:val="both"/>
      </w:pPr>
      <w:r>
        <w:rPr>
          <w:sz w:val="28"/>
          <w:szCs w:val="28"/>
        </w:rPr>
        <w:t xml:space="preserve">   </w:t>
      </w:r>
    </w:p>
    <w:p w:rsidR="00CB4A2F" w:rsidRDefault="00CB4A2F" w:rsidP="00CB4A2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Петровск-Забайкальский</w:t>
      </w:r>
    </w:p>
    <w:p w:rsidR="00CB4A2F" w:rsidRDefault="00CB4A2F" w:rsidP="00CB4A2F">
      <w:pPr>
        <w:jc w:val="center"/>
        <w:rPr>
          <w:b/>
          <w:sz w:val="28"/>
          <w:szCs w:val="28"/>
        </w:rPr>
      </w:pPr>
    </w:p>
    <w:p w:rsidR="00CB4A2F" w:rsidRDefault="00CB4A2F" w:rsidP="00CB4A2F">
      <w:pPr>
        <w:rPr>
          <w:sz w:val="20"/>
          <w:szCs w:val="20"/>
        </w:rPr>
      </w:pPr>
    </w:p>
    <w:p w:rsidR="00CB4A2F" w:rsidRDefault="00CB4A2F" w:rsidP="00CB4A2F">
      <w:pPr>
        <w:rPr>
          <w:sz w:val="20"/>
          <w:szCs w:val="20"/>
        </w:rPr>
      </w:pPr>
    </w:p>
    <w:p w:rsidR="00CB4A2F" w:rsidRDefault="00CB4A2F" w:rsidP="00CB4A2F">
      <w:pPr>
        <w:rPr>
          <w:sz w:val="20"/>
          <w:szCs w:val="20"/>
        </w:rPr>
      </w:pPr>
    </w:p>
    <w:p w:rsidR="00CB4A2F" w:rsidRDefault="00CB4A2F" w:rsidP="00CB4A2F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О выявлении правообладателя ранее учтенного объекта недвижимости</w:t>
      </w:r>
    </w:p>
    <w:p w:rsidR="00CB4A2F" w:rsidRDefault="00CB4A2F" w:rsidP="00CB4A2F">
      <w:pPr>
        <w:ind w:left="-284"/>
        <w:rPr>
          <w:b/>
          <w:sz w:val="28"/>
          <w:szCs w:val="28"/>
        </w:rPr>
      </w:pPr>
    </w:p>
    <w:p w:rsidR="00CB4A2F" w:rsidRDefault="00CB4A2F" w:rsidP="00CB4A2F">
      <w:pPr>
        <w:ind w:left="-284"/>
        <w:rPr>
          <w:b/>
          <w:sz w:val="28"/>
          <w:szCs w:val="28"/>
        </w:rPr>
      </w:pPr>
      <w:r>
        <w:rPr>
          <w:sz w:val="28"/>
          <w:szCs w:val="28"/>
        </w:rPr>
        <w:t xml:space="preserve">   В соответствии со статьей 69.1 Федерального закона от 13 июля 2015 г. №218-</w:t>
      </w:r>
      <w:proofErr w:type="gramStart"/>
      <w:r>
        <w:rPr>
          <w:sz w:val="28"/>
          <w:szCs w:val="28"/>
        </w:rPr>
        <w:t>ФЗ  «</w:t>
      </w:r>
      <w:proofErr w:type="gramEnd"/>
      <w:r>
        <w:rPr>
          <w:sz w:val="28"/>
          <w:szCs w:val="28"/>
        </w:rPr>
        <w:t>О государственной регистрации недвижимости», выявлено</w:t>
      </w:r>
      <w:r>
        <w:rPr>
          <w:b/>
          <w:sz w:val="28"/>
          <w:szCs w:val="28"/>
        </w:rPr>
        <w:t>:</w:t>
      </w:r>
    </w:p>
    <w:p w:rsidR="00CB4A2F" w:rsidRDefault="00CB4A2F" w:rsidP="00CB4A2F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B4A2F" w:rsidRDefault="00CB4A2F" w:rsidP="00CB4A2F">
      <w:pPr>
        <w:ind w:left="-284"/>
        <w:rPr>
          <w:sz w:val="28"/>
          <w:szCs w:val="28"/>
        </w:rPr>
      </w:pPr>
      <w:r>
        <w:rPr>
          <w:sz w:val="28"/>
          <w:szCs w:val="28"/>
        </w:rPr>
        <w:t>1.В отношении жилого помещения площадью 57,67 кв. м., расположенного по адресу: Забайкальский край, Петровск-Забайкальский район, с. Баляга, ул. Трактовая, д. 47 в качестве его правообладателя, владеющего данным жилым помещением на праве собственности, выявлен Лукьянов Николай Павлович, Лукьянова Татьяна Николаевна.</w:t>
      </w:r>
    </w:p>
    <w:p w:rsidR="00CB4A2F" w:rsidRDefault="00CB4A2F" w:rsidP="00CB4A2F">
      <w:pPr>
        <w:ind w:left="-284"/>
        <w:rPr>
          <w:sz w:val="28"/>
          <w:szCs w:val="28"/>
        </w:rPr>
      </w:pPr>
    </w:p>
    <w:p w:rsidR="00CB4A2F" w:rsidRDefault="00CB4A2F" w:rsidP="00CB4A2F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Лукьянова Николая Павловича, Лукьяновой Татьяны Николаевны на указанный в п.1 настоящего постановления объект недвижимости подтверждается регистрационным удостоверением БТИ </w:t>
      </w:r>
    </w:p>
    <w:p w:rsidR="00CB4A2F" w:rsidRDefault="00CB4A2F" w:rsidP="00CB4A2F">
      <w:pPr>
        <w:ind w:left="-284"/>
        <w:rPr>
          <w:sz w:val="28"/>
          <w:szCs w:val="28"/>
        </w:rPr>
      </w:pPr>
      <w:r>
        <w:rPr>
          <w:sz w:val="28"/>
          <w:szCs w:val="28"/>
        </w:rPr>
        <w:t>№ 38 от 20 марта 1994г.</w:t>
      </w:r>
    </w:p>
    <w:p w:rsidR="00CB4A2F" w:rsidRDefault="00CB4A2F" w:rsidP="00CB4A2F">
      <w:pPr>
        <w:ind w:left="-284"/>
        <w:rPr>
          <w:sz w:val="28"/>
          <w:szCs w:val="28"/>
        </w:rPr>
      </w:pPr>
    </w:p>
    <w:p w:rsidR="00CB4A2F" w:rsidRDefault="00CB4A2F" w:rsidP="00CB4A2F">
      <w:pPr>
        <w:ind w:left="-284"/>
        <w:rPr>
          <w:sz w:val="28"/>
          <w:szCs w:val="28"/>
        </w:rPr>
      </w:pPr>
      <w:r>
        <w:rPr>
          <w:sz w:val="28"/>
          <w:szCs w:val="28"/>
        </w:rPr>
        <w:t>3. Указанный в п.1 настоящего постановления объект недвижимости не прекратил свое существование, что подтверждается актом осмотра от 01сентября 2025г.</w:t>
      </w:r>
    </w:p>
    <w:p w:rsidR="00CB4A2F" w:rsidRDefault="00CB4A2F" w:rsidP="00CB4A2F">
      <w:pPr>
        <w:ind w:left="-284"/>
        <w:rPr>
          <w:sz w:val="28"/>
          <w:szCs w:val="28"/>
        </w:rPr>
      </w:pPr>
    </w:p>
    <w:p w:rsidR="00CB4A2F" w:rsidRDefault="00CB4A2F" w:rsidP="00CB4A2F">
      <w:pPr>
        <w:ind w:left="-284"/>
        <w:rPr>
          <w:sz w:val="28"/>
          <w:szCs w:val="28"/>
        </w:rPr>
      </w:pPr>
    </w:p>
    <w:p w:rsidR="00CB4A2F" w:rsidRDefault="00CB4A2F" w:rsidP="00CB4A2F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Глава Петровск-Забайкальского </w:t>
      </w:r>
    </w:p>
    <w:p w:rsidR="00CB4A2F" w:rsidRDefault="00CB4A2F" w:rsidP="00CB4A2F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</w:t>
      </w:r>
      <w:proofErr w:type="spellStart"/>
      <w:r>
        <w:rPr>
          <w:sz w:val="28"/>
          <w:szCs w:val="28"/>
        </w:rPr>
        <w:t>Н.В.Горюнов</w:t>
      </w:r>
      <w:proofErr w:type="spellEnd"/>
    </w:p>
    <w:p w:rsidR="001F0221" w:rsidRPr="00CB4A2F" w:rsidRDefault="001F0221" w:rsidP="00CB4A2F">
      <w:bookmarkStart w:id="0" w:name="_GoBack"/>
      <w:bookmarkEnd w:id="0"/>
    </w:p>
    <w:sectPr w:rsidR="001F0221" w:rsidRPr="00CB4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09"/>
    <w:rsid w:val="001A1B76"/>
    <w:rsid w:val="001F0221"/>
    <w:rsid w:val="007A1CB6"/>
    <w:rsid w:val="00B63609"/>
    <w:rsid w:val="00CB4A2F"/>
    <w:rsid w:val="00F8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E81AB-A0E4-48E6-8133-48996CB9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A1CB6"/>
    <w:pPr>
      <w:keepNext/>
      <w:jc w:val="center"/>
      <w:outlineLvl w:val="1"/>
    </w:pPr>
    <w:rPr>
      <w:b/>
      <w:sz w:val="40"/>
      <w:szCs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A1CB6"/>
    <w:rPr>
      <w:rFonts w:ascii="Times New Roman" w:eastAsia="Times New Roman" w:hAnsi="Times New Roman" w:cs="Times New Roman"/>
      <w:b/>
      <w:sz w:val="40"/>
      <w:szCs w:val="4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Балягинское Сельское поселение</dc:creator>
  <cp:keywords/>
  <dc:description/>
  <cp:lastModifiedBy>Балягинское Сельское поселение</cp:lastModifiedBy>
  <cp:revision>9</cp:revision>
  <dcterms:created xsi:type="dcterms:W3CDTF">2025-09-04T06:00:00Z</dcterms:created>
  <dcterms:modified xsi:type="dcterms:W3CDTF">2025-09-24T02:17:00Z</dcterms:modified>
</cp:coreProperties>
</file>