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71" w:rsidRDefault="005B1E5D" w:rsidP="00AE188B">
      <w:pPr>
        <w:jc w:val="center"/>
        <w:rPr>
          <w:b/>
          <w:sz w:val="36"/>
          <w:szCs w:val="36"/>
        </w:rPr>
      </w:pPr>
      <w:r>
        <w:rPr>
          <w:b/>
          <w:sz w:val="36"/>
          <w:szCs w:val="36"/>
        </w:rPr>
        <w:t xml:space="preserve"> </w:t>
      </w:r>
      <w:r w:rsidR="006829B4" w:rsidRPr="006829B4">
        <w:rPr>
          <w:b/>
          <w:sz w:val="36"/>
          <w:szCs w:val="36"/>
        </w:rPr>
        <w:t xml:space="preserve">АДМИНИСТРАЦИЯ </w:t>
      </w:r>
    </w:p>
    <w:p w:rsidR="00CF41AD" w:rsidRPr="006829B4" w:rsidRDefault="00AE188B" w:rsidP="00AE188B">
      <w:pPr>
        <w:jc w:val="center"/>
        <w:rPr>
          <w:b/>
          <w:sz w:val="36"/>
          <w:szCs w:val="36"/>
        </w:rPr>
      </w:pPr>
      <w:r>
        <w:rPr>
          <w:b/>
          <w:sz w:val="36"/>
          <w:szCs w:val="36"/>
        </w:rPr>
        <w:t>ПЕТРОВСК-ЗАБАЙКАЛЬСКОГО МУНИЦИПАЛЬНОГО ОКРУГА</w:t>
      </w:r>
    </w:p>
    <w:p w:rsidR="00726BD7" w:rsidRDefault="00726BD7" w:rsidP="00964485">
      <w:pPr>
        <w:jc w:val="right"/>
        <w:rPr>
          <w:b/>
          <w:sz w:val="32"/>
          <w:szCs w:val="32"/>
        </w:rPr>
      </w:pPr>
    </w:p>
    <w:p w:rsidR="00726BD7" w:rsidRPr="006829B4" w:rsidRDefault="00726BD7" w:rsidP="00726BD7">
      <w:pPr>
        <w:jc w:val="center"/>
        <w:rPr>
          <w:b/>
          <w:sz w:val="44"/>
          <w:szCs w:val="44"/>
        </w:rPr>
      </w:pPr>
      <w:r w:rsidRPr="006829B4">
        <w:rPr>
          <w:b/>
          <w:sz w:val="44"/>
          <w:szCs w:val="44"/>
        </w:rPr>
        <w:t>ПОСТАНОВЛЕНИЕ</w:t>
      </w:r>
    </w:p>
    <w:p w:rsidR="00726BD7" w:rsidRDefault="00726BD7" w:rsidP="00726BD7">
      <w:pPr>
        <w:jc w:val="center"/>
        <w:rPr>
          <w:sz w:val="28"/>
          <w:szCs w:val="28"/>
        </w:rPr>
      </w:pPr>
    </w:p>
    <w:p w:rsidR="006829B4" w:rsidRDefault="006829B4" w:rsidP="006829B4">
      <w:pPr>
        <w:rPr>
          <w:sz w:val="28"/>
          <w:szCs w:val="28"/>
        </w:rPr>
      </w:pPr>
    </w:p>
    <w:p w:rsidR="00726BD7" w:rsidRPr="00004971" w:rsidRDefault="00004971" w:rsidP="006829B4">
      <w:r w:rsidRPr="00004971">
        <w:t>17 но</w:t>
      </w:r>
      <w:r w:rsidR="00AE188B" w:rsidRPr="00004971">
        <w:t>ября 2025</w:t>
      </w:r>
      <w:r w:rsidR="006829B4" w:rsidRPr="00004971">
        <w:t xml:space="preserve"> года             </w:t>
      </w:r>
      <w:r w:rsidR="00AE188B" w:rsidRPr="00004971">
        <w:t xml:space="preserve">                   </w:t>
      </w:r>
      <w:r w:rsidR="006829B4" w:rsidRPr="00004971">
        <w:t xml:space="preserve">                 </w:t>
      </w:r>
      <w:r w:rsidR="00AE188B" w:rsidRPr="00004971">
        <w:t xml:space="preserve">         </w:t>
      </w:r>
      <w:r>
        <w:t xml:space="preserve">                     </w:t>
      </w:r>
      <w:r w:rsidR="00AE188B" w:rsidRPr="00004971">
        <w:t xml:space="preserve">                 </w:t>
      </w:r>
      <w:r w:rsidRPr="00004971">
        <w:t xml:space="preserve">   </w:t>
      </w:r>
      <w:r w:rsidR="00AE188B" w:rsidRPr="00004971">
        <w:t xml:space="preserve"> </w:t>
      </w:r>
      <w:r w:rsidRPr="00004971">
        <w:t xml:space="preserve">     </w:t>
      </w:r>
      <w:r w:rsidR="00AE188B" w:rsidRPr="00004971">
        <w:t xml:space="preserve">№ </w:t>
      </w:r>
      <w:r w:rsidRPr="00004971">
        <w:t>1776</w:t>
      </w:r>
    </w:p>
    <w:p w:rsidR="006829B4" w:rsidRPr="00004971" w:rsidRDefault="006829B4" w:rsidP="00771F76">
      <w:pPr>
        <w:jc w:val="center"/>
        <w:rPr>
          <w:b/>
        </w:rPr>
      </w:pPr>
    </w:p>
    <w:p w:rsidR="00726BD7" w:rsidRPr="00004971" w:rsidRDefault="00771F76" w:rsidP="00771F76">
      <w:pPr>
        <w:jc w:val="center"/>
        <w:rPr>
          <w:b/>
        </w:rPr>
      </w:pPr>
      <w:r w:rsidRPr="00004971">
        <w:rPr>
          <w:b/>
        </w:rPr>
        <w:t>г.Петровск-Забайкальский</w:t>
      </w:r>
    </w:p>
    <w:p w:rsidR="00771F76" w:rsidRPr="00004971" w:rsidRDefault="00771F76" w:rsidP="00AE188B">
      <w:pPr>
        <w:jc w:val="both"/>
      </w:pPr>
    </w:p>
    <w:p w:rsidR="00771F76" w:rsidRPr="00004971" w:rsidRDefault="00771F76" w:rsidP="00C741F2">
      <w:pPr>
        <w:jc w:val="center"/>
        <w:rPr>
          <w:b/>
        </w:rPr>
      </w:pPr>
      <w:r w:rsidRPr="00004971">
        <w:rPr>
          <w:b/>
        </w:rPr>
        <w:t>Об утверждении муниципальной программы</w:t>
      </w:r>
      <w:r w:rsidR="00AE188B" w:rsidRPr="00004971">
        <w:rPr>
          <w:b/>
        </w:rPr>
        <w:t xml:space="preserve"> </w:t>
      </w:r>
      <w:r w:rsidRPr="00004971">
        <w:rPr>
          <w:b/>
        </w:rPr>
        <w:t>«Укрепление общественного здоровья</w:t>
      </w:r>
      <w:r w:rsidR="00AE188B" w:rsidRPr="00004971">
        <w:rPr>
          <w:b/>
        </w:rPr>
        <w:t xml:space="preserve"> </w:t>
      </w:r>
      <w:r w:rsidRPr="00004971">
        <w:rPr>
          <w:b/>
        </w:rPr>
        <w:t xml:space="preserve">на территории </w:t>
      </w:r>
      <w:r w:rsidR="00AE188B" w:rsidRPr="00004971">
        <w:rPr>
          <w:b/>
        </w:rPr>
        <w:t>Петровск-Забайкальского муниципального округа на 2026-2028</w:t>
      </w:r>
      <w:r w:rsidRPr="00004971">
        <w:rPr>
          <w:b/>
        </w:rPr>
        <w:t xml:space="preserve"> годы»</w:t>
      </w:r>
    </w:p>
    <w:p w:rsidR="00771F76" w:rsidRPr="00004971" w:rsidRDefault="00771F76" w:rsidP="00C741F2">
      <w:pPr>
        <w:jc w:val="center"/>
        <w:rPr>
          <w:b/>
        </w:rPr>
      </w:pPr>
    </w:p>
    <w:p w:rsidR="00F31560" w:rsidRPr="00004971" w:rsidRDefault="00771F76" w:rsidP="00771F76">
      <w:pPr>
        <w:jc w:val="both"/>
      </w:pPr>
      <w:r w:rsidRPr="00004971">
        <w:tab/>
        <w:t xml:space="preserve">В соответствии со статьей 179 Бюджетного кодекса </w:t>
      </w:r>
      <w:r w:rsidR="008942BD" w:rsidRPr="00004971">
        <w:t>Российской Федерации, статьей 16</w:t>
      </w:r>
      <w:r w:rsidRPr="00004971">
        <w:t xml:space="preserve"> Федерального закона от 06 октября 2003 года № 131-ФЗ</w:t>
      </w:r>
      <w:r w:rsidR="00F31560" w:rsidRPr="00004971">
        <w:t xml:space="preserve"> «Об общих принципах организации местного самоуправления в Российской Федерации», Уставом </w:t>
      </w:r>
      <w:r w:rsidR="00AE188B" w:rsidRPr="00004971">
        <w:t>Петровск-Забайкальского муниципального округа</w:t>
      </w:r>
      <w:r w:rsidR="00F31560" w:rsidRPr="00004971">
        <w:t>,</w:t>
      </w:r>
      <w:r w:rsidR="00AE188B" w:rsidRPr="00004971">
        <w:t xml:space="preserve"> постановлением администрации Петровск-Забайкальского муниципального округа от 04 февраля 2025 года № 95 «Об утверждении порядка разработки и корректировки муниципальных программ Петровск-Забайкальского муниципального округа, осуществления мониторинга и контроля их реализации»,</w:t>
      </w:r>
      <w:r w:rsidR="00F31560" w:rsidRPr="00004971">
        <w:t xml:space="preserve"> </w:t>
      </w:r>
      <w:r w:rsidR="00F93F2C" w:rsidRPr="00004971">
        <w:t>а</w:t>
      </w:r>
      <w:r w:rsidR="00F31560" w:rsidRPr="00004971">
        <w:t xml:space="preserve">дминистрация </w:t>
      </w:r>
      <w:r w:rsidR="00AE188B" w:rsidRPr="00004971">
        <w:t xml:space="preserve">Петровск-Забайкальского муниципального округа </w:t>
      </w:r>
      <w:r w:rsidR="00F31560" w:rsidRPr="00004971">
        <w:rPr>
          <w:b/>
        </w:rPr>
        <w:t>п о с т а н о в л я е т:</w:t>
      </w:r>
    </w:p>
    <w:p w:rsidR="00F31560" w:rsidRPr="00004971" w:rsidRDefault="00F31560" w:rsidP="00F93F2C">
      <w:pPr>
        <w:numPr>
          <w:ilvl w:val="0"/>
          <w:numId w:val="1"/>
        </w:numPr>
        <w:tabs>
          <w:tab w:val="clear" w:pos="1095"/>
          <w:tab w:val="num" w:pos="709"/>
        </w:tabs>
        <w:ind w:left="0" w:firstLine="709"/>
        <w:jc w:val="both"/>
      </w:pPr>
      <w:r w:rsidRPr="00004971">
        <w:t>Утвердить прилагаемую программу «Укрепление общественного здоровья на территории</w:t>
      </w:r>
      <w:r w:rsidR="00AE188B" w:rsidRPr="00004971">
        <w:t xml:space="preserve"> Петровск-Забайкальского муниципального округа</w:t>
      </w:r>
      <w:r w:rsidR="00B80B02" w:rsidRPr="00004971">
        <w:t xml:space="preserve"> на</w:t>
      </w:r>
      <w:r w:rsidR="00AE188B" w:rsidRPr="00004971">
        <w:t xml:space="preserve"> 2026-2028</w:t>
      </w:r>
      <w:r w:rsidRPr="00004971">
        <w:t xml:space="preserve"> годы».</w:t>
      </w:r>
    </w:p>
    <w:p w:rsidR="00AE188B" w:rsidRPr="00004971" w:rsidRDefault="008942BD" w:rsidP="00AE188B">
      <w:pPr>
        <w:pStyle w:val="aa"/>
        <w:tabs>
          <w:tab w:val="left" w:pos="142"/>
          <w:tab w:val="left" w:pos="726"/>
          <w:tab w:val="left" w:pos="993"/>
        </w:tabs>
        <w:ind w:left="0" w:right="20" w:firstLine="709"/>
        <w:jc w:val="both"/>
        <w:rPr>
          <w:sz w:val="24"/>
          <w:szCs w:val="24"/>
        </w:rPr>
      </w:pPr>
      <w:r w:rsidRPr="00004971">
        <w:rPr>
          <w:sz w:val="24"/>
          <w:szCs w:val="24"/>
        </w:rPr>
        <w:t>2</w:t>
      </w:r>
      <w:r w:rsidR="00AE188B" w:rsidRPr="00004971">
        <w:rPr>
          <w:sz w:val="24"/>
          <w:szCs w:val="24"/>
        </w:rPr>
        <w:t>. Настоящее постановление опубликовать в информационно-телекоммуникационной сети «Интернет» (</w:t>
      </w:r>
      <w:hyperlink r:id="rId8" w:history="1">
        <w:r w:rsidR="00AE188B" w:rsidRPr="00004971">
          <w:rPr>
            <w:rStyle w:val="a7"/>
            <w:sz w:val="24"/>
            <w:szCs w:val="24"/>
            <w:lang w:val="en-US"/>
          </w:rPr>
          <w:t>https</w:t>
        </w:r>
        <w:r w:rsidR="00AE188B" w:rsidRPr="00004971">
          <w:rPr>
            <w:rStyle w:val="a7"/>
            <w:sz w:val="24"/>
            <w:szCs w:val="24"/>
          </w:rPr>
          <w:t>://</w:t>
        </w:r>
        <w:r w:rsidR="00AE188B" w:rsidRPr="00004971">
          <w:rPr>
            <w:rStyle w:val="a7"/>
            <w:sz w:val="24"/>
            <w:szCs w:val="24"/>
            <w:lang w:val="en-US"/>
          </w:rPr>
          <w:t>petrovskayanov</w:t>
        </w:r>
        <w:r w:rsidR="00AE188B" w:rsidRPr="00004971">
          <w:rPr>
            <w:rStyle w:val="a7"/>
            <w:sz w:val="24"/>
            <w:szCs w:val="24"/>
          </w:rPr>
          <w:t>.</w:t>
        </w:r>
        <w:r w:rsidR="00AE188B" w:rsidRPr="00004971">
          <w:rPr>
            <w:rStyle w:val="a7"/>
            <w:sz w:val="24"/>
            <w:szCs w:val="24"/>
            <w:lang w:val="en-US"/>
          </w:rPr>
          <w:t>ru</w:t>
        </w:r>
      </w:hyperlink>
      <w:r w:rsidR="00AE188B" w:rsidRPr="00004971">
        <w:rPr>
          <w:sz w:val="24"/>
          <w:szCs w:val="24"/>
        </w:rPr>
        <w:t xml:space="preserve"> регистрация в качестве сетевого издания: Эл № ФС77-88847 от 13.12.2024).</w:t>
      </w:r>
    </w:p>
    <w:p w:rsidR="008942BD" w:rsidRPr="00004971" w:rsidRDefault="008942BD" w:rsidP="00AE188B">
      <w:pPr>
        <w:pStyle w:val="aa"/>
        <w:tabs>
          <w:tab w:val="left" w:pos="142"/>
          <w:tab w:val="left" w:pos="726"/>
          <w:tab w:val="left" w:pos="993"/>
        </w:tabs>
        <w:ind w:left="0" w:right="20" w:firstLine="709"/>
        <w:jc w:val="both"/>
        <w:rPr>
          <w:sz w:val="24"/>
          <w:szCs w:val="24"/>
        </w:rPr>
      </w:pPr>
      <w:r w:rsidRPr="00004971">
        <w:rPr>
          <w:sz w:val="24"/>
          <w:szCs w:val="24"/>
        </w:rPr>
        <w:t>3. Настоящее постановление вступает в силу на следующий день после дня его официального опубликования.</w:t>
      </w:r>
    </w:p>
    <w:p w:rsidR="00AE188B" w:rsidRPr="00004971" w:rsidRDefault="008942BD" w:rsidP="00C741F2">
      <w:pPr>
        <w:pStyle w:val="a8"/>
        <w:shd w:val="clear" w:color="auto" w:fill="FFFFFF"/>
        <w:tabs>
          <w:tab w:val="left" w:pos="0"/>
          <w:tab w:val="left" w:pos="313"/>
          <w:tab w:val="left" w:pos="1134"/>
        </w:tabs>
        <w:spacing w:after="0"/>
        <w:ind w:firstLine="709"/>
        <w:jc w:val="both"/>
        <w:rPr>
          <w:bCs/>
          <w:sz w:val="24"/>
          <w:szCs w:val="24"/>
        </w:rPr>
      </w:pPr>
      <w:r w:rsidRPr="00004971">
        <w:rPr>
          <w:bCs/>
          <w:sz w:val="24"/>
          <w:szCs w:val="24"/>
        </w:rPr>
        <w:t>4</w:t>
      </w:r>
      <w:r w:rsidR="00AE188B" w:rsidRPr="00004971">
        <w:rPr>
          <w:bCs/>
          <w:sz w:val="24"/>
          <w:szCs w:val="24"/>
        </w:rPr>
        <w:t xml:space="preserve">. </w:t>
      </w:r>
      <w:r w:rsidR="00AE188B" w:rsidRPr="00004971">
        <w:rPr>
          <w:sz w:val="24"/>
          <w:szCs w:val="24"/>
        </w:rPr>
        <w:t xml:space="preserve">Контроль за исполнением настоящего постановления возложить на А.А.Садохину, заместителя главы Петровск-Забайкальского муниципального округа по социальным вопросам и работе с общественными объединениями </w:t>
      </w:r>
      <w:r w:rsidR="00C741F2">
        <w:rPr>
          <w:sz w:val="24"/>
          <w:szCs w:val="24"/>
        </w:rPr>
        <w:t xml:space="preserve">- </w:t>
      </w:r>
      <w:r w:rsidR="00AE188B" w:rsidRPr="00004971">
        <w:rPr>
          <w:sz w:val="24"/>
          <w:szCs w:val="24"/>
        </w:rPr>
        <w:t>Врио председателя Комитета по образованию администрации Петровск-Забайкальского муниципального округа.</w:t>
      </w:r>
    </w:p>
    <w:p w:rsidR="00F93F2C" w:rsidRPr="00004971" w:rsidRDefault="00F93F2C" w:rsidP="00F93F2C">
      <w:pPr>
        <w:jc w:val="both"/>
      </w:pPr>
    </w:p>
    <w:p w:rsidR="006829B4" w:rsidRDefault="006829B4" w:rsidP="00F93F2C">
      <w:pPr>
        <w:jc w:val="both"/>
      </w:pPr>
    </w:p>
    <w:p w:rsidR="00004971" w:rsidRPr="00004971" w:rsidRDefault="00004971" w:rsidP="00F93F2C">
      <w:pPr>
        <w:jc w:val="both"/>
      </w:pPr>
    </w:p>
    <w:p w:rsidR="00AE188B" w:rsidRPr="00004971" w:rsidRDefault="00570A87" w:rsidP="00AE188B">
      <w:pPr>
        <w:tabs>
          <w:tab w:val="left" w:pos="7185"/>
        </w:tabs>
      </w:pPr>
      <w:r w:rsidRPr="00004971">
        <w:t xml:space="preserve">Глава </w:t>
      </w:r>
      <w:r w:rsidR="00AE188B" w:rsidRPr="00004971">
        <w:t xml:space="preserve">Петровск-Забайкальского </w:t>
      </w:r>
      <w:r w:rsidR="00AE188B" w:rsidRPr="00004971">
        <w:tab/>
        <w:t xml:space="preserve">      </w:t>
      </w:r>
    </w:p>
    <w:p w:rsidR="00004971" w:rsidRPr="00004971" w:rsidRDefault="00AE188B" w:rsidP="00004971">
      <w:pPr>
        <w:tabs>
          <w:tab w:val="left" w:pos="7185"/>
        </w:tabs>
      </w:pPr>
      <w:r w:rsidRPr="00004971">
        <w:t>муниципального округа</w:t>
      </w:r>
      <w:r w:rsidR="00004971">
        <w:tab/>
        <w:t xml:space="preserve">             </w:t>
      </w:r>
      <w:r w:rsidR="00004971" w:rsidRPr="00004971">
        <w:t>Н.В.Горюнов</w:t>
      </w:r>
    </w:p>
    <w:p w:rsidR="00AE188B" w:rsidRPr="00004971" w:rsidRDefault="00AE188B" w:rsidP="00004971">
      <w:pPr>
        <w:tabs>
          <w:tab w:val="left" w:pos="6096"/>
        </w:tabs>
      </w:pPr>
    </w:p>
    <w:p w:rsidR="00570A87" w:rsidRPr="00004971" w:rsidRDefault="00F6459D" w:rsidP="00570A87">
      <w:r w:rsidRPr="00004971">
        <w:t xml:space="preserve">                                          </w:t>
      </w:r>
    </w:p>
    <w:p w:rsidR="00AE188B" w:rsidRPr="00004971" w:rsidRDefault="00AE188B" w:rsidP="00570A87">
      <w:pPr>
        <w:jc w:val="right"/>
      </w:pPr>
    </w:p>
    <w:p w:rsidR="00AE188B" w:rsidRDefault="00AE188B" w:rsidP="00570A87">
      <w:pPr>
        <w:jc w:val="right"/>
      </w:pPr>
    </w:p>
    <w:p w:rsidR="00004971" w:rsidRDefault="00004971" w:rsidP="00570A87">
      <w:pPr>
        <w:jc w:val="right"/>
      </w:pPr>
    </w:p>
    <w:p w:rsidR="00004971" w:rsidRDefault="00004971" w:rsidP="00570A87">
      <w:pPr>
        <w:jc w:val="right"/>
      </w:pPr>
    </w:p>
    <w:p w:rsidR="00004971" w:rsidRDefault="00004971" w:rsidP="00570A87">
      <w:pPr>
        <w:jc w:val="right"/>
      </w:pPr>
    </w:p>
    <w:p w:rsidR="00004971" w:rsidRDefault="00004971" w:rsidP="00570A87">
      <w:pPr>
        <w:jc w:val="right"/>
      </w:pPr>
    </w:p>
    <w:p w:rsidR="00004971" w:rsidRDefault="00004971" w:rsidP="00570A87">
      <w:pPr>
        <w:jc w:val="right"/>
      </w:pPr>
    </w:p>
    <w:p w:rsidR="00004971" w:rsidRDefault="00004971" w:rsidP="00570A87">
      <w:pPr>
        <w:jc w:val="right"/>
      </w:pPr>
    </w:p>
    <w:p w:rsidR="00004971" w:rsidRDefault="00004971" w:rsidP="00570A87">
      <w:pPr>
        <w:jc w:val="right"/>
      </w:pPr>
    </w:p>
    <w:p w:rsidR="00004971" w:rsidRPr="00004971" w:rsidRDefault="00004971" w:rsidP="00570A87">
      <w:pPr>
        <w:jc w:val="right"/>
      </w:pPr>
    </w:p>
    <w:p w:rsidR="00B80B02" w:rsidRPr="00004971" w:rsidRDefault="00F6459D" w:rsidP="00570A87">
      <w:pPr>
        <w:jc w:val="right"/>
      </w:pPr>
      <w:r w:rsidRPr="00004971">
        <w:lastRenderedPageBreak/>
        <w:t>УТВЕРЖДЕНА</w:t>
      </w:r>
      <w:r w:rsidR="00570A87" w:rsidRPr="00004971">
        <w:t xml:space="preserve"> </w:t>
      </w:r>
      <w:r w:rsidRPr="00004971">
        <w:t xml:space="preserve"> </w:t>
      </w:r>
    </w:p>
    <w:p w:rsidR="00641899" w:rsidRPr="00004971" w:rsidRDefault="00F6459D" w:rsidP="00570A87">
      <w:pPr>
        <w:jc w:val="right"/>
      </w:pPr>
      <w:r w:rsidRPr="00004971">
        <w:t>постановлением</w:t>
      </w:r>
    </w:p>
    <w:p w:rsidR="006730C2" w:rsidRPr="00004971" w:rsidRDefault="00B80B02" w:rsidP="006730C2">
      <w:pPr>
        <w:jc w:val="right"/>
      </w:pPr>
      <w:r w:rsidRPr="00004971">
        <w:t xml:space="preserve"> а</w:t>
      </w:r>
      <w:r w:rsidR="00F6459D" w:rsidRPr="00004971">
        <w:t>дминистрации</w:t>
      </w:r>
      <w:r w:rsidR="00570A87" w:rsidRPr="00004971">
        <w:t xml:space="preserve"> </w:t>
      </w:r>
    </w:p>
    <w:p w:rsidR="00F6459D" w:rsidRPr="00004971" w:rsidRDefault="006730C2" w:rsidP="006730C2">
      <w:pPr>
        <w:jc w:val="right"/>
      </w:pPr>
      <w:r w:rsidRPr="00004971">
        <w:t>Петровск-Забайкальского</w:t>
      </w:r>
    </w:p>
    <w:p w:rsidR="006730C2" w:rsidRPr="00004971" w:rsidRDefault="006730C2" w:rsidP="006730C2">
      <w:pPr>
        <w:jc w:val="right"/>
      </w:pPr>
      <w:r w:rsidRPr="00004971">
        <w:t>муниципального округа</w:t>
      </w:r>
    </w:p>
    <w:p w:rsidR="00B80B02" w:rsidRPr="00004971" w:rsidRDefault="006829B4" w:rsidP="00570A87">
      <w:pPr>
        <w:ind w:left="705"/>
        <w:jc w:val="right"/>
      </w:pPr>
      <w:r w:rsidRPr="00004971">
        <w:t>о</w:t>
      </w:r>
      <w:r w:rsidR="00B80B02" w:rsidRPr="00004971">
        <w:t>т</w:t>
      </w:r>
      <w:r w:rsidR="006F5198" w:rsidRPr="00004971">
        <w:t xml:space="preserve">   </w:t>
      </w:r>
      <w:r w:rsidR="00004971">
        <w:t>17.11.</w:t>
      </w:r>
      <w:r w:rsidR="006F5198" w:rsidRPr="00004971">
        <w:t>2025 г. №</w:t>
      </w:r>
      <w:r w:rsidR="00004971">
        <w:t xml:space="preserve"> 1776</w:t>
      </w:r>
      <w:r w:rsidR="006F5198" w:rsidRPr="00004971">
        <w:t xml:space="preserve"> </w:t>
      </w:r>
    </w:p>
    <w:p w:rsidR="00F6459D" w:rsidRPr="00004971" w:rsidRDefault="00F6459D" w:rsidP="00570A87">
      <w:pPr>
        <w:ind w:left="705"/>
        <w:jc w:val="right"/>
      </w:pPr>
    </w:p>
    <w:p w:rsidR="00F6459D" w:rsidRPr="00004971" w:rsidRDefault="00F6459D" w:rsidP="00570A87">
      <w:pPr>
        <w:ind w:left="705"/>
        <w:jc w:val="right"/>
      </w:pPr>
    </w:p>
    <w:p w:rsidR="00F6459D" w:rsidRPr="00004971" w:rsidRDefault="00F6459D" w:rsidP="00F6459D">
      <w:pPr>
        <w:ind w:left="705"/>
        <w:jc w:val="center"/>
      </w:pPr>
    </w:p>
    <w:p w:rsidR="00F6459D" w:rsidRPr="00004971" w:rsidRDefault="00F6459D" w:rsidP="00F6459D">
      <w:pPr>
        <w:ind w:left="705"/>
        <w:jc w:val="center"/>
      </w:pPr>
    </w:p>
    <w:p w:rsidR="00544EF7" w:rsidRPr="00004971" w:rsidRDefault="00544EF7" w:rsidP="00F6459D">
      <w:pPr>
        <w:ind w:left="705"/>
        <w:jc w:val="center"/>
      </w:pPr>
    </w:p>
    <w:p w:rsidR="00544EF7" w:rsidRPr="00004971" w:rsidRDefault="00544EF7" w:rsidP="00F6459D">
      <w:pPr>
        <w:ind w:left="705"/>
        <w:jc w:val="center"/>
      </w:pPr>
    </w:p>
    <w:p w:rsidR="00F6459D" w:rsidRPr="00004971" w:rsidRDefault="00F6459D" w:rsidP="00004971">
      <w:pPr>
        <w:ind w:left="705"/>
        <w:jc w:val="center"/>
      </w:pPr>
    </w:p>
    <w:p w:rsidR="00F6459D" w:rsidRPr="00004971" w:rsidRDefault="00F6459D" w:rsidP="00004971">
      <w:pPr>
        <w:jc w:val="center"/>
        <w:rPr>
          <w:b/>
        </w:rPr>
      </w:pPr>
      <w:r w:rsidRPr="00004971">
        <w:rPr>
          <w:b/>
        </w:rPr>
        <w:t xml:space="preserve">Муниципальная программа «Укрепление общественного здоровья на территории </w:t>
      </w:r>
      <w:r w:rsidR="006730C2" w:rsidRPr="00004971">
        <w:rPr>
          <w:b/>
        </w:rPr>
        <w:t>Петровск-Забайкальского муниципального округа</w:t>
      </w:r>
      <w:r w:rsidR="00751058" w:rsidRPr="00004971">
        <w:rPr>
          <w:b/>
        </w:rPr>
        <w:t xml:space="preserve"> </w:t>
      </w:r>
      <w:r w:rsidR="006730C2" w:rsidRPr="00004971">
        <w:rPr>
          <w:b/>
        </w:rPr>
        <w:t>на 2026-2028</w:t>
      </w:r>
      <w:r w:rsidRPr="00004971">
        <w:rPr>
          <w:b/>
        </w:rPr>
        <w:t xml:space="preserve"> годы»</w:t>
      </w: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544EF7" w:rsidRPr="00004971" w:rsidRDefault="00544EF7" w:rsidP="00544EF7">
      <w:pPr>
        <w:spacing w:line="360" w:lineRule="auto"/>
        <w:jc w:val="center"/>
        <w:rPr>
          <w:b/>
        </w:rPr>
      </w:pPr>
    </w:p>
    <w:p w:rsidR="006829B4" w:rsidRPr="00004971" w:rsidRDefault="006829B4" w:rsidP="00544EF7">
      <w:pPr>
        <w:spacing w:line="360" w:lineRule="auto"/>
        <w:jc w:val="center"/>
        <w:rPr>
          <w:b/>
        </w:rPr>
      </w:pPr>
    </w:p>
    <w:p w:rsidR="006829B4" w:rsidRPr="00004971" w:rsidRDefault="006829B4" w:rsidP="00544EF7">
      <w:pPr>
        <w:spacing w:line="360" w:lineRule="auto"/>
        <w:jc w:val="center"/>
        <w:rPr>
          <w:b/>
        </w:rPr>
      </w:pPr>
    </w:p>
    <w:p w:rsidR="00544EF7" w:rsidRPr="00004971" w:rsidRDefault="00544EF7" w:rsidP="00B80B02">
      <w:pPr>
        <w:spacing w:line="360" w:lineRule="auto"/>
        <w:rPr>
          <w:b/>
        </w:rPr>
      </w:pPr>
    </w:p>
    <w:p w:rsidR="00004971" w:rsidRDefault="00004971" w:rsidP="00544EF7">
      <w:pPr>
        <w:jc w:val="center"/>
        <w:rPr>
          <w:b/>
        </w:rPr>
      </w:pPr>
    </w:p>
    <w:p w:rsidR="00004971" w:rsidRDefault="00004971" w:rsidP="00544EF7">
      <w:pPr>
        <w:jc w:val="center"/>
        <w:rPr>
          <w:b/>
        </w:rPr>
      </w:pPr>
    </w:p>
    <w:p w:rsidR="00004971" w:rsidRDefault="00004971" w:rsidP="00544EF7">
      <w:pPr>
        <w:jc w:val="center"/>
        <w:rPr>
          <w:b/>
        </w:rPr>
      </w:pPr>
    </w:p>
    <w:p w:rsidR="00004971" w:rsidRDefault="00004971" w:rsidP="00544EF7">
      <w:pPr>
        <w:jc w:val="center"/>
        <w:rPr>
          <w:b/>
        </w:rPr>
      </w:pPr>
    </w:p>
    <w:p w:rsidR="00004971" w:rsidRDefault="00004971" w:rsidP="00544EF7">
      <w:pPr>
        <w:jc w:val="center"/>
        <w:rPr>
          <w:b/>
        </w:rPr>
      </w:pPr>
    </w:p>
    <w:p w:rsidR="00004971" w:rsidRDefault="00004971" w:rsidP="00544EF7">
      <w:pPr>
        <w:jc w:val="center"/>
        <w:rPr>
          <w:b/>
        </w:rPr>
      </w:pPr>
    </w:p>
    <w:p w:rsidR="00004971" w:rsidRDefault="00004971" w:rsidP="00544EF7">
      <w:pPr>
        <w:jc w:val="center"/>
        <w:rPr>
          <w:b/>
        </w:rPr>
      </w:pPr>
    </w:p>
    <w:p w:rsidR="00004971" w:rsidRDefault="00004971" w:rsidP="00544EF7">
      <w:pPr>
        <w:jc w:val="center"/>
        <w:rPr>
          <w:b/>
        </w:rPr>
      </w:pPr>
    </w:p>
    <w:p w:rsidR="00004971" w:rsidRDefault="00004971" w:rsidP="00544EF7">
      <w:pPr>
        <w:jc w:val="center"/>
        <w:rPr>
          <w:b/>
        </w:rPr>
      </w:pPr>
    </w:p>
    <w:p w:rsidR="00544EF7" w:rsidRPr="00004971" w:rsidRDefault="00544EF7" w:rsidP="00544EF7">
      <w:pPr>
        <w:jc w:val="center"/>
        <w:rPr>
          <w:b/>
        </w:rPr>
      </w:pPr>
      <w:r w:rsidRPr="00004971">
        <w:rPr>
          <w:b/>
        </w:rPr>
        <w:lastRenderedPageBreak/>
        <w:t>ПАСПОРТ</w:t>
      </w:r>
    </w:p>
    <w:p w:rsidR="005870FF" w:rsidRPr="00004971" w:rsidRDefault="00544EF7" w:rsidP="00544EF7">
      <w:pPr>
        <w:jc w:val="center"/>
        <w:rPr>
          <w:b/>
        </w:rPr>
      </w:pPr>
      <w:r w:rsidRPr="00004971">
        <w:rPr>
          <w:b/>
        </w:rPr>
        <w:t xml:space="preserve">муниципальной программы «Укрепление общественного здоровья на территории </w:t>
      </w:r>
      <w:r w:rsidR="006730C2" w:rsidRPr="00004971">
        <w:rPr>
          <w:b/>
        </w:rPr>
        <w:t>Петровск-Забайкальского муниципального округа</w:t>
      </w:r>
    </w:p>
    <w:p w:rsidR="00544EF7" w:rsidRPr="00004971" w:rsidRDefault="006730C2" w:rsidP="00544EF7">
      <w:pPr>
        <w:jc w:val="center"/>
        <w:rPr>
          <w:b/>
        </w:rPr>
      </w:pPr>
      <w:r w:rsidRPr="00004971">
        <w:rPr>
          <w:b/>
        </w:rPr>
        <w:t>на 2026-2028</w:t>
      </w:r>
      <w:r w:rsidR="00544EF7" w:rsidRPr="00004971">
        <w:rPr>
          <w:b/>
        </w:rPr>
        <w:t xml:space="preserve"> годы»</w:t>
      </w:r>
    </w:p>
    <w:p w:rsidR="00544EF7" w:rsidRPr="00004971" w:rsidRDefault="00544EF7" w:rsidP="00544EF7">
      <w:pPr>
        <w:jc w:val="cente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120"/>
      </w:tblGrid>
      <w:tr w:rsidR="00544EF7" w:rsidRPr="00004971">
        <w:tc>
          <w:tcPr>
            <w:tcW w:w="3168" w:type="dxa"/>
            <w:shd w:val="clear" w:color="auto" w:fill="auto"/>
          </w:tcPr>
          <w:p w:rsidR="00544EF7" w:rsidRPr="00004971" w:rsidRDefault="00544EF7" w:rsidP="00544EF7">
            <w:r w:rsidRPr="00004971">
              <w:t>Ответственный исполнитель программы</w:t>
            </w:r>
          </w:p>
        </w:tc>
        <w:tc>
          <w:tcPr>
            <w:tcW w:w="6120" w:type="dxa"/>
            <w:shd w:val="clear" w:color="auto" w:fill="auto"/>
          </w:tcPr>
          <w:p w:rsidR="00544EF7" w:rsidRPr="00004971" w:rsidRDefault="006730C2" w:rsidP="006730C2">
            <w:r w:rsidRPr="00004971">
              <w:t>Садохина А.А.</w:t>
            </w:r>
            <w:r w:rsidR="00544EF7" w:rsidRPr="00004971">
              <w:t xml:space="preserve"> з</w:t>
            </w:r>
            <w:r w:rsidR="00B80B02" w:rsidRPr="00004971">
              <w:t>амести</w:t>
            </w:r>
            <w:r w:rsidRPr="00004971">
              <w:t>тель г</w:t>
            </w:r>
            <w:r w:rsidR="00B80B02" w:rsidRPr="00004971">
              <w:t xml:space="preserve">лавы </w:t>
            </w:r>
            <w:r w:rsidRPr="00004971">
              <w:t>Петровск-Забайкальского муниципального округа по социальным вопросам и работе с общественными объединениями</w:t>
            </w:r>
          </w:p>
        </w:tc>
      </w:tr>
      <w:tr w:rsidR="00544EF7" w:rsidRPr="00004971">
        <w:tc>
          <w:tcPr>
            <w:tcW w:w="3168" w:type="dxa"/>
            <w:shd w:val="clear" w:color="auto" w:fill="auto"/>
          </w:tcPr>
          <w:p w:rsidR="00544EF7" w:rsidRPr="00004971" w:rsidRDefault="00544EF7" w:rsidP="00544EF7">
            <w:r w:rsidRPr="00004971">
              <w:t>Соисполнители программы</w:t>
            </w:r>
          </w:p>
        </w:tc>
        <w:tc>
          <w:tcPr>
            <w:tcW w:w="6120" w:type="dxa"/>
            <w:shd w:val="clear" w:color="auto" w:fill="auto"/>
          </w:tcPr>
          <w:p w:rsidR="00544EF7" w:rsidRPr="00004971" w:rsidRDefault="00E555E9" w:rsidP="00E555E9">
            <w:pPr>
              <w:jc w:val="both"/>
            </w:pPr>
            <w:r w:rsidRPr="00004971">
              <w:t>Комитет по образованию, Комитет культуры, спорта и туризма, ГУЗ «Петровск-Забайкальская Центральная районная больница»,  Совет ветеранов, Петровск-Забайкальский отдел ГКУ «Краевой центр социальной защиты населения», МО МВД «Петровск-Забайкальский», ФСБ, Петровск-Забайкальская межрайонная прокуратура, Индивидуальные предприниматели, Некоммерческие организации, Религиозные организации.</w:t>
            </w:r>
          </w:p>
        </w:tc>
      </w:tr>
      <w:tr w:rsidR="00544EF7" w:rsidRPr="00004971">
        <w:tc>
          <w:tcPr>
            <w:tcW w:w="3168" w:type="dxa"/>
            <w:shd w:val="clear" w:color="auto" w:fill="auto"/>
          </w:tcPr>
          <w:p w:rsidR="00544EF7" w:rsidRPr="00004971" w:rsidRDefault="00544EF7" w:rsidP="00544EF7">
            <w:r w:rsidRPr="00004971">
              <w:t>Цели программы</w:t>
            </w:r>
          </w:p>
        </w:tc>
        <w:tc>
          <w:tcPr>
            <w:tcW w:w="6120" w:type="dxa"/>
            <w:shd w:val="clear" w:color="auto" w:fill="auto"/>
          </w:tcPr>
          <w:p w:rsidR="00544EF7" w:rsidRPr="00004971" w:rsidRDefault="00544EF7" w:rsidP="00544EF7">
            <w:r w:rsidRPr="00004971">
              <w:t>Улучшение</w:t>
            </w:r>
            <w:r w:rsidR="009178F7" w:rsidRPr="00004971">
              <w:t xml:space="preserve"> здоровья населения, качества его</w:t>
            </w:r>
            <w:r w:rsidRPr="00004971">
              <w:t xml:space="preserve"> жизни, формирование культуры общественного здоровья, ответственного отношения к здоровью</w:t>
            </w:r>
          </w:p>
        </w:tc>
      </w:tr>
      <w:tr w:rsidR="00544EF7" w:rsidRPr="00004971">
        <w:tc>
          <w:tcPr>
            <w:tcW w:w="3168" w:type="dxa"/>
            <w:shd w:val="clear" w:color="auto" w:fill="auto"/>
          </w:tcPr>
          <w:p w:rsidR="00544EF7" w:rsidRPr="00004971" w:rsidRDefault="00544EF7" w:rsidP="00544EF7">
            <w:r w:rsidRPr="00004971">
              <w:t>Задачи программы</w:t>
            </w:r>
          </w:p>
        </w:tc>
        <w:tc>
          <w:tcPr>
            <w:tcW w:w="6120" w:type="dxa"/>
            <w:shd w:val="clear" w:color="auto" w:fill="auto"/>
          </w:tcPr>
          <w:p w:rsidR="00CA394F" w:rsidRPr="00004971" w:rsidRDefault="00CA394F" w:rsidP="00CA394F">
            <w:pPr>
              <w:jc w:val="both"/>
            </w:pPr>
            <w:r w:rsidRPr="00004971">
              <w:t>1. Формирование среды, способствующей ведению гражданами здорового образа жизни.</w:t>
            </w:r>
          </w:p>
          <w:p w:rsidR="00CA394F" w:rsidRPr="00004971" w:rsidRDefault="00CA394F" w:rsidP="00CA394F">
            <w:pPr>
              <w:jc w:val="both"/>
            </w:pPr>
            <w:r w:rsidRPr="00004971">
              <w:t>2. Развитие механизма межведомственного</w:t>
            </w:r>
          </w:p>
          <w:p w:rsidR="00CA394F" w:rsidRPr="00004971" w:rsidRDefault="00CA394F" w:rsidP="00CA394F">
            <w:pPr>
              <w:jc w:val="both"/>
            </w:pPr>
            <w:r w:rsidRPr="00004971">
              <w:t>взаимодействия в создании условий для профилактики неинфекционных и инфекционных заболеваний.</w:t>
            </w:r>
          </w:p>
          <w:p w:rsidR="00CA394F" w:rsidRPr="00004971" w:rsidRDefault="00CA394F" w:rsidP="00CA394F">
            <w:pPr>
              <w:jc w:val="both"/>
            </w:pPr>
            <w:r w:rsidRPr="00004971">
              <w:t>3. Проведение мероприятий по ограничению</w:t>
            </w:r>
          </w:p>
          <w:p w:rsidR="00CA394F" w:rsidRPr="00004971" w:rsidRDefault="00CA394F" w:rsidP="00CA394F">
            <w:pPr>
              <w:jc w:val="both"/>
            </w:pPr>
            <w:r w:rsidRPr="00004971">
              <w:t>потребления табака, немедицинского потребления наркотических средств и психотропных веществ и алкоголя.</w:t>
            </w:r>
          </w:p>
          <w:p w:rsidR="00CA394F" w:rsidRPr="00004971" w:rsidRDefault="00CA394F" w:rsidP="00CA394F">
            <w:pPr>
              <w:jc w:val="both"/>
            </w:pPr>
            <w:r w:rsidRPr="00004971">
              <w:t>4. Мотивирование граждан к ведению здорового</w:t>
            </w:r>
          </w:p>
          <w:p w:rsidR="00CA394F" w:rsidRPr="00004971" w:rsidRDefault="00CA394F" w:rsidP="00CA394F">
            <w:pPr>
              <w:jc w:val="both"/>
            </w:pPr>
            <w:r w:rsidRPr="00004971">
              <w:t>образа жизни посредством информационно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p w:rsidR="00CA394F" w:rsidRPr="00004971" w:rsidRDefault="00CA394F" w:rsidP="00CA394F">
            <w:pPr>
              <w:jc w:val="both"/>
            </w:pPr>
            <w:r w:rsidRPr="00004971">
              <w:t>5. Укрепление здоровья работающего населения.</w:t>
            </w:r>
          </w:p>
          <w:p w:rsidR="00F85F93" w:rsidRPr="00004971" w:rsidRDefault="00CA394F" w:rsidP="00CA394F">
            <w:pPr>
              <w:jc w:val="both"/>
            </w:pPr>
            <w:r w:rsidRPr="00004971">
              <w:t>6. Проведение оздоровительных и профилактических мероприятий для детей и подростков, а также информационно-профилактических кампаний по укреплению семьи и активному долголетию.</w:t>
            </w:r>
          </w:p>
        </w:tc>
      </w:tr>
      <w:tr w:rsidR="00E45463" w:rsidRPr="00004971">
        <w:tc>
          <w:tcPr>
            <w:tcW w:w="3168" w:type="dxa"/>
            <w:shd w:val="clear" w:color="auto" w:fill="auto"/>
          </w:tcPr>
          <w:p w:rsidR="00E45463" w:rsidRPr="00004971" w:rsidRDefault="00E45463" w:rsidP="00E45463">
            <w:r w:rsidRPr="00004971">
              <w:t xml:space="preserve">Показатели (индикаторы) муниципальной программы </w:t>
            </w:r>
          </w:p>
        </w:tc>
        <w:tc>
          <w:tcPr>
            <w:tcW w:w="6120" w:type="dxa"/>
            <w:shd w:val="clear" w:color="auto" w:fill="auto"/>
          </w:tcPr>
          <w:p w:rsidR="00E45463" w:rsidRPr="00004971" w:rsidRDefault="00E45463" w:rsidP="00E45463">
            <w:pPr>
              <w:jc w:val="both"/>
            </w:pPr>
            <w:r w:rsidRPr="00004971">
              <w:t xml:space="preserve">1. Охват населения муниципального округа ежегодными профилактическими медицинскими осмотрами и диспансеризацией определенных групп взрослого населения. </w:t>
            </w:r>
          </w:p>
          <w:p w:rsidR="00E45463" w:rsidRPr="00004971" w:rsidRDefault="00E45463" w:rsidP="00E45463">
            <w:pPr>
              <w:jc w:val="both"/>
            </w:pPr>
            <w:r w:rsidRPr="00004971">
              <w:t xml:space="preserve">2. 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 </w:t>
            </w:r>
          </w:p>
          <w:p w:rsidR="00E45463" w:rsidRPr="00004971" w:rsidRDefault="00E45463" w:rsidP="00E45463">
            <w:pPr>
              <w:jc w:val="both"/>
            </w:pPr>
            <w:r w:rsidRPr="00004971">
              <w:t xml:space="preserve">3. Темпы прироста первичной заболеваемости ожирением. </w:t>
            </w:r>
          </w:p>
          <w:p w:rsidR="00E45463" w:rsidRPr="00004971" w:rsidRDefault="00E45463" w:rsidP="00E45463">
            <w:pPr>
              <w:jc w:val="both"/>
            </w:pPr>
            <w:r w:rsidRPr="00004971">
              <w:t>4.Количество информационных профилактических материалов по вопросам профилактики неинфекционных и  социально-значимых заболеваний и пропаганде ЗОЖ.</w:t>
            </w:r>
          </w:p>
        </w:tc>
      </w:tr>
      <w:tr w:rsidR="00544EF7" w:rsidRPr="00004971">
        <w:tc>
          <w:tcPr>
            <w:tcW w:w="3168" w:type="dxa"/>
            <w:shd w:val="clear" w:color="auto" w:fill="auto"/>
          </w:tcPr>
          <w:p w:rsidR="00544EF7" w:rsidRPr="00004971" w:rsidRDefault="00F85F93" w:rsidP="00544EF7">
            <w:r w:rsidRPr="00004971">
              <w:t xml:space="preserve">Этапы и сроки реализации </w:t>
            </w:r>
            <w:r w:rsidRPr="00004971">
              <w:lastRenderedPageBreak/>
              <w:t>программы</w:t>
            </w:r>
          </w:p>
        </w:tc>
        <w:tc>
          <w:tcPr>
            <w:tcW w:w="6120" w:type="dxa"/>
            <w:shd w:val="clear" w:color="auto" w:fill="auto"/>
          </w:tcPr>
          <w:p w:rsidR="00544EF7" w:rsidRPr="00004971" w:rsidRDefault="006730C2" w:rsidP="00544EF7">
            <w:r w:rsidRPr="00004971">
              <w:lastRenderedPageBreak/>
              <w:t>2026-2028</w:t>
            </w:r>
            <w:r w:rsidR="00F85F93" w:rsidRPr="00004971">
              <w:t xml:space="preserve"> годы</w:t>
            </w:r>
          </w:p>
          <w:p w:rsidR="00F85F93" w:rsidRPr="00004971" w:rsidRDefault="00F85F93" w:rsidP="00544EF7">
            <w:r w:rsidRPr="00004971">
              <w:lastRenderedPageBreak/>
              <w:t>Программа реализуется в один этап.</w:t>
            </w:r>
          </w:p>
        </w:tc>
      </w:tr>
      <w:tr w:rsidR="00544EF7" w:rsidRPr="00004971">
        <w:tc>
          <w:tcPr>
            <w:tcW w:w="3168" w:type="dxa"/>
            <w:shd w:val="clear" w:color="auto" w:fill="auto"/>
          </w:tcPr>
          <w:p w:rsidR="00544EF7" w:rsidRPr="00004971" w:rsidRDefault="00F85F93" w:rsidP="00544EF7">
            <w:r w:rsidRPr="00004971">
              <w:lastRenderedPageBreak/>
              <w:t>Объёмы и источники финансирования</w:t>
            </w:r>
          </w:p>
        </w:tc>
        <w:tc>
          <w:tcPr>
            <w:tcW w:w="6120" w:type="dxa"/>
            <w:shd w:val="clear" w:color="auto" w:fill="auto"/>
          </w:tcPr>
          <w:p w:rsidR="00544EF7" w:rsidRPr="00004971" w:rsidRDefault="00F85F93" w:rsidP="00544EF7">
            <w:r w:rsidRPr="00004971">
              <w:t>Общий объём финансирования из бюджета</w:t>
            </w:r>
            <w:r w:rsidR="006730C2" w:rsidRPr="00004971">
              <w:t xml:space="preserve"> Петровск-Забайкальского муниципа</w:t>
            </w:r>
            <w:r w:rsidR="007E16C3" w:rsidRPr="00004971">
              <w:t>льного округа– 15</w:t>
            </w:r>
            <w:r w:rsidR="00BA31A7" w:rsidRPr="00004971">
              <w:t xml:space="preserve"> 000 рублей,</w:t>
            </w:r>
          </w:p>
          <w:p w:rsidR="00BA31A7" w:rsidRPr="00004971" w:rsidRDefault="007E16C3" w:rsidP="00544EF7">
            <w:r w:rsidRPr="00004971">
              <w:t>2026 – 5</w:t>
            </w:r>
            <w:r w:rsidR="006730C2" w:rsidRPr="00004971">
              <w:t xml:space="preserve"> 000</w:t>
            </w:r>
            <w:r w:rsidR="00BA31A7" w:rsidRPr="00004971">
              <w:t xml:space="preserve"> </w:t>
            </w:r>
            <w:r w:rsidR="009178F7" w:rsidRPr="00004971">
              <w:t>тыс.</w:t>
            </w:r>
            <w:r w:rsidR="00BA31A7" w:rsidRPr="00004971">
              <w:t>руб</w:t>
            </w:r>
            <w:r w:rsidRPr="00004971">
              <w:t>лей</w:t>
            </w:r>
            <w:r w:rsidR="00BA31A7" w:rsidRPr="00004971">
              <w:t>;</w:t>
            </w:r>
          </w:p>
          <w:p w:rsidR="00BA31A7" w:rsidRPr="00004971" w:rsidRDefault="006730C2" w:rsidP="00544EF7">
            <w:r w:rsidRPr="00004971">
              <w:t>2027</w:t>
            </w:r>
            <w:r w:rsidR="007E16C3" w:rsidRPr="00004971">
              <w:t xml:space="preserve"> – 5</w:t>
            </w:r>
            <w:r w:rsidR="00BA31A7" w:rsidRPr="00004971">
              <w:t xml:space="preserve"> 000 </w:t>
            </w:r>
            <w:r w:rsidR="009178F7" w:rsidRPr="00004971">
              <w:t>тыс.</w:t>
            </w:r>
            <w:r w:rsidR="007E16C3" w:rsidRPr="00004971">
              <w:t>рублей</w:t>
            </w:r>
            <w:r w:rsidR="00BA31A7" w:rsidRPr="00004971">
              <w:t>;</w:t>
            </w:r>
          </w:p>
          <w:p w:rsidR="00BA31A7" w:rsidRPr="00004971" w:rsidRDefault="007E16C3" w:rsidP="00544EF7">
            <w:r w:rsidRPr="00004971">
              <w:t>2028 – 5</w:t>
            </w:r>
            <w:r w:rsidR="006730C2" w:rsidRPr="00004971">
              <w:t xml:space="preserve"> 000 </w:t>
            </w:r>
            <w:r w:rsidR="009178F7" w:rsidRPr="00004971">
              <w:t>тыс.</w:t>
            </w:r>
            <w:r w:rsidR="006730C2" w:rsidRPr="00004971">
              <w:t>руб</w:t>
            </w:r>
            <w:r w:rsidRPr="00004971">
              <w:t>лей</w:t>
            </w:r>
            <w:r w:rsidR="006730C2" w:rsidRPr="00004971">
              <w:t>.</w:t>
            </w:r>
          </w:p>
        </w:tc>
      </w:tr>
      <w:tr w:rsidR="00BA31A7" w:rsidRPr="00004971">
        <w:tc>
          <w:tcPr>
            <w:tcW w:w="3168" w:type="dxa"/>
            <w:shd w:val="clear" w:color="auto" w:fill="auto"/>
          </w:tcPr>
          <w:p w:rsidR="00BA31A7" w:rsidRPr="00004971" w:rsidRDefault="00BA31A7" w:rsidP="00544EF7">
            <w:r w:rsidRPr="00004971">
              <w:t>Ожидаемые значения показателей конечных результатов реализации программы</w:t>
            </w:r>
          </w:p>
        </w:tc>
        <w:tc>
          <w:tcPr>
            <w:tcW w:w="6120" w:type="dxa"/>
            <w:shd w:val="clear" w:color="auto" w:fill="auto"/>
          </w:tcPr>
          <w:p w:rsidR="00E45463" w:rsidRPr="00004971" w:rsidRDefault="00E45463" w:rsidP="00E45463">
            <w:pPr>
              <w:jc w:val="both"/>
            </w:pPr>
            <w:r w:rsidRPr="00004971">
              <w:t xml:space="preserve">1. Реализация мер, направленных на снижение потребления алкогольной продукции (в перерасчете на абсолютный алкоголь) на душу населения к 2028 году составит до 5,0 литров. </w:t>
            </w:r>
          </w:p>
          <w:p w:rsidR="00E45463" w:rsidRPr="00004971" w:rsidRDefault="00E45463" w:rsidP="00E45463">
            <w:pPr>
              <w:jc w:val="both"/>
            </w:pPr>
            <w:r w:rsidRPr="00004971">
              <w:t xml:space="preserve">2. Доля граждан, систематически занимающихся физической культурой и спортом, к 2028 году составит 50%. </w:t>
            </w:r>
          </w:p>
          <w:p w:rsidR="00E45463" w:rsidRPr="00004971" w:rsidRDefault="00E45463" w:rsidP="00E45463">
            <w:pPr>
              <w:jc w:val="both"/>
            </w:pPr>
            <w:r w:rsidRPr="00004971">
              <w:t xml:space="preserve">3. Реализация популяционных мероприятий по выявлению и коррекции факторов риска развития основных неинфекционных заболеваний (охват граждан старше 18 лет диспансеризацией и профилактическими медицинскими осмотрами 68,5% к 2028 году). </w:t>
            </w:r>
          </w:p>
          <w:p w:rsidR="00BA31A7" w:rsidRPr="00004971" w:rsidRDefault="00E45463" w:rsidP="00E45463">
            <w:pPr>
              <w:jc w:val="both"/>
            </w:pPr>
            <w:r w:rsidRPr="00004971">
              <w:t>4. Реализация в общеобразовательных организациях мероприятий с включением в образовательный процесс принципов ЗОЖ, здоровьесберегающих технологий.</w:t>
            </w:r>
          </w:p>
        </w:tc>
      </w:tr>
    </w:tbl>
    <w:p w:rsidR="00544EF7" w:rsidRPr="00004971" w:rsidRDefault="00544EF7" w:rsidP="00544EF7"/>
    <w:p w:rsidR="00E41B59" w:rsidRPr="00004971" w:rsidRDefault="007A171D" w:rsidP="00410876">
      <w:pPr>
        <w:jc w:val="center"/>
      </w:pPr>
      <w:r w:rsidRPr="00004971">
        <w:t xml:space="preserve">1. Характеристика текущего состояния в сфере общественного здоровья на территории </w:t>
      </w:r>
      <w:r w:rsidR="006730C2" w:rsidRPr="00004971">
        <w:t>Петровск-Забайкальского муниципального округа</w:t>
      </w:r>
      <w:r w:rsidR="00410876" w:rsidRPr="00004971">
        <w:t>:</w:t>
      </w:r>
    </w:p>
    <w:p w:rsidR="00E41B59" w:rsidRPr="00004971" w:rsidRDefault="00E41B59" w:rsidP="00E41B59">
      <w:pPr>
        <w:jc w:val="center"/>
      </w:pPr>
    </w:p>
    <w:p w:rsidR="00F83FB5" w:rsidRPr="00004971" w:rsidRDefault="00F83FB5" w:rsidP="00004971">
      <w:pPr>
        <w:jc w:val="center"/>
        <w:rPr>
          <w:b/>
        </w:rPr>
      </w:pPr>
      <w:r w:rsidRPr="00004971">
        <w:rPr>
          <w:b/>
        </w:rPr>
        <w:t xml:space="preserve">1.Географические </w:t>
      </w:r>
      <w:r w:rsidR="005870FF" w:rsidRPr="00004971">
        <w:rPr>
          <w:b/>
        </w:rPr>
        <w:t>характеристики (</w:t>
      </w:r>
      <w:r w:rsidRPr="00004971">
        <w:rPr>
          <w:b/>
        </w:rPr>
        <w:t>протяженность).</w:t>
      </w:r>
    </w:p>
    <w:p w:rsidR="00F83FB5" w:rsidRPr="00004971" w:rsidRDefault="00F83FB5" w:rsidP="00004971">
      <w:pPr>
        <w:pStyle w:val="a6"/>
        <w:spacing w:before="0" w:beforeAutospacing="0" w:after="0" w:afterAutospacing="0"/>
        <w:ind w:firstLine="709"/>
        <w:jc w:val="both"/>
      </w:pPr>
      <w:r w:rsidRPr="00004971">
        <w:rPr>
          <w:b/>
          <w:bCs/>
        </w:rPr>
        <w:t>Петро́вск-Забайка́льский</w:t>
      </w:r>
      <w:r w:rsidR="006730C2" w:rsidRPr="00004971">
        <w:rPr>
          <w:b/>
          <w:bCs/>
        </w:rPr>
        <w:t xml:space="preserve"> муниципальный округ</w:t>
      </w:r>
      <w:r w:rsidR="00C741F2">
        <w:rPr>
          <w:b/>
          <w:bCs/>
        </w:rPr>
        <w:t xml:space="preserve"> - </w:t>
      </w:r>
      <w:r w:rsidR="006730C2" w:rsidRPr="00004971">
        <w:t>муниципальный округ</w:t>
      </w:r>
      <w:r w:rsidRPr="00004971">
        <w:t xml:space="preserve"> в</w:t>
      </w:r>
      <w:r w:rsidR="00C741F2">
        <w:t xml:space="preserve"> </w:t>
      </w:r>
      <w:hyperlink r:id="rId9" w:tgtFrame="_blank" w:tooltip="Забайкальский край" w:history="1">
        <w:r w:rsidRPr="00004971">
          <w:rPr>
            <w:rStyle w:val="a7"/>
            <w:color w:val="auto"/>
            <w:u w:val="none"/>
          </w:rPr>
          <w:t>Забайкальском крае</w:t>
        </w:r>
      </w:hyperlink>
      <w:r w:rsidR="00C741F2">
        <w:t xml:space="preserve"> </w:t>
      </w:r>
      <w:hyperlink r:id="rId10" w:tooltip="Россия" w:history="1">
        <w:r w:rsidRPr="00004971">
          <w:rPr>
            <w:rStyle w:val="a7"/>
            <w:color w:val="auto"/>
            <w:u w:val="none"/>
          </w:rPr>
          <w:t>Российской Федерации</w:t>
        </w:r>
      </w:hyperlink>
      <w:r w:rsidRPr="00004971">
        <w:t>. Находится в межгорной котловине между отрогами хребтов</w:t>
      </w:r>
      <w:r w:rsidR="00C741F2">
        <w:t xml:space="preserve"> </w:t>
      </w:r>
      <w:hyperlink r:id="rId11" w:tooltip="Цаган-Дабан" w:history="1">
        <w:r w:rsidRPr="00004971">
          <w:rPr>
            <w:rStyle w:val="a7"/>
            <w:color w:val="auto"/>
            <w:u w:val="none"/>
          </w:rPr>
          <w:t>Цаган-Дабан</w:t>
        </w:r>
      </w:hyperlink>
      <w:r w:rsidR="00C741F2">
        <w:t xml:space="preserve"> </w:t>
      </w:r>
      <w:r w:rsidRPr="00004971">
        <w:t>(на севере) и</w:t>
      </w:r>
      <w:r w:rsidR="00C741F2">
        <w:t xml:space="preserve"> </w:t>
      </w:r>
      <w:hyperlink r:id="rId12" w:tooltip="Заганский хребет" w:history="1">
        <w:r w:rsidRPr="00004971">
          <w:rPr>
            <w:rStyle w:val="a7"/>
            <w:color w:val="auto"/>
            <w:u w:val="none"/>
          </w:rPr>
          <w:t>Заганского</w:t>
        </w:r>
      </w:hyperlink>
      <w:r w:rsidR="00C741F2">
        <w:t xml:space="preserve"> </w:t>
      </w:r>
      <w:r w:rsidRPr="00004971">
        <w:t>(на юге), по узким долинам рек</w:t>
      </w:r>
      <w:r w:rsidR="00C741F2">
        <w:t xml:space="preserve"> </w:t>
      </w:r>
      <w:hyperlink r:id="rId13" w:tooltip="Баляга" w:history="1">
        <w:r w:rsidRPr="00004971">
          <w:rPr>
            <w:rStyle w:val="a7"/>
            <w:color w:val="auto"/>
            <w:u w:val="none"/>
          </w:rPr>
          <w:t>Баляги</w:t>
        </w:r>
      </w:hyperlink>
      <w:r w:rsidR="00C741F2">
        <w:t xml:space="preserve"> </w:t>
      </w:r>
      <w:r w:rsidRPr="00004971">
        <w:t>и</w:t>
      </w:r>
      <w:r w:rsidR="00C741F2">
        <w:t xml:space="preserve"> </w:t>
      </w:r>
      <w:r w:rsidR="00751058" w:rsidRPr="00004971">
        <w:t>Мыкырт</w:t>
      </w:r>
      <w:r w:rsidR="00C741F2">
        <w:t xml:space="preserve"> </w:t>
      </w:r>
      <w:r w:rsidRPr="00004971">
        <w:t>(бассейн</w:t>
      </w:r>
      <w:r w:rsidR="00751058" w:rsidRPr="00004971">
        <w:t xml:space="preserve"> р.Хилок</w:t>
      </w:r>
      <w:r w:rsidRPr="00004971">
        <w:t>), в 15</w:t>
      </w:r>
      <w:r w:rsidR="00C741F2">
        <w:t>-</w:t>
      </w:r>
      <w:r w:rsidRPr="00004971">
        <w:t>20 км от границы Забайкальского края с</w:t>
      </w:r>
      <w:r w:rsidR="00C741F2">
        <w:t xml:space="preserve"> </w:t>
      </w:r>
      <w:hyperlink r:id="rId14" w:tooltip="Бурятия" w:history="1">
        <w:r w:rsidRPr="00004971">
          <w:rPr>
            <w:rStyle w:val="a7"/>
            <w:color w:val="auto"/>
            <w:u w:val="none"/>
          </w:rPr>
          <w:t>Республикой Бурятия</w:t>
        </w:r>
      </w:hyperlink>
      <w:r w:rsidRPr="00004971">
        <w:t>. Первая железнодорожная станция в городе носит название</w:t>
      </w:r>
      <w:r w:rsidR="00C741F2">
        <w:t xml:space="preserve"> </w:t>
      </w:r>
      <w:hyperlink r:id="rId15" w:tooltip="Петровский Завод (станция)" w:history="1">
        <w:r w:rsidRPr="00004971">
          <w:rPr>
            <w:rStyle w:val="a7"/>
            <w:color w:val="auto"/>
            <w:u w:val="none"/>
          </w:rPr>
          <w:t>Петровский Завод</w:t>
        </w:r>
      </w:hyperlink>
      <w:r w:rsidRPr="00004971">
        <w:t>, бывшее названием города в 1789—1926 гг., и расположена на</w:t>
      </w:r>
      <w:r w:rsidR="00C741F2">
        <w:t xml:space="preserve"> </w:t>
      </w:r>
      <w:hyperlink r:id="rId16" w:tooltip="Транссибирская магистраль" w:history="1">
        <w:r w:rsidRPr="00004971">
          <w:rPr>
            <w:rStyle w:val="a7"/>
            <w:color w:val="auto"/>
            <w:u w:val="none"/>
          </w:rPr>
          <w:t>Транссибирской магистрали</w:t>
        </w:r>
      </w:hyperlink>
      <w:r w:rsidR="00C741F2">
        <w:t xml:space="preserve"> </w:t>
      </w:r>
      <w:r w:rsidRPr="00004971">
        <w:t>в 414</w:t>
      </w:r>
      <w:r w:rsidR="00C741F2">
        <w:t xml:space="preserve"> </w:t>
      </w:r>
      <w:r w:rsidRPr="00004971">
        <w:t>км к юго-западу от краевого центра, города</w:t>
      </w:r>
      <w:r w:rsidR="00C741F2">
        <w:t xml:space="preserve"> </w:t>
      </w:r>
      <w:hyperlink r:id="rId17" w:tooltip="Чита" w:history="1">
        <w:r w:rsidRPr="00004971">
          <w:rPr>
            <w:rStyle w:val="a7"/>
            <w:color w:val="auto"/>
            <w:u w:val="none"/>
          </w:rPr>
          <w:t>Читы</w:t>
        </w:r>
      </w:hyperlink>
      <w:r w:rsidRPr="00004971">
        <w:t>.</w:t>
      </w:r>
    </w:p>
    <w:p w:rsidR="00F83FB5" w:rsidRPr="00004971" w:rsidRDefault="00F83FB5" w:rsidP="00004971">
      <w:pPr>
        <w:jc w:val="center"/>
        <w:rPr>
          <w:b/>
        </w:rPr>
      </w:pPr>
      <w:r w:rsidRPr="00004971">
        <w:rPr>
          <w:b/>
        </w:rPr>
        <w:t>2.Демографические характеристики (численность населения; половозрастная структура, количество трудоспособного населения).</w:t>
      </w:r>
    </w:p>
    <w:p w:rsidR="00F83FB5" w:rsidRDefault="00F83FB5" w:rsidP="00004971">
      <w:pPr>
        <w:jc w:val="center"/>
        <w:rPr>
          <w:b/>
          <w:sz w:val="28"/>
          <w:szCs w:val="28"/>
        </w:rPr>
      </w:pPr>
      <w:r w:rsidRPr="00004971">
        <w:rPr>
          <w:b/>
        </w:rPr>
        <w:t>Всего</w:t>
      </w:r>
      <w:r w:rsidR="00414D53" w:rsidRPr="00F83FB5">
        <w:rPr>
          <w:b/>
          <w:noProof/>
          <w:sz w:val="28"/>
          <w:szCs w:val="28"/>
        </w:rPr>
        <w:drawing>
          <wp:inline distT="0" distB="0" distL="0" distR="0">
            <wp:extent cx="5619750" cy="327660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83FB5" w:rsidRPr="00004971" w:rsidRDefault="00F83FB5" w:rsidP="00F83FB5">
      <w:pPr>
        <w:rPr>
          <w:b/>
        </w:rPr>
      </w:pPr>
      <w:r w:rsidRPr="00004971">
        <w:rPr>
          <w:b/>
        </w:rPr>
        <w:lastRenderedPageBreak/>
        <w:t>Мужчин, женщин</w:t>
      </w:r>
    </w:p>
    <w:p w:rsidR="00F83FB5" w:rsidRPr="00D7415C" w:rsidRDefault="00414D53" w:rsidP="00F83FB5">
      <w:pPr>
        <w:rPr>
          <w:b/>
          <w:sz w:val="28"/>
          <w:szCs w:val="28"/>
        </w:rPr>
      </w:pPr>
      <w:r w:rsidRPr="00F83FB5">
        <w:rPr>
          <w:b/>
          <w:noProof/>
          <w:sz w:val="28"/>
          <w:szCs w:val="28"/>
        </w:rPr>
        <w:drawing>
          <wp:inline distT="0" distB="0" distL="0" distR="0">
            <wp:extent cx="5495925" cy="3209925"/>
            <wp:effectExtent l="0" t="0" r="0" b="0"/>
            <wp:docPr id="2"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3FB5" w:rsidRPr="00004971" w:rsidRDefault="00F83FB5" w:rsidP="00F83FB5">
      <w:pPr>
        <w:rPr>
          <w:b/>
        </w:rPr>
      </w:pPr>
      <w:r w:rsidRPr="00004971">
        <w:rPr>
          <w:b/>
        </w:rPr>
        <w:t>Количество трудоспособного населения</w:t>
      </w:r>
    </w:p>
    <w:p w:rsidR="00F83FB5" w:rsidRDefault="00414D53" w:rsidP="00F83FB5">
      <w:pPr>
        <w:rPr>
          <w:sz w:val="28"/>
          <w:szCs w:val="28"/>
        </w:rPr>
      </w:pPr>
      <w:r w:rsidRPr="00F83FB5">
        <w:rPr>
          <w:noProof/>
          <w:sz w:val="28"/>
          <w:szCs w:val="28"/>
        </w:rPr>
        <w:drawing>
          <wp:inline distT="0" distB="0" distL="0" distR="0">
            <wp:extent cx="5495925" cy="3209925"/>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3FB5" w:rsidRPr="00004971" w:rsidRDefault="00F83FB5" w:rsidP="00F83FB5">
      <w:pPr>
        <w:jc w:val="center"/>
      </w:pPr>
    </w:p>
    <w:p w:rsidR="00F83FB5" w:rsidRPr="00004971" w:rsidRDefault="00F83FB5" w:rsidP="00C741F2">
      <w:pPr>
        <w:jc w:val="center"/>
        <w:rPr>
          <w:b/>
        </w:rPr>
      </w:pPr>
      <w:r w:rsidRPr="00004971">
        <w:rPr>
          <w:b/>
        </w:rPr>
        <w:t>3.Заболеваемость и смертность от неинфекционных заболеваний в динамике не менее чем за 3 года, карта смертности трудоспособного населения.</w:t>
      </w:r>
    </w:p>
    <w:p w:rsidR="00F83FB5" w:rsidRPr="00004971" w:rsidRDefault="00F83FB5" w:rsidP="00F83FB5">
      <w:pPr>
        <w:rPr>
          <w:b/>
        </w:rPr>
      </w:pPr>
      <w:r w:rsidRPr="00004971">
        <w:rPr>
          <w:b/>
        </w:rPr>
        <w:t>Заболеваемость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F83FB5" w:rsidRPr="00004971" w:rsidTr="00F83FB5">
        <w:tc>
          <w:tcPr>
            <w:tcW w:w="2392" w:type="dxa"/>
          </w:tcPr>
          <w:p w:rsidR="00F83FB5" w:rsidRPr="00004971" w:rsidRDefault="00F83FB5" w:rsidP="00F83FB5">
            <w:pPr>
              <w:jc w:val="center"/>
              <w:rPr>
                <w:b/>
              </w:rPr>
            </w:pPr>
            <w:r w:rsidRPr="00004971">
              <w:rPr>
                <w:b/>
              </w:rPr>
              <w:t>Наименование классов и отдельных болезней</w:t>
            </w:r>
          </w:p>
        </w:tc>
        <w:tc>
          <w:tcPr>
            <w:tcW w:w="2393" w:type="dxa"/>
          </w:tcPr>
          <w:p w:rsidR="00F83FB5" w:rsidRPr="00004971" w:rsidRDefault="008E56B2" w:rsidP="00F83FB5">
            <w:pPr>
              <w:jc w:val="center"/>
              <w:rPr>
                <w:b/>
              </w:rPr>
            </w:pPr>
            <w:r w:rsidRPr="00004971">
              <w:rPr>
                <w:b/>
              </w:rPr>
              <w:t>2023</w:t>
            </w:r>
            <w:r w:rsidR="00F83FB5" w:rsidRPr="00004971">
              <w:rPr>
                <w:b/>
              </w:rPr>
              <w:t xml:space="preserve"> год</w:t>
            </w:r>
          </w:p>
        </w:tc>
        <w:tc>
          <w:tcPr>
            <w:tcW w:w="2393" w:type="dxa"/>
          </w:tcPr>
          <w:p w:rsidR="00F83FB5" w:rsidRPr="00004971" w:rsidRDefault="008E56B2" w:rsidP="00F83FB5">
            <w:pPr>
              <w:jc w:val="center"/>
              <w:rPr>
                <w:b/>
              </w:rPr>
            </w:pPr>
            <w:r w:rsidRPr="00004971">
              <w:rPr>
                <w:b/>
              </w:rPr>
              <w:t>2024</w:t>
            </w:r>
            <w:r w:rsidR="00F83FB5" w:rsidRPr="00004971">
              <w:rPr>
                <w:b/>
              </w:rPr>
              <w:t xml:space="preserve"> год</w:t>
            </w:r>
          </w:p>
        </w:tc>
        <w:tc>
          <w:tcPr>
            <w:tcW w:w="2393" w:type="dxa"/>
          </w:tcPr>
          <w:p w:rsidR="00F83FB5" w:rsidRPr="00004971" w:rsidRDefault="008E56B2" w:rsidP="00F83FB5">
            <w:pPr>
              <w:jc w:val="center"/>
              <w:rPr>
                <w:b/>
              </w:rPr>
            </w:pPr>
            <w:r w:rsidRPr="00004971">
              <w:rPr>
                <w:b/>
              </w:rPr>
              <w:t>2025</w:t>
            </w:r>
            <w:r w:rsidR="00F83FB5" w:rsidRPr="00004971">
              <w:rPr>
                <w:b/>
              </w:rPr>
              <w:t xml:space="preserve"> год</w:t>
            </w:r>
          </w:p>
        </w:tc>
      </w:tr>
      <w:tr w:rsidR="00F83FB5" w:rsidRPr="00004971" w:rsidTr="00F83FB5">
        <w:tc>
          <w:tcPr>
            <w:tcW w:w="2392" w:type="dxa"/>
          </w:tcPr>
          <w:p w:rsidR="00F83FB5" w:rsidRPr="00004971" w:rsidRDefault="00F83FB5" w:rsidP="0074224D">
            <w:pPr>
              <w:rPr>
                <w:b/>
              </w:rPr>
            </w:pPr>
            <w:r w:rsidRPr="00004971">
              <w:rPr>
                <w:b/>
              </w:rPr>
              <w:t xml:space="preserve">Всего </w:t>
            </w:r>
          </w:p>
        </w:tc>
        <w:tc>
          <w:tcPr>
            <w:tcW w:w="2393" w:type="dxa"/>
          </w:tcPr>
          <w:p w:rsidR="00F83FB5" w:rsidRPr="00004971" w:rsidRDefault="00F83FB5" w:rsidP="00F83FB5">
            <w:pPr>
              <w:jc w:val="center"/>
              <w:rPr>
                <w:b/>
              </w:rPr>
            </w:pPr>
            <w:r w:rsidRPr="00004971">
              <w:rPr>
                <w:b/>
              </w:rPr>
              <w:t>17033/1030,8</w:t>
            </w:r>
          </w:p>
        </w:tc>
        <w:tc>
          <w:tcPr>
            <w:tcW w:w="2393" w:type="dxa"/>
          </w:tcPr>
          <w:p w:rsidR="00F83FB5" w:rsidRPr="00004971" w:rsidRDefault="00F83FB5" w:rsidP="00F83FB5">
            <w:pPr>
              <w:jc w:val="center"/>
              <w:rPr>
                <w:b/>
              </w:rPr>
            </w:pPr>
            <w:r w:rsidRPr="00004971">
              <w:rPr>
                <w:b/>
              </w:rPr>
              <w:t>29591/1825,1</w:t>
            </w:r>
          </w:p>
        </w:tc>
        <w:tc>
          <w:tcPr>
            <w:tcW w:w="2393" w:type="dxa"/>
          </w:tcPr>
          <w:p w:rsidR="00F83FB5" w:rsidRPr="00004971" w:rsidRDefault="00F83FB5" w:rsidP="00F83FB5">
            <w:pPr>
              <w:jc w:val="center"/>
              <w:rPr>
                <w:b/>
              </w:rPr>
            </w:pPr>
            <w:r w:rsidRPr="00004971">
              <w:rPr>
                <w:b/>
              </w:rPr>
              <w:t>27649/1741,1</w:t>
            </w:r>
          </w:p>
        </w:tc>
      </w:tr>
      <w:tr w:rsidR="00F83FB5" w:rsidRPr="00004971" w:rsidTr="00F83FB5">
        <w:tc>
          <w:tcPr>
            <w:tcW w:w="2392" w:type="dxa"/>
          </w:tcPr>
          <w:p w:rsidR="00F83FB5" w:rsidRPr="00004971" w:rsidRDefault="00F83FB5" w:rsidP="0074224D">
            <w:pPr>
              <w:rPr>
                <w:b/>
              </w:rPr>
            </w:pPr>
            <w:r w:rsidRPr="00004971">
              <w:rPr>
                <w:b/>
              </w:rPr>
              <w:t>Новообразования</w:t>
            </w:r>
          </w:p>
        </w:tc>
        <w:tc>
          <w:tcPr>
            <w:tcW w:w="2393" w:type="dxa"/>
          </w:tcPr>
          <w:p w:rsidR="00F83FB5" w:rsidRPr="00004971" w:rsidRDefault="00F83FB5" w:rsidP="00F83FB5">
            <w:pPr>
              <w:jc w:val="center"/>
              <w:rPr>
                <w:b/>
              </w:rPr>
            </w:pPr>
            <w:r w:rsidRPr="00004971">
              <w:rPr>
                <w:b/>
              </w:rPr>
              <w:t>972</w:t>
            </w:r>
          </w:p>
        </w:tc>
        <w:tc>
          <w:tcPr>
            <w:tcW w:w="2393" w:type="dxa"/>
          </w:tcPr>
          <w:p w:rsidR="00F83FB5" w:rsidRPr="00004971" w:rsidRDefault="00F83FB5" w:rsidP="00F83FB5">
            <w:pPr>
              <w:jc w:val="center"/>
              <w:rPr>
                <w:b/>
              </w:rPr>
            </w:pPr>
            <w:r w:rsidRPr="00004971">
              <w:rPr>
                <w:b/>
              </w:rPr>
              <w:t>1062</w:t>
            </w:r>
          </w:p>
        </w:tc>
        <w:tc>
          <w:tcPr>
            <w:tcW w:w="2393" w:type="dxa"/>
          </w:tcPr>
          <w:p w:rsidR="00F83FB5" w:rsidRPr="00004971" w:rsidRDefault="00F83FB5" w:rsidP="00F83FB5">
            <w:pPr>
              <w:jc w:val="center"/>
              <w:rPr>
                <w:b/>
              </w:rPr>
            </w:pPr>
            <w:r w:rsidRPr="00004971">
              <w:rPr>
                <w:b/>
              </w:rPr>
              <w:t>871</w:t>
            </w:r>
          </w:p>
        </w:tc>
      </w:tr>
      <w:tr w:rsidR="00F83FB5" w:rsidRPr="00004971" w:rsidTr="00F83FB5">
        <w:tc>
          <w:tcPr>
            <w:tcW w:w="2392" w:type="dxa"/>
          </w:tcPr>
          <w:p w:rsidR="00F83FB5" w:rsidRPr="00004971" w:rsidRDefault="00F83FB5" w:rsidP="0074224D">
            <w:pPr>
              <w:rPr>
                <w:b/>
              </w:rPr>
            </w:pPr>
            <w:r w:rsidRPr="00004971">
              <w:rPr>
                <w:b/>
              </w:rPr>
              <w:t>Болезни крови</w:t>
            </w:r>
          </w:p>
        </w:tc>
        <w:tc>
          <w:tcPr>
            <w:tcW w:w="2393" w:type="dxa"/>
          </w:tcPr>
          <w:p w:rsidR="00F83FB5" w:rsidRPr="00004971" w:rsidRDefault="00F83FB5" w:rsidP="00F83FB5">
            <w:pPr>
              <w:jc w:val="center"/>
              <w:rPr>
                <w:b/>
              </w:rPr>
            </w:pPr>
            <w:r w:rsidRPr="00004971">
              <w:rPr>
                <w:b/>
              </w:rPr>
              <w:t>43</w:t>
            </w:r>
          </w:p>
        </w:tc>
        <w:tc>
          <w:tcPr>
            <w:tcW w:w="2393" w:type="dxa"/>
          </w:tcPr>
          <w:p w:rsidR="00F83FB5" w:rsidRPr="00004971" w:rsidRDefault="00F83FB5" w:rsidP="00F83FB5">
            <w:pPr>
              <w:jc w:val="center"/>
              <w:rPr>
                <w:b/>
              </w:rPr>
            </w:pPr>
            <w:r w:rsidRPr="00004971">
              <w:rPr>
                <w:b/>
              </w:rPr>
              <w:t>198</w:t>
            </w:r>
          </w:p>
        </w:tc>
        <w:tc>
          <w:tcPr>
            <w:tcW w:w="2393" w:type="dxa"/>
          </w:tcPr>
          <w:p w:rsidR="00F83FB5" w:rsidRPr="00004971" w:rsidRDefault="00F83FB5" w:rsidP="00F83FB5">
            <w:pPr>
              <w:jc w:val="center"/>
              <w:rPr>
                <w:b/>
              </w:rPr>
            </w:pPr>
            <w:r w:rsidRPr="00004971">
              <w:rPr>
                <w:b/>
              </w:rPr>
              <w:t>166</w:t>
            </w:r>
          </w:p>
        </w:tc>
      </w:tr>
      <w:tr w:rsidR="00F83FB5" w:rsidRPr="00004971" w:rsidTr="00F83FB5">
        <w:tc>
          <w:tcPr>
            <w:tcW w:w="2392" w:type="dxa"/>
          </w:tcPr>
          <w:p w:rsidR="00F83FB5" w:rsidRPr="00004971" w:rsidRDefault="00F83FB5" w:rsidP="0074224D">
            <w:pPr>
              <w:rPr>
                <w:b/>
              </w:rPr>
            </w:pPr>
            <w:r w:rsidRPr="00004971">
              <w:rPr>
                <w:b/>
              </w:rPr>
              <w:t>Болезни эндокринной системы</w:t>
            </w:r>
          </w:p>
        </w:tc>
        <w:tc>
          <w:tcPr>
            <w:tcW w:w="2393" w:type="dxa"/>
          </w:tcPr>
          <w:p w:rsidR="00F83FB5" w:rsidRPr="00004971" w:rsidRDefault="00F83FB5" w:rsidP="00F83FB5">
            <w:pPr>
              <w:jc w:val="center"/>
              <w:rPr>
                <w:b/>
              </w:rPr>
            </w:pPr>
            <w:r w:rsidRPr="00004971">
              <w:rPr>
                <w:b/>
              </w:rPr>
              <w:t>886</w:t>
            </w:r>
          </w:p>
        </w:tc>
        <w:tc>
          <w:tcPr>
            <w:tcW w:w="2393" w:type="dxa"/>
          </w:tcPr>
          <w:p w:rsidR="00F83FB5" w:rsidRPr="00004971" w:rsidRDefault="00F83FB5" w:rsidP="00F83FB5">
            <w:pPr>
              <w:jc w:val="center"/>
              <w:rPr>
                <w:b/>
              </w:rPr>
            </w:pPr>
            <w:r w:rsidRPr="00004971">
              <w:rPr>
                <w:b/>
              </w:rPr>
              <w:t>1450</w:t>
            </w:r>
          </w:p>
        </w:tc>
        <w:tc>
          <w:tcPr>
            <w:tcW w:w="2393" w:type="dxa"/>
          </w:tcPr>
          <w:p w:rsidR="00F83FB5" w:rsidRPr="00004971" w:rsidRDefault="00F83FB5" w:rsidP="00F83FB5">
            <w:pPr>
              <w:jc w:val="center"/>
              <w:rPr>
                <w:b/>
              </w:rPr>
            </w:pPr>
            <w:r w:rsidRPr="00004971">
              <w:rPr>
                <w:b/>
              </w:rPr>
              <w:t>1452</w:t>
            </w:r>
          </w:p>
        </w:tc>
      </w:tr>
      <w:tr w:rsidR="00F83FB5" w:rsidRPr="00004971" w:rsidTr="00F83FB5">
        <w:tc>
          <w:tcPr>
            <w:tcW w:w="2392" w:type="dxa"/>
          </w:tcPr>
          <w:p w:rsidR="00F83FB5" w:rsidRPr="00004971" w:rsidRDefault="00F83FB5" w:rsidP="0074224D">
            <w:pPr>
              <w:rPr>
                <w:b/>
              </w:rPr>
            </w:pPr>
            <w:r w:rsidRPr="00004971">
              <w:rPr>
                <w:b/>
              </w:rPr>
              <w:t xml:space="preserve">Психические </w:t>
            </w:r>
            <w:r w:rsidRPr="00004971">
              <w:rPr>
                <w:b/>
              </w:rPr>
              <w:lastRenderedPageBreak/>
              <w:t>расстройства</w:t>
            </w:r>
          </w:p>
        </w:tc>
        <w:tc>
          <w:tcPr>
            <w:tcW w:w="2393" w:type="dxa"/>
          </w:tcPr>
          <w:p w:rsidR="00F83FB5" w:rsidRPr="00004971" w:rsidRDefault="00F83FB5" w:rsidP="00F83FB5">
            <w:pPr>
              <w:jc w:val="center"/>
              <w:rPr>
                <w:b/>
              </w:rPr>
            </w:pPr>
            <w:r w:rsidRPr="00004971">
              <w:rPr>
                <w:b/>
              </w:rPr>
              <w:lastRenderedPageBreak/>
              <w:t>159</w:t>
            </w:r>
          </w:p>
        </w:tc>
        <w:tc>
          <w:tcPr>
            <w:tcW w:w="2393" w:type="dxa"/>
          </w:tcPr>
          <w:p w:rsidR="00F83FB5" w:rsidRPr="00004971" w:rsidRDefault="00F83FB5" w:rsidP="00F83FB5">
            <w:pPr>
              <w:jc w:val="center"/>
              <w:rPr>
                <w:b/>
              </w:rPr>
            </w:pPr>
            <w:r w:rsidRPr="00004971">
              <w:rPr>
                <w:b/>
              </w:rPr>
              <w:t>2023</w:t>
            </w:r>
          </w:p>
        </w:tc>
        <w:tc>
          <w:tcPr>
            <w:tcW w:w="2393" w:type="dxa"/>
          </w:tcPr>
          <w:p w:rsidR="00F83FB5" w:rsidRPr="00004971" w:rsidRDefault="00F83FB5" w:rsidP="00F83FB5">
            <w:pPr>
              <w:jc w:val="center"/>
              <w:rPr>
                <w:b/>
              </w:rPr>
            </w:pPr>
            <w:r w:rsidRPr="00004971">
              <w:rPr>
                <w:b/>
              </w:rPr>
              <w:t>1992</w:t>
            </w:r>
          </w:p>
        </w:tc>
      </w:tr>
      <w:tr w:rsidR="00F83FB5" w:rsidRPr="00004971" w:rsidTr="00F83FB5">
        <w:tc>
          <w:tcPr>
            <w:tcW w:w="2392" w:type="dxa"/>
          </w:tcPr>
          <w:p w:rsidR="00F83FB5" w:rsidRPr="00004971" w:rsidRDefault="00F83FB5" w:rsidP="0074224D">
            <w:pPr>
              <w:rPr>
                <w:b/>
              </w:rPr>
            </w:pPr>
            <w:r w:rsidRPr="00004971">
              <w:rPr>
                <w:b/>
              </w:rPr>
              <w:lastRenderedPageBreak/>
              <w:t>Болезни нервной системы</w:t>
            </w:r>
          </w:p>
        </w:tc>
        <w:tc>
          <w:tcPr>
            <w:tcW w:w="2393" w:type="dxa"/>
          </w:tcPr>
          <w:p w:rsidR="00F83FB5" w:rsidRPr="00004971" w:rsidRDefault="00F83FB5" w:rsidP="00F83FB5">
            <w:pPr>
              <w:jc w:val="center"/>
              <w:rPr>
                <w:b/>
              </w:rPr>
            </w:pPr>
            <w:r w:rsidRPr="00004971">
              <w:rPr>
                <w:b/>
              </w:rPr>
              <w:t>191</w:t>
            </w:r>
          </w:p>
        </w:tc>
        <w:tc>
          <w:tcPr>
            <w:tcW w:w="2393" w:type="dxa"/>
          </w:tcPr>
          <w:p w:rsidR="00F83FB5" w:rsidRPr="00004971" w:rsidRDefault="00F83FB5" w:rsidP="00F83FB5">
            <w:pPr>
              <w:jc w:val="center"/>
              <w:rPr>
                <w:b/>
              </w:rPr>
            </w:pPr>
            <w:r w:rsidRPr="00004971">
              <w:rPr>
                <w:b/>
              </w:rPr>
              <w:t>420</w:t>
            </w:r>
          </w:p>
        </w:tc>
        <w:tc>
          <w:tcPr>
            <w:tcW w:w="2393" w:type="dxa"/>
          </w:tcPr>
          <w:p w:rsidR="00F83FB5" w:rsidRPr="00004971" w:rsidRDefault="00F83FB5" w:rsidP="00F83FB5">
            <w:pPr>
              <w:jc w:val="center"/>
              <w:rPr>
                <w:b/>
              </w:rPr>
            </w:pPr>
            <w:r w:rsidRPr="00004971">
              <w:rPr>
                <w:b/>
              </w:rPr>
              <w:t>373</w:t>
            </w:r>
          </w:p>
        </w:tc>
      </w:tr>
      <w:tr w:rsidR="00F83FB5" w:rsidRPr="00004971" w:rsidTr="00F83FB5">
        <w:tc>
          <w:tcPr>
            <w:tcW w:w="2392" w:type="dxa"/>
          </w:tcPr>
          <w:p w:rsidR="00F83FB5" w:rsidRPr="00004971" w:rsidRDefault="00F83FB5" w:rsidP="0074224D">
            <w:pPr>
              <w:rPr>
                <w:b/>
              </w:rPr>
            </w:pPr>
            <w:r w:rsidRPr="00004971">
              <w:rPr>
                <w:b/>
              </w:rPr>
              <w:t>Болезни глаза</w:t>
            </w:r>
          </w:p>
        </w:tc>
        <w:tc>
          <w:tcPr>
            <w:tcW w:w="2393" w:type="dxa"/>
          </w:tcPr>
          <w:p w:rsidR="00F83FB5" w:rsidRPr="00004971" w:rsidRDefault="00F83FB5" w:rsidP="00F83FB5">
            <w:pPr>
              <w:jc w:val="center"/>
              <w:rPr>
                <w:b/>
              </w:rPr>
            </w:pPr>
            <w:r w:rsidRPr="00004971">
              <w:rPr>
                <w:b/>
              </w:rPr>
              <w:t>834</w:t>
            </w:r>
          </w:p>
        </w:tc>
        <w:tc>
          <w:tcPr>
            <w:tcW w:w="2393" w:type="dxa"/>
          </w:tcPr>
          <w:p w:rsidR="00F83FB5" w:rsidRPr="00004971" w:rsidRDefault="00F83FB5" w:rsidP="00F83FB5">
            <w:pPr>
              <w:jc w:val="center"/>
              <w:rPr>
                <w:b/>
              </w:rPr>
            </w:pPr>
            <w:r w:rsidRPr="00004971">
              <w:rPr>
                <w:b/>
              </w:rPr>
              <w:t>1014</w:t>
            </w:r>
          </w:p>
        </w:tc>
        <w:tc>
          <w:tcPr>
            <w:tcW w:w="2393" w:type="dxa"/>
          </w:tcPr>
          <w:p w:rsidR="00F83FB5" w:rsidRPr="00004971" w:rsidRDefault="00F83FB5" w:rsidP="00F83FB5">
            <w:pPr>
              <w:jc w:val="center"/>
              <w:rPr>
                <w:b/>
              </w:rPr>
            </w:pPr>
            <w:r w:rsidRPr="00004971">
              <w:rPr>
                <w:b/>
              </w:rPr>
              <w:t>1352</w:t>
            </w:r>
          </w:p>
        </w:tc>
      </w:tr>
      <w:tr w:rsidR="00F83FB5" w:rsidRPr="00004971" w:rsidTr="00F83FB5">
        <w:tc>
          <w:tcPr>
            <w:tcW w:w="2392" w:type="dxa"/>
          </w:tcPr>
          <w:p w:rsidR="00F83FB5" w:rsidRPr="00004971" w:rsidRDefault="00F83FB5" w:rsidP="0074224D">
            <w:pPr>
              <w:rPr>
                <w:b/>
              </w:rPr>
            </w:pPr>
            <w:r w:rsidRPr="00004971">
              <w:rPr>
                <w:b/>
              </w:rPr>
              <w:t>Болезни уха</w:t>
            </w:r>
          </w:p>
        </w:tc>
        <w:tc>
          <w:tcPr>
            <w:tcW w:w="2393" w:type="dxa"/>
          </w:tcPr>
          <w:p w:rsidR="00F83FB5" w:rsidRPr="00004971" w:rsidRDefault="00F83FB5" w:rsidP="00F83FB5">
            <w:pPr>
              <w:jc w:val="center"/>
              <w:rPr>
                <w:b/>
              </w:rPr>
            </w:pPr>
            <w:r w:rsidRPr="00004971">
              <w:rPr>
                <w:b/>
              </w:rPr>
              <w:t>327</w:t>
            </w:r>
          </w:p>
        </w:tc>
        <w:tc>
          <w:tcPr>
            <w:tcW w:w="2393" w:type="dxa"/>
          </w:tcPr>
          <w:p w:rsidR="00F83FB5" w:rsidRPr="00004971" w:rsidRDefault="00F83FB5" w:rsidP="00F83FB5">
            <w:pPr>
              <w:jc w:val="center"/>
              <w:rPr>
                <w:b/>
              </w:rPr>
            </w:pPr>
            <w:r w:rsidRPr="00004971">
              <w:rPr>
                <w:b/>
              </w:rPr>
              <w:t>939</w:t>
            </w:r>
          </w:p>
        </w:tc>
        <w:tc>
          <w:tcPr>
            <w:tcW w:w="2393" w:type="dxa"/>
          </w:tcPr>
          <w:p w:rsidR="00F83FB5" w:rsidRPr="00004971" w:rsidRDefault="00F83FB5" w:rsidP="00F83FB5">
            <w:pPr>
              <w:jc w:val="center"/>
              <w:rPr>
                <w:b/>
              </w:rPr>
            </w:pPr>
            <w:r w:rsidRPr="00004971">
              <w:rPr>
                <w:b/>
              </w:rPr>
              <w:t>823</w:t>
            </w:r>
          </w:p>
        </w:tc>
      </w:tr>
      <w:tr w:rsidR="00F83FB5" w:rsidRPr="00004971" w:rsidTr="00F83FB5">
        <w:tc>
          <w:tcPr>
            <w:tcW w:w="2392" w:type="dxa"/>
          </w:tcPr>
          <w:p w:rsidR="00F83FB5" w:rsidRPr="00004971" w:rsidRDefault="00F83FB5" w:rsidP="0074224D">
            <w:pPr>
              <w:rPr>
                <w:b/>
              </w:rPr>
            </w:pPr>
            <w:r w:rsidRPr="00004971">
              <w:rPr>
                <w:b/>
              </w:rPr>
              <w:t>Болезни системы кровообращения</w:t>
            </w:r>
          </w:p>
        </w:tc>
        <w:tc>
          <w:tcPr>
            <w:tcW w:w="2393" w:type="dxa"/>
          </w:tcPr>
          <w:p w:rsidR="00F83FB5" w:rsidRPr="00004971" w:rsidRDefault="00F83FB5" w:rsidP="00F83FB5">
            <w:pPr>
              <w:jc w:val="center"/>
              <w:rPr>
                <w:b/>
              </w:rPr>
            </w:pPr>
            <w:r w:rsidRPr="00004971">
              <w:rPr>
                <w:b/>
              </w:rPr>
              <w:t>6305</w:t>
            </w:r>
          </w:p>
        </w:tc>
        <w:tc>
          <w:tcPr>
            <w:tcW w:w="2393" w:type="dxa"/>
          </w:tcPr>
          <w:p w:rsidR="00F83FB5" w:rsidRPr="00004971" w:rsidRDefault="00F83FB5" w:rsidP="00F83FB5">
            <w:pPr>
              <w:jc w:val="center"/>
              <w:rPr>
                <w:b/>
              </w:rPr>
            </w:pPr>
            <w:r w:rsidRPr="00004971">
              <w:rPr>
                <w:b/>
              </w:rPr>
              <w:t>7901</w:t>
            </w:r>
          </w:p>
        </w:tc>
        <w:tc>
          <w:tcPr>
            <w:tcW w:w="2393" w:type="dxa"/>
          </w:tcPr>
          <w:p w:rsidR="00F83FB5" w:rsidRPr="00004971" w:rsidRDefault="00F83FB5" w:rsidP="00F83FB5">
            <w:pPr>
              <w:jc w:val="center"/>
              <w:rPr>
                <w:b/>
              </w:rPr>
            </w:pPr>
            <w:r w:rsidRPr="00004971">
              <w:rPr>
                <w:b/>
              </w:rPr>
              <w:t>7407</w:t>
            </w:r>
          </w:p>
        </w:tc>
      </w:tr>
      <w:tr w:rsidR="00F83FB5" w:rsidRPr="00004971" w:rsidTr="00F83FB5">
        <w:tc>
          <w:tcPr>
            <w:tcW w:w="2392" w:type="dxa"/>
          </w:tcPr>
          <w:p w:rsidR="00F83FB5" w:rsidRPr="00004971" w:rsidRDefault="00F83FB5" w:rsidP="0074224D">
            <w:pPr>
              <w:rPr>
                <w:b/>
              </w:rPr>
            </w:pPr>
            <w:r w:rsidRPr="00004971">
              <w:rPr>
                <w:b/>
              </w:rPr>
              <w:t>Болезни органов дыхания</w:t>
            </w:r>
          </w:p>
        </w:tc>
        <w:tc>
          <w:tcPr>
            <w:tcW w:w="2393" w:type="dxa"/>
          </w:tcPr>
          <w:p w:rsidR="00F83FB5" w:rsidRPr="00004971" w:rsidRDefault="00F83FB5" w:rsidP="00F83FB5">
            <w:pPr>
              <w:jc w:val="center"/>
              <w:rPr>
                <w:b/>
              </w:rPr>
            </w:pPr>
            <w:r w:rsidRPr="00004971">
              <w:rPr>
                <w:b/>
              </w:rPr>
              <w:t>1305</w:t>
            </w:r>
          </w:p>
        </w:tc>
        <w:tc>
          <w:tcPr>
            <w:tcW w:w="2393" w:type="dxa"/>
          </w:tcPr>
          <w:p w:rsidR="00F83FB5" w:rsidRPr="00004971" w:rsidRDefault="00F83FB5" w:rsidP="00F83FB5">
            <w:pPr>
              <w:jc w:val="center"/>
              <w:rPr>
                <w:b/>
              </w:rPr>
            </w:pPr>
            <w:r w:rsidRPr="00004971">
              <w:rPr>
                <w:b/>
              </w:rPr>
              <w:t>3458</w:t>
            </w:r>
          </w:p>
        </w:tc>
        <w:tc>
          <w:tcPr>
            <w:tcW w:w="2393" w:type="dxa"/>
          </w:tcPr>
          <w:p w:rsidR="00F83FB5" w:rsidRPr="00004971" w:rsidRDefault="00F83FB5" w:rsidP="00F83FB5">
            <w:pPr>
              <w:jc w:val="center"/>
              <w:rPr>
                <w:b/>
              </w:rPr>
            </w:pPr>
            <w:r w:rsidRPr="00004971">
              <w:rPr>
                <w:b/>
              </w:rPr>
              <w:t>3549</w:t>
            </w:r>
          </w:p>
        </w:tc>
      </w:tr>
      <w:tr w:rsidR="00F83FB5" w:rsidRPr="00004971" w:rsidTr="00F83FB5">
        <w:tc>
          <w:tcPr>
            <w:tcW w:w="2392" w:type="dxa"/>
          </w:tcPr>
          <w:p w:rsidR="00F83FB5" w:rsidRPr="00004971" w:rsidRDefault="00F83FB5" w:rsidP="0074224D">
            <w:pPr>
              <w:rPr>
                <w:b/>
              </w:rPr>
            </w:pPr>
            <w:r w:rsidRPr="00004971">
              <w:rPr>
                <w:b/>
              </w:rPr>
              <w:t>Болезни органов пищеварения</w:t>
            </w:r>
          </w:p>
        </w:tc>
        <w:tc>
          <w:tcPr>
            <w:tcW w:w="2393" w:type="dxa"/>
          </w:tcPr>
          <w:p w:rsidR="00F83FB5" w:rsidRPr="00004971" w:rsidRDefault="00F83FB5" w:rsidP="00F83FB5">
            <w:pPr>
              <w:jc w:val="center"/>
              <w:rPr>
                <w:b/>
              </w:rPr>
            </w:pPr>
            <w:r w:rsidRPr="00004971">
              <w:rPr>
                <w:b/>
              </w:rPr>
              <w:t>1718</w:t>
            </w:r>
          </w:p>
        </w:tc>
        <w:tc>
          <w:tcPr>
            <w:tcW w:w="2393" w:type="dxa"/>
          </w:tcPr>
          <w:p w:rsidR="00F83FB5" w:rsidRPr="00004971" w:rsidRDefault="00F83FB5" w:rsidP="00F83FB5">
            <w:pPr>
              <w:jc w:val="center"/>
              <w:rPr>
                <w:b/>
              </w:rPr>
            </w:pPr>
            <w:r w:rsidRPr="00004971">
              <w:rPr>
                <w:b/>
              </w:rPr>
              <w:t>1797</w:t>
            </w:r>
          </w:p>
        </w:tc>
        <w:tc>
          <w:tcPr>
            <w:tcW w:w="2393" w:type="dxa"/>
          </w:tcPr>
          <w:p w:rsidR="00F83FB5" w:rsidRPr="00004971" w:rsidRDefault="00F83FB5" w:rsidP="00F83FB5">
            <w:pPr>
              <w:jc w:val="center"/>
              <w:rPr>
                <w:b/>
              </w:rPr>
            </w:pPr>
            <w:r w:rsidRPr="00004971">
              <w:rPr>
                <w:b/>
              </w:rPr>
              <w:t>1825</w:t>
            </w:r>
          </w:p>
        </w:tc>
      </w:tr>
      <w:tr w:rsidR="00F83FB5" w:rsidRPr="00004971" w:rsidTr="00F83FB5">
        <w:tc>
          <w:tcPr>
            <w:tcW w:w="2392" w:type="dxa"/>
          </w:tcPr>
          <w:p w:rsidR="00F83FB5" w:rsidRPr="00004971" w:rsidRDefault="00F83FB5" w:rsidP="0074224D">
            <w:pPr>
              <w:rPr>
                <w:b/>
              </w:rPr>
            </w:pPr>
            <w:r w:rsidRPr="00004971">
              <w:rPr>
                <w:b/>
              </w:rPr>
              <w:t>Болезни кожи</w:t>
            </w:r>
          </w:p>
        </w:tc>
        <w:tc>
          <w:tcPr>
            <w:tcW w:w="2393" w:type="dxa"/>
          </w:tcPr>
          <w:p w:rsidR="00F83FB5" w:rsidRPr="00004971" w:rsidRDefault="00F83FB5" w:rsidP="00F83FB5">
            <w:pPr>
              <w:jc w:val="center"/>
              <w:rPr>
                <w:b/>
              </w:rPr>
            </w:pPr>
            <w:r w:rsidRPr="00004971">
              <w:rPr>
                <w:b/>
              </w:rPr>
              <w:t>229</w:t>
            </w:r>
          </w:p>
        </w:tc>
        <w:tc>
          <w:tcPr>
            <w:tcW w:w="2393" w:type="dxa"/>
          </w:tcPr>
          <w:p w:rsidR="00F83FB5" w:rsidRPr="00004971" w:rsidRDefault="00F83FB5" w:rsidP="00F83FB5">
            <w:pPr>
              <w:jc w:val="center"/>
              <w:rPr>
                <w:b/>
              </w:rPr>
            </w:pPr>
            <w:r w:rsidRPr="00004971">
              <w:rPr>
                <w:b/>
              </w:rPr>
              <w:t>1245</w:t>
            </w:r>
          </w:p>
        </w:tc>
        <w:tc>
          <w:tcPr>
            <w:tcW w:w="2393" w:type="dxa"/>
          </w:tcPr>
          <w:p w:rsidR="00F83FB5" w:rsidRPr="00004971" w:rsidRDefault="00F83FB5" w:rsidP="00F83FB5">
            <w:pPr>
              <w:jc w:val="center"/>
              <w:rPr>
                <w:b/>
              </w:rPr>
            </w:pPr>
            <w:r w:rsidRPr="00004971">
              <w:rPr>
                <w:b/>
              </w:rPr>
              <w:t>1006</w:t>
            </w:r>
          </w:p>
        </w:tc>
      </w:tr>
      <w:tr w:rsidR="00F83FB5" w:rsidRPr="00004971" w:rsidTr="00F83FB5">
        <w:tc>
          <w:tcPr>
            <w:tcW w:w="2392" w:type="dxa"/>
          </w:tcPr>
          <w:p w:rsidR="00F83FB5" w:rsidRPr="00004971" w:rsidRDefault="00F83FB5" w:rsidP="0074224D">
            <w:pPr>
              <w:rPr>
                <w:b/>
              </w:rPr>
            </w:pPr>
            <w:r w:rsidRPr="00004971">
              <w:rPr>
                <w:b/>
              </w:rPr>
              <w:t>Болезни костно-мышечной системы</w:t>
            </w:r>
          </w:p>
        </w:tc>
        <w:tc>
          <w:tcPr>
            <w:tcW w:w="2393" w:type="dxa"/>
          </w:tcPr>
          <w:p w:rsidR="00F83FB5" w:rsidRPr="00004971" w:rsidRDefault="00F83FB5" w:rsidP="00F83FB5">
            <w:pPr>
              <w:jc w:val="center"/>
              <w:rPr>
                <w:b/>
              </w:rPr>
            </w:pPr>
            <w:r w:rsidRPr="00004971">
              <w:rPr>
                <w:b/>
              </w:rPr>
              <w:t>2394</w:t>
            </w:r>
          </w:p>
        </w:tc>
        <w:tc>
          <w:tcPr>
            <w:tcW w:w="2393" w:type="dxa"/>
          </w:tcPr>
          <w:p w:rsidR="00F83FB5" w:rsidRPr="00004971" w:rsidRDefault="00F83FB5" w:rsidP="00F83FB5">
            <w:pPr>
              <w:jc w:val="center"/>
              <w:rPr>
                <w:b/>
              </w:rPr>
            </w:pPr>
            <w:r w:rsidRPr="00004971">
              <w:rPr>
                <w:b/>
              </w:rPr>
              <w:t>4832</w:t>
            </w:r>
          </w:p>
        </w:tc>
        <w:tc>
          <w:tcPr>
            <w:tcW w:w="2393" w:type="dxa"/>
          </w:tcPr>
          <w:p w:rsidR="00F83FB5" w:rsidRPr="00004971" w:rsidRDefault="00F83FB5" w:rsidP="00F83FB5">
            <w:pPr>
              <w:jc w:val="center"/>
              <w:rPr>
                <w:b/>
              </w:rPr>
            </w:pPr>
            <w:r w:rsidRPr="00004971">
              <w:rPr>
                <w:b/>
              </w:rPr>
              <w:t>3316</w:t>
            </w:r>
          </w:p>
        </w:tc>
      </w:tr>
      <w:tr w:rsidR="00F83FB5" w:rsidRPr="00004971" w:rsidTr="00F83FB5">
        <w:tc>
          <w:tcPr>
            <w:tcW w:w="2392" w:type="dxa"/>
          </w:tcPr>
          <w:p w:rsidR="00F83FB5" w:rsidRPr="00004971" w:rsidRDefault="00F83FB5" w:rsidP="0074224D">
            <w:pPr>
              <w:rPr>
                <w:b/>
              </w:rPr>
            </w:pPr>
            <w:r w:rsidRPr="00004971">
              <w:rPr>
                <w:b/>
              </w:rPr>
              <w:t>Болезни мочеполовой системы</w:t>
            </w:r>
          </w:p>
        </w:tc>
        <w:tc>
          <w:tcPr>
            <w:tcW w:w="2393" w:type="dxa"/>
          </w:tcPr>
          <w:p w:rsidR="00F83FB5" w:rsidRPr="00004971" w:rsidRDefault="00F83FB5" w:rsidP="00F83FB5">
            <w:pPr>
              <w:jc w:val="center"/>
              <w:rPr>
                <w:b/>
              </w:rPr>
            </w:pPr>
            <w:r w:rsidRPr="00004971">
              <w:rPr>
                <w:b/>
              </w:rPr>
              <w:t>890</w:t>
            </w:r>
          </w:p>
        </w:tc>
        <w:tc>
          <w:tcPr>
            <w:tcW w:w="2393" w:type="dxa"/>
          </w:tcPr>
          <w:p w:rsidR="00F83FB5" w:rsidRPr="00004971" w:rsidRDefault="00F83FB5" w:rsidP="00F83FB5">
            <w:pPr>
              <w:jc w:val="center"/>
              <w:rPr>
                <w:b/>
              </w:rPr>
            </w:pPr>
            <w:r w:rsidRPr="00004971">
              <w:rPr>
                <w:b/>
              </w:rPr>
              <w:t>1936</w:t>
            </w:r>
          </w:p>
        </w:tc>
        <w:tc>
          <w:tcPr>
            <w:tcW w:w="2393" w:type="dxa"/>
          </w:tcPr>
          <w:p w:rsidR="00F83FB5" w:rsidRPr="00004971" w:rsidRDefault="00F83FB5" w:rsidP="00F83FB5">
            <w:pPr>
              <w:jc w:val="center"/>
              <w:rPr>
                <w:b/>
              </w:rPr>
            </w:pPr>
            <w:r w:rsidRPr="00004971">
              <w:rPr>
                <w:b/>
              </w:rPr>
              <w:t>1260</w:t>
            </w:r>
          </w:p>
        </w:tc>
      </w:tr>
    </w:tbl>
    <w:p w:rsidR="00F83FB5" w:rsidRPr="00004971" w:rsidRDefault="00F83FB5" w:rsidP="00F83FB5">
      <w:pPr>
        <w:rPr>
          <w:b/>
          <w:color w:val="FF0000"/>
        </w:rPr>
      </w:pPr>
    </w:p>
    <w:p w:rsidR="00F83FB5" w:rsidRPr="00004971" w:rsidRDefault="00F83FB5" w:rsidP="00F83FB5">
      <w:pPr>
        <w:rPr>
          <w:b/>
        </w:rPr>
      </w:pPr>
      <w:r w:rsidRPr="00004971">
        <w:rPr>
          <w:b/>
        </w:rPr>
        <w:t>Смертность от неинфекционных заболеваний.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F83FB5" w:rsidRPr="00004971" w:rsidTr="00F83FB5">
        <w:tc>
          <w:tcPr>
            <w:tcW w:w="2392" w:type="dxa"/>
          </w:tcPr>
          <w:p w:rsidR="00F83FB5" w:rsidRPr="00004971" w:rsidRDefault="00F83FB5" w:rsidP="00F83FB5">
            <w:pPr>
              <w:jc w:val="center"/>
              <w:rPr>
                <w:b/>
              </w:rPr>
            </w:pPr>
            <w:r w:rsidRPr="00004971">
              <w:rPr>
                <w:b/>
              </w:rPr>
              <w:t>Нозологические формы</w:t>
            </w:r>
          </w:p>
        </w:tc>
        <w:tc>
          <w:tcPr>
            <w:tcW w:w="2393" w:type="dxa"/>
          </w:tcPr>
          <w:p w:rsidR="00F83FB5" w:rsidRPr="00004971" w:rsidRDefault="008E56B2" w:rsidP="00F83FB5">
            <w:pPr>
              <w:jc w:val="center"/>
              <w:rPr>
                <w:b/>
              </w:rPr>
            </w:pPr>
            <w:r w:rsidRPr="00004971">
              <w:rPr>
                <w:b/>
              </w:rPr>
              <w:t>2023</w:t>
            </w:r>
            <w:r w:rsidR="00F83FB5" w:rsidRPr="00004971">
              <w:rPr>
                <w:b/>
              </w:rPr>
              <w:t xml:space="preserve"> год</w:t>
            </w:r>
          </w:p>
        </w:tc>
        <w:tc>
          <w:tcPr>
            <w:tcW w:w="2393" w:type="dxa"/>
          </w:tcPr>
          <w:p w:rsidR="00F83FB5" w:rsidRPr="00004971" w:rsidRDefault="008E56B2" w:rsidP="00F83FB5">
            <w:pPr>
              <w:jc w:val="center"/>
              <w:rPr>
                <w:b/>
              </w:rPr>
            </w:pPr>
            <w:r w:rsidRPr="00004971">
              <w:rPr>
                <w:b/>
              </w:rPr>
              <w:t>2024</w:t>
            </w:r>
            <w:r w:rsidR="00F83FB5" w:rsidRPr="00004971">
              <w:rPr>
                <w:b/>
              </w:rPr>
              <w:t xml:space="preserve"> год</w:t>
            </w:r>
          </w:p>
        </w:tc>
        <w:tc>
          <w:tcPr>
            <w:tcW w:w="2393" w:type="dxa"/>
          </w:tcPr>
          <w:p w:rsidR="00F83FB5" w:rsidRPr="00004971" w:rsidRDefault="008E56B2" w:rsidP="00F83FB5">
            <w:pPr>
              <w:jc w:val="center"/>
              <w:rPr>
                <w:b/>
              </w:rPr>
            </w:pPr>
            <w:r w:rsidRPr="00004971">
              <w:rPr>
                <w:b/>
              </w:rPr>
              <w:t>2025</w:t>
            </w:r>
            <w:r w:rsidR="00F83FB5" w:rsidRPr="00004971">
              <w:rPr>
                <w:b/>
              </w:rPr>
              <w:t xml:space="preserve"> год</w:t>
            </w:r>
          </w:p>
        </w:tc>
      </w:tr>
      <w:tr w:rsidR="00F83FB5" w:rsidRPr="00004971" w:rsidTr="00F83FB5">
        <w:tc>
          <w:tcPr>
            <w:tcW w:w="2392" w:type="dxa"/>
          </w:tcPr>
          <w:p w:rsidR="00F83FB5" w:rsidRPr="00004971" w:rsidRDefault="00F83FB5" w:rsidP="0074224D">
            <w:pPr>
              <w:rPr>
                <w:b/>
              </w:rPr>
            </w:pPr>
            <w:r w:rsidRPr="00004971">
              <w:rPr>
                <w:b/>
              </w:rPr>
              <w:t>Болезни системы кровообращения</w:t>
            </w:r>
          </w:p>
        </w:tc>
        <w:tc>
          <w:tcPr>
            <w:tcW w:w="2393" w:type="dxa"/>
          </w:tcPr>
          <w:p w:rsidR="00F83FB5" w:rsidRPr="00004971" w:rsidRDefault="00F83FB5" w:rsidP="00F83FB5">
            <w:pPr>
              <w:jc w:val="center"/>
            </w:pPr>
            <w:r w:rsidRPr="00004971">
              <w:t>125</w:t>
            </w:r>
          </w:p>
        </w:tc>
        <w:tc>
          <w:tcPr>
            <w:tcW w:w="2393" w:type="dxa"/>
          </w:tcPr>
          <w:p w:rsidR="00F83FB5" w:rsidRPr="00004971" w:rsidRDefault="00F83FB5" w:rsidP="00F83FB5">
            <w:pPr>
              <w:jc w:val="center"/>
            </w:pPr>
            <w:r w:rsidRPr="00004971">
              <w:t>68</w:t>
            </w:r>
          </w:p>
        </w:tc>
        <w:tc>
          <w:tcPr>
            <w:tcW w:w="2393" w:type="dxa"/>
          </w:tcPr>
          <w:p w:rsidR="00F83FB5" w:rsidRPr="00004971" w:rsidRDefault="00F83FB5" w:rsidP="00F83FB5">
            <w:pPr>
              <w:jc w:val="center"/>
            </w:pPr>
            <w:r w:rsidRPr="00004971">
              <w:t>140</w:t>
            </w:r>
          </w:p>
        </w:tc>
      </w:tr>
      <w:tr w:rsidR="00F83FB5" w:rsidRPr="00004971" w:rsidTr="00F83FB5">
        <w:tc>
          <w:tcPr>
            <w:tcW w:w="2392" w:type="dxa"/>
          </w:tcPr>
          <w:p w:rsidR="00F83FB5" w:rsidRPr="00004971" w:rsidRDefault="00F83FB5" w:rsidP="0074224D">
            <w:pPr>
              <w:rPr>
                <w:b/>
              </w:rPr>
            </w:pPr>
            <w:r w:rsidRPr="00004971">
              <w:rPr>
                <w:b/>
              </w:rPr>
              <w:t xml:space="preserve">Новообразования </w:t>
            </w:r>
          </w:p>
        </w:tc>
        <w:tc>
          <w:tcPr>
            <w:tcW w:w="2393" w:type="dxa"/>
          </w:tcPr>
          <w:p w:rsidR="00F83FB5" w:rsidRPr="00004971" w:rsidRDefault="00F83FB5" w:rsidP="00F83FB5">
            <w:pPr>
              <w:jc w:val="center"/>
            </w:pPr>
            <w:r w:rsidRPr="00004971">
              <w:t>35</w:t>
            </w:r>
          </w:p>
        </w:tc>
        <w:tc>
          <w:tcPr>
            <w:tcW w:w="2393" w:type="dxa"/>
          </w:tcPr>
          <w:p w:rsidR="00F83FB5" w:rsidRPr="00004971" w:rsidRDefault="00F83FB5" w:rsidP="00F83FB5">
            <w:pPr>
              <w:jc w:val="center"/>
            </w:pPr>
            <w:r w:rsidRPr="00004971">
              <w:t>31</w:t>
            </w:r>
          </w:p>
        </w:tc>
        <w:tc>
          <w:tcPr>
            <w:tcW w:w="2393" w:type="dxa"/>
          </w:tcPr>
          <w:p w:rsidR="00F83FB5" w:rsidRPr="00004971" w:rsidRDefault="00F83FB5" w:rsidP="00F83FB5">
            <w:pPr>
              <w:jc w:val="center"/>
            </w:pPr>
            <w:r w:rsidRPr="00004971">
              <w:t>24</w:t>
            </w:r>
          </w:p>
        </w:tc>
      </w:tr>
      <w:tr w:rsidR="00F83FB5" w:rsidRPr="00004971" w:rsidTr="00F83FB5">
        <w:tc>
          <w:tcPr>
            <w:tcW w:w="2392" w:type="dxa"/>
          </w:tcPr>
          <w:p w:rsidR="00F83FB5" w:rsidRPr="00004971" w:rsidRDefault="00F83FB5" w:rsidP="0074224D">
            <w:pPr>
              <w:rPr>
                <w:b/>
              </w:rPr>
            </w:pPr>
            <w:r w:rsidRPr="00004971">
              <w:rPr>
                <w:b/>
              </w:rPr>
              <w:t>Болезни органов дыхания</w:t>
            </w:r>
          </w:p>
        </w:tc>
        <w:tc>
          <w:tcPr>
            <w:tcW w:w="2393" w:type="dxa"/>
          </w:tcPr>
          <w:p w:rsidR="00F83FB5" w:rsidRPr="00004971" w:rsidRDefault="00F83FB5" w:rsidP="00F83FB5">
            <w:pPr>
              <w:jc w:val="center"/>
            </w:pPr>
            <w:r w:rsidRPr="00004971">
              <w:t>19</w:t>
            </w:r>
          </w:p>
        </w:tc>
        <w:tc>
          <w:tcPr>
            <w:tcW w:w="2393" w:type="dxa"/>
          </w:tcPr>
          <w:p w:rsidR="00F83FB5" w:rsidRPr="00004971" w:rsidRDefault="00F83FB5" w:rsidP="00F83FB5">
            <w:pPr>
              <w:jc w:val="center"/>
            </w:pPr>
            <w:r w:rsidRPr="00004971">
              <w:t>24</w:t>
            </w:r>
          </w:p>
        </w:tc>
        <w:tc>
          <w:tcPr>
            <w:tcW w:w="2393" w:type="dxa"/>
          </w:tcPr>
          <w:p w:rsidR="00F83FB5" w:rsidRPr="00004971" w:rsidRDefault="00F83FB5" w:rsidP="00F83FB5">
            <w:pPr>
              <w:jc w:val="center"/>
            </w:pPr>
            <w:r w:rsidRPr="00004971">
              <w:t>15</w:t>
            </w:r>
          </w:p>
        </w:tc>
      </w:tr>
      <w:tr w:rsidR="00F83FB5" w:rsidRPr="00004971" w:rsidTr="00F83FB5">
        <w:tc>
          <w:tcPr>
            <w:tcW w:w="2392" w:type="dxa"/>
          </w:tcPr>
          <w:p w:rsidR="00F83FB5" w:rsidRPr="00004971" w:rsidRDefault="00F83FB5" w:rsidP="0074224D">
            <w:pPr>
              <w:rPr>
                <w:b/>
              </w:rPr>
            </w:pPr>
            <w:r w:rsidRPr="00004971">
              <w:rPr>
                <w:b/>
              </w:rPr>
              <w:t>Болезни органов пищеварения</w:t>
            </w:r>
          </w:p>
        </w:tc>
        <w:tc>
          <w:tcPr>
            <w:tcW w:w="2393" w:type="dxa"/>
          </w:tcPr>
          <w:p w:rsidR="00F83FB5" w:rsidRPr="00004971" w:rsidRDefault="00F83FB5" w:rsidP="00F83FB5">
            <w:pPr>
              <w:jc w:val="center"/>
            </w:pPr>
            <w:r w:rsidRPr="00004971">
              <w:t>12</w:t>
            </w:r>
          </w:p>
        </w:tc>
        <w:tc>
          <w:tcPr>
            <w:tcW w:w="2393" w:type="dxa"/>
          </w:tcPr>
          <w:p w:rsidR="00F83FB5" w:rsidRPr="00004971" w:rsidRDefault="00F83FB5" w:rsidP="00F83FB5">
            <w:pPr>
              <w:jc w:val="center"/>
            </w:pPr>
            <w:r w:rsidRPr="00004971">
              <w:t>9</w:t>
            </w:r>
          </w:p>
        </w:tc>
        <w:tc>
          <w:tcPr>
            <w:tcW w:w="2393" w:type="dxa"/>
          </w:tcPr>
          <w:p w:rsidR="00F83FB5" w:rsidRPr="00004971" w:rsidRDefault="00F83FB5" w:rsidP="00F83FB5">
            <w:pPr>
              <w:jc w:val="center"/>
            </w:pPr>
            <w:r w:rsidRPr="00004971">
              <w:t>14</w:t>
            </w:r>
          </w:p>
        </w:tc>
      </w:tr>
      <w:tr w:rsidR="00F83FB5" w:rsidRPr="00004971" w:rsidTr="00F83FB5">
        <w:tc>
          <w:tcPr>
            <w:tcW w:w="2392" w:type="dxa"/>
          </w:tcPr>
          <w:p w:rsidR="00F83FB5" w:rsidRPr="00004971" w:rsidRDefault="00F83FB5" w:rsidP="0074224D">
            <w:pPr>
              <w:rPr>
                <w:b/>
              </w:rPr>
            </w:pPr>
            <w:r w:rsidRPr="00004971">
              <w:rPr>
                <w:b/>
              </w:rPr>
              <w:t>Болезни нервной системы</w:t>
            </w:r>
          </w:p>
        </w:tc>
        <w:tc>
          <w:tcPr>
            <w:tcW w:w="2393" w:type="dxa"/>
          </w:tcPr>
          <w:p w:rsidR="00F83FB5" w:rsidRPr="00004971" w:rsidRDefault="00F83FB5" w:rsidP="00F83FB5">
            <w:pPr>
              <w:jc w:val="center"/>
            </w:pPr>
            <w:r w:rsidRPr="00004971">
              <w:t>7</w:t>
            </w:r>
          </w:p>
        </w:tc>
        <w:tc>
          <w:tcPr>
            <w:tcW w:w="2393" w:type="dxa"/>
          </w:tcPr>
          <w:p w:rsidR="00F83FB5" w:rsidRPr="00004971" w:rsidRDefault="00F83FB5" w:rsidP="00F83FB5">
            <w:pPr>
              <w:jc w:val="center"/>
            </w:pPr>
            <w:r w:rsidRPr="00004971">
              <w:t>59</w:t>
            </w:r>
          </w:p>
        </w:tc>
        <w:tc>
          <w:tcPr>
            <w:tcW w:w="2393" w:type="dxa"/>
          </w:tcPr>
          <w:p w:rsidR="00F83FB5" w:rsidRPr="00004971" w:rsidRDefault="00F83FB5" w:rsidP="00F83FB5">
            <w:pPr>
              <w:jc w:val="center"/>
            </w:pPr>
            <w:r w:rsidRPr="00004971">
              <w:t>10</w:t>
            </w:r>
          </w:p>
        </w:tc>
      </w:tr>
      <w:tr w:rsidR="00F83FB5" w:rsidRPr="00004971" w:rsidTr="00F83FB5">
        <w:tc>
          <w:tcPr>
            <w:tcW w:w="2392" w:type="dxa"/>
          </w:tcPr>
          <w:p w:rsidR="00F83FB5" w:rsidRPr="00004971" w:rsidRDefault="00F83FB5" w:rsidP="0074224D">
            <w:pPr>
              <w:rPr>
                <w:b/>
              </w:rPr>
            </w:pPr>
            <w:r w:rsidRPr="00004971">
              <w:rPr>
                <w:b/>
              </w:rPr>
              <w:t>Внешние причины смертности</w:t>
            </w:r>
          </w:p>
        </w:tc>
        <w:tc>
          <w:tcPr>
            <w:tcW w:w="2393" w:type="dxa"/>
          </w:tcPr>
          <w:p w:rsidR="00F83FB5" w:rsidRPr="00004971" w:rsidRDefault="00F83FB5" w:rsidP="00F83FB5">
            <w:pPr>
              <w:jc w:val="center"/>
            </w:pPr>
            <w:r w:rsidRPr="00004971">
              <w:t>37</w:t>
            </w:r>
          </w:p>
        </w:tc>
        <w:tc>
          <w:tcPr>
            <w:tcW w:w="2393" w:type="dxa"/>
          </w:tcPr>
          <w:p w:rsidR="00F83FB5" w:rsidRPr="00004971" w:rsidRDefault="00F83FB5" w:rsidP="00F83FB5">
            <w:pPr>
              <w:jc w:val="center"/>
            </w:pPr>
            <w:r w:rsidRPr="00004971">
              <w:t>36</w:t>
            </w:r>
          </w:p>
        </w:tc>
        <w:tc>
          <w:tcPr>
            <w:tcW w:w="2393" w:type="dxa"/>
          </w:tcPr>
          <w:p w:rsidR="00F83FB5" w:rsidRPr="00004971" w:rsidRDefault="00F83FB5" w:rsidP="00F83FB5">
            <w:pPr>
              <w:jc w:val="center"/>
            </w:pPr>
            <w:r w:rsidRPr="00004971">
              <w:t>40</w:t>
            </w:r>
          </w:p>
        </w:tc>
      </w:tr>
      <w:tr w:rsidR="00F83FB5" w:rsidRPr="00004971" w:rsidTr="00F83FB5">
        <w:tc>
          <w:tcPr>
            <w:tcW w:w="2392" w:type="dxa"/>
          </w:tcPr>
          <w:p w:rsidR="00F83FB5" w:rsidRPr="00004971" w:rsidRDefault="00F83FB5" w:rsidP="0074224D">
            <w:pPr>
              <w:rPr>
                <w:b/>
              </w:rPr>
            </w:pPr>
            <w:r w:rsidRPr="00004971">
              <w:rPr>
                <w:b/>
              </w:rPr>
              <w:t>Психические расстройства</w:t>
            </w:r>
          </w:p>
        </w:tc>
        <w:tc>
          <w:tcPr>
            <w:tcW w:w="2393" w:type="dxa"/>
          </w:tcPr>
          <w:p w:rsidR="00F83FB5" w:rsidRPr="00004971" w:rsidRDefault="00F83FB5" w:rsidP="00F83FB5">
            <w:pPr>
              <w:jc w:val="center"/>
            </w:pPr>
            <w:r w:rsidRPr="00004971">
              <w:t>2</w:t>
            </w:r>
          </w:p>
        </w:tc>
        <w:tc>
          <w:tcPr>
            <w:tcW w:w="2393" w:type="dxa"/>
          </w:tcPr>
          <w:p w:rsidR="00F83FB5" w:rsidRPr="00004971" w:rsidRDefault="00F83FB5" w:rsidP="00F83FB5">
            <w:pPr>
              <w:jc w:val="center"/>
            </w:pPr>
            <w:r w:rsidRPr="00004971">
              <w:t>1</w:t>
            </w:r>
          </w:p>
        </w:tc>
        <w:tc>
          <w:tcPr>
            <w:tcW w:w="2393" w:type="dxa"/>
          </w:tcPr>
          <w:p w:rsidR="00F83FB5" w:rsidRPr="00004971" w:rsidRDefault="00F83FB5" w:rsidP="00F83FB5">
            <w:pPr>
              <w:jc w:val="center"/>
            </w:pPr>
            <w:r w:rsidRPr="00004971">
              <w:t>14</w:t>
            </w:r>
          </w:p>
        </w:tc>
      </w:tr>
      <w:tr w:rsidR="00F83FB5" w:rsidRPr="00004971" w:rsidTr="00F83FB5">
        <w:tc>
          <w:tcPr>
            <w:tcW w:w="2392" w:type="dxa"/>
          </w:tcPr>
          <w:p w:rsidR="00F83FB5" w:rsidRPr="00004971" w:rsidRDefault="00F83FB5" w:rsidP="0074224D">
            <w:pPr>
              <w:rPr>
                <w:b/>
              </w:rPr>
            </w:pPr>
            <w:r w:rsidRPr="00004971">
              <w:rPr>
                <w:b/>
              </w:rPr>
              <w:t xml:space="preserve">Прочие </w:t>
            </w:r>
          </w:p>
        </w:tc>
        <w:tc>
          <w:tcPr>
            <w:tcW w:w="2393" w:type="dxa"/>
          </w:tcPr>
          <w:p w:rsidR="00F83FB5" w:rsidRPr="00004971" w:rsidRDefault="00F83FB5" w:rsidP="00F83FB5">
            <w:pPr>
              <w:jc w:val="center"/>
            </w:pPr>
            <w:r w:rsidRPr="00004971">
              <w:t>44</w:t>
            </w:r>
          </w:p>
        </w:tc>
        <w:tc>
          <w:tcPr>
            <w:tcW w:w="2393" w:type="dxa"/>
          </w:tcPr>
          <w:p w:rsidR="00F83FB5" w:rsidRPr="00004971" w:rsidRDefault="00F83FB5" w:rsidP="00F83FB5">
            <w:pPr>
              <w:jc w:val="center"/>
            </w:pPr>
            <w:r w:rsidRPr="00004971">
              <w:t>27</w:t>
            </w:r>
          </w:p>
        </w:tc>
        <w:tc>
          <w:tcPr>
            <w:tcW w:w="2393" w:type="dxa"/>
          </w:tcPr>
          <w:p w:rsidR="00F83FB5" w:rsidRPr="00004971" w:rsidRDefault="00F83FB5" w:rsidP="00F83FB5">
            <w:pPr>
              <w:jc w:val="center"/>
            </w:pPr>
            <w:r w:rsidRPr="00004971">
              <w:t>13</w:t>
            </w:r>
          </w:p>
        </w:tc>
      </w:tr>
      <w:tr w:rsidR="00F83FB5" w:rsidRPr="00004971" w:rsidTr="00F83FB5">
        <w:tc>
          <w:tcPr>
            <w:tcW w:w="2392" w:type="dxa"/>
          </w:tcPr>
          <w:p w:rsidR="00F83FB5" w:rsidRPr="00004971" w:rsidRDefault="00F83FB5" w:rsidP="0074224D">
            <w:pPr>
              <w:rPr>
                <w:b/>
              </w:rPr>
            </w:pPr>
            <w:r w:rsidRPr="00004971">
              <w:rPr>
                <w:b/>
              </w:rPr>
              <w:t xml:space="preserve">Всего </w:t>
            </w:r>
          </w:p>
        </w:tc>
        <w:tc>
          <w:tcPr>
            <w:tcW w:w="2393" w:type="dxa"/>
          </w:tcPr>
          <w:p w:rsidR="00F83FB5" w:rsidRPr="00004971" w:rsidRDefault="00F83FB5" w:rsidP="00F83FB5">
            <w:pPr>
              <w:jc w:val="center"/>
              <w:rPr>
                <w:b/>
              </w:rPr>
            </w:pPr>
            <w:r w:rsidRPr="00004971">
              <w:rPr>
                <w:b/>
              </w:rPr>
              <w:t>281/17,0</w:t>
            </w:r>
          </w:p>
        </w:tc>
        <w:tc>
          <w:tcPr>
            <w:tcW w:w="2393" w:type="dxa"/>
          </w:tcPr>
          <w:p w:rsidR="00F83FB5" w:rsidRPr="00004971" w:rsidRDefault="00F83FB5" w:rsidP="00F83FB5">
            <w:pPr>
              <w:jc w:val="center"/>
              <w:rPr>
                <w:b/>
              </w:rPr>
            </w:pPr>
            <w:r w:rsidRPr="00004971">
              <w:rPr>
                <w:b/>
              </w:rPr>
              <w:t>255/15,7</w:t>
            </w:r>
          </w:p>
        </w:tc>
        <w:tc>
          <w:tcPr>
            <w:tcW w:w="2393" w:type="dxa"/>
          </w:tcPr>
          <w:p w:rsidR="00F83FB5" w:rsidRPr="00004971" w:rsidRDefault="00F83FB5" w:rsidP="00F83FB5">
            <w:pPr>
              <w:jc w:val="center"/>
              <w:rPr>
                <w:b/>
              </w:rPr>
            </w:pPr>
            <w:r w:rsidRPr="00004971">
              <w:rPr>
                <w:b/>
              </w:rPr>
              <w:t>270/17,0</w:t>
            </w:r>
          </w:p>
        </w:tc>
      </w:tr>
    </w:tbl>
    <w:p w:rsidR="00F83FB5" w:rsidRPr="00004971" w:rsidRDefault="00F83FB5" w:rsidP="00F83FB5">
      <w:pPr>
        <w:rPr>
          <w:b/>
        </w:rPr>
      </w:pPr>
    </w:p>
    <w:p w:rsidR="00F83FB5" w:rsidRPr="00B903F7" w:rsidRDefault="00F83FB5" w:rsidP="00F83FB5">
      <w:pPr>
        <w:rPr>
          <w:b/>
          <w:sz w:val="28"/>
          <w:szCs w:val="28"/>
        </w:rPr>
      </w:pPr>
      <w:r w:rsidRPr="00004971">
        <w:rPr>
          <w:b/>
        </w:rPr>
        <w:lastRenderedPageBreak/>
        <w:t>Смертность трудоспособного населения</w:t>
      </w:r>
      <w:r w:rsidR="00414D53" w:rsidRPr="00F83FB5">
        <w:rPr>
          <w:b/>
          <w:noProof/>
          <w:sz w:val="28"/>
          <w:szCs w:val="28"/>
        </w:rPr>
        <w:drawing>
          <wp:inline distT="0" distB="0" distL="0" distR="0">
            <wp:extent cx="5705475" cy="410527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83FB5" w:rsidRPr="00004971" w:rsidRDefault="00F83FB5" w:rsidP="00C741F2">
      <w:pPr>
        <w:jc w:val="center"/>
        <w:rPr>
          <w:b/>
        </w:rPr>
      </w:pPr>
      <w:r w:rsidRPr="00004971">
        <w:rPr>
          <w:b/>
        </w:rPr>
        <w:t>4.Оценка репродуктивного здоровья населения, заболеваемость инфекциями, передающимися половым путем.</w:t>
      </w:r>
    </w:p>
    <w:p w:rsidR="00F83FB5" w:rsidRPr="00004971" w:rsidRDefault="00F83FB5" w:rsidP="00004971">
      <w:pPr>
        <w:contextualSpacing/>
        <w:jc w:val="both"/>
      </w:pPr>
      <w:r w:rsidRPr="00004971">
        <w:t>Диспансеризация гинекологических больных по основным заболеваниям. Количество женщин, состоящих на учете в 1 группе диспансерного наблюдения -786; 2 группа – 5; 3 группа – 28.</w:t>
      </w:r>
    </w:p>
    <w:p w:rsidR="00F83FB5" w:rsidRPr="00004971" w:rsidRDefault="00F83FB5" w:rsidP="00004971">
      <w:pPr>
        <w:contextualSpacing/>
        <w:jc w:val="both"/>
      </w:pPr>
      <w:r w:rsidRPr="00004971">
        <w:t>Показатели диспансеризации 1 диспансерной группы:</w:t>
      </w:r>
    </w:p>
    <w:p w:rsidR="00F83FB5" w:rsidRPr="00004971" w:rsidRDefault="00F83FB5" w:rsidP="00004971">
      <w:pPr>
        <w:contextualSpacing/>
        <w:jc w:val="both"/>
      </w:pPr>
      <w:r w:rsidRPr="00004971">
        <w:tab/>
        <w:t>-охват диспансеризацией (состоявших на учете на 1000 женского населения) – 90,0% на 1000</w:t>
      </w:r>
    </w:p>
    <w:p w:rsidR="00F83FB5" w:rsidRPr="00004971" w:rsidRDefault="00F83FB5" w:rsidP="00004971">
      <w:pPr>
        <w:contextualSpacing/>
        <w:jc w:val="both"/>
      </w:pPr>
      <w:r w:rsidRPr="00004971">
        <w:tab/>
        <w:t>-полнота охвата (состояло 659 + взято 127- не являлось в течение года 18 : на количество зарегистрированных больных  %) – 88,0%</w:t>
      </w:r>
    </w:p>
    <w:p w:rsidR="00F83FB5" w:rsidRPr="00004971" w:rsidRDefault="00F83FB5" w:rsidP="00004971">
      <w:pPr>
        <w:contextualSpacing/>
        <w:jc w:val="both"/>
      </w:pPr>
      <w:r w:rsidRPr="00004971">
        <w:tab/>
        <w:t>-своевременность взятия на диспансерный учет (% взятых впервые на зарегистрированные впервые заболевания) – 97.2%</w:t>
      </w:r>
    </w:p>
    <w:p w:rsidR="00F83FB5" w:rsidRPr="00004971" w:rsidRDefault="00F83FB5" w:rsidP="00004971">
      <w:pPr>
        <w:contextualSpacing/>
        <w:jc w:val="both"/>
      </w:pPr>
      <w:r w:rsidRPr="00004971">
        <w:tab/>
        <w:t>-% не наблюдавшихся (от состоящих на учете на начало года) – 2,7%</w:t>
      </w:r>
    </w:p>
    <w:p w:rsidR="00F83FB5" w:rsidRPr="00004971" w:rsidRDefault="00F83FB5" w:rsidP="00004971">
      <w:pPr>
        <w:contextualSpacing/>
        <w:jc w:val="both"/>
      </w:pPr>
      <w:r w:rsidRPr="00004971">
        <w:tab/>
        <w:t>-эффективность диспансеризации (% излеченных, от состоявших на учете) – 74%</w:t>
      </w:r>
    </w:p>
    <w:p w:rsidR="00F83FB5" w:rsidRPr="00004971" w:rsidRDefault="00F83FB5" w:rsidP="00004971">
      <w:pPr>
        <w:contextualSpacing/>
        <w:jc w:val="both"/>
      </w:pPr>
      <w:r w:rsidRPr="00004971">
        <w:t xml:space="preserve">Результаты профилактических осмотров в соответствии с разделом </w:t>
      </w:r>
      <w:r w:rsidRPr="00004971">
        <w:rPr>
          <w:lang w:val="en-US"/>
        </w:rPr>
        <w:t>VII</w:t>
      </w:r>
      <w:r w:rsidRPr="00004971">
        <w:t xml:space="preserve"> – Порядка оказания медицинской помощи женщинам с гинекологическими з</w:t>
      </w:r>
      <w:r w:rsidR="008942BD" w:rsidRPr="00004971">
        <w:t>аболеваниями (приказ МЗ РФ от 20.10.2020г. № 1130н</w:t>
      </w:r>
      <w:r w:rsidRPr="00004971">
        <w:t xml:space="preserve">). </w:t>
      </w:r>
    </w:p>
    <w:p w:rsidR="00F83FB5" w:rsidRPr="00004971" w:rsidRDefault="00F83FB5" w:rsidP="00004971">
      <w:pPr>
        <w:contextualSpacing/>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374"/>
        <w:gridCol w:w="2374"/>
        <w:gridCol w:w="2375"/>
      </w:tblGrid>
      <w:tr w:rsidR="00F83FB5" w:rsidRPr="00004971" w:rsidTr="0074224D">
        <w:tc>
          <w:tcPr>
            <w:tcW w:w="2463" w:type="dxa"/>
          </w:tcPr>
          <w:p w:rsidR="00F83FB5" w:rsidRPr="00004971" w:rsidRDefault="00F83FB5" w:rsidP="00004971">
            <w:pPr>
              <w:contextualSpacing/>
              <w:jc w:val="both"/>
            </w:pPr>
          </w:p>
        </w:tc>
        <w:tc>
          <w:tcPr>
            <w:tcW w:w="2463" w:type="dxa"/>
          </w:tcPr>
          <w:p w:rsidR="00F83FB5" w:rsidRPr="00004971" w:rsidRDefault="008E56B2" w:rsidP="00004971">
            <w:pPr>
              <w:contextualSpacing/>
              <w:jc w:val="both"/>
              <w:rPr>
                <w:b/>
              </w:rPr>
            </w:pPr>
            <w:r w:rsidRPr="00004971">
              <w:rPr>
                <w:b/>
              </w:rPr>
              <w:t xml:space="preserve">2023 </w:t>
            </w:r>
            <w:r w:rsidR="00F83FB5" w:rsidRPr="00004971">
              <w:rPr>
                <w:b/>
              </w:rPr>
              <w:t>г.</w:t>
            </w:r>
          </w:p>
        </w:tc>
        <w:tc>
          <w:tcPr>
            <w:tcW w:w="2463" w:type="dxa"/>
          </w:tcPr>
          <w:p w:rsidR="00F83FB5" w:rsidRPr="00004971" w:rsidRDefault="008E56B2" w:rsidP="00004971">
            <w:pPr>
              <w:contextualSpacing/>
              <w:jc w:val="both"/>
              <w:rPr>
                <w:b/>
              </w:rPr>
            </w:pPr>
            <w:r w:rsidRPr="00004971">
              <w:rPr>
                <w:b/>
              </w:rPr>
              <w:t xml:space="preserve">2024 </w:t>
            </w:r>
            <w:r w:rsidR="00F83FB5" w:rsidRPr="00004971">
              <w:rPr>
                <w:b/>
              </w:rPr>
              <w:t>г.</w:t>
            </w:r>
          </w:p>
        </w:tc>
        <w:tc>
          <w:tcPr>
            <w:tcW w:w="2464" w:type="dxa"/>
          </w:tcPr>
          <w:p w:rsidR="00F83FB5" w:rsidRPr="00004971" w:rsidRDefault="008E56B2" w:rsidP="00004971">
            <w:pPr>
              <w:contextualSpacing/>
              <w:jc w:val="both"/>
              <w:rPr>
                <w:b/>
              </w:rPr>
            </w:pPr>
            <w:r w:rsidRPr="00004971">
              <w:rPr>
                <w:b/>
              </w:rPr>
              <w:t xml:space="preserve">2025 </w:t>
            </w:r>
            <w:r w:rsidR="00F83FB5" w:rsidRPr="00004971">
              <w:rPr>
                <w:b/>
              </w:rPr>
              <w:t>г.</w:t>
            </w:r>
          </w:p>
        </w:tc>
      </w:tr>
      <w:tr w:rsidR="00F83FB5" w:rsidRPr="00004971" w:rsidTr="0074224D">
        <w:tc>
          <w:tcPr>
            <w:tcW w:w="2463" w:type="dxa"/>
          </w:tcPr>
          <w:p w:rsidR="00F83FB5" w:rsidRPr="00004971" w:rsidRDefault="00F83FB5" w:rsidP="00004971">
            <w:pPr>
              <w:contextualSpacing/>
              <w:jc w:val="both"/>
            </w:pPr>
            <w:r w:rsidRPr="00004971">
              <w:t>Подлежало осмотрам организованного населения</w:t>
            </w:r>
          </w:p>
        </w:tc>
        <w:tc>
          <w:tcPr>
            <w:tcW w:w="2463" w:type="dxa"/>
          </w:tcPr>
          <w:p w:rsidR="00F83FB5" w:rsidRPr="00004971" w:rsidRDefault="00F83FB5" w:rsidP="00004971">
            <w:pPr>
              <w:contextualSpacing/>
              <w:jc w:val="both"/>
            </w:pPr>
            <w:r w:rsidRPr="00004971">
              <w:t>4010</w:t>
            </w:r>
          </w:p>
        </w:tc>
        <w:tc>
          <w:tcPr>
            <w:tcW w:w="2463" w:type="dxa"/>
          </w:tcPr>
          <w:p w:rsidR="00F83FB5" w:rsidRPr="00004971" w:rsidRDefault="00F83FB5" w:rsidP="00004971">
            <w:pPr>
              <w:contextualSpacing/>
              <w:jc w:val="both"/>
              <w:rPr>
                <w:lang w:val="en-US"/>
              </w:rPr>
            </w:pPr>
            <w:r w:rsidRPr="00004971">
              <w:rPr>
                <w:lang w:val="en-US"/>
              </w:rPr>
              <w:t>2136</w:t>
            </w:r>
          </w:p>
        </w:tc>
        <w:tc>
          <w:tcPr>
            <w:tcW w:w="2464" w:type="dxa"/>
          </w:tcPr>
          <w:p w:rsidR="00F83FB5" w:rsidRPr="00004971" w:rsidRDefault="00F83FB5" w:rsidP="00004971">
            <w:pPr>
              <w:contextualSpacing/>
              <w:jc w:val="both"/>
              <w:rPr>
                <w:lang w:val="en-US"/>
              </w:rPr>
            </w:pPr>
            <w:r w:rsidRPr="00004971">
              <w:rPr>
                <w:lang w:val="en-US"/>
              </w:rPr>
              <w:t>2100</w:t>
            </w:r>
          </w:p>
        </w:tc>
      </w:tr>
      <w:tr w:rsidR="00F83FB5" w:rsidRPr="00004971" w:rsidTr="0074224D">
        <w:tc>
          <w:tcPr>
            <w:tcW w:w="2463" w:type="dxa"/>
          </w:tcPr>
          <w:p w:rsidR="00F83FB5" w:rsidRPr="00004971" w:rsidRDefault="00F83FB5" w:rsidP="00004971">
            <w:pPr>
              <w:contextualSpacing/>
              <w:jc w:val="both"/>
            </w:pPr>
            <w:r w:rsidRPr="00004971">
              <w:t>Осмотрено</w:t>
            </w:r>
          </w:p>
        </w:tc>
        <w:tc>
          <w:tcPr>
            <w:tcW w:w="2463" w:type="dxa"/>
          </w:tcPr>
          <w:p w:rsidR="00F83FB5" w:rsidRPr="00004971" w:rsidRDefault="00F83FB5" w:rsidP="00004971">
            <w:pPr>
              <w:contextualSpacing/>
              <w:jc w:val="both"/>
            </w:pPr>
            <w:r w:rsidRPr="00004971">
              <w:t>3810</w:t>
            </w:r>
          </w:p>
        </w:tc>
        <w:tc>
          <w:tcPr>
            <w:tcW w:w="2463" w:type="dxa"/>
          </w:tcPr>
          <w:p w:rsidR="00F83FB5" w:rsidRPr="00004971" w:rsidRDefault="00F83FB5" w:rsidP="00004971">
            <w:pPr>
              <w:contextualSpacing/>
              <w:jc w:val="both"/>
            </w:pPr>
            <w:r w:rsidRPr="00004971">
              <w:t>1907</w:t>
            </w:r>
          </w:p>
        </w:tc>
        <w:tc>
          <w:tcPr>
            <w:tcW w:w="2464" w:type="dxa"/>
          </w:tcPr>
          <w:p w:rsidR="00F83FB5" w:rsidRPr="00004971" w:rsidRDefault="00F83FB5" w:rsidP="00004971">
            <w:pPr>
              <w:contextualSpacing/>
              <w:jc w:val="both"/>
              <w:rPr>
                <w:lang w:val="en-US"/>
              </w:rPr>
            </w:pPr>
            <w:r w:rsidRPr="00004971">
              <w:rPr>
                <w:lang w:val="en-US"/>
              </w:rPr>
              <w:t>2000</w:t>
            </w:r>
          </w:p>
        </w:tc>
      </w:tr>
      <w:tr w:rsidR="00F83FB5" w:rsidRPr="00004971" w:rsidTr="0074224D">
        <w:tc>
          <w:tcPr>
            <w:tcW w:w="2463" w:type="dxa"/>
          </w:tcPr>
          <w:p w:rsidR="00F83FB5" w:rsidRPr="00004971" w:rsidRDefault="00F83FB5" w:rsidP="00004971">
            <w:pPr>
              <w:contextualSpacing/>
              <w:jc w:val="both"/>
            </w:pPr>
            <w:r w:rsidRPr="00004971">
              <w:t>% осмотренных</w:t>
            </w:r>
          </w:p>
        </w:tc>
        <w:tc>
          <w:tcPr>
            <w:tcW w:w="2463" w:type="dxa"/>
          </w:tcPr>
          <w:p w:rsidR="00F83FB5" w:rsidRPr="00004971" w:rsidRDefault="00F83FB5" w:rsidP="00004971">
            <w:pPr>
              <w:contextualSpacing/>
              <w:jc w:val="both"/>
            </w:pPr>
            <w:r w:rsidRPr="00004971">
              <w:t>95,2%</w:t>
            </w:r>
          </w:p>
        </w:tc>
        <w:tc>
          <w:tcPr>
            <w:tcW w:w="2463" w:type="dxa"/>
          </w:tcPr>
          <w:p w:rsidR="00F83FB5" w:rsidRPr="00004971" w:rsidRDefault="00F83FB5" w:rsidP="00004971">
            <w:pPr>
              <w:contextualSpacing/>
              <w:jc w:val="both"/>
              <w:rPr>
                <w:lang w:val="en-US"/>
              </w:rPr>
            </w:pPr>
            <w:r w:rsidRPr="00004971">
              <w:rPr>
                <w:lang w:val="en-US"/>
              </w:rPr>
              <w:t>89,2%</w:t>
            </w:r>
          </w:p>
        </w:tc>
        <w:tc>
          <w:tcPr>
            <w:tcW w:w="2464" w:type="dxa"/>
          </w:tcPr>
          <w:p w:rsidR="00F83FB5" w:rsidRPr="00004971" w:rsidRDefault="00F83FB5" w:rsidP="00004971">
            <w:pPr>
              <w:contextualSpacing/>
              <w:jc w:val="both"/>
            </w:pPr>
            <w:r w:rsidRPr="00004971">
              <w:t>95,2%</w:t>
            </w:r>
          </w:p>
        </w:tc>
      </w:tr>
      <w:tr w:rsidR="00F83FB5" w:rsidRPr="00004971" w:rsidTr="0074224D">
        <w:tc>
          <w:tcPr>
            <w:tcW w:w="2463" w:type="dxa"/>
          </w:tcPr>
          <w:p w:rsidR="00F83FB5" w:rsidRPr="00004971" w:rsidRDefault="00F83FB5" w:rsidP="00004971">
            <w:pPr>
              <w:contextualSpacing/>
              <w:jc w:val="both"/>
            </w:pPr>
            <w:r w:rsidRPr="00004971">
              <w:t>Подлежало неорганизованного населения</w:t>
            </w:r>
          </w:p>
        </w:tc>
        <w:tc>
          <w:tcPr>
            <w:tcW w:w="2463" w:type="dxa"/>
          </w:tcPr>
          <w:p w:rsidR="00F83FB5" w:rsidRPr="00004971" w:rsidRDefault="00F83FB5" w:rsidP="00004971">
            <w:pPr>
              <w:contextualSpacing/>
              <w:jc w:val="both"/>
            </w:pPr>
          </w:p>
          <w:p w:rsidR="00F83FB5" w:rsidRPr="00004971" w:rsidRDefault="00F83FB5" w:rsidP="00004971">
            <w:pPr>
              <w:contextualSpacing/>
              <w:jc w:val="both"/>
            </w:pPr>
            <w:r w:rsidRPr="00004971">
              <w:t>3270</w:t>
            </w:r>
          </w:p>
        </w:tc>
        <w:tc>
          <w:tcPr>
            <w:tcW w:w="2463" w:type="dxa"/>
          </w:tcPr>
          <w:p w:rsidR="00F83FB5" w:rsidRPr="00004971" w:rsidRDefault="00F83FB5" w:rsidP="00004971">
            <w:pPr>
              <w:contextualSpacing/>
              <w:jc w:val="both"/>
            </w:pPr>
          </w:p>
          <w:p w:rsidR="00F83FB5" w:rsidRPr="00004971" w:rsidRDefault="00F83FB5" w:rsidP="00004971">
            <w:pPr>
              <w:contextualSpacing/>
              <w:jc w:val="both"/>
            </w:pPr>
            <w:r w:rsidRPr="00004971">
              <w:t>2902</w:t>
            </w:r>
          </w:p>
        </w:tc>
        <w:tc>
          <w:tcPr>
            <w:tcW w:w="2464" w:type="dxa"/>
          </w:tcPr>
          <w:p w:rsidR="00F83FB5" w:rsidRPr="00004971" w:rsidRDefault="00F83FB5" w:rsidP="00004971">
            <w:pPr>
              <w:contextualSpacing/>
              <w:jc w:val="both"/>
            </w:pPr>
          </w:p>
          <w:p w:rsidR="00F83FB5" w:rsidRPr="00004971" w:rsidRDefault="00F83FB5" w:rsidP="00004971">
            <w:pPr>
              <w:contextualSpacing/>
              <w:jc w:val="both"/>
            </w:pPr>
            <w:r w:rsidRPr="00004971">
              <w:t>2807</w:t>
            </w:r>
          </w:p>
        </w:tc>
      </w:tr>
      <w:tr w:rsidR="00F83FB5" w:rsidRPr="00004971" w:rsidTr="0074224D">
        <w:tc>
          <w:tcPr>
            <w:tcW w:w="2463" w:type="dxa"/>
          </w:tcPr>
          <w:p w:rsidR="00F83FB5" w:rsidRPr="00004971" w:rsidRDefault="00F83FB5" w:rsidP="00004971">
            <w:pPr>
              <w:contextualSpacing/>
              <w:jc w:val="both"/>
            </w:pPr>
            <w:r w:rsidRPr="00004971">
              <w:t>Осмотрено</w:t>
            </w:r>
          </w:p>
        </w:tc>
        <w:tc>
          <w:tcPr>
            <w:tcW w:w="2463" w:type="dxa"/>
          </w:tcPr>
          <w:p w:rsidR="00F83FB5" w:rsidRPr="00004971" w:rsidRDefault="00F83FB5" w:rsidP="00004971">
            <w:pPr>
              <w:contextualSpacing/>
              <w:jc w:val="both"/>
            </w:pPr>
            <w:r w:rsidRPr="00004971">
              <w:t>3100 – 94,8%</w:t>
            </w:r>
          </w:p>
        </w:tc>
        <w:tc>
          <w:tcPr>
            <w:tcW w:w="2463" w:type="dxa"/>
          </w:tcPr>
          <w:p w:rsidR="00F83FB5" w:rsidRPr="00004971" w:rsidRDefault="00F83FB5" w:rsidP="00004971">
            <w:pPr>
              <w:contextualSpacing/>
              <w:jc w:val="both"/>
            </w:pPr>
            <w:r w:rsidRPr="00004971">
              <w:t>1944 – 66,9%</w:t>
            </w:r>
          </w:p>
        </w:tc>
        <w:tc>
          <w:tcPr>
            <w:tcW w:w="2464" w:type="dxa"/>
          </w:tcPr>
          <w:p w:rsidR="00F83FB5" w:rsidRPr="00004971" w:rsidRDefault="00F83FB5" w:rsidP="00004971">
            <w:pPr>
              <w:contextualSpacing/>
              <w:jc w:val="both"/>
            </w:pPr>
            <w:r w:rsidRPr="00004971">
              <w:t>1676 – 59,7%</w:t>
            </w:r>
          </w:p>
        </w:tc>
      </w:tr>
      <w:tr w:rsidR="00F83FB5" w:rsidRPr="00004971" w:rsidTr="0074224D">
        <w:tc>
          <w:tcPr>
            <w:tcW w:w="2463" w:type="dxa"/>
          </w:tcPr>
          <w:p w:rsidR="00F83FB5" w:rsidRPr="00004971" w:rsidRDefault="00F83FB5" w:rsidP="00004971">
            <w:pPr>
              <w:contextualSpacing/>
              <w:jc w:val="both"/>
            </w:pPr>
            <w:r w:rsidRPr="00004971">
              <w:t>взято мазков на АК</w:t>
            </w:r>
          </w:p>
        </w:tc>
        <w:tc>
          <w:tcPr>
            <w:tcW w:w="2463" w:type="dxa"/>
          </w:tcPr>
          <w:p w:rsidR="00F83FB5" w:rsidRPr="00004971" w:rsidRDefault="00F83FB5" w:rsidP="00004971">
            <w:pPr>
              <w:contextualSpacing/>
              <w:jc w:val="both"/>
            </w:pPr>
            <w:r w:rsidRPr="00004971">
              <w:t>6824</w:t>
            </w:r>
          </w:p>
        </w:tc>
        <w:tc>
          <w:tcPr>
            <w:tcW w:w="2463" w:type="dxa"/>
          </w:tcPr>
          <w:p w:rsidR="00F83FB5" w:rsidRPr="00004971" w:rsidRDefault="00F83FB5" w:rsidP="00004971">
            <w:pPr>
              <w:contextualSpacing/>
              <w:jc w:val="both"/>
            </w:pPr>
            <w:r w:rsidRPr="00004971">
              <w:t>3758</w:t>
            </w:r>
          </w:p>
        </w:tc>
        <w:tc>
          <w:tcPr>
            <w:tcW w:w="2464" w:type="dxa"/>
          </w:tcPr>
          <w:p w:rsidR="00F83FB5" w:rsidRPr="00004971" w:rsidRDefault="00F83FB5" w:rsidP="00004971">
            <w:pPr>
              <w:contextualSpacing/>
              <w:jc w:val="both"/>
            </w:pPr>
            <w:r w:rsidRPr="00004971">
              <w:t>3340</w:t>
            </w:r>
          </w:p>
        </w:tc>
      </w:tr>
    </w:tbl>
    <w:p w:rsidR="00F83FB5" w:rsidRPr="00004971" w:rsidRDefault="00F83FB5" w:rsidP="00004971">
      <w:pPr>
        <w:contextualSpacing/>
        <w:jc w:val="both"/>
        <w:rPr>
          <w:b/>
        </w:rPr>
      </w:pPr>
    </w:p>
    <w:p w:rsidR="00F83FB5" w:rsidRPr="00004971" w:rsidRDefault="00F83FB5" w:rsidP="00004971">
      <w:pPr>
        <w:contextualSpacing/>
        <w:jc w:val="both"/>
      </w:pPr>
      <w:r w:rsidRPr="00004971">
        <w:lastRenderedPageBreak/>
        <w:t>1 группа - 3099</w:t>
      </w:r>
    </w:p>
    <w:p w:rsidR="00F83FB5" w:rsidRPr="00004971" w:rsidRDefault="00F83FB5" w:rsidP="00004971">
      <w:pPr>
        <w:contextualSpacing/>
        <w:jc w:val="both"/>
      </w:pPr>
      <w:r w:rsidRPr="00004971">
        <w:t>2 группа – 927</w:t>
      </w:r>
    </w:p>
    <w:p w:rsidR="00F83FB5" w:rsidRPr="00004971" w:rsidRDefault="00F83FB5" w:rsidP="00004971">
      <w:pPr>
        <w:contextualSpacing/>
        <w:jc w:val="both"/>
      </w:pPr>
      <w:r w:rsidRPr="00004971">
        <w:t>3 группа - 786</w:t>
      </w:r>
    </w:p>
    <w:p w:rsidR="00F83FB5" w:rsidRPr="00004971" w:rsidRDefault="00F83FB5" w:rsidP="00004971">
      <w:pPr>
        <w:contextualSpacing/>
        <w:jc w:val="both"/>
      </w:pPr>
      <w:r w:rsidRPr="00004971">
        <w:t>4 группа - 204</w:t>
      </w:r>
    </w:p>
    <w:p w:rsidR="00F83FB5" w:rsidRPr="00004971" w:rsidRDefault="00F83FB5" w:rsidP="00004971">
      <w:pPr>
        <w:contextualSpacing/>
        <w:jc w:val="both"/>
      </w:pPr>
      <w:r w:rsidRPr="00004971">
        <w:t>5 группа – 11</w:t>
      </w:r>
    </w:p>
    <w:p w:rsidR="00F83FB5" w:rsidRPr="00004971" w:rsidRDefault="00F83FB5" w:rsidP="00004971">
      <w:pPr>
        <w:contextualSpacing/>
        <w:jc w:val="both"/>
      </w:pPr>
    </w:p>
    <w:p w:rsidR="00F83FB5" w:rsidRPr="00004971" w:rsidRDefault="00F83FB5" w:rsidP="00004971">
      <w:pPr>
        <w:contextualSpacing/>
        <w:jc w:val="both"/>
      </w:pPr>
      <w:r w:rsidRPr="00004971">
        <w:t>Выявлено заболеваний на профосмотрах</w:t>
      </w:r>
      <w:r w:rsidR="008E56B2" w:rsidRPr="00004971">
        <w:t xml:space="preserve"> в 2025</w:t>
      </w:r>
      <w:r w:rsidRPr="00004971">
        <w:t xml:space="preserve"> году:</w:t>
      </w:r>
    </w:p>
    <w:p w:rsidR="00F83FB5" w:rsidRPr="00004971" w:rsidRDefault="00F83FB5" w:rsidP="00004971">
      <w:pPr>
        <w:contextualSpacing/>
        <w:jc w:val="both"/>
      </w:pPr>
      <w:r w:rsidRPr="00004971">
        <w:t>Хронический цервицит – 45</w:t>
      </w:r>
    </w:p>
    <w:p w:rsidR="00F83FB5" w:rsidRPr="00004971" w:rsidRDefault="00F83FB5" w:rsidP="00004971">
      <w:pPr>
        <w:contextualSpacing/>
        <w:jc w:val="both"/>
      </w:pPr>
      <w:r w:rsidRPr="00004971">
        <w:t>Миома матки – 3</w:t>
      </w:r>
    </w:p>
    <w:p w:rsidR="00F83FB5" w:rsidRPr="00004971" w:rsidRDefault="00F83FB5" w:rsidP="00004971">
      <w:pPr>
        <w:contextualSpacing/>
        <w:jc w:val="both"/>
      </w:pPr>
      <w:r w:rsidRPr="00004971">
        <w:t>Бактериальный вагиноз – 95</w:t>
      </w:r>
    </w:p>
    <w:p w:rsidR="00F83FB5" w:rsidRPr="00004971" w:rsidRDefault="00F83FB5" w:rsidP="00004971">
      <w:pPr>
        <w:contextualSpacing/>
        <w:jc w:val="both"/>
      </w:pPr>
      <w:r w:rsidRPr="00004971">
        <w:t>Нарушение менструального цикла – 5</w:t>
      </w:r>
    </w:p>
    <w:p w:rsidR="00C741F2" w:rsidRDefault="00C741F2" w:rsidP="00004971">
      <w:pPr>
        <w:pStyle w:val="Style8"/>
        <w:widowControl/>
        <w:spacing w:line="240" w:lineRule="auto"/>
        <w:rPr>
          <w:rStyle w:val="FontStyle76"/>
          <w:sz w:val="24"/>
          <w:szCs w:val="24"/>
        </w:rPr>
      </w:pPr>
    </w:p>
    <w:p w:rsidR="00F83FB5" w:rsidRPr="00004971" w:rsidRDefault="00F83FB5" w:rsidP="00004971">
      <w:pPr>
        <w:pStyle w:val="Style8"/>
        <w:widowControl/>
        <w:spacing w:line="240" w:lineRule="auto"/>
        <w:rPr>
          <w:rStyle w:val="FontStyle76"/>
          <w:sz w:val="24"/>
          <w:szCs w:val="24"/>
        </w:rPr>
      </w:pPr>
      <w:r w:rsidRPr="00004971">
        <w:rPr>
          <w:rStyle w:val="FontStyle76"/>
          <w:sz w:val="24"/>
          <w:szCs w:val="24"/>
        </w:rPr>
        <w:t>Оперативные вмешательства в стационаре.</w:t>
      </w:r>
    </w:p>
    <w:tbl>
      <w:tblPr>
        <w:tblW w:w="9651" w:type="dxa"/>
        <w:tblLayout w:type="fixed"/>
        <w:tblCellMar>
          <w:left w:w="40" w:type="dxa"/>
          <w:right w:w="40" w:type="dxa"/>
        </w:tblCellMar>
        <w:tblLook w:val="04A0"/>
      </w:tblPr>
      <w:tblGrid>
        <w:gridCol w:w="3693"/>
        <w:gridCol w:w="1167"/>
        <w:gridCol w:w="1134"/>
        <w:gridCol w:w="1134"/>
        <w:gridCol w:w="1134"/>
        <w:gridCol w:w="1389"/>
      </w:tblGrid>
      <w:tr w:rsidR="00F83FB5" w:rsidRPr="00004971" w:rsidTr="0074224D">
        <w:tc>
          <w:tcPr>
            <w:tcW w:w="3693" w:type="dxa"/>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6"/>
              <w:widowControl/>
              <w:jc w:val="left"/>
              <w:rPr>
                <w:rStyle w:val="FontStyle75"/>
                <w:sz w:val="24"/>
                <w:szCs w:val="24"/>
              </w:rPr>
            </w:pPr>
            <w:r w:rsidRPr="00004971">
              <w:rPr>
                <w:rStyle w:val="FontStyle75"/>
                <w:sz w:val="24"/>
                <w:szCs w:val="24"/>
              </w:rPr>
              <w:t>Наименование операции</w:t>
            </w:r>
          </w:p>
        </w:tc>
        <w:tc>
          <w:tcPr>
            <w:tcW w:w="1167" w:type="dxa"/>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6"/>
              <w:widowControl/>
              <w:rPr>
                <w:rStyle w:val="FontStyle75"/>
                <w:sz w:val="24"/>
                <w:szCs w:val="24"/>
              </w:rPr>
            </w:pPr>
            <w:r w:rsidRPr="00004971">
              <w:rPr>
                <w:rStyle w:val="FontStyle75"/>
                <w:sz w:val="24"/>
                <w:szCs w:val="24"/>
              </w:rPr>
              <w:t>2023</w:t>
            </w:r>
          </w:p>
        </w:tc>
        <w:tc>
          <w:tcPr>
            <w:tcW w:w="1134" w:type="dxa"/>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6"/>
              <w:widowControl/>
              <w:rPr>
                <w:rStyle w:val="FontStyle75"/>
                <w:sz w:val="24"/>
                <w:szCs w:val="24"/>
              </w:rPr>
            </w:pPr>
            <w:r w:rsidRPr="00004971">
              <w:rPr>
                <w:rStyle w:val="FontStyle75"/>
                <w:sz w:val="24"/>
                <w:szCs w:val="24"/>
              </w:rPr>
              <w:t>2024</w:t>
            </w:r>
          </w:p>
        </w:tc>
        <w:tc>
          <w:tcPr>
            <w:tcW w:w="1134" w:type="dxa"/>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6"/>
              <w:widowControl/>
              <w:rPr>
                <w:rStyle w:val="FontStyle75"/>
                <w:sz w:val="24"/>
                <w:szCs w:val="24"/>
              </w:rPr>
            </w:pPr>
            <w:r w:rsidRPr="00004971">
              <w:rPr>
                <w:rStyle w:val="FontStyle75"/>
                <w:sz w:val="24"/>
                <w:szCs w:val="24"/>
              </w:rPr>
              <w:t>2025</w:t>
            </w:r>
          </w:p>
        </w:tc>
        <w:tc>
          <w:tcPr>
            <w:tcW w:w="1134" w:type="dxa"/>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6"/>
              <w:widowControl/>
              <w:rPr>
                <w:rStyle w:val="FontStyle75"/>
                <w:sz w:val="24"/>
                <w:szCs w:val="24"/>
              </w:rPr>
            </w:pPr>
            <w:r w:rsidRPr="00004971">
              <w:rPr>
                <w:rStyle w:val="FontStyle75"/>
                <w:sz w:val="24"/>
                <w:szCs w:val="24"/>
              </w:rPr>
              <w:t>З</w:t>
            </w:r>
            <w:r w:rsidR="00986478" w:rsidRPr="00004971">
              <w:rPr>
                <w:rStyle w:val="FontStyle75"/>
                <w:sz w:val="24"/>
                <w:szCs w:val="24"/>
              </w:rPr>
              <w:t>аб.край</w:t>
            </w:r>
            <w:r w:rsidRPr="00004971">
              <w:rPr>
                <w:rStyle w:val="FontStyle75"/>
                <w:sz w:val="24"/>
                <w:szCs w:val="24"/>
              </w:rPr>
              <w:t xml:space="preserve"> 2024</w:t>
            </w:r>
          </w:p>
        </w:tc>
        <w:tc>
          <w:tcPr>
            <w:tcW w:w="1389" w:type="dxa"/>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6"/>
              <w:widowControl/>
              <w:rPr>
                <w:rStyle w:val="FontStyle75"/>
                <w:sz w:val="24"/>
                <w:szCs w:val="24"/>
              </w:rPr>
            </w:pPr>
            <w:r w:rsidRPr="00004971">
              <w:rPr>
                <w:rStyle w:val="FontStyle75"/>
                <w:sz w:val="24"/>
                <w:szCs w:val="24"/>
              </w:rPr>
              <w:t>РФ-2024</w:t>
            </w:r>
          </w:p>
        </w:tc>
      </w:tr>
      <w:tr w:rsidR="00F83FB5" w:rsidRPr="00004971" w:rsidTr="0074224D">
        <w:tc>
          <w:tcPr>
            <w:tcW w:w="3693" w:type="dxa"/>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6"/>
              <w:widowControl/>
              <w:jc w:val="left"/>
              <w:rPr>
                <w:rStyle w:val="FontStyle75"/>
                <w:sz w:val="24"/>
                <w:szCs w:val="24"/>
              </w:rPr>
            </w:pPr>
            <w:r w:rsidRPr="00004971">
              <w:rPr>
                <w:rStyle w:val="FontStyle75"/>
                <w:sz w:val="24"/>
                <w:szCs w:val="24"/>
              </w:rPr>
              <w:t>операций по поводу абортов</w:t>
            </w:r>
          </w:p>
        </w:tc>
        <w:tc>
          <w:tcPr>
            <w:tcW w:w="1167"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pStyle w:val="Style5"/>
              <w:widowControl/>
            </w:pPr>
          </w:p>
        </w:tc>
        <w:tc>
          <w:tcPr>
            <w:tcW w:w="1134"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pStyle w:val="Style5"/>
              <w:widowControl/>
            </w:pPr>
          </w:p>
        </w:tc>
        <w:tc>
          <w:tcPr>
            <w:tcW w:w="1134"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pStyle w:val="Style5"/>
              <w:widowControl/>
            </w:pPr>
          </w:p>
        </w:tc>
        <w:tc>
          <w:tcPr>
            <w:tcW w:w="1134"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pStyle w:val="Style5"/>
              <w:widowControl/>
              <w:jc w:val="center"/>
            </w:pPr>
          </w:p>
        </w:tc>
        <w:tc>
          <w:tcPr>
            <w:tcW w:w="1389"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pStyle w:val="Style5"/>
              <w:widowControl/>
              <w:jc w:val="center"/>
            </w:pPr>
          </w:p>
        </w:tc>
      </w:tr>
      <w:tr w:rsidR="00F83FB5" w:rsidRPr="00004971" w:rsidTr="0074224D">
        <w:tc>
          <w:tcPr>
            <w:tcW w:w="3693" w:type="dxa"/>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22"/>
              <w:widowControl/>
              <w:spacing w:line="240" w:lineRule="auto"/>
              <w:rPr>
                <w:rStyle w:val="FontStyle77"/>
                <w:sz w:val="24"/>
                <w:szCs w:val="24"/>
              </w:rPr>
            </w:pPr>
            <w:r w:rsidRPr="00004971">
              <w:rPr>
                <w:rStyle w:val="FontStyle77"/>
                <w:sz w:val="24"/>
                <w:szCs w:val="24"/>
              </w:rPr>
              <w:t>- абсолютное число</w:t>
            </w:r>
          </w:p>
        </w:tc>
        <w:tc>
          <w:tcPr>
            <w:tcW w:w="1167" w:type="dxa"/>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22"/>
              <w:widowControl/>
              <w:spacing w:line="240" w:lineRule="auto"/>
              <w:jc w:val="center"/>
              <w:rPr>
                <w:rStyle w:val="FontStyle77"/>
                <w:sz w:val="24"/>
                <w:szCs w:val="24"/>
              </w:rPr>
            </w:pPr>
            <w:r w:rsidRPr="00004971">
              <w:rPr>
                <w:rStyle w:val="FontStyle77"/>
                <w:sz w:val="24"/>
                <w:szCs w:val="24"/>
              </w:rPr>
              <w:t>231</w:t>
            </w:r>
          </w:p>
        </w:tc>
        <w:tc>
          <w:tcPr>
            <w:tcW w:w="1134" w:type="dxa"/>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22"/>
              <w:widowControl/>
              <w:spacing w:line="240" w:lineRule="auto"/>
              <w:jc w:val="center"/>
              <w:rPr>
                <w:rStyle w:val="FontStyle77"/>
                <w:sz w:val="24"/>
                <w:szCs w:val="24"/>
              </w:rPr>
            </w:pPr>
            <w:r w:rsidRPr="00004971">
              <w:rPr>
                <w:rStyle w:val="FontStyle77"/>
                <w:sz w:val="24"/>
                <w:szCs w:val="24"/>
              </w:rPr>
              <w:t>237</w:t>
            </w:r>
          </w:p>
        </w:tc>
        <w:tc>
          <w:tcPr>
            <w:tcW w:w="1134" w:type="dxa"/>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22"/>
              <w:widowControl/>
              <w:spacing w:line="240" w:lineRule="auto"/>
              <w:jc w:val="center"/>
              <w:rPr>
                <w:rStyle w:val="FontStyle77"/>
                <w:sz w:val="24"/>
                <w:szCs w:val="24"/>
              </w:rPr>
            </w:pPr>
            <w:r w:rsidRPr="00004971">
              <w:rPr>
                <w:rStyle w:val="FontStyle77"/>
                <w:sz w:val="24"/>
                <w:szCs w:val="24"/>
              </w:rPr>
              <w:t>192</w:t>
            </w:r>
          </w:p>
        </w:tc>
        <w:tc>
          <w:tcPr>
            <w:tcW w:w="1134" w:type="dxa"/>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22"/>
              <w:widowControl/>
              <w:spacing w:line="240" w:lineRule="auto"/>
              <w:jc w:val="center"/>
              <w:rPr>
                <w:rStyle w:val="FontStyle77"/>
                <w:sz w:val="24"/>
                <w:szCs w:val="24"/>
              </w:rPr>
            </w:pPr>
            <w:r w:rsidRPr="00004971">
              <w:rPr>
                <w:rStyle w:val="FontStyle77"/>
                <w:sz w:val="24"/>
                <w:szCs w:val="24"/>
              </w:rPr>
              <w:t>3 785</w:t>
            </w:r>
          </w:p>
        </w:tc>
        <w:tc>
          <w:tcPr>
            <w:tcW w:w="1389" w:type="dxa"/>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22"/>
              <w:widowControl/>
              <w:spacing w:line="240" w:lineRule="auto"/>
              <w:jc w:val="center"/>
              <w:rPr>
                <w:rStyle w:val="FontStyle77"/>
                <w:sz w:val="24"/>
                <w:szCs w:val="24"/>
              </w:rPr>
            </w:pPr>
            <w:r w:rsidRPr="00004971">
              <w:rPr>
                <w:rStyle w:val="FontStyle77"/>
                <w:sz w:val="24"/>
                <w:szCs w:val="24"/>
              </w:rPr>
              <w:t>326 468</w:t>
            </w:r>
          </w:p>
        </w:tc>
      </w:tr>
    </w:tbl>
    <w:p w:rsidR="00F83FB5" w:rsidRPr="00004971" w:rsidRDefault="00F83FB5" w:rsidP="00004971">
      <w:pPr>
        <w:contextualSpacing/>
        <w:jc w:val="center"/>
        <w:rPr>
          <w:b/>
        </w:rPr>
      </w:pPr>
    </w:p>
    <w:p w:rsidR="00F83FB5" w:rsidRPr="00004971" w:rsidRDefault="00F83FB5" w:rsidP="00004971">
      <w:pPr>
        <w:contextualSpacing/>
        <w:jc w:val="center"/>
        <w:rPr>
          <w:b/>
        </w:rPr>
      </w:pPr>
      <w:r w:rsidRPr="00004971">
        <w:rPr>
          <w:b/>
        </w:rPr>
        <w:t>Злокачественные заболевания репродуктивной системы</w:t>
      </w:r>
    </w:p>
    <w:p w:rsidR="00F83FB5" w:rsidRPr="00004971" w:rsidRDefault="00F83FB5" w:rsidP="00004971">
      <w:pPr>
        <w:contextualSpacing/>
        <w:jc w:val="both"/>
      </w:pPr>
    </w:p>
    <w:p w:rsidR="00F83FB5" w:rsidRPr="00004971" w:rsidRDefault="00F83FB5" w:rsidP="00004971">
      <w:pPr>
        <w:contextualSpacing/>
        <w:jc w:val="center"/>
        <w:rPr>
          <w:b/>
        </w:rPr>
      </w:pPr>
      <w:r w:rsidRPr="00004971">
        <w:rPr>
          <w:b/>
        </w:rPr>
        <w:t>Мониторинг онкологических заболеваний</w:t>
      </w:r>
    </w:p>
    <w:tbl>
      <w:tblPr>
        <w:tblW w:w="9853" w:type="dxa"/>
        <w:tblCellMar>
          <w:left w:w="10" w:type="dxa"/>
          <w:right w:w="10" w:type="dxa"/>
        </w:tblCellMar>
        <w:tblLook w:val="0000"/>
      </w:tblPr>
      <w:tblGrid>
        <w:gridCol w:w="5921"/>
        <w:gridCol w:w="2017"/>
        <w:gridCol w:w="1915"/>
      </w:tblGrid>
      <w:tr w:rsidR="00F83FB5" w:rsidRPr="00004971" w:rsidTr="0074224D">
        <w:trPr>
          <w:trHeight w:val="887"/>
        </w:trPr>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tabs>
                <w:tab w:val="left" w:pos="1665"/>
              </w:tabs>
              <w:contextualSpacing/>
              <w:jc w:val="center"/>
            </w:pPr>
            <w:r w:rsidRPr="00004971">
              <w:t>Показатели</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8E56B2" w:rsidP="00004971">
            <w:pPr>
              <w:contextualSpacing/>
              <w:jc w:val="center"/>
              <w:rPr>
                <w:b/>
              </w:rPr>
            </w:pPr>
            <w:r w:rsidRPr="00004971">
              <w:t>2025</w:t>
            </w:r>
            <w:r w:rsidR="00F83FB5" w:rsidRPr="00004971">
              <w:t xml:space="preserve"> го</w:t>
            </w:r>
            <w:r w:rsidR="00F83FB5" w:rsidRPr="00004971">
              <w:rPr>
                <w:b/>
              </w:rPr>
              <w:t>д</w:t>
            </w:r>
          </w:p>
        </w:tc>
        <w:tc>
          <w:tcPr>
            <w:tcW w:w="1915" w:type="dxa"/>
            <w:tcBorders>
              <w:top w:val="single" w:sz="4" w:space="0" w:color="000000"/>
              <w:left w:val="single" w:sz="4" w:space="0" w:color="000000"/>
              <w:bottom w:val="single" w:sz="4" w:space="0" w:color="000000"/>
              <w:right w:val="single" w:sz="4" w:space="0" w:color="000000"/>
            </w:tcBorders>
          </w:tcPr>
          <w:p w:rsidR="009178F7" w:rsidRPr="00004971" w:rsidRDefault="009178F7" w:rsidP="00004971">
            <w:pPr>
              <w:contextualSpacing/>
              <w:jc w:val="center"/>
            </w:pPr>
            <w:r w:rsidRPr="00004971">
              <w:t>Забайкальский край</w:t>
            </w:r>
          </w:p>
          <w:p w:rsidR="00F83FB5" w:rsidRPr="00004971" w:rsidRDefault="008E56B2" w:rsidP="00004971">
            <w:pPr>
              <w:contextualSpacing/>
              <w:jc w:val="center"/>
            </w:pPr>
            <w:r w:rsidRPr="00004971">
              <w:t xml:space="preserve"> 2024</w:t>
            </w:r>
          </w:p>
        </w:tc>
      </w:tr>
      <w:tr w:rsidR="00F83FB5" w:rsidRPr="00004971" w:rsidTr="0074224D">
        <w:trPr>
          <w:trHeight w:val="661"/>
        </w:trPr>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 охвата женского населения в возрасте 40-75 лет маммологическим скринингом</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1563/26,0</w:t>
            </w:r>
          </w:p>
        </w:tc>
        <w:tc>
          <w:tcPr>
            <w:tcW w:w="1915" w:type="dxa"/>
            <w:tcBorders>
              <w:top w:val="single" w:sz="4" w:space="0" w:color="000000"/>
              <w:left w:val="single" w:sz="4" w:space="0" w:color="000000"/>
              <w:bottom w:val="single" w:sz="4" w:space="0" w:color="000000"/>
              <w:right w:val="single" w:sz="4" w:space="0" w:color="000000"/>
            </w:tcBorders>
          </w:tcPr>
          <w:p w:rsidR="00F83FB5" w:rsidRPr="00004971" w:rsidRDefault="00F83FB5" w:rsidP="00004971">
            <w:pPr>
              <w:contextualSpacing/>
              <w:jc w:val="center"/>
            </w:pPr>
            <w:r w:rsidRPr="00004971">
              <w:t>60116 – 73,2%</w:t>
            </w:r>
          </w:p>
        </w:tc>
      </w:tr>
      <w:tr w:rsidR="00F83FB5" w:rsidRPr="00004971" w:rsidTr="0074224D">
        <w:trPr>
          <w:trHeight w:val="557"/>
        </w:trPr>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Количество выявленных случаев рака молочной железы (абс. и % от прошедших скрининг)</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8/0,51</w:t>
            </w:r>
          </w:p>
        </w:tc>
        <w:tc>
          <w:tcPr>
            <w:tcW w:w="1915" w:type="dxa"/>
            <w:tcBorders>
              <w:top w:val="single" w:sz="4" w:space="0" w:color="000000"/>
              <w:left w:val="single" w:sz="4" w:space="0" w:color="000000"/>
              <w:bottom w:val="single" w:sz="4" w:space="0" w:color="000000"/>
              <w:right w:val="single" w:sz="4" w:space="0" w:color="000000"/>
            </w:tcBorders>
          </w:tcPr>
          <w:p w:rsidR="00F83FB5" w:rsidRPr="00004971" w:rsidRDefault="00F83FB5" w:rsidP="00004971">
            <w:pPr>
              <w:contextualSpacing/>
              <w:jc w:val="center"/>
            </w:pPr>
            <w:r w:rsidRPr="00004971">
              <w:t>241 – 0,4%</w:t>
            </w:r>
          </w:p>
        </w:tc>
      </w:tr>
      <w:tr w:rsidR="00F83FB5" w:rsidRPr="00004971" w:rsidTr="0074224D">
        <w:trPr>
          <w:trHeight w:val="608"/>
        </w:trPr>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r w:rsidRPr="00004971">
              <w:t>% охвата женского населения в возрасте 21-69 лет цервикальным скринингом</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59,2</w:t>
            </w:r>
          </w:p>
        </w:tc>
        <w:tc>
          <w:tcPr>
            <w:tcW w:w="1915" w:type="dxa"/>
            <w:tcBorders>
              <w:top w:val="single" w:sz="4" w:space="0" w:color="000000"/>
              <w:left w:val="single" w:sz="4" w:space="0" w:color="000000"/>
              <w:bottom w:val="single" w:sz="4" w:space="0" w:color="000000"/>
              <w:right w:val="single" w:sz="4" w:space="0" w:color="000000"/>
            </w:tcBorders>
          </w:tcPr>
          <w:p w:rsidR="00F83FB5" w:rsidRPr="00004971" w:rsidRDefault="00F83FB5" w:rsidP="00004971">
            <w:pPr>
              <w:contextualSpacing/>
              <w:jc w:val="center"/>
            </w:pPr>
            <w:r w:rsidRPr="00004971">
              <w:t>212687 – 78,7%</w:t>
            </w:r>
          </w:p>
        </w:tc>
      </w:tr>
      <w:tr w:rsidR="00F83FB5" w:rsidRPr="00004971" w:rsidTr="0074224D">
        <w:trPr>
          <w:trHeight w:val="633"/>
        </w:trPr>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r w:rsidRPr="00004971">
              <w:t xml:space="preserve">Количество выявленных случаев рака шейки матки </w:t>
            </w:r>
          </w:p>
          <w:p w:rsidR="00F83FB5" w:rsidRPr="00004971" w:rsidRDefault="00F83FB5" w:rsidP="00004971">
            <w:pPr>
              <w:contextualSpacing/>
            </w:pPr>
            <w:r w:rsidRPr="00004971">
              <w:t>(абс. и  % от, прошедших скрининг)</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8/014%</w:t>
            </w:r>
          </w:p>
          <w:p w:rsidR="00F83FB5" w:rsidRPr="00004971" w:rsidRDefault="00F83FB5" w:rsidP="00004971">
            <w:pPr>
              <w:contextualSpacing/>
              <w:jc w:val="center"/>
            </w:pPr>
          </w:p>
          <w:p w:rsidR="00F83FB5" w:rsidRPr="00004971" w:rsidRDefault="00F83FB5" w:rsidP="00004971">
            <w:pPr>
              <w:contextualSpacing/>
            </w:pPr>
          </w:p>
        </w:tc>
        <w:tc>
          <w:tcPr>
            <w:tcW w:w="1915" w:type="dxa"/>
            <w:tcBorders>
              <w:top w:val="single" w:sz="4" w:space="0" w:color="000000"/>
              <w:left w:val="single" w:sz="4" w:space="0" w:color="000000"/>
              <w:bottom w:val="single" w:sz="4" w:space="0" w:color="000000"/>
              <w:right w:val="single" w:sz="4" w:space="0" w:color="000000"/>
            </w:tcBorders>
          </w:tcPr>
          <w:p w:rsidR="00F83FB5" w:rsidRPr="00004971" w:rsidRDefault="00F83FB5" w:rsidP="00004971">
            <w:pPr>
              <w:contextualSpacing/>
              <w:jc w:val="center"/>
            </w:pPr>
            <w:r w:rsidRPr="00004971">
              <w:t>258 – 0,1%</w:t>
            </w:r>
          </w:p>
        </w:tc>
      </w:tr>
      <w:tr w:rsidR="00F83FB5" w:rsidRPr="00004971" w:rsidTr="0074224D">
        <w:trPr>
          <w:trHeight w:val="575"/>
        </w:trPr>
        <w:tc>
          <w:tcPr>
            <w:tcW w:w="59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r w:rsidRPr="00004971">
              <w:t>Взято на учет в течение года (количество случаев)</w:t>
            </w:r>
          </w:p>
          <w:p w:rsidR="00F83FB5" w:rsidRPr="00004971" w:rsidRDefault="00F83FB5" w:rsidP="00004971">
            <w:pPr>
              <w:contextualSpacing/>
              <w:jc w:val="right"/>
            </w:pPr>
            <w:r w:rsidRPr="00004971">
              <w:t>Рак молочной железы</w:t>
            </w:r>
          </w:p>
          <w:p w:rsidR="00F83FB5" w:rsidRPr="00004971" w:rsidRDefault="00F83FB5" w:rsidP="00004971">
            <w:pPr>
              <w:contextualSpacing/>
              <w:jc w:val="right"/>
            </w:pPr>
            <w:r w:rsidRPr="00004971">
              <w:t>Рак тела матки</w:t>
            </w:r>
          </w:p>
          <w:p w:rsidR="00F83FB5" w:rsidRPr="00004971" w:rsidRDefault="00F83FB5" w:rsidP="00004971">
            <w:pPr>
              <w:contextualSpacing/>
              <w:jc w:val="right"/>
            </w:pPr>
            <w:r w:rsidRPr="00004971">
              <w:t>Рак шейки матки</w:t>
            </w:r>
          </w:p>
          <w:p w:rsidR="00F83FB5" w:rsidRPr="00004971" w:rsidRDefault="00F83FB5" w:rsidP="00004971">
            <w:pPr>
              <w:contextualSpacing/>
              <w:jc w:val="right"/>
            </w:pPr>
            <w:r w:rsidRPr="00004971">
              <w:t>Рак яичника</w:t>
            </w:r>
          </w:p>
        </w:tc>
        <w:tc>
          <w:tcPr>
            <w:tcW w:w="20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19</w:t>
            </w:r>
          </w:p>
        </w:tc>
        <w:tc>
          <w:tcPr>
            <w:tcW w:w="1915" w:type="dxa"/>
            <w:tcBorders>
              <w:top w:val="single" w:sz="4" w:space="0" w:color="000000"/>
              <w:left w:val="single" w:sz="4" w:space="0" w:color="000000"/>
              <w:bottom w:val="single" w:sz="4" w:space="0" w:color="auto"/>
              <w:right w:val="single" w:sz="4" w:space="0" w:color="000000"/>
            </w:tcBorders>
          </w:tcPr>
          <w:p w:rsidR="00F83FB5" w:rsidRPr="00004971" w:rsidRDefault="00F83FB5" w:rsidP="00004971">
            <w:pPr>
              <w:contextualSpacing/>
              <w:jc w:val="center"/>
            </w:pPr>
            <w:r w:rsidRPr="00004971">
              <w:t>892</w:t>
            </w:r>
          </w:p>
        </w:tc>
      </w:tr>
      <w:tr w:rsidR="00F83FB5" w:rsidRPr="00004971" w:rsidTr="0074224D">
        <w:trPr>
          <w:trHeight w:val="304"/>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8</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contextualSpacing/>
              <w:jc w:val="center"/>
            </w:pPr>
            <w:r w:rsidRPr="00004971">
              <w:t>435</w:t>
            </w:r>
          </w:p>
        </w:tc>
      </w:tr>
      <w:tr w:rsidR="00F83FB5" w:rsidRPr="00004971" w:rsidTr="0074224D">
        <w:trPr>
          <w:trHeight w:val="424"/>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3</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contextualSpacing/>
              <w:jc w:val="center"/>
            </w:pPr>
            <w:r w:rsidRPr="00004971">
              <w:t>108</w:t>
            </w:r>
          </w:p>
        </w:tc>
      </w:tr>
      <w:tr w:rsidR="00F83FB5" w:rsidRPr="00004971" w:rsidTr="0074224D">
        <w:trPr>
          <w:trHeight w:val="255"/>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8</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contextualSpacing/>
              <w:jc w:val="center"/>
            </w:pPr>
            <w:r w:rsidRPr="00004971">
              <w:t>268</w:t>
            </w:r>
          </w:p>
        </w:tc>
      </w:tr>
      <w:tr w:rsidR="00F83FB5" w:rsidRPr="00004971" w:rsidTr="0074224D">
        <w:trPr>
          <w:trHeight w:val="360"/>
        </w:trPr>
        <w:tc>
          <w:tcPr>
            <w:tcW w:w="59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0</w:t>
            </w:r>
          </w:p>
        </w:tc>
        <w:tc>
          <w:tcPr>
            <w:tcW w:w="1915" w:type="dxa"/>
            <w:tcBorders>
              <w:top w:val="single" w:sz="4" w:space="0" w:color="auto"/>
              <w:left w:val="single" w:sz="4" w:space="0" w:color="000000"/>
              <w:bottom w:val="single" w:sz="4" w:space="0" w:color="000000"/>
              <w:right w:val="single" w:sz="4" w:space="0" w:color="000000"/>
            </w:tcBorders>
          </w:tcPr>
          <w:p w:rsidR="00F83FB5" w:rsidRPr="00004971" w:rsidRDefault="00F83FB5" w:rsidP="00004971">
            <w:pPr>
              <w:contextualSpacing/>
              <w:jc w:val="center"/>
            </w:pPr>
            <w:r w:rsidRPr="00004971">
              <w:t>81</w:t>
            </w:r>
          </w:p>
        </w:tc>
      </w:tr>
      <w:tr w:rsidR="00F83FB5" w:rsidRPr="00004971" w:rsidTr="0074224D">
        <w:trPr>
          <w:trHeight w:val="590"/>
        </w:trPr>
        <w:tc>
          <w:tcPr>
            <w:tcW w:w="59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r w:rsidRPr="00004971">
              <w:t>%  активно выявленных</w:t>
            </w:r>
          </w:p>
          <w:p w:rsidR="00F83FB5" w:rsidRPr="00004971" w:rsidRDefault="00F83FB5" w:rsidP="00004971">
            <w:pPr>
              <w:contextualSpacing/>
              <w:jc w:val="right"/>
            </w:pPr>
            <w:r w:rsidRPr="00004971">
              <w:t>Рак молочной железы</w:t>
            </w:r>
          </w:p>
          <w:p w:rsidR="00F83FB5" w:rsidRPr="00004971" w:rsidRDefault="00F83FB5" w:rsidP="00004971">
            <w:pPr>
              <w:contextualSpacing/>
              <w:jc w:val="right"/>
            </w:pPr>
            <w:r w:rsidRPr="00004971">
              <w:t>Рак тела матки</w:t>
            </w:r>
          </w:p>
          <w:p w:rsidR="00F83FB5" w:rsidRPr="00004971" w:rsidRDefault="00F83FB5" w:rsidP="00004971">
            <w:pPr>
              <w:contextualSpacing/>
              <w:jc w:val="right"/>
            </w:pPr>
            <w:r w:rsidRPr="00004971">
              <w:t>Рак шейки матки</w:t>
            </w:r>
          </w:p>
          <w:p w:rsidR="00F83FB5" w:rsidRPr="00004971" w:rsidRDefault="00F83FB5" w:rsidP="00004971">
            <w:pPr>
              <w:contextualSpacing/>
              <w:jc w:val="right"/>
            </w:pPr>
            <w:r w:rsidRPr="00004971">
              <w:t>Рак яичника</w:t>
            </w:r>
          </w:p>
        </w:tc>
        <w:tc>
          <w:tcPr>
            <w:tcW w:w="20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ind w:firstLine="709"/>
              <w:contextualSpacing/>
            </w:pPr>
            <w:r w:rsidRPr="00004971">
              <w:t xml:space="preserve">   </w:t>
            </w:r>
          </w:p>
          <w:p w:rsidR="00F83FB5" w:rsidRPr="00004971" w:rsidRDefault="00F83FB5" w:rsidP="00004971">
            <w:pPr>
              <w:ind w:firstLine="709"/>
              <w:contextualSpacing/>
            </w:pPr>
            <w:r w:rsidRPr="00004971">
              <w:t xml:space="preserve">  75</w:t>
            </w:r>
          </w:p>
        </w:tc>
        <w:tc>
          <w:tcPr>
            <w:tcW w:w="1915" w:type="dxa"/>
            <w:tcBorders>
              <w:top w:val="single" w:sz="4" w:space="0" w:color="000000"/>
              <w:left w:val="single" w:sz="4" w:space="0" w:color="000000"/>
              <w:bottom w:val="single" w:sz="4" w:space="0" w:color="auto"/>
              <w:right w:val="single" w:sz="4" w:space="0" w:color="000000"/>
            </w:tcBorders>
          </w:tcPr>
          <w:p w:rsidR="00F83FB5" w:rsidRPr="00004971" w:rsidRDefault="00F83FB5" w:rsidP="00004971">
            <w:pPr>
              <w:ind w:firstLine="709"/>
              <w:contextualSpacing/>
            </w:pPr>
          </w:p>
          <w:p w:rsidR="00F83FB5" w:rsidRPr="00004971" w:rsidRDefault="00F83FB5" w:rsidP="00004971">
            <w:pPr>
              <w:ind w:firstLine="709"/>
              <w:contextualSpacing/>
            </w:pPr>
            <w:r w:rsidRPr="00004971">
              <w:t>38,4%</w:t>
            </w:r>
          </w:p>
        </w:tc>
      </w:tr>
      <w:tr w:rsidR="00F83FB5" w:rsidRPr="00004971" w:rsidTr="0074224D">
        <w:trPr>
          <w:trHeight w:val="318"/>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ind w:firstLine="709"/>
              <w:contextualSpacing/>
            </w:pPr>
            <w:r w:rsidRPr="00004971">
              <w:t>33,3</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ind w:firstLine="709"/>
              <w:contextualSpacing/>
            </w:pPr>
            <w:r w:rsidRPr="00004971">
              <w:t>45,4%</w:t>
            </w:r>
          </w:p>
        </w:tc>
      </w:tr>
      <w:tr w:rsidR="00F83FB5" w:rsidRPr="00004971" w:rsidTr="0074224D">
        <w:trPr>
          <w:trHeight w:val="318"/>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ind w:firstLine="709"/>
              <w:contextualSpacing/>
            </w:pPr>
            <w:r w:rsidRPr="00004971">
              <w:t>100</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ind w:firstLine="709"/>
              <w:contextualSpacing/>
            </w:pPr>
            <w:r w:rsidRPr="00004971">
              <w:t>60,8%</w:t>
            </w:r>
          </w:p>
        </w:tc>
      </w:tr>
      <w:tr w:rsidR="00F83FB5" w:rsidRPr="00004971" w:rsidTr="0074224D">
        <w:trPr>
          <w:trHeight w:val="409"/>
        </w:trPr>
        <w:tc>
          <w:tcPr>
            <w:tcW w:w="59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ind w:firstLine="709"/>
              <w:contextualSpacing/>
            </w:pPr>
            <w:r w:rsidRPr="00004971">
              <w:t>0</w:t>
            </w:r>
          </w:p>
        </w:tc>
        <w:tc>
          <w:tcPr>
            <w:tcW w:w="1915" w:type="dxa"/>
            <w:tcBorders>
              <w:top w:val="single" w:sz="4" w:space="0" w:color="auto"/>
              <w:left w:val="single" w:sz="4" w:space="0" w:color="000000"/>
              <w:bottom w:val="single" w:sz="4" w:space="0" w:color="000000"/>
              <w:right w:val="single" w:sz="4" w:space="0" w:color="000000"/>
            </w:tcBorders>
          </w:tcPr>
          <w:p w:rsidR="00F83FB5" w:rsidRPr="00004971" w:rsidRDefault="00F83FB5" w:rsidP="00004971">
            <w:pPr>
              <w:ind w:firstLine="709"/>
              <w:contextualSpacing/>
            </w:pPr>
            <w:r w:rsidRPr="00004971">
              <w:t>24,7%</w:t>
            </w:r>
          </w:p>
        </w:tc>
      </w:tr>
      <w:tr w:rsidR="00F83FB5" w:rsidRPr="00004971" w:rsidTr="0074224D">
        <w:trPr>
          <w:trHeight w:val="590"/>
        </w:trPr>
        <w:tc>
          <w:tcPr>
            <w:tcW w:w="59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r w:rsidRPr="00004971">
              <w:rPr>
                <w:lang w:val="en-US"/>
              </w:rPr>
              <w:t>I</w:t>
            </w:r>
            <w:r w:rsidRPr="00004971">
              <w:t xml:space="preserve"> стадия заболевания (%)</w:t>
            </w:r>
          </w:p>
          <w:p w:rsidR="00F83FB5" w:rsidRPr="00004971" w:rsidRDefault="00F83FB5" w:rsidP="00004971">
            <w:pPr>
              <w:contextualSpacing/>
              <w:jc w:val="right"/>
            </w:pPr>
            <w:r w:rsidRPr="00004971">
              <w:t>Рак молочной железы</w:t>
            </w:r>
          </w:p>
          <w:p w:rsidR="00F83FB5" w:rsidRPr="00004971" w:rsidRDefault="00F83FB5" w:rsidP="00004971">
            <w:pPr>
              <w:contextualSpacing/>
              <w:jc w:val="right"/>
            </w:pPr>
            <w:r w:rsidRPr="00004971">
              <w:t>Рак тела матки</w:t>
            </w:r>
          </w:p>
          <w:p w:rsidR="00F83FB5" w:rsidRPr="00004971" w:rsidRDefault="00F83FB5" w:rsidP="00004971">
            <w:pPr>
              <w:contextualSpacing/>
              <w:jc w:val="right"/>
            </w:pPr>
            <w:r w:rsidRPr="00004971">
              <w:t>Рак шейки матки</w:t>
            </w:r>
          </w:p>
          <w:p w:rsidR="00F83FB5" w:rsidRPr="00004971" w:rsidRDefault="00F83FB5" w:rsidP="00004971">
            <w:pPr>
              <w:contextualSpacing/>
              <w:jc w:val="right"/>
            </w:pPr>
            <w:r w:rsidRPr="00004971">
              <w:t>Рак яичника</w:t>
            </w:r>
          </w:p>
        </w:tc>
        <w:tc>
          <w:tcPr>
            <w:tcW w:w="20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p>
          <w:p w:rsidR="00F83FB5" w:rsidRPr="00004971" w:rsidRDefault="00F83FB5" w:rsidP="00004971">
            <w:pPr>
              <w:contextualSpacing/>
              <w:jc w:val="center"/>
            </w:pPr>
            <w:r w:rsidRPr="00004971">
              <w:t>75</w:t>
            </w:r>
          </w:p>
        </w:tc>
        <w:tc>
          <w:tcPr>
            <w:tcW w:w="1915" w:type="dxa"/>
            <w:tcBorders>
              <w:top w:val="single" w:sz="4" w:space="0" w:color="000000"/>
              <w:left w:val="single" w:sz="4" w:space="0" w:color="000000"/>
              <w:bottom w:val="single" w:sz="4" w:space="0" w:color="auto"/>
              <w:right w:val="single" w:sz="4" w:space="0" w:color="000000"/>
            </w:tcBorders>
          </w:tcPr>
          <w:p w:rsidR="00F83FB5" w:rsidRPr="00004971" w:rsidRDefault="00F83FB5" w:rsidP="00004971">
            <w:pPr>
              <w:contextualSpacing/>
              <w:jc w:val="center"/>
            </w:pPr>
          </w:p>
          <w:p w:rsidR="00F83FB5" w:rsidRPr="00004971" w:rsidRDefault="00F83FB5" w:rsidP="00004971">
            <w:pPr>
              <w:contextualSpacing/>
              <w:jc w:val="center"/>
            </w:pPr>
            <w:r w:rsidRPr="00004971">
              <w:t>31,2%</w:t>
            </w:r>
          </w:p>
        </w:tc>
      </w:tr>
      <w:tr w:rsidR="00F83FB5" w:rsidRPr="00004971" w:rsidTr="0074224D">
        <w:trPr>
          <w:trHeight w:val="319"/>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rPr>
                <w:lang w:val="en-US"/>
              </w:rPr>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66,7</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contextualSpacing/>
              <w:jc w:val="center"/>
            </w:pPr>
            <w:r w:rsidRPr="00004971">
              <w:t>80%</w:t>
            </w:r>
          </w:p>
        </w:tc>
      </w:tr>
      <w:tr w:rsidR="00F83FB5" w:rsidRPr="00004971" w:rsidTr="0074224D">
        <w:trPr>
          <w:trHeight w:val="363"/>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rPr>
                <w:lang w:val="en-US"/>
              </w:rPr>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100</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contextualSpacing/>
              <w:jc w:val="center"/>
            </w:pPr>
            <w:r w:rsidRPr="00004971">
              <w:t>62,7%</w:t>
            </w:r>
          </w:p>
        </w:tc>
      </w:tr>
      <w:tr w:rsidR="00F83FB5" w:rsidRPr="00004971" w:rsidTr="0074224D">
        <w:trPr>
          <w:trHeight w:val="362"/>
        </w:trPr>
        <w:tc>
          <w:tcPr>
            <w:tcW w:w="59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rPr>
                <w:lang w:val="en-US"/>
              </w:rPr>
            </w:pPr>
          </w:p>
        </w:tc>
        <w:tc>
          <w:tcPr>
            <w:tcW w:w="20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0</w:t>
            </w:r>
          </w:p>
        </w:tc>
        <w:tc>
          <w:tcPr>
            <w:tcW w:w="1915" w:type="dxa"/>
            <w:tcBorders>
              <w:top w:val="single" w:sz="4" w:space="0" w:color="auto"/>
              <w:left w:val="single" w:sz="4" w:space="0" w:color="000000"/>
              <w:bottom w:val="single" w:sz="4" w:space="0" w:color="000000"/>
              <w:right w:val="single" w:sz="4" w:space="0" w:color="000000"/>
            </w:tcBorders>
          </w:tcPr>
          <w:p w:rsidR="00F83FB5" w:rsidRPr="00004971" w:rsidRDefault="00F83FB5" w:rsidP="00004971">
            <w:pPr>
              <w:contextualSpacing/>
              <w:jc w:val="center"/>
            </w:pPr>
            <w:r w:rsidRPr="00004971">
              <w:t>48,8%</w:t>
            </w:r>
          </w:p>
        </w:tc>
      </w:tr>
      <w:tr w:rsidR="00F83FB5" w:rsidRPr="00004971" w:rsidTr="0074224D">
        <w:trPr>
          <w:trHeight w:val="575"/>
        </w:trPr>
        <w:tc>
          <w:tcPr>
            <w:tcW w:w="59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r w:rsidRPr="00004971">
              <w:lastRenderedPageBreak/>
              <w:t>Летальность в течение года (%)</w:t>
            </w:r>
          </w:p>
          <w:p w:rsidR="00F83FB5" w:rsidRPr="00004971" w:rsidRDefault="00F83FB5" w:rsidP="00004971">
            <w:pPr>
              <w:contextualSpacing/>
              <w:jc w:val="right"/>
            </w:pPr>
            <w:r w:rsidRPr="00004971">
              <w:t>Рак молочной железы</w:t>
            </w:r>
          </w:p>
          <w:p w:rsidR="00F83FB5" w:rsidRPr="00004971" w:rsidRDefault="00F83FB5" w:rsidP="00004971">
            <w:pPr>
              <w:contextualSpacing/>
              <w:jc w:val="right"/>
            </w:pPr>
            <w:r w:rsidRPr="00004971">
              <w:t>Рак тела матки</w:t>
            </w:r>
          </w:p>
          <w:p w:rsidR="00F83FB5" w:rsidRPr="00004971" w:rsidRDefault="00F83FB5" w:rsidP="00004971">
            <w:pPr>
              <w:contextualSpacing/>
              <w:jc w:val="right"/>
            </w:pPr>
            <w:r w:rsidRPr="00004971">
              <w:t>Рак шейки матки</w:t>
            </w:r>
          </w:p>
          <w:p w:rsidR="00F83FB5" w:rsidRPr="00004971" w:rsidRDefault="00F83FB5" w:rsidP="00004971">
            <w:pPr>
              <w:contextualSpacing/>
              <w:jc w:val="right"/>
            </w:pPr>
            <w:r w:rsidRPr="00004971">
              <w:t>Рак яичника</w:t>
            </w:r>
          </w:p>
        </w:tc>
        <w:tc>
          <w:tcPr>
            <w:tcW w:w="20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p>
          <w:p w:rsidR="00F83FB5" w:rsidRPr="00004971" w:rsidRDefault="00F83FB5" w:rsidP="00004971">
            <w:pPr>
              <w:contextualSpacing/>
              <w:jc w:val="center"/>
            </w:pPr>
            <w:r w:rsidRPr="00004971">
              <w:t>2,3</w:t>
            </w:r>
          </w:p>
        </w:tc>
        <w:tc>
          <w:tcPr>
            <w:tcW w:w="1915" w:type="dxa"/>
            <w:tcBorders>
              <w:top w:val="single" w:sz="4" w:space="0" w:color="000000"/>
              <w:left w:val="single" w:sz="4" w:space="0" w:color="000000"/>
              <w:bottom w:val="single" w:sz="4" w:space="0" w:color="auto"/>
              <w:right w:val="single" w:sz="4" w:space="0" w:color="000000"/>
            </w:tcBorders>
          </w:tcPr>
          <w:p w:rsidR="00F83FB5" w:rsidRPr="00004971" w:rsidRDefault="00F83FB5" w:rsidP="00004971">
            <w:pPr>
              <w:contextualSpacing/>
              <w:jc w:val="center"/>
            </w:pPr>
          </w:p>
          <w:p w:rsidR="00F83FB5" w:rsidRPr="00004971" w:rsidRDefault="00F83FB5" w:rsidP="00004971">
            <w:pPr>
              <w:contextualSpacing/>
              <w:jc w:val="center"/>
            </w:pPr>
            <w:r w:rsidRPr="00004971">
              <w:t>6,4%</w:t>
            </w:r>
          </w:p>
        </w:tc>
      </w:tr>
      <w:tr w:rsidR="00F83FB5" w:rsidRPr="00004971" w:rsidTr="0074224D">
        <w:trPr>
          <w:trHeight w:val="334"/>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0</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contextualSpacing/>
              <w:jc w:val="center"/>
            </w:pPr>
            <w:r w:rsidRPr="00004971">
              <w:t>7,8%</w:t>
            </w:r>
          </w:p>
        </w:tc>
      </w:tr>
      <w:tr w:rsidR="00F83FB5" w:rsidRPr="00004971" w:rsidTr="0074224D">
        <w:trPr>
          <w:trHeight w:val="348"/>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1,38</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contextualSpacing/>
              <w:jc w:val="center"/>
            </w:pPr>
            <w:r w:rsidRPr="00004971">
              <w:t>6,2%</w:t>
            </w:r>
          </w:p>
        </w:tc>
      </w:tr>
      <w:tr w:rsidR="00F83FB5" w:rsidRPr="00004971" w:rsidTr="0074224D">
        <w:trPr>
          <w:trHeight w:val="363"/>
        </w:trPr>
        <w:tc>
          <w:tcPr>
            <w:tcW w:w="59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jc w:val="center"/>
            </w:pPr>
            <w:r w:rsidRPr="00004971">
              <w:t>4,5</w:t>
            </w:r>
          </w:p>
        </w:tc>
        <w:tc>
          <w:tcPr>
            <w:tcW w:w="1915" w:type="dxa"/>
            <w:tcBorders>
              <w:top w:val="single" w:sz="4" w:space="0" w:color="auto"/>
              <w:left w:val="single" w:sz="4" w:space="0" w:color="000000"/>
              <w:bottom w:val="single" w:sz="4" w:space="0" w:color="000000"/>
              <w:right w:val="single" w:sz="4" w:space="0" w:color="000000"/>
            </w:tcBorders>
          </w:tcPr>
          <w:p w:rsidR="00F83FB5" w:rsidRPr="00004971" w:rsidRDefault="00F83FB5" w:rsidP="00004971">
            <w:pPr>
              <w:contextualSpacing/>
              <w:jc w:val="center"/>
            </w:pPr>
            <w:r w:rsidRPr="00004971">
              <w:t>19,6%</w:t>
            </w:r>
          </w:p>
        </w:tc>
      </w:tr>
      <w:tr w:rsidR="00F83FB5" w:rsidRPr="00004971" w:rsidTr="0074224D">
        <w:trPr>
          <w:trHeight w:val="579"/>
        </w:trPr>
        <w:tc>
          <w:tcPr>
            <w:tcW w:w="59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r w:rsidRPr="00004971">
              <w:t>Состоят на учете более 5 лет (%)</w:t>
            </w:r>
          </w:p>
          <w:p w:rsidR="00F83FB5" w:rsidRPr="00004971" w:rsidRDefault="00F83FB5" w:rsidP="00004971">
            <w:pPr>
              <w:contextualSpacing/>
              <w:jc w:val="right"/>
            </w:pPr>
            <w:r w:rsidRPr="00004971">
              <w:t>Рак молочной железы</w:t>
            </w:r>
          </w:p>
          <w:p w:rsidR="00F83FB5" w:rsidRPr="00004971" w:rsidRDefault="00F83FB5" w:rsidP="00004971">
            <w:pPr>
              <w:contextualSpacing/>
              <w:jc w:val="right"/>
            </w:pPr>
            <w:r w:rsidRPr="00004971">
              <w:t>Рак тела матки</w:t>
            </w:r>
          </w:p>
          <w:p w:rsidR="00F83FB5" w:rsidRPr="00004971" w:rsidRDefault="00F83FB5" w:rsidP="00004971">
            <w:pPr>
              <w:contextualSpacing/>
              <w:jc w:val="right"/>
            </w:pPr>
            <w:r w:rsidRPr="00004971">
              <w:t>Рак шейки матки</w:t>
            </w:r>
          </w:p>
          <w:p w:rsidR="00F83FB5" w:rsidRPr="00004971" w:rsidRDefault="00F83FB5" w:rsidP="00004971">
            <w:pPr>
              <w:contextualSpacing/>
              <w:jc w:val="right"/>
            </w:pPr>
            <w:r w:rsidRPr="00004971">
              <w:t>Рак яичника</w:t>
            </w:r>
          </w:p>
        </w:tc>
        <w:tc>
          <w:tcPr>
            <w:tcW w:w="20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ind w:firstLine="709"/>
              <w:contextualSpacing/>
            </w:pPr>
          </w:p>
          <w:p w:rsidR="00F83FB5" w:rsidRPr="00004971" w:rsidRDefault="00F83FB5" w:rsidP="00004971">
            <w:pPr>
              <w:ind w:firstLine="709"/>
              <w:contextualSpacing/>
            </w:pPr>
            <w:r w:rsidRPr="00004971">
              <w:t>130/46,2</w:t>
            </w:r>
          </w:p>
        </w:tc>
        <w:tc>
          <w:tcPr>
            <w:tcW w:w="1915" w:type="dxa"/>
            <w:tcBorders>
              <w:top w:val="single" w:sz="4" w:space="0" w:color="000000"/>
              <w:left w:val="single" w:sz="4" w:space="0" w:color="000000"/>
              <w:bottom w:val="single" w:sz="4" w:space="0" w:color="auto"/>
              <w:right w:val="single" w:sz="4" w:space="0" w:color="000000"/>
            </w:tcBorders>
          </w:tcPr>
          <w:p w:rsidR="00F83FB5" w:rsidRPr="00004971" w:rsidRDefault="00F83FB5" w:rsidP="00004971">
            <w:pPr>
              <w:ind w:firstLine="709"/>
              <w:contextualSpacing/>
            </w:pPr>
          </w:p>
          <w:p w:rsidR="00F83FB5" w:rsidRPr="00004971" w:rsidRDefault="00F83FB5" w:rsidP="00004971">
            <w:pPr>
              <w:ind w:firstLine="709"/>
              <w:contextualSpacing/>
            </w:pPr>
            <w:r w:rsidRPr="00004971">
              <w:t>62,2%</w:t>
            </w:r>
          </w:p>
        </w:tc>
      </w:tr>
      <w:tr w:rsidR="00F83FB5" w:rsidRPr="00004971" w:rsidTr="0074224D">
        <w:trPr>
          <w:trHeight w:val="361"/>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ind w:firstLine="709"/>
              <w:contextualSpacing/>
            </w:pPr>
            <w:r w:rsidRPr="00004971">
              <w:t>41/39,7</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ind w:firstLine="709"/>
              <w:contextualSpacing/>
            </w:pPr>
            <w:r w:rsidRPr="00004971">
              <w:t>65,2%</w:t>
            </w:r>
          </w:p>
        </w:tc>
      </w:tr>
      <w:tr w:rsidR="00F83FB5" w:rsidRPr="00004971" w:rsidTr="0074224D">
        <w:trPr>
          <w:trHeight w:val="360"/>
        </w:trPr>
        <w:tc>
          <w:tcPr>
            <w:tcW w:w="5921" w:type="dxa"/>
            <w:vMerge/>
            <w:tcBorders>
              <w:left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83FB5" w:rsidRPr="00004971" w:rsidRDefault="00F83FB5" w:rsidP="00004971">
            <w:pPr>
              <w:ind w:firstLine="709"/>
              <w:contextualSpacing/>
            </w:pPr>
            <w:r w:rsidRPr="00004971">
              <w:t>72/54,2</w:t>
            </w:r>
          </w:p>
        </w:tc>
        <w:tc>
          <w:tcPr>
            <w:tcW w:w="1915" w:type="dxa"/>
            <w:tcBorders>
              <w:top w:val="single" w:sz="4" w:space="0" w:color="auto"/>
              <w:left w:val="single" w:sz="4" w:space="0" w:color="000000"/>
              <w:bottom w:val="single" w:sz="4" w:space="0" w:color="auto"/>
              <w:right w:val="single" w:sz="4" w:space="0" w:color="000000"/>
            </w:tcBorders>
          </w:tcPr>
          <w:p w:rsidR="00F83FB5" w:rsidRPr="00004971" w:rsidRDefault="00F83FB5" w:rsidP="00004971">
            <w:pPr>
              <w:ind w:firstLine="709"/>
              <w:contextualSpacing/>
            </w:pPr>
            <w:r w:rsidRPr="00004971">
              <w:t>67,3%</w:t>
            </w:r>
          </w:p>
        </w:tc>
      </w:tr>
      <w:tr w:rsidR="00F83FB5" w:rsidRPr="00004971" w:rsidTr="0074224D">
        <w:trPr>
          <w:trHeight w:val="315"/>
        </w:trPr>
        <w:tc>
          <w:tcPr>
            <w:tcW w:w="59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contextualSpacing/>
            </w:pPr>
          </w:p>
        </w:tc>
        <w:tc>
          <w:tcPr>
            <w:tcW w:w="20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FB5" w:rsidRPr="00004971" w:rsidRDefault="00F83FB5" w:rsidP="00004971">
            <w:pPr>
              <w:ind w:firstLine="709"/>
              <w:contextualSpacing/>
            </w:pPr>
            <w:r w:rsidRPr="00004971">
              <w:t>22/38,7</w:t>
            </w:r>
          </w:p>
        </w:tc>
        <w:tc>
          <w:tcPr>
            <w:tcW w:w="1915" w:type="dxa"/>
            <w:tcBorders>
              <w:top w:val="single" w:sz="4" w:space="0" w:color="auto"/>
              <w:left w:val="single" w:sz="4" w:space="0" w:color="000000"/>
              <w:bottom w:val="single" w:sz="4" w:space="0" w:color="000000"/>
              <w:right w:val="single" w:sz="4" w:space="0" w:color="000000"/>
            </w:tcBorders>
          </w:tcPr>
          <w:p w:rsidR="00F83FB5" w:rsidRPr="00004971" w:rsidRDefault="00F83FB5" w:rsidP="00004971">
            <w:pPr>
              <w:ind w:firstLine="709"/>
              <w:contextualSpacing/>
            </w:pPr>
            <w:r w:rsidRPr="00004971">
              <w:t>65,6%</w:t>
            </w:r>
          </w:p>
        </w:tc>
      </w:tr>
    </w:tbl>
    <w:p w:rsidR="00F83FB5" w:rsidRPr="00004971" w:rsidRDefault="00F83FB5" w:rsidP="00004971">
      <w:pPr>
        <w:contextualSpacing/>
        <w:jc w:val="center"/>
        <w:rPr>
          <w:b/>
        </w:rPr>
      </w:pPr>
    </w:p>
    <w:p w:rsidR="00F83FB5" w:rsidRPr="00004971" w:rsidRDefault="00F83FB5" w:rsidP="00004971">
      <w:pPr>
        <w:pStyle w:val="Style8"/>
        <w:widowControl/>
        <w:spacing w:line="240" w:lineRule="auto"/>
        <w:jc w:val="center"/>
        <w:rPr>
          <w:rStyle w:val="FontStyle76"/>
          <w:sz w:val="24"/>
          <w:szCs w:val="24"/>
        </w:rPr>
      </w:pPr>
      <w:r w:rsidRPr="00004971">
        <w:rPr>
          <w:rStyle w:val="FontStyle76"/>
          <w:sz w:val="24"/>
          <w:szCs w:val="24"/>
        </w:rPr>
        <w:t xml:space="preserve">Выявляемость злокачественных новообразований репродуктивной системы при профилактических осмотрах </w:t>
      </w:r>
    </w:p>
    <w:p w:rsidR="00F83FB5" w:rsidRPr="00004971" w:rsidRDefault="00F83FB5" w:rsidP="00004971">
      <w:pPr>
        <w:pStyle w:val="Style8"/>
        <w:widowControl/>
        <w:spacing w:line="240" w:lineRule="auto"/>
        <w:jc w:val="center"/>
        <w:rPr>
          <w:rStyle w:val="FontStyle76"/>
          <w:sz w:val="24"/>
          <w:szCs w:val="24"/>
        </w:rPr>
      </w:pPr>
    </w:p>
    <w:tbl>
      <w:tblPr>
        <w:tblW w:w="5200" w:type="pct"/>
        <w:tblLayout w:type="fixed"/>
        <w:tblCellMar>
          <w:left w:w="40" w:type="dxa"/>
          <w:right w:w="40" w:type="dxa"/>
        </w:tblCellMar>
        <w:tblLook w:val="04A0"/>
      </w:tblPr>
      <w:tblGrid>
        <w:gridCol w:w="1424"/>
        <w:gridCol w:w="545"/>
        <w:gridCol w:w="552"/>
        <w:gridCol w:w="549"/>
        <w:gridCol w:w="551"/>
        <w:gridCol w:w="689"/>
        <w:gridCol w:w="553"/>
        <w:gridCol w:w="551"/>
        <w:gridCol w:w="549"/>
        <w:gridCol w:w="551"/>
        <w:gridCol w:w="549"/>
        <w:gridCol w:w="551"/>
        <w:gridCol w:w="683"/>
        <w:gridCol w:w="693"/>
        <w:gridCol w:w="822"/>
      </w:tblGrid>
      <w:tr w:rsidR="00F83FB5" w:rsidRPr="00004971" w:rsidTr="0074224D">
        <w:tc>
          <w:tcPr>
            <w:tcW w:w="725" w:type="pct"/>
            <w:tcBorders>
              <w:top w:val="single" w:sz="6" w:space="0" w:color="auto"/>
              <w:left w:val="single" w:sz="6" w:space="0" w:color="auto"/>
              <w:bottom w:val="nil"/>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Локализация</w:t>
            </w:r>
          </w:p>
        </w:tc>
        <w:tc>
          <w:tcPr>
            <w:tcW w:w="1119" w:type="pct"/>
            <w:gridSpan w:val="4"/>
            <w:vMerge w:val="restart"/>
            <w:tcBorders>
              <w:top w:val="single" w:sz="6" w:space="0" w:color="auto"/>
              <w:left w:val="single" w:sz="6" w:space="0" w:color="auto"/>
              <w:bottom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Взято на учет в отчетном</w:t>
            </w:r>
          </w:p>
          <w:p w:rsidR="00F83FB5" w:rsidRPr="00004971" w:rsidRDefault="00F83FB5" w:rsidP="00004971">
            <w:pPr>
              <w:pStyle w:val="Style6"/>
              <w:widowControl/>
              <w:rPr>
                <w:rStyle w:val="FontStyle75"/>
                <w:b w:val="0"/>
                <w:sz w:val="24"/>
                <w:szCs w:val="24"/>
              </w:rPr>
            </w:pPr>
            <w:r w:rsidRPr="00004971">
              <w:rPr>
                <w:rStyle w:val="FontStyle75"/>
                <w:b w:val="0"/>
                <w:sz w:val="24"/>
                <w:szCs w:val="24"/>
              </w:rPr>
              <w:t>году больных с впервые</w:t>
            </w:r>
          </w:p>
          <w:p w:rsidR="00F83FB5" w:rsidRPr="00004971" w:rsidRDefault="00F83FB5" w:rsidP="00004971">
            <w:pPr>
              <w:pStyle w:val="Style6"/>
              <w:widowControl/>
              <w:rPr>
                <w:rStyle w:val="FontStyle75"/>
                <w:b w:val="0"/>
                <w:sz w:val="24"/>
                <w:szCs w:val="24"/>
              </w:rPr>
            </w:pPr>
            <w:r w:rsidRPr="00004971">
              <w:rPr>
                <w:rStyle w:val="FontStyle75"/>
                <w:b w:val="0"/>
                <w:sz w:val="24"/>
                <w:szCs w:val="24"/>
              </w:rPr>
              <w:t>в жизни установленным</w:t>
            </w:r>
          </w:p>
          <w:p w:rsidR="00F83FB5" w:rsidRPr="00004971" w:rsidRDefault="00F83FB5" w:rsidP="00004971">
            <w:pPr>
              <w:pStyle w:val="Style6"/>
              <w:widowControl/>
              <w:rPr>
                <w:rStyle w:val="FontStyle75"/>
                <w:b w:val="0"/>
                <w:sz w:val="24"/>
                <w:szCs w:val="24"/>
              </w:rPr>
            </w:pPr>
            <w:r w:rsidRPr="00004971">
              <w:rPr>
                <w:rStyle w:val="FontStyle75"/>
                <w:b w:val="0"/>
                <w:sz w:val="24"/>
                <w:szCs w:val="24"/>
              </w:rPr>
              <w:t>диагнозом (абс ч.)</w:t>
            </w:r>
          </w:p>
        </w:tc>
        <w:tc>
          <w:tcPr>
            <w:tcW w:w="351" w:type="pct"/>
            <w:vMerge w:val="restart"/>
            <w:tcBorders>
              <w:top w:val="single" w:sz="6" w:space="0" w:color="auto"/>
              <w:left w:val="nil"/>
              <w:right w:val="single" w:sz="4" w:space="0" w:color="auto"/>
            </w:tcBorders>
            <w:hideMark/>
          </w:tcPr>
          <w:p w:rsidR="00F83FB5" w:rsidRPr="00004971" w:rsidRDefault="00F83FB5" w:rsidP="00004971">
            <w:pPr>
              <w:pStyle w:val="Style6"/>
              <w:widowControl/>
              <w:rPr>
                <w:rStyle w:val="FontStyle75"/>
                <w:b w:val="0"/>
                <w:sz w:val="24"/>
                <w:szCs w:val="24"/>
              </w:rPr>
            </w:pPr>
          </w:p>
          <w:p w:rsidR="00F83FB5" w:rsidRPr="00004971" w:rsidRDefault="00F83FB5" w:rsidP="00004971">
            <w:pPr>
              <w:pStyle w:val="Style6"/>
              <w:rPr>
                <w:rStyle w:val="FontStyle75"/>
                <w:b w:val="0"/>
                <w:sz w:val="24"/>
                <w:szCs w:val="24"/>
              </w:rPr>
            </w:pPr>
          </w:p>
        </w:tc>
        <w:tc>
          <w:tcPr>
            <w:tcW w:w="2805" w:type="pct"/>
            <w:gridSpan w:val="9"/>
            <w:vMerge w:val="restart"/>
            <w:tcBorders>
              <w:top w:val="single" w:sz="6" w:space="0" w:color="auto"/>
              <w:left w:val="single" w:sz="4" w:space="0" w:color="auto"/>
              <w:right w:val="single" w:sz="6" w:space="0" w:color="auto"/>
            </w:tcBorders>
          </w:tcPr>
          <w:p w:rsidR="00F83FB5" w:rsidRPr="00004971" w:rsidRDefault="00F83FB5" w:rsidP="00004971">
            <w:pPr>
              <w:pStyle w:val="Style6"/>
              <w:widowControl/>
              <w:rPr>
                <w:rStyle w:val="FontStyle75"/>
                <w:b w:val="0"/>
                <w:sz w:val="24"/>
                <w:szCs w:val="24"/>
              </w:rPr>
            </w:pPr>
            <w:r w:rsidRPr="00004971">
              <w:rPr>
                <w:rStyle w:val="FontStyle75"/>
                <w:b w:val="0"/>
                <w:sz w:val="24"/>
                <w:szCs w:val="24"/>
              </w:rPr>
              <w:t>В том числе выявлено при</w:t>
            </w:r>
          </w:p>
          <w:p w:rsidR="00F83FB5" w:rsidRPr="00004971" w:rsidRDefault="00F83FB5" w:rsidP="00004971">
            <w:pPr>
              <w:pStyle w:val="Style6"/>
              <w:rPr>
                <w:rStyle w:val="FontStyle75"/>
                <w:b w:val="0"/>
                <w:sz w:val="24"/>
                <w:szCs w:val="24"/>
              </w:rPr>
            </w:pPr>
            <w:r w:rsidRPr="00004971">
              <w:rPr>
                <w:rStyle w:val="FontStyle75"/>
                <w:b w:val="0"/>
                <w:sz w:val="24"/>
                <w:szCs w:val="24"/>
              </w:rPr>
              <w:t>профилактических осмотрах</w:t>
            </w:r>
          </w:p>
        </w:tc>
      </w:tr>
      <w:tr w:rsidR="00F83FB5" w:rsidRPr="00004971" w:rsidTr="0074224D">
        <w:tc>
          <w:tcPr>
            <w:tcW w:w="725" w:type="pct"/>
            <w:tcBorders>
              <w:top w:val="nil"/>
              <w:left w:val="single" w:sz="6" w:space="0" w:color="auto"/>
              <w:bottom w:val="nil"/>
              <w:right w:val="single" w:sz="6" w:space="0" w:color="auto"/>
            </w:tcBorders>
          </w:tcPr>
          <w:p w:rsidR="00F83FB5" w:rsidRPr="00004971" w:rsidRDefault="00F83FB5" w:rsidP="00004971">
            <w:pPr>
              <w:pStyle w:val="Style5"/>
              <w:widowControl/>
              <w:jc w:val="center"/>
            </w:pPr>
          </w:p>
        </w:tc>
        <w:tc>
          <w:tcPr>
            <w:tcW w:w="1119" w:type="pct"/>
            <w:gridSpan w:val="4"/>
            <w:vMerge/>
            <w:tcBorders>
              <w:top w:val="nil"/>
              <w:left w:val="single" w:sz="6" w:space="0" w:color="auto"/>
              <w:bottom w:val="nil"/>
            </w:tcBorders>
            <w:vAlign w:val="center"/>
            <w:hideMark/>
          </w:tcPr>
          <w:p w:rsidR="00F83FB5" w:rsidRPr="00004971" w:rsidRDefault="00F83FB5" w:rsidP="00004971">
            <w:pPr>
              <w:jc w:val="center"/>
              <w:rPr>
                <w:rStyle w:val="FontStyle75"/>
                <w:b w:val="0"/>
                <w:sz w:val="24"/>
                <w:szCs w:val="24"/>
              </w:rPr>
            </w:pPr>
          </w:p>
        </w:tc>
        <w:tc>
          <w:tcPr>
            <w:tcW w:w="351" w:type="pct"/>
            <w:vMerge/>
            <w:tcBorders>
              <w:left w:val="nil"/>
              <w:bottom w:val="nil"/>
              <w:right w:val="single" w:sz="4" w:space="0" w:color="auto"/>
            </w:tcBorders>
            <w:vAlign w:val="center"/>
            <w:hideMark/>
          </w:tcPr>
          <w:p w:rsidR="00F83FB5" w:rsidRPr="00004971" w:rsidRDefault="00F83FB5" w:rsidP="00004971">
            <w:pPr>
              <w:jc w:val="center"/>
              <w:rPr>
                <w:rStyle w:val="FontStyle75"/>
                <w:b w:val="0"/>
                <w:sz w:val="24"/>
                <w:szCs w:val="24"/>
              </w:rPr>
            </w:pPr>
          </w:p>
        </w:tc>
        <w:tc>
          <w:tcPr>
            <w:tcW w:w="2805" w:type="pct"/>
            <w:gridSpan w:val="9"/>
            <w:vMerge/>
            <w:tcBorders>
              <w:left w:val="single" w:sz="4" w:space="0" w:color="auto"/>
              <w:bottom w:val="nil"/>
              <w:right w:val="single" w:sz="6" w:space="0" w:color="auto"/>
            </w:tcBorders>
            <w:vAlign w:val="center"/>
          </w:tcPr>
          <w:p w:rsidR="00F83FB5" w:rsidRPr="00004971" w:rsidRDefault="00F83FB5" w:rsidP="00004971">
            <w:pPr>
              <w:rPr>
                <w:rStyle w:val="FontStyle75"/>
                <w:b w:val="0"/>
                <w:sz w:val="24"/>
                <w:szCs w:val="24"/>
              </w:rPr>
            </w:pPr>
          </w:p>
        </w:tc>
      </w:tr>
      <w:tr w:rsidR="00F83FB5" w:rsidRPr="00004971" w:rsidTr="0074224D">
        <w:tc>
          <w:tcPr>
            <w:tcW w:w="725" w:type="pct"/>
            <w:tcBorders>
              <w:top w:val="nil"/>
              <w:left w:val="single" w:sz="6" w:space="0" w:color="auto"/>
              <w:bottom w:val="nil"/>
              <w:right w:val="single" w:sz="6" w:space="0" w:color="auto"/>
            </w:tcBorders>
          </w:tcPr>
          <w:p w:rsidR="00F83FB5" w:rsidRPr="00004971" w:rsidRDefault="00F83FB5" w:rsidP="00004971">
            <w:pPr>
              <w:pStyle w:val="Style5"/>
              <w:widowControl/>
              <w:jc w:val="center"/>
            </w:pPr>
          </w:p>
        </w:tc>
        <w:tc>
          <w:tcPr>
            <w:tcW w:w="1119" w:type="pct"/>
            <w:gridSpan w:val="4"/>
            <w:vMerge/>
            <w:tcBorders>
              <w:top w:val="nil"/>
              <w:left w:val="single" w:sz="6" w:space="0" w:color="auto"/>
              <w:bottom w:val="nil"/>
            </w:tcBorders>
            <w:vAlign w:val="center"/>
            <w:hideMark/>
          </w:tcPr>
          <w:p w:rsidR="00F83FB5" w:rsidRPr="00004971" w:rsidRDefault="00F83FB5" w:rsidP="00004971">
            <w:pPr>
              <w:jc w:val="center"/>
              <w:rPr>
                <w:rStyle w:val="FontStyle75"/>
                <w:b w:val="0"/>
                <w:sz w:val="24"/>
                <w:szCs w:val="24"/>
              </w:rPr>
            </w:pPr>
          </w:p>
        </w:tc>
        <w:tc>
          <w:tcPr>
            <w:tcW w:w="351" w:type="pct"/>
            <w:vMerge w:val="restart"/>
            <w:tcBorders>
              <w:left w:val="nil"/>
              <w:bottom w:val="single" w:sz="6" w:space="0" w:color="auto"/>
              <w:right w:val="single" w:sz="4" w:space="0" w:color="auto"/>
            </w:tcBorders>
            <w:hideMark/>
          </w:tcPr>
          <w:p w:rsidR="00F83FB5" w:rsidRPr="00004971" w:rsidRDefault="00F83FB5" w:rsidP="00004971">
            <w:pPr>
              <w:pStyle w:val="Style6"/>
              <w:rPr>
                <w:rStyle w:val="FontStyle75"/>
                <w:b w:val="0"/>
                <w:sz w:val="24"/>
                <w:szCs w:val="24"/>
              </w:rPr>
            </w:pPr>
          </w:p>
        </w:tc>
        <w:tc>
          <w:tcPr>
            <w:tcW w:w="843" w:type="pct"/>
            <w:gridSpan w:val="3"/>
            <w:vMerge w:val="restar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6"/>
              <w:widowControl/>
              <w:rPr>
                <w:rStyle w:val="FontStyle75"/>
                <w:b w:val="0"/>
                <w:sz w:val="24"/>
                <w:szCs w:val="24"/>
              </w:rPr>
            </w:pPr>
            <w:r w:rsidRPr="00004971">
              <w:rPr>
                <w:rStyle w:val="FontStyle75"/>
                <w:b w:val="0"/>
                <w:sz w:val="24"/>
                <w:szCs w:val="24"/>
              </w:rPr>
              <w:t>абсолютное</w:t>
            </w:r>
          </w:p>
          <w:p w:rsidR="00F83FB5" w:rsidRPr="00004971" w:rsidRDefault="00F83FB5" w:rsidP="00004971">
            <w:pPr>
              <w:pStyle w:val="Style6"/>
              <w:rPr>
                <w:rStyle w:val="FontStyle75"/>
                <w:b w:val="0"/>
                <w:sz w:val="24"/>
                <w:szCs w:val="24"/>
              </w:rPr>
            </w:pPr>
            <w:r w:rsidRPr="00004971">
              <w:rPr>
                <w:rStyle w:val="FontStyle75"/>
                <w:b w:val="0"/>
                <w:sz w:val="24"/>
                <w:szCs w:val="24"/>
              </w:rPr>
              <w:t>число</w:t>
            </w:r>
          </w:p>
        </w:tc>
        <w:tc>
          <w:tcPr>
            <w:tcW w:w="1190" w:type="pct"/>
            <w:gridSpan w:val="4"/>
            <w:vMerge w:val="restar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доля (%) от всех</w:t>
            </w:r>
          </w:p>
          <w:p w:rsidR="00F83FB5" w:rsidRPr="00004971" w:rsidRDefault="00F83FB5" w:rsidP="00004971">
            <w:pPr>
              <w:pStyle w:val="Style6"/>
              <w:rPr>
                <w:rStyle w:val="FontStyle75"/>
                <w:b w:val="0"/>
                <w:sz w:val="24"/>
                <w:szCs w:val="24"/>
              </w:rPr>
            </w:pPr>
            <w:r w:rsidRPr="00004971">
              <w:rPr>
                <w:rStyle w:val="FontStyle75"/>
                <w:b w:val="0"/>
                <w:sz w:val="24"/>
                <w:szCs w:val="24"/>
              </w:rPr>
              <w:t>выявленных</w:t>
            </w:r>
          </w:p>
        </w:tc>
        <w:tc>
          <w:tcPr>
            <w:tcW w:w="353" w:type="pct"/>
            <w:tcBorders>
              <w:top w:val="single" w:sz="6" w:space="0" w:color="auto"/>
              <w:left w:val="single" w:sz="6" w:space="0" w:color="auto"/>
              <w:bottom w:val="single" w:sz="6" w:space="0" w:color="auto"/>
              <w:right w:val="single" w:sz="4" w:space="0" w:color="auto"/>
            </w:tcBorders>
          </w:tcPr>
          <w:p w:rsidR="00F83FB5" w:rsidRPr="00004971" w:rsidRDefault="00F83FB5" w:rsidP="00004971">
            <w:pPr>
              <w:pStyle w:val="Style6"/>
              <w:widowControl/>
              <w:rPr>
                <w:rStyle w:val="FontStyle75"/>
                <w:b w:val="0"/>
                <w:sz w:val="24"/>
                <w:szCs w:val="24"/>
              </w:rPr>
            </w:pPr>
            <w:r w:rsidRPr="00004971">
              <w:rPr>
                <w:rStyle w:val="FontStyle75"/>
                <w:b w:val="0"/>
                <w:sz w:val="24"/>
                <w:szCs w:val="24"/>
              </w:rPr>
              <w:t>З</w:t>
            </w:r>
            <w:r w:rsidR="009178F7" w:rsidRPr="00004971">
              <w:rPr>
                <w:rStyle w:val="FontStyle75"/>
                <w:b w:val="0"/>
                <w:sz w:val="24"/>
                <w:szCs w:val="24"/>
              </w:rPr>
              <w:t>аб.край</w:t>
            </w:r>
          </w:p>
          <w:p w:rsidR="00F83FB5" w:rsidRPr="00004971" w:rsidRDefault="008E56B2" w:rsidP="00004971">
            <w:pPr>
              <w:pStyle w:val="Style6"/>
              <w:widowControl/>
              <w:rPr>
                <w:rStyle w:val="FontStyle75"/>
                <w:b w:val="0"/>
                <w:sz w:val="24"/>
                <w:szCs w:val="24"/>
              </w:rPr>
            </w:pPr>
            <w:r w:rsidRPr="00004971">
              <w:rPr>
                <w:rStyle w:val="FontStyle75"/>
                <w:b w:val="0"/>
                <w:sz w:val="24"/>
                <w:szCs w:val="24"/>
              </w:rPr>
              <w:t>2024</w:t>
            </w:r>
          </w:p>
          <w:p w:rsidR="00F83FB5" w:rsidRPr="00004971" w:rsidRDefault="00F83FB5" w:rsidP="00004971">
            <w:pPr>
              <w:pStyle w:val="Style6"/>
              <w:widowControl/>
              <w:rPr>
                <w:rStyle w:val="FontStyle75"/>
                <w:b w:val="0"/>
                <w:sz w:val="24"/>
                <w:szCs w:val="24"/>
              </w:rPr>
            </w:pPr>
            <w:r w:rsidRPr="00004971">
              <w:rPr>
                <w:rStyle w:val="FontStyle75"/>
                <w:b w:val="0"/>
                <w:sz w:val="24"/>
                <w:szCs w:val="24"/>
              </w:rPr>
              <w:t>абс.число/%</w:t>
            </w:r>
          </w:p>
        </w:tc>
        <w:tc>
          <w:tcPr>
            <w:tcW w:w="419"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6"/>
              <w:widowControl/>
              <w:rPr>
                <w:rStyle w:val="FontStyle75"/>
                <w:b w:val="0"/>
                <w:sz w:val="24"/>
                <w:szCs w:val="24"/>
              </w:rPr>
            </w:pPr>
            <w:r w:rsidRPr="00004971">
              <w:rPr>
                <w:rStyle w:val="FontStyle75"/>
                <w:b w:val="0"/>
                <w:sz w:val="24"/>
                <w:szCs w:val="24"/>
              </w:rPr>
              <w:t>РФ</w:t>
            </w:r>
          </w:p>
          <w:p w:rsidR="00F83FB5" w:rsidRPr="00004971" w:rsidRDefault="008E56B2" w:rsidP="00004971">
            <w:pPr>
              <w:pStyle w:val="Style6"/>
              <w:rPr>
                <w:rStyle w:val="FontStyle75"/>
                <w:b w:val="0"/>
                <w:sz w:val="24"/>
                <w:szCs w:val="24"/>
              </w:rPr>
            </w:pPr>
            <w:r w:rsidRPr="00004971">
              <w:rPr>
                <w:rStyle w:val="FontStyle75"/>
                <w:b w:val="0"/>
                <w:sz w:val="24"/>
                <w:szCs w:val="24"/>
              </w:rPr>
              <w:t>2024</w:t>
            </w:r>
          </w:p>
          <w:p w:rsidR="00F83FB5" w:rsidRPr="00004971" w:rsidRDefault="00F83FB5" w:rsidP="00004971">
            <w:pPr>
              <w:pStyle w:val="Style6"/>
              <w:widowControl/>
              <w:rPr>
                <w:rStyle w:val="FontStyle75"/>
                <w:b w:val="0"/>
                <w:sz w:val="24"/>
                <w:szCs w:val="24"/>
              </w:rPr>
            </w:pPr>
            <w:r w:rsidRPr="00004971">
              <w:rPr>
                <w:rStyle w:val="FontStyle75"/>
                <w:b w:val="0"/>
                <w:sz w:val="24"/>
                <w:szCs w:val="24"/>
              </w:rPr>
              <w:t>абс.число/%</w:t>
            </w:r>
          </w:p>
        </w:tc>
      </w:tr>
      <w:tr w:rsidR="00F83FB5" w:rsidRPr="00004971" w:rsidTr="0074224D">
        <w:tc>
          <w:tcPr>
            <w:tcW w:w="725" w:type="pct"/>
            <w:tcBorders>
              <w:top w:val="nil"/>
              <w:left w:val="single" w:sz="6" w:space="0" w:color="auto"/>
              <w:bottom w:val="nil"/>
              <w:right w:val="single" w:sz="6" w:space="0" w:color="auto"/>
            </w:tcBorders>
          </w:tcPr>
          <w:p w:rsidR="00F83FB5" w:rsidRPr="00004971" w:rsidRDefault="00F83FB5" w:rsidP="00004971">
            <w:pPr>
              <w:pStyle w:val="Style5"/>
              <w:widowControl/>
              <w:jc w:val="center"/>
            </w:pPr>
          </w:p>
        </w:tc>
        <w:tc>
          <w:tcPr>
            <w:tcW w:w="1119" w:type="pct"/>
            <w:gridSpan w:val="4"/>
            <w:vMerge/>
            <w:tcBorders>
              <w:top w:val="nil"/>
              <w:left w:val="single" w:sz="6" w:space="0" w:color="auto"/>
              <w:bottom w:val="nil"/>
            </w:tcBorders>
            <w:vAlign w:val="center"/>
            <w:hideMark/>
          </w:tcPr>
          <w:p w:rsidR="00F83FB5" w:rsidRPr="00004971" w:rsidRDefault="00F83FB5" w:rsidP="00004971">
            <w:pPr>
              <w:rPr>
                <w:rStyle w:val="FontStyle75"/>
                <w:b w:val="0"/>
                <w:sz w:val="24"/>
                <w:szCs w:val="24"/>
              </w:rPr>
            </w:pPr>
          </w:p>
        </w:tc>
        <w:tc>
          <w:tcPr>
            <w:tcW w:w="351" w:type="pct"/>
            <w:vMerge/>
            <w:tcBorders>
              <w:top w:val="nil"/>
              <w:left w:val="nil"/>
              <w:bottom w:val="nil"/>
              <w:right w:val="single" w:sz="4" w:space="0" w:color="auto"/>
            </w:tcBorders>
            <w:vAlign w:val="center"/>
            <w:hideMark/>
          </w:tcPr>
          <w:p w:rsidR="00F83FB5" w:rsidRPr="00004971" w:rsidRDefault="00F83FB5" w:rsidP="00004971">
            <w:pPr>
              <w:rPr>
                <w:rStyle w:val="FontStyle75"/>
                <w:b w:val="0"/>
                <w:sz w:val="24"/>
                <w:szCs w:val="24"/>
              </w:rPr>
            </w:pPr>
          </w:p>
        </w:tc>
        <w:tc>
          <w:tcPr>
            <w:tcW w:w="843" w:type="pct"/>
            <w:gridSpan w:val="3"/>
            <w:vMerge/>
            <w:tcBorders>
              <w:top w:val="nil"/>
              <w:left w:val="single" w:sz="4" w:space="0" w:color="auto"/>
              <w:bottom w:val="nil"/>
              <w:right w:val="single" w:sz="6" w:space="0" w:color="auto"/>
            </w:tcBorders>
            <w:vAlign w:val="center"/>
          </w:tcPr>
          <w:p w:rsidR="00F83FB5" w:rsidRPr="00004971" w:rsidRDefault="00F83FB5" w:rsidP="00004971">
            <w:pPr>
              <w:rPr>
                <w:rStyle w:val="FontStyle75"/>
                <w:b w:val="0"/>
                <w:sz w:val="24"/>
                <w:szCs w:val="24"/>
              </w:rPr>
            </w:pPr>
          </w:p>
        </w:tc>
        <w:tc>
          <w:tcPr>
            <w:tcW w:w="1190" w:type="pct"/>
            <w:gridSpan w:val="4"/>
            <w:vMerge/>
            <w:tcBorders>
              <w:top w:val="nil"/>
              <w:left w:val="single" w:sz="6" w:space="0" w:color="auto"/>
              <w:bottom w:val="nil"/>
              <w:right w:val="single" w:sz="6" w:space="0" w:color="auto"/>
            </w:tcBorders>
            <w:vAlign w:val="center"/>
            <w:hideMark/>
          </w:tcPr>
          <w:p w:rsidR="00F83FB5" w:rsidRPr="00004971" w:rsidRDefault="00F83FB5" w:rsidP="00004971">
            <w:pPr>
              <w:rPr>
                <w:rStyle w:val="FontStyle75"/>
                <w:b w:val="0"/>
                <w:sz w:val="24"/>
                <w:szCs w:val="24"/>
              </w:rPr>
            </w:pPr>
          </w:p>
        </w:tc>
        <w:tc>
          <w:tcPr>
            <w:tcW w:w="353" w:type="pct"/>
            <w:tcBorders>
              <w:top w:val="nil"/>
              <w:left w:val="single" w:sz="6" w:space="0" w:color="auto"/>
              <w:bottom w:val="nil"/>
              <w:right w:val="single" w:sz="4" w:space="0" w:color="auto"/>
            </w:tcBorders>
          </w:tcPr>
          <w:p w:rsidR="00F83FB5" w:rsidRPr="00004971" w:rsidRDefault="00F83FB5" w:rsidP="00004971">
            <w:pPr>
              <w:rPr>
                <w:rStyle w:val="FontStyle75"/>
                <w:b w:val="0"/>
                <w:sz w:val="24"/>
                <w:szCs w:val="24"/>
              </w:rPr>
            </w:pPr>
          </w:p>
        </w:tc>
        <w:tc>
          <w:tcPr>
            <w:tcW w:w="419" w:type="pct"/>
            <w:tcBorders>
              <w:top w:val="nil"/>
              <w:left w:val="single" w:sz="4" w:space="0" w:color="auto"/>
              <w:bottom w:val="nil"/>
              <w:right w:val="single" w:sz="6" w:space="0" w:color="auto"/>
            </w:tcBorders>
          </w:tcPr>
          <w:p w:rsidR="00F83FB5" w:rsidRPr="00004971" w:rsidRDefault="00F83FB5" w:rsidP="00004971">
            <w:pPr>
              <w:rPr>
                <w:rStyle w:val="FontStyle75"/>
                <w:b w:val="0"/>
                <w:sz w:val="24"/>
                <w:szCs w:val="24"/>
              </w:rPr>
            </w:pPr>
          </w:p>
        </w:tc>
      </w:tr>
      <w:tr w:rsidR="00F83FB5" w:rsidRPr="00004971" w:rsidTr="0074224D">
        <w:trPr>
          <w:trHeight w:val="620"/>
        </w:trPr>
        <w:tc>
          <w:tcPr>
            <w:tcW w:w="725" w:type="pct"/>
            <w:tcBorders>
              <w:top w:val="nil"/>
              <w:left w:val="single" w:sz="6" w:space="0" w:color="auto"/>
              <w:bottom w:val="single" w:sz="6" w:space="0" w:color="auto"/>
              <w:right w:val="single" w:sz="6" w:space="0" w:color="auto"/>
            </w:tcBorders>
          </w:tcPr>
          <w:p w:rsidR="00F83FB5" w:rsidRPr="00004971" w:rsidRDefault="00F83FB5" w:rsidP="00004971">
            <w:pPr>
              <w:pStyle w:val="Style5"/>
              <w:widowControl/>
              <w:jc w:val="center"/>
            </w:pPr>
          </w:p>
        </w:tc>
        <w:tc>
          <w:tcPr>
            <w:tcW w:w="277"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2017</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2018</w:t>
            </w:r>
          </w:p>
        </w:tc>
        <w:tc>
          <w:tcPr>
            <w:tcW w:w="280"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2019</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З</w:t>
            </w:r>
            <w:r w:rsidR="00986478" w:rsidRPr="00004971">
              <w:rPr>
                <w:rStyle w:val="FontStyle75"/>
                <w:b w:val="0"/>
                <w:sz w:val="24"/>
                <w:szCs w:val="24"/>
              </w:rPr>
              <w:t>аб.край</w:t>
            </w:r>
          </w:p>
          <w:p w:rsidR="00F83FB5" w:rsidRPr="00004971" w:rsidRDefault="00F83FB5" w:rsidP="00004971">
            <w:pPr>
              <w:pStyle w:val="Style6"/>
              <w:widowControl/>
              <w:rPr>
                <w:rStyle w:val="FontStyle75"/>
                <w:b w:val="0"/>
                <w:sz w:val="24"/>
                <w:szCs w:val="24"/>
              </w:rPr>
            </w:pPr>
            <w:r w:rsidRPr="00004971">
              <w:rPr>
                <w:rStyle w:val="FontStyle75"/>
                <w:b w:val="0"/>
                <w:sz w:val="24"/>
                <w:szCs w:val="24"/>
              </w:rPr>
              <w:t>2018</w:t>
            </w:r>
          </w:p>
        </w:tc>
        <w:tc>
          <w:tcPr>
            <w:tcW w:w="35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РФ</w:t>
            </w:r>
          </w:p>
          <w:p w:rsidR="00F83FB5" w:rsidRPr="00004971" w:rsidRDefault="00F83FB5" w:rsidP="00004971">
            <w:pPr>
              <w:pStyle w:val="Style6"/>
              <w:widowControl/>
              <w:rPr>
                <w:rStyle w:val="FontStyle75"/>
                <w:b w:val="0"/>
                <w:sz w:val="24"/>
                <w:szCs w:val="24"/>
              </w:rPr>
            </w:pPr>
            <w:r w:rsidRPr="00004971">
              <w:rPr>
                <w:rStyle w:val="FontStyle75"/>
                <w:b w:val="0"/>
                <w:sz w:val="24"/>
                <w:szCs w:val="24"/>
              </w:rPr>
              <w:t>2018</w:t>
            </w:r>
          </w:p>
        </w:tc>
        <w:tc>
          <w:tcPr>
            <w:tcW w:w="282"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2017</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2018</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2019</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2016</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2017</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2018</w:t>
            </w:r>
          </w:p>
        </w:tc>
        <w:tc>
          <w:tcPr>
            <w:tcW w:w="348"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6"/>
              <w:widowControl/>
              <w:rPr>
                <w:rStyle w:val="FontStyle75"/>
                <w:b w:val="0"/>
                <w:sz w:val="24"/>
                <w:szCs w:val="24"/>
              </w:rPr>
            </w:pPr>
            <w:r w:rsidRPr="00004971">
              <w:rPr>
                <w:rStyle w:val="FontStyle75"/>
                <w:b w:val="0"/>
                <w:sz w:val="24"/>
                <w:szCs w:val="24"/>
              </w:rPr>
              <w:t>2019</w:t>
            </w:r>
          </w:p>
        </w:tc>
        <w:tc>
          <w:tcPr>
            <w:tcW w:w="353" w:type="pct"/>
            <w:tcBorders>
              <w:top w:val="single" w:sz="6" w:space="0" w:color="auto"/>
              <w:left w:val="single" w:sz="4" w:space="0" w:color="auto"/>
              <w:bottom w:val="single" w:sz="6" w:space="0" w:color="auto"/>
              <w:right w:val="single" w:sz="4" w:space="0" w:color="auto"/>
            </w:tcBorders>
          </w:tcPr>
          <w:p w:rsidR="00F83FB5" w:rsidRPr="00004971" w:rsidRDefault="00F83FB5" w:rsidP="00004971">
            <w:pPr>
              <w:pStyle w:val="Style6"/>
              <w:widowControl/>
              <w:rPr>
                <w:rStyle w:val="FontStyle75"/>
                <w:b w:val="0"/>
                <w:sz w:val="24"/>
                <w:szCs w:val="24"/>
              </w:rPr>
            </w:pPr>
          </w:p>
        </w:tc>
        <w:tc>
          <w:tcPr>
            <w:tcW w:w="419"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6"/>
              <w:widowControl/>
              <w:rPr>
                <w:rStyle w:val="FontStyle75"/>
                <w:b w:val="0"/>
                <w:sz w:val="24"/>
                <w:szCs w:val="24"/>
              </w:rPr>
            </w:pPr>
          </w:p>
        </w:tc>
      </w:tr>
      <w:tr w:rsidR="00F83FB5" w:rsidRPr="00004971" w:rsidTr="0074224D">
        <w:tc>
          <w:tcPr>
            <w:tcW w:w="725"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молочная железа</w:t>
            </w:r>
          </w:p>
        </w:tc>
        <w:tc>
          <w:tcPr>
            <w:tcW w:w="277"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6</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2</w:t>
            </w:r>
          </w:p>
        </w:tc>
        <w:tc>
          <w:tcPr>
            <w:tcW w:w="280"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8</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435</w:t>
            </w:r>
          </w:p>
        </w:tc>
        <w:tc>
          <w:tcPr>
            <w:tcW w:w="35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64544</w:t>
            </w:r>
          </w:p>
        </w:tc>
        <w:tc>
          <w:tcPr>
            <w:tcW w:w="282"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6</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58,5</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33,3</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43,7</w:t>
            </w:r>
          </w:p>
        </w:tc>
        <w:tc>
          <w:tcPr>
            <w:tcW w:w="348"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6/75</w:t>
            </w:r>
          </w:p>
        </w:tc>
        <w:tc>
          <w:tcPr>
            <w:tcW w:w="353" w:type="pct"/>
            <w:tcBorders>
              <w:top w:val="single" w:sz="6" w:space="0" w:color="auto"/>
              <w:left w:val="single" w:sz="4" w:space="0" w:color="auto"/>
              <w:bottom w:val="single" w:sz="6" w:space="0" w:color="auto"/>
              <w:right w:val="single" w:sz="4" w:space="0" w:color="auto"/>
            </w:tcBorders>
          </w:tcPr>
          <w:p w:rsidR="00F83FB5" w:rsidRPr="00004971" w:rsidRDefault="00F83FB5" w:rsidP="00004971">
            <w:pPr>
              <w:pStyle w:val="Style3"/>
              <w:widowControl/>
              <w:jc w:val="center"/>
              <w:rPr>
                <w:rStyle w:val="FontStyle77"/>
                <w:sz w:val="24"/>
                <w:szCs w:val="24"/>
              </w:rPr>
            </w:pPr>
            <w:r w:rsidRPr="00004971">
              <w:rPr>
                <w:rStyle w:val="FontStyle77"/>
                <w:sz w:val="24"/>
                <w:szCs w:val="24"/>
              </w:rPr>
              <w:t>167/</w:t>
            </w:r>
          </w:p>
          <w:p w:rsidR="00F83FB5" w:rsidRPr="00004971" w:rsidRDefault="00F83FB5" w:rsidP="00004971">
            <w:pPr>
              <w:pStyle w:val="Style3"/>
              <w:widowControl/>
              <w:jc w:val="center"/>
              <w:rPr>
                <w:rStyle w:val="FontStyle77"/>
                <w:sz w:val="24"/>
                <w:szCs w:val="24"/>
              </w:rPr>
            </w:pPr>
            <w:r w:rsidRPr="00004971">
              <w:rPr>
                <w:rStyle w:val="FontStyle77"/>
                <w:sz w:val="24"/>
                <w:szCs w:val="24"/>
              </w:rPr>
              <w:t>38,4</w:t>
            </w:r>
          </w:p>
        </w:tc>
        <w:tc>
          <w:tcPr>
            <w:tcW w:w="419"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3"/>
              <w:jc w:val="center"/>
              <w:rPr>
                <w:rStyle w:val="FontStyle77"/>
                <w:sz w:val="24"/>
                <w:szCs w:val="24"/>
              </w:rPr>
            </w:pPr>
            <w:r w:rsidRPr="00004971">
              <w:rPr>
                <w:rStyle w:val="FontStyle77"/>
                <w:sz w:val="24"/>
                <w:szCs w:val="24"/>
              </w:rPr>
              <w:t>2947045,7</w:t>
            </w:r>
          </w:p>
        </w:tc>
      </w:tr>
      <w:tr w:rsidR="00F83FB5" w:rsidRPr="00004971" w:rsidTr="0074224D">
        <w:tc>
          <w:tcPr>
            <w:tcW w:w="725"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шейка матки</w:t>
            </w:r>
          </w:p>
        </w:tc>
        <w:tc>
          <w:tcPr>
            <w:tcW w:w="277"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5</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11</w:t>
            </w:r>
          </w:p>
        </w:tc>
        <w:tc>
          <w:tcPr>
            <w:tcW w:w="280"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8</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268</w:t>
            </w:r>
          </w:p>
        </w:tc>
        <w:tc>
          <w:tcPr>
            <w:tcW w:w="35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16892</w:t>
            </w:r>
          </w:p>
        </w:tc>
        <w:tc>
          <w:tcPr>
            <w:tcW w:w="282"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2</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3</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8</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100</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40</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9,3</w:t>
            </w:r>
          </w:p>
        </w:tc>
        <w:tc>
          <w:tcPr>
            <w:tcW w:w="348"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4/57,1</w:t>
            </w:r>
          </w:p>
        </w:tc>
        <w:tc>
          <w:tcPr>
            <w:tcW w:w="353" w:type="pct"/>
            <w:tcBorders>
              <w:top w:val="single" w:sz="6" w:space="0" w:color="auto"/>
              <w:left w:val="single" w:sz="4" w:space="0" w:color="auto"/>
              <w:bottom w:val="single" w:sz="6" w:space="0" w:color="auto"/>
              <w:right w:val="single" w:sz="4" w:space="0" w:color="auto"/>
            </w:tcBorders>
          </w:tcPr>
          <w:p w:rsidR="00F83FB5" w:rsidRPr="00004971" w:rsidRDefault="00F83FB5" w:rsidP="00004971">
            <w:pPr>
              <w:pStyle w:val="Style3"/>
              <w:widowControl/>
              <w:jc w:val="center"/>
              <w:rPr>
                <w:rStyle w:val="FontStyle77"/>
                <w:sz w:val="24"/>
                <w:szCs w:val="24"/>
              </w:rPr>
            </w:pPr>
            <w:r w:rsidRPr="00004971">
              <w:rPr>
                <w:rStyle w:val="FontStyle77"/>
                <w:sz w:val="24"/>
                <w:szCs w:val="24"/>
              </w:rPr>
              <w:t>163/</w:t>
            </w:r>
          </w:p>
          <w:p w:rsidR="00F83FB5" w:rsidRPr="00004971" w:rsidRDefault="00F83FB5" w:rsidP="00004971">
            <w:pPr>
              <w:pStyle w:val="Style3"/>
              <w:widowControl/>
              <w:jc w:val="center"/>
              <w:rPr>
                <w:rStyle w:val="FontStyle77"/>
                <w:sz w:val="24"/>
                <w:szCs w:val="24"/>
              </w:rPr>
            </w:pPr>
            <w:r w:rsidRPr="00004971">
              <w:rPr>
                <w:rStyle w:val="FontStyle77"/>
                <w:sz w:val="24"/>
                <w:szCs w:val="24"/>
              </w:rPr>
              <w:t>60,8</w:t>
            </w:r>
          </w:p>
        </w:tc>
        <w:tc>
          <w:tcPr>
            <w:tcW w:w="419"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3"/>
              <w:jc w:val="center"/>
              <w:rPr>
                <w:rStyle w:val="FontStyle77"/>
                <w:sz w:val="24"/>
                <w:szCs w:val="24"/>
              </w:rPr>
            </w:pPr>
            <w:r w:rsidRPr="00004971">
              <w:rPr>
                <w:rStyle w:val="FontStyle77"/>
                <w:sz w:val="24"/>
                <w:szCs w:val="24"/>
              </w:rPr>
              <w:t>7066 41,8</w:t>
            </w:r>
          </w:p>
        </w:tc>
      </w:tr>
      <w:tr w:rsidR="00F83FB5" w:rsidRPr="00004971" w:rsidTr="0074224D">
        <w:tc>
          <w:tcPr>
            <w:tcW w:w="725"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тело матки</w:t>
            </w:r>
          </w:p>
        </w:tc>
        <w:tc>
          <w:tcPr>
            <w:tcW w:w="277"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3</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3</w:t>
            </w:r>
          </w:p>
        </w:tc>
        <w:tc>
          <w:tcPr>
            <w:tcW w:w="280"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3</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108</w:t>
            </w:r>
          </w:p>
        </w:tc>
        <w:tc>
          <w:tcPr>
            <w:tcW w:w="35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24474</w:t>
            </w:r>
          </w:p>
        </w:tc>
        <w:tc>
          <w:tcPr>
            <w:tcW w:w="282"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2</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50</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100</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348"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353" w:type="pct"/>
            <w:tcBorders>
              <w:top w:val="single" w:sz="6" w:space="0" w:color="auto"/>
              <w:left w:val="single" w:sz="4" w:space="0" w:color="auto"/>
              <w:bottom w:val="single" w:sz="6" w:space="0" w:color="auto"/>
              <w:right w:val="single" w:sz="4" w:space="0" w:color="auto"/>
            </w:tcBorders>
          </w:tcPr>
          <w:p w:rsidR="00F83FB5" w:rsidRPr="00004971" w:rsidRDefault="00F83FB5" w:rsidP="00004971">
            <w:pPr>
              <w:pStyle w:val="Style3"/>
              <w:widowControl/>
              <w:jc w:val="center"/>
              <w:rPr>
                <w:rStyle w:val="FontStyle77"/>
                <w:sz w:val="24"/>
                <w:szCs w:val="24"/>
              </w:rPr>
            </w:pPr>
            <w:r w:rsidRPr="00004971">
              <w:rPr>
                <w:rStyle w:val="FontStyle77"/>
                <w:sz w:val="24"/>
                <w:szCs w:val="24"/>
              </w:rPr>
              <w:t>49/</w:t>
            </w:r>
          </w:p>
          <w:p w:rsidR="00F83FB5" w:rsidRPr="00004971" w:rsidRDefault="00F83FB5" w:rsidP="00004971">
            <w:pPr>
              <w:pStyle w:val="Style3"/>
              <w:widowControl/>
              <w:jc w:val="center"/>
              <w:rPr>
                <w:rStyle w:val="FontStyle77"/>
                <w:sz w:val="24"/>
                <w:szCs w:val="24"/>
              </w:rPr>
            </w:pPr>
            <w:r w:rsidRPr="00004971">
              <w:rPr>
                <w:rStyle w:val="FontStyle77"/>
                <w:sz w:val="24"/>
                <w:szCs w:val="24"/>
              </w:rPr>
              <w:t>45,4</w:t>
            </w:r>
          </w:p>
        </w:tc>
        <w:tc>
          <w:tcPr>
            <w:tcW w:w="419"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3"/>
              <w:jc w:val="center"/>
              <w:rPr>
                <w:rStyle w:val="FontStyle77"/>
                <w:sz w:val="24"/>
                <w:szCs w:val="24"/>
              </w:rPr>
            </w:pPr>
            <w:r w:rsidRPr="00004971">
              <w:rPr>
                <w:rStyle w:val="FontStyle77"/>
                <w:sz w:val="24"/>
                <w:szCs w:val="24"/>
              </w:rPr>
              <w:t>7122 29,1</w:t>
            </w:r>
          </w:p>
        </w:tc>
      </w:tr>
      <w:tr w:rsidR="00F83FB5" w:rsidRPr="00004971" w:rsidTr="0074224D">
        <w:tc>
          <w:tcPr>
            <w:tcW w:w="725"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яичник</w:t>
            </w:r>
          </w:p>
        </w:tc>
        <w:tc>
          <w:tcPr>
            <w:tcW w:w="277"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1</w:t>
            </w:r>
          </w:p>
        </w:tc>
        <w:tc>
          <w:tcPr>
            <w:tcW w:w="280"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1" w:type="pc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81</w:t>
            </w:r>
          </w:p>
        </w:tc>
        <w:tc>
          <w:tcPr>
            <w:tcW w:w="35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12555</w:t>
            </w:r>
          </w:p>
        </w:tc>
        <w:tc>
          <w:tcPr>
            <w:tcW w:w="282"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3</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0"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28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348" w:type="pct"/>
            <w:tcBorders>
              <w:top w:val="single" w:sz="6" w:space="0" w:color="auto"/>
              <w:left w:val="single" w:sz="4" w:space="0" w:color="auto"/>
              <w:bottom w:val="single" w:sz="6" w:space="0" w:color="auto"/>
              <w:right w:val="single" w:sz="6" w:space="0" w:color="auto"/>
            </w:tcBorders>
            <w:hideMark/>
          </w:tcPr>
          <w:p w:rsidR="00F83FB5" w:rsidRPr="00004971" w:rsidRDefault="00F83FB5" w:rsidP="00004971">
            <w:pPr>
              <w:pStyle w:val="Style3"/>
              <w:widowControl/>
              <w:jc w:val="center"/>
              <w:rPr>
                <w:rStyle w:val="FontStyle77"/>
                <w:sz w:val="24"/>
                <w:szCs w:val="24"/>
              </w:rPr>
            </w:pPr>
            <w:r w:rsidRPr="00004971">
              <w:rPr>
                <w:rStyle w:val="FontStyle77"/>
                <w:sz w:val="24"/>
                <w:szCs w:val="24"/>
              </w:rPr>
              <w:t>0</w:t>
            </w:r>
          </w:p>
        </w:tc>
        <w:tc>
          <w:tcPr>
            <w:tcW w:w="353" w:type="pct"/>
            <w:tcBorders>
              <w:top w:val="single" w:sz="6" w:space="0" w:color="auto"/>
              <w:left w:val="single" w:sz="4" w:space="0" w:color="auto"/>
              <w:bottom w:val="single" w:sz="6" w:space="0" w:color="auto"/>
              <w:right w:val="single" w:sz="4" w:space="0" w:color="auto"/>
            </w:tcBorders>
          </w:tcPr>
          <w:p w:rsidR="00F83FB5" w:rsidRPr="00004971" w:rsidRDefault="00F83FB5" w:rsidP="00004971">
            <w:pPr>
              <w:pStyle w:val="Style3"/>
              <w:widowControl/>
              <w:jc w:val="center"/>
              <w:rPr>
                <w:rStyle w:val="FontStyle77"/>
                <w:sz w:val="24"/>
                <w:szCs w:val="24"/>
              </w:rPr>
            </w:pPr>
            <w:r w:rsidRPr="00004971">
              <w:rPr>
                <w:rStyle w:val="FontStyle77"/>
                <w:sz w:val="24"/>
                <w:szCs w:val="24"/>
              </w:rPr>
              <w:t>20/</w:t>
            </w:r>
          </w:p>
          <w:p w:rsidR="00F83FB5" w:rsidRPr="00004971" w:rsidRDefault="00F83FB5" w:rsidP="00004971">
            <w:pPr>
              <w:pStyle w:val="Style3"/>
              <w:widowControl/>
              <w:jc w:val="center"/>
              <w:rPr>
                <w:rStyle w:val="FontStyle77"/>
                <w:sz w:val="24"/>
                <w:szCs w:val="24"/>
              </w:rPr>
            </w:pPr>
            <w:r w:rsidRPr="00004971">
              <w:rPr>
                <w:rStyle w:val="FontStyle77"/>
                <w:sz w:val="24"/>
                <w:szCs w:val="24"/>
              </w:rPr>
              <w:t>24,7</w:t>
            </w:r>
          </w:p>
        </w:tc>
        <w:tc>
          <w:tcPr>
            <w:tcW w:w="419"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3"/>
              <w:jc w:val="center"/>
              <w:rPr>
                <w:rStyle w:val="FontStyle77"/>
                <w:sz w:val="24"/>
                <w:szCs w:val="24"/>
              </w:rPr>
            </w:pPr>
            <w:r w:rsidRPr="00004971">
              <w:rPr>
                <w:rStyle w:val="FontStyle77"/>
                <w:sz w:val="24"/>
                <w:szCs w:val="24"/>
              </w:rPr>
              <w:t>2464 19,6</w:t>
            </w:r>
          </w:p>
        </w:tc>
      </w:tr>
    </w:tbl>
    <w:p w:rsidR="00F83FB5" w:rsidRPr="00004971" w:rsidRDefault="00F83FB5" w:rsidP="00004971">
      <w:pPr>
        <w:pStyle w:val="Style8"/>
        <w:widowControl/>
        <w:spacing w:line="240" w:lineRule="auto"/>
        <w:rPr>
          <w:rStyle w:val="FontStyle76"/>
          <w:sz w:val="24"/>
          <w:szCs w:val="24"/>
        </w:rPr>
      </w:pPr>
    </w:p>
    <w:p w:rsidR="00F83FB5" w:rsidRPr="00004971" w:rsidRDefault="00F83FB5" w:rsidP="00004971">
      <w:pPr>
        <w:pStyle w:val="Style8"/>
        <w:widowControl/>
        <w:spacing w:line="240" w:lineRule="auto"/>
        <w:jc w:val="center"/>
        <w:rPr>
          <w:rStyle w:val="FontStyle76"/>
          <w:sz w:val="24"/>
          <w:szCs w:val="24"/>
        </w:rPr>
      </w:pPr>
      <w:r w:rsidRPr="00004971">
        <w:rPr>
          <w:rStyle w:val="FontStyle76"/>
          <w:sz w:val="24"/>
          <w:szCs w:val="24"/>
        </w:rPr>
        <w:t>Показатели онкологических заболеваний репродуктивной системы</w:t>
      </w:r>
    </w:p>
    <w:p w:rsidR="00F83FB5" w:rsidRPr="00004971" w:rsidRDefault="00F83FB5" w:rsidP="00004971">
      <w:pPr>
        <w:pStyle w:val="Style8"/>
        <w:widowControl/>
        <w:spacing w:line="240" w:lineRule="auto"/>
        <w:jc w:val="center"/>
        <w:rPr>
          <w:rStyle w:val="FontStyle76"/>
          <w:sz w:val="24"/>
          <w:szCs w:val="24"/>
        </w:rPr>
      </w:pPr>
      <w:r w:rsidRPr="00004971">
        <w:rPr>
          <w:rStyle w:val="FontStyle76"/>
          <w:sz w:val="24"/>
          <w:szCs w:val="24"/>
        </w:rPr>
        <w:t xml:space="preserve"> у женщин </w:t>
      </w:r>
    </w:p>
    <w:tbl>
      <w:tblPr>
        <w:tblW w:w="5000" w:type="pct"/>
        <w:tblLayout w:type="fixed"/>
        <w:tblCellMar>
          <w:left w:w="40" w:type="dxa"/>
          <w:right w:w="40" w:type="dxa"/>
        </w:tblCellMar>
        <w:tblLook w:val="04A0"/>
      </w:tblPr>
      <w:tblGrid>
        <w:gridCol w:w="582"/>
        <w:gridCol w:w="705"/>
        <w:gridCol w:w="745"/>
        <w:gridCol w:w="768"/>
        <w:gridCol w:w="757"/>
        <w:gridCol w:w="757"/>
        <w:gridCol w:w="827"/>
        <w:gridCol w:w="683"/>
        <w:gridCol w:w="685"/>
        <w:gridCol w:w="691"/>
        <w:gridCol w:w="685"/>
        <w:gridCol w:w="825"/>
        <w:gridCol w:w="725"/>
      </w:tblGrid>
      <w:tr w:rsidR="00F83FB5" w:rsidRPr="00004971" w:rsidTr="00C741F2">
        <w:tc>
          <w:tcPr>
            <w:tcW w:w="309" w:type="pct"/>
            <w:vMerge w:val="restart"/>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13"/>
              <w:widowControl/>
              <w:spacing w:line="240" w:lineRule="auto"/>
              <w:jc w:val="left"/>
              <w:rPr>
                <w:rStyle w:val="FontStyle75"/>
                <w:b w:val="0"/>
                <w:sz w:val="24"/>
                <w:szCs w:val="24"/>
              </w:rPr>
            </w:pPr>
            <w:r w:rsidRPr="00004971">
              <w:rPr>
                <w:rStyle w:val="FontStyle75"/>
                <w:b w:val="0"/>
                <w:sz w:val="24"/>
                <w:szCs w:val="24"/>
              </w:rPr>
              <w:t>Год</w:t>
            </w:r>
          </w:p>
        </w:tc>
        <w:tc>
          <w:tcPr>
            <w:tcW w:w="1577" w:type="pct"/>
            <w:gridSpan w:val="4"/>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13"/>
              <w:widowControl/>
              <w:spacing w:line="240" w:lineRule="auto"/>
              <w:jc w:val="left"/>
              <w:rPr>
                <w:rStyle w:val="FontStyle75"/>
                <w:b w:val="0"/>
                <w:sz w:val="24"/>
                <w:szCs w:val="24"/>
              </w:rPr>
            </w:pPr>
            <w:r w:rsidRPr="00004971">
              <w:rPr>
                <w:rStyle w:val="FontStyle75"/>
                <w:b w:val="0"/>
                <w:sz w:val="24"/>
                <w:szCs w:val="24"/>
              </w:rPr>
              <w:t>Контингент больных злокачественными новообразованиями, состоящих на учете онкологических учреждений на конец соответствующего года (на 100 000 женского населения)</w:t>
            </w:r>
          </w:p>
        </w:tc>
        <w:tc>
          <w:tcPr>
            <w:tcW w:w="1564" w:type="pct"/>
            <w:gridSpan w:val="4"/>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13"/>
              <w:widowControl/>
              <w:spacing w:line="240" w:lineRule="auto"/>
              <w:jc w:val="left"/>
              <w:rPr>
                <w:rStyle w:val="FontStyle75"/>
                <w:b w:val="0"/>
                <w:sz w:val="24"/>
                <w:szCs w:val="24"/>
              </w:rPr>
            </w:pPr>
            <w:r w:rsidRPr="00004971">
              <w:rPr>
                <w:rStyle w:val="FontStyle75"/>
                <w:b w:val="0"/>
                <w:sz w:val="24"/>
                <w:szCs w:val="24"/>
              </w:rPr>
              <w:t xml:space="preserve">Доля больных (%), состоящих на учете с момента установления диагноза новообразования 5 лет и более </w:t>
            </w:r>
          </w:p>
          <w:p w:rsidR="00F83FB5" w:rsidRPr="00004971" w:rsidRDefault="00F83FB5" w:rsidP="00004971">
            <w:pPr>
              <w:pStyle w:val="Style13"/>
              <w:widowControl/>
              <w:spacing w:line="240" w:lineRule="auto"/>
              <w:jc w:val="left"/>
              <w:rPr>
                <w:rStyle w:val="FontStyle75"/>
                <w:b w:val="0"/>
                <w:sz w:val="24"/>
                <w:szCs w:val="24"/>
              </w:rPr>
            </w:pPr>
          </w:p>
        </w:tc>
        <w:tc>
          <w:tcPr>
            <w:tcW w:w="1550" w:type="pct"/>
            <w:gridSpan w:val="4"/>
            <w:tcBorders>
              <w:top w:val="single" w:sz="6" w:space="0" w:color="auto"/>
              <w:left w:val="single" w:sz="6" w:space="0" w:color="auto"/>
              <w:bottom w:val="single" w:sz="6" w:space="0" w:color="auto"/>
              <w:right w:val="single" w:sz="6" w:space="0" w:color="auto"/>
            </w:tcBorders>
            <w:hideMark/>
          </w:tcPr>
          <w:p w:rsidR="00F83FB5" w:rsidRPr="00004971" w:rsidRDefault="00F83FB5" w:rsidP="00004971">
            <w:pPr>
              <w:pStyle w:val="Style13"/>
              <w:widowControl/>
              <w:spacing w:line="240" w:lineRule="auto"/>
              <w:jc w:val="left"/>
              <w:rPr>
                <w:rStyle w:val="FontStyle75"/>
                <w:b w:val="0"/>
                <w:sz w:val="24"/>
                <w:szCs w:val="24"/>
              </w:rPr>
            </w:pPr>
            <w:r w:rsidRPr="00004971">
              <w:rPr>
                <w:rStyle w:val="FontStyle75"/>
                <w:b w:val="0"/>
                <w:sz w:val="24"/>
                <w:szCs w:val="24"/>
              </w:rPr>
              <w:t>Из числа больных с впервые в жизни установленным диагнозом умерло до 1 года с момента установления диагноза (в%)</w:t>
            </w:r>
          </w:p>
        </w:tc>
      </w:tr>
      <w:tr w:rsidR="00F83FB5" w:rsidRPr="00004971" w:rsidTr="00C741F2">
        <w:tc>
          <w:tcPr>
            <w:tcW w:w="309" w:type="pct"/>
            <w:vMerge/>
            <w:tcBorders>
              <w:top w:val="single" w:sz="6" w:space="0" w:color="auto"/>
              <w:left w:val="single" w:sz="6" w:space="0" w:color="auto"/>
              <w:bottom w:val="single" w:sz="6" w:space="0" w:color="auto"/>
              <w:right w:val="single" w:sz="6" w:space="0" w:color="auto"/>
            </w:tcBorders>
            <w:vAlign w:val="center"/>
            <w:hideMark/>
          </w:tcPr>
          <w:p w:rsidR="00F83FB5" w:rsidRPr="00004971" w:rsidRDefault="00F83FB5" w:rsidP="00004971">
            <w:pPr>
              <w:rPr>
                <w:rStyle w:val="FontStyle75"/>
                <w:b w:val="0"/>
                <w:sz w:val="24"/>
                <w:szCs w:val="24"/>
              </w:rPr>
            </w:pPr>
          </w:p>
        </w:tc>
        <w:tc>
          <w:tcPr>
            <w:tcW w:w="374" w:type="pct"/>
            <w:tcBorders>
              <w:top w:val="single" w:sz="6" w:space="0" w:color="auto"/>
              <w:left w:val="single" w:sz="6" w:space="0" w:color="auto"/>
              <w:bottom w:val="single" w:sz="6" w:space="0" w:color="auto"/>
              <w:right w:val="single" w:sz="4" w:space="0" w:color="auto"/>
            </w:tcBorders>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Молочная железа</w:t>
            </w:r>
          </w:p>
        </w:tc>
        <w:tc>
          <w:tcPr>
            <w:tcW w:w="395"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Тело матки</w:t>
            </w:r>
          </w:p>
        </w:tc>
        <w:tc>
          <w:tcPr>
            <w:tcW w:w="40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Шейка матки</w:t>
            </w:r>
          </w:p>
        </w:tc>
        <w:tc>
          <w:tcPr>
            <w:tcW w:w="401"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Яичники</w:t>
            </w:r>
          </w:p>
        </w:tc>
        <w:tc>
          <w:tcPr>
            <w:tcW w:w="40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Молочная железа</w:t>
            </w:r>
          </w:p>
        </w:tc>
        <w:tc>
          <w:tcPr>
            <w:tcW w:w="438"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rPr>
                <w:rStyle w:val="FontStyle75"/>
                <w:b w:val="0"/>
                <w:sz w:val="24"/>
                <w:szCs w:val="24"/>
              </w:rPr>
            </w:pPr>
            <w:r w:rsidRPr="00004971">
              <w:rPr>
                <w:rStyle w:val="FontStyle75"/>
                <w:b w:val="0"/>
                <w:sz w:val="24"/>
                <w:szCs w:val="24"/>
              </w:rPr>
              <w:t>Тело матки</w:t>
            </w:r>
          </w:p>
          <w:p w:rsidR="00F83FB5" w:rsidRPr="00004971" w:rsidRDefault="00F83FB5" w:rsidP="00004971">
            <w:pPr>
              <w:pStyle w:val="Style13"/>
              <w:widowControl/>
              <w:spacing w:line="240" w:lineRule="auto"/>
              <w:rPr>
                <w:rStyle w:val="FontStyle75"/>
                <w:b w:val="0"/>
                <w:sz w:val="24"/>
                <w:szCs w:val="24"/>
              </w:rPr>
            </w:pPr>
          </w:p>
        </w:tc>
        <w:tc>
          <w:tcPr>
            <w:tcW w:w="362"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Шейка матки</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Яичники</w:t>
            </w:r>
          </w:p>
        </w:tc>
        <w:tc>
          <w:tcPr>
            <w:tcW w:w="366"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Молочная железа</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rPr>
                <w:rStyle w:val="FontStyle75"/>
                <w:b w:val="0"/>
                <w:sz w:val="24"/>
                <w:szCs w:val="24"/>
              </w:rPr>
            </w:pPr>
            <w:r w:rsidRPr="00004971">
              <w:rPr>
                <w:rStyle w:val="FontStyle75"/>
                <w:b w:val="0"/>
                <w:sz w:val="24"/>
                <w:szCs w:val="24"/>
              </w:rPr>
              <w:t>Тело матки</w:t>
            </w:r>
          </w:p>
          <w:p w:rsidR="00F83FB5" w:rsidRPr="00004971" w:rsidRDefault="00F83FB5" w:rsidP="00004971">
            <w:pPr>
              <w:pStyle w:val="Style13"/>
              <w:widowControl/>
              <w:spacing w:line="240" w:lineRule="auto"/>
              <w:rPr>
                <w:rStyle w:val="FontStyle75"/>
                <w:b w:val="0"/>
                <w:sz w:val="24"/>
                <w:szCs w:val="24"/>
              </w:rPr>
            </w:pPr>
          </w:p>
        </w:tc>
        <w:tc>
          <w:tcPr>
            <w:tcW w:w="43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Шейка матки</w:t>
            </w:r>
          </w:p>
        </w:tc>
        <w:tc>
          <w:tcPr>
            <w:tcW w:w="38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3"/>
              <w:widowControl/>
              <w:spacing w:line="240" w:lineRule="auto"/>
              <w:rPr>
                <w:rStyle w:val="FontStyle75"/>
                <w:b w:val="0"/>
                <w:sz w:val="24"/>
                <w:szCs w:val="24"/>
              </w:rPr>
            </w:pPr>
            <w:r w:rsidRPr="00004971">
              <w:rPr>
                <w:rStyle w:val="FontStyle75"/>
                <w:b w:val="0"/>
                <w:sz w:val="24"/>
                <w:szCs w:val="24"/>
              </w:rPr>
              <w:t>Яичники</w:t>
            </w:r>
          </w:p>
        </w:tc>
      </w:tr>
      <w:tr w:rsidR="00F83FB5" w:rsidRPr="00004971" w:rsidTr="00C741F2">
        <w:tc>
          <w:tcPr>
            <w:tcW w:w="309" w:type="pct"/>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13"/>
              <w:widowControl/>
              <w:spacing w:line="240" w:lineRule="auto"/>
              <w:jc w:val="left"/>
              <w:rPr>
                <w:rStyle w:val="FontStyle75"/>
                <w:b w:val="0"/>
                <w:sz w:val="24"/>
                <w:szCs w:val="24"/>
              </w:rPr>
            </w:pPr>
            <w:r w:rsidRPr="00004971">
              <w:rPr>
                <w:rStyle w:val="FontStyle75"/>
                <w:b w:val="0"/>
                <w:sz w:val="24"/>
                <w:szCs w:val="24"/>
              </w:rPr>
              <w:lastRenderedPageBreak/>
              <w:t>2023</w:t>
            </w:r>
          </w:p>
        </w:tc>
        <w:tc>
          <w:tcPr>
            <w:tcW w:w="374"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129-711,0</w:t>
            </w:r>
          </w:p>
          <w:p w:rsidR="00F83FB5" w:rsidRPr="00004971" w:rsidRDefault="00F83FB5" w:rsidP="00004971">
            <w:pPr>
              <w:pStyle w:val="Style12"/>
              <w:widowControl/>
              <w:rPr>
                <w:rStyle w:val="FontStyle77"/>
                <w:sz w:val="24"/>
                <w:szCs w:val="24"/>
              </w:rPr>
            </w:pPr>
          </w:p>
        </w:tc>
        <w:tc>
          <w:tcPr>
            <w:tcW w:w="395"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rPr>
                <w:rStyle w:val="FontStyle77"/>
                <w:sz w:val="24"/>
                <w:szCs w:val="24"/>
              </w:rPr>
            </w:pPr>
          </w:p>
          <w:p w:rsidR="00F83FB5" w:rsidRPr="00004971" w:rsidRDefault="00F83FB5" w:rsidP="00004971">
            <w:pPr>
              <w:pStyle w:val="Style12"/>
              <w:widowControl/>
              <w:rPr>
                <w:rStyle w:val="FontStyle77"/>
                <w:sz w:val="24"/>
                <w:szCs w:val="24"/>
              </w:rPr>
            </w:pPr>
            <w:r w:rsidRPr="00004971">
              <w:rPr>
                <w:rStyle w:val="FontStyle77"/>
                <w:sz w:val="24"/>
                <w:szCs w:val="24"/>
              </w:rPr>
              <w:t>0</w:t>
            </w:r>
          </w:p>
        </w:tc>
        <w:tc>
          <w:tcPr>
            <w:tcW w:w="40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60-330,7</w:t>
            </w:r>
          </w:p>
        </w:tc>
        <w:tc>
          <w:tcPr>
            <w:tcW w:w="401"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0</w:t>
            </w:r>
          </w:p>
          <w:p w:rsidR="00F83FB5" w:rsidRPr="00004971" w:rsidRDefault="00F83FB5" w:rsidP="00004971"/>
        </w:tc>
        <w:tc>
          <w:tcPr>
            <w:tcW w:w="40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89,0-68,9</w:t>
            </w:r>
          </w:p>
        </w:tc>
        <w:tc>
          <w:tcPr>
            <w:tcW w:w="438"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0</w:t>
            </w:r>
          </w:p>
        </w:tc>
        <w:tc>
          <w:tcPr>
            <w:tcW w:w="362"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43-71,6</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r w:rsidRPr="00004971">
              <w:rPr>
                <w:rStyle w:val="FontStyle77"/>
                <w:sz w:val="24"/>
                <w:szCs w:val="24"/>
              </w:rPr>
              <w:t>0</w:t>
            </w:r>
          </w:p>
        </w:tc>
        <w:tc>
          <w:tcPr>
            <w:tcW w:w="366"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2-1,5</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0</w:t>
            </w:r>
          </w:p>
        </w:tc>
        <w:tc>
          <w:tcPr>
            <w:tcW w:w="43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0</w:t>
            </w:r>
          </w:p>
        </w:tc>
        <w:tc>
          <w:tcPr>
            <w:tcW w:w="38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0</w:t>
            </w:r>
          </w:p>
        </w:tc>
      </w:tr>
      <w:tr w:rsidR="00F83FB5" w:rsidRPr="00004971" w:rsidTr="00C741F2">
        <w:tc>
          <w:tcPr>
            <w:tcW w:w="309" w:type="pct"/>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13"/>
              <w:widowControl/>
              <w:spacing w:line="240" w:lineRule="auto"/>
              <w:jc w:val="left"/>
              <w:rPr>
                <w:rStyle w:val="FontStyle75"/>
                <w:b w:val="0"/>
                <w:sz w:val="24"/>
                <w:szCs w:val="24"/>
              </w:rPr>
            </w:pPr>
            <w:r w:rsidRPr="00004971">
              <w:rPr>
                <w:rStyle w:val="FontStyle75"/>
                <w:b w:val="0"/>
                <w:sz w:val="24"/>
                <w:szCs w:val="24"/>
              </w:rPr>
              <w:t>2024</w:t>
            </w:r>
          </w:p>
        </w:tc>
        <w:tc>
          <w:tcPr>
            <w:tcW w:w="374"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0</w:t>
            </w:r>
          </w:p>
          <w:p w:rsidR="00F83FB5" w:rsidRPr="00004971" w:rsidRDefault="00F83FB5" w:rsidP="00004971">
            <w:pPr>
              <w:pStyle w:val="Style12"/>
              <w:widowControl/>
              <w:rPr>
                <w:rStyle w:val="FontStyle77"/>
                <w:sz w:val="24"/>
                <w:szCs w:val="24"/>
              </w:rPr>
            </w:pPr>
          </w:p>
        </w:tc>
        <w:tc>
          <w:tcPr>
            <w:tcW w:w="395"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rPr>
                <w:rStyle w:val="FontStyle77"/>
                <w:sz w:val="24"/>
                <w:szCs w:val="24"/>
              </w:rPr>
            </w:pPr>
          </w:p>
          <w:p w:rsidR="00F83FB5" w:rsidRPr="00004971" w:rsidRDefault="00F83FB5" w:rsidP="00004971">
            <w:pPr>
              <w:pStyle w:val="Style12"/>
              <w:widowControl/>
              <w:rPr>
                <w:rStyle w:val="FontStyle77"/>
                <w:sz w:val="24"/>
                <w:szCs w:val="24"/>
              </w:rPr>
            </w:pPr>
          </w:p>
        </w:tc>
        <w:tc>
          <w:tcPr>
            <w:tcW w:w="40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52-387,0</w:t>
            </w:r>
          </w:p>
        </w:tc>
        <w:tc>
          <w:tcPr>
            <w:tcW w:w="401"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p>
        </w:tc>
        <w:tc>
          <w:tcPr>
            <w:tcW w:w="40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90</w:t>
            </w:r>
          </w:p>
        </w:tc>
        <w:tc>
          <w:tcPr>
            <w:tcW w:w="438"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p>
        </w:tc>
        <w:tc>
          <w:tcPr>
            <w:tcW w:w="362"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42-123,8</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p>
        </w:tc>
        <w:tc>
          <w:tcPr>
            <w:tcW w:w="366"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0</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p>
        </w:tc>
        <w:tc>
          <w:tcPr>
            <w:tcW w:w="43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1-19,2</w:t>
            </w:r>
          </w:p>
        </w:tc>
        <w:tc>
          <w:tcPr>
            <w:tcW w:w="38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p>
        </w:tc>
      </w:tr>
      <w:tr w:rsidR="00F83FB5" w:rsidRPr="00004971" w:rsidTr="00C741F2">
        <w:tc>
          <w:tcPr>
            <w:tcW w:w="309" w:type="pct"/>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13"/>
              <w:widowControl/>
              <w:spacing w:line="240" w:lineRule="auto"/>
              <w:jc w:val="left"/>
              <w:rPr>
                <w:rStyle w:val="FontStyle75"/>
                <w:b w:val="0"/>
                <w:sz w:val="24"/>
                <w:szCs w:val="24"/>
              </w:rPr>
            </w:pPr>
            <w:r w:rsidRPr="00004971">
              <w:rPr>
                <w:rStyle w:val="FontStyle75"/>
                <w:b w:val="0"/>
                <w:sz w:val="24"/>
                <w:szCs w:val="24"/>
              </w:rPr>
              <w:t>2025</w:t>
            </w:r>
          </w:p>
        </w:tc>
        <w:tc>
          <w:tcPr>
            <w:tcW w:w="374"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138</w:t>
            </w:r>
          </w:p>
          <w:p w:rsidR="00F83FB5" w:rsidRPr="00004971" w:rsidRDefault="00F83FB5" w:rsidP="00004971">
            <w:pPr>
              <w:pStyle w:val="Style12"/>
              <w:widowControl/>
              <w:rPr>
                <w:rStyle w:val="FontStyle77"/>
                <w:sz w:val="24"/>
                <w:szCs w:val="24"/>
              </w:rPr>
            </w:pPr>
          </w:p>
        </w:tc>
        <w:tc>
          <w:tcPr>
            <w:tcW w:w="395"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rPr>
                <w:rStyle w:val="FontStyle77"/>
                <w:sz w:val="24"/>
                <w:szCs w:val="24"/>
              </w:rPr>
            </w:pPr>
            <w:r w:rsidRPr="00004971">
              <w:rPr>
                <w:rStyle w:val="FontStyle77"/>
                <w:sz w:val="24"/>
                <w:szCs w:val="24"/>
              </w:rPr>
              <w:t>36</w:t>
            </w:r>
          </w:p>
          <w:p w:rsidR="00F83FB5" w:rsidRPr="00004971" w:rsidRDefault="00F83FB5" w:rsidP="00004971">
            <w:pPr>
              <w:pStyle w:val="Style12"/>
              <w:widowControl/>
              <w:rPr>
                <w:rStyle w:val="FontStyle77"/>
                <w:sz w:val="24"/>
                <w:szCs w:val="24"/>
              </w:rPr>
            </w:pPr>
          </w:p>
        </w:tc>
        <w:tc>
          <w:tcPr>
            <w:tcW w:w="40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57</w:t>
            </w:r>
          </w:p>
        </w:tc>
        <w:tc>
          <w:tcPr>
            <w:tcW w:w="401"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16</w:t>
            </w:r>
          </w:p>
        </w:tc>
        <w:tc>
          <w:tcPr>
            <w:tcW w:w="40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46,2</w:t>
            </w:r>
          </w:p>
        </w:tc>
        <w:tc>
          <w:tcPr>
            <w:tcW w:w="438"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39,7</w:t>
            </w:r>
          </w:p>
        </w:tc>
        <w:tc>
          <w:tcPr>
            <w:tcW w:w="362"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54,2</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38,7</w:t>
            </w:r>
          </w:p>
        </w:tc>
        <w:tc>
          <w:tcPr>
            <w:tcW w:w="366"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0</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0</w:t>
            </w:r>
          </w:p>
        </w:tc>
        <w:tc>
          <w:tcPr>
            <w:tcW w:w="43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0</w:t>
            </w:r>
          </w:p>
        </w:tc>
        <w:tc>
          <w:tcPr>
            <w:tcW w:w="38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jc w:val="left"/>
              <w:rPr>
                <w:rStyle w:val="FontStyle77"/>
                <w:sz w:val="24"/>
                <w:szCs w:val="24"/>
              </w:rPr>
            </w:pPr>
            <w:r w:rsidRPr="00004971">
              <w:rPr>
                <w:rStyle w:val="FontStyle77"/>
                <w:sz w:val="24"/>
                <w:szCs w:val="24"/>
              </w:rPr>
              <w:t xml:space="preserve">  1/4,5</w:t>
            </w:r>
          </w:p>
        </w:tc>
      </w:tr>
      <w:tr w:rsidR="00F83FB5" w:rsidRPr="00004971" w:rsidTr="00C741F2">
        <w:tc>
          <w:tcPr>
            <w:tcW w:w="309" w:type="pct"/>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13"/>
              <w:widowControl/>
              <w:spacing w:line="240" w:lineRule="auto"/>
              <w:jc w:val="left"/>
              <w:rPr>
                <w:rStyle w:val="FontStyle75"/>
                <w:b w:val="0"/>
                <w:sz w:val="24"/>
                <w:szCs w:val="24"/>
              </w:rPr>
            </w:pPr>
            <w:r w:rsidRPr="00004971">
              <w:rPr>
                <w:rStyle w:val="FontStyle75"/>
                <w:b w:val="0"/>
                <w:sz w:val="24"/>
                <w:szCs w:val="24"/>
              </w:rPr>
              <w:t>ЗК 2024</w:t>
            </w:r>
          </w:p>
        </w:tc>
        <w:tc>
          <w:tcPr>
            <w:tcW w:w="374"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770,4</w:t>
            </w:r>
          </w:p>
        </w:tc>
        <w:tc>
          <w:tcPr>
            <w:tcW w:w="395"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color w:val="FF0000"/>
                <w:sz w:val="24"/>
                <w:szCs w:val="24"/>
              </w:rPr>
            </w:pPr>
          </w:p>
        </w:tc>
        <w:tc>
          <w:tcPr>
            <w:tcW w:w="40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574,0</w:t>
            </w:r>
          </w:p>
        </w:tc>
        <w:tc>
          <w:tcPr>
            <w:tcW w:w="401"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color w:val="FF0000"/>
                <w:sz w:val="24"/>
                <w:szCs w:val="24"/>
              </w:rPr>
            </w:pPr>
          </w:p>
        </w:tc>
        <w:tc>
          <w:tcPr>
            <w:tcW w:w="40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62,3</w:t>
            </w:r>
          </w:p>
        </w:tc>
        <w:tc>
          <w:tcPr>
            <w:tcW w:w="438"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color w:val="FF0000"/>
                <w:sz w:val="24"/>
                <w:szCs w:val="24"/>
              </w:rPr>
            </w:pPr>
          </w:p>
        </w:tc>
        <w:tc>
          <w:tcPr>
            <w:tcW w:w="362"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67,3</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color w:val="FF0000"/>
                <w:sz w:val="24"/>
                <w:szCs w:val="24"/>
              </w:rPr>
            </w:pPr>
          </w:p>
        </w:tc>
        <w:tc>
          <w:tcPr>
            <w:tcW w:w="366"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5,6</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color w:val="FF0000"/>
                <w:sz w:val="24"/>
                <w:szCs w:val="24"/>
              </w:rPr>
            </w:pPr>
          </w:p>
        </w:tc>
        <w:tc>
          <w:tcPr>
            <w:tcW w:w="43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6,2</w:t>
            </w:r>
          </w:p>
        </w:tc>
        <w:tc>
          <w:tcPr>
            <w:tcW w:w="38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color w:val="FF0000"/>
                <w:sz w:val="24"/>
                <w:szCs w:val="24"/>
              </w:rPr>
            </w:pPr>
          </w:p>
        </w:tc>
      </w:tr>
      <w:tr w:rsidR="00F83FB5" w:rsidRPr="00004971" w:rsidTr="00C741F2">
        <w:tc>
          <w:tcPr>
            <w:tcW w:w="309" w:type="pct"/>
            <w:tcBorders>
              <w:top w:val="single" w:sz="6" w:space="0" w:color="auto"/>
              <w:left w:val="single" w:sz="6" w:space="0" w:color="auto"/>
              <w:bottom w:val="single" w:sz="6" w:space="0" w:color="auto"/>
              <w:right w:val="single" w:sz="6" w:space="0" w:color="auto"/>
            </w:tcBorders>
            <w:hideMark/>
          </w:tcPr>
          <w:p w:rsidR="00F83FB5" w:rsidRPr="00004971" w:rsidRDefault="008E56B2" w:rsidP="00004971">
            <w:pPr>
              <w:pStyle w:val="Style13"/>
              <w:widowControl/>
              <w:spacing w:line="240" w:lineRule="auto"/>
              <w:jc w:val="left"/>
              <w:rPr>
                <w:rStyle w:val="FontStyle75"/>
                <w:b w:val="0"/>
                <w:sz w:val="24"/>
                <w:szCs w:val="24"/>
              </w:rPr>
            </w:pPr>
            <w:r w:rsidRPr="00004971">
              <w:rPr>
                <w:rStyle w:val="FontStyle75"/>
                <w:b w:val="0"/>
                <w:sz w:val="24"/>
                <w:szCs w:val="24"/>
              </w:rPr>
              <w:t>РФ 2024</w:t>
            </w:r>
          </w:p>
        </w:tc>
        <w:tc>
          <w:tcPr>
            <w:tcW w:w="374"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879,0</w:t>
            </w:r>
          </w:p>
        </w:tc>
        <w:tc>
          <w:tcPr>
            <w:tcW w:w="395"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336,5</w:t>
            </w:r>
          </w:p>
        </w:tc>
        <w:tc>
          <w:tcPr>
            <w:tcW w:w="40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230,7</w:t>
            </w:r>
          </w:p>
        </w:tc>
        <w:tc>
          <w:tcPr>
            <w:tcW w:w="401"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142,1</w:t>
            </w:r>
          </w:p>
        </w:tc>
        <w:tc>
          <w:tcPr>
            <w:tcW w:w="401"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60,9</w:t>
            </w:r>
          </w:p>
        </w:tc>
        <w:tc>
          <w:tcPr>
            <w:tcW w:w="438"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62,9</w:t>
            </w:r>
          </w:p>
        </w:tc>
        <w:tc>
          <w:tcPr>
            <w:tcW w:w="362"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65,9</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62,1</w:t>
            </w:r>
          </w:p>
        </w:tc>
        <w:tc>
          <w:tcPr>
            <w:tcW w:w="366"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5,8</w:t>
            </w:r>
          </w:p>
        </w:tc>
        <w:tc>
          <w:tcPr>
            <w:tcW w:w="36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8,9</w:t>
            </w:r>
          </w:p>
        </w:tc>
        <w:tc>
          <w:tcPr>
            <w:tcW w:w="437" w:type="pct"/>
            <w:tcBorders>
              <w:top w:val="single" w:sz="6" w:space="0" w:color="auto"/>
              <w:left w:val="single" w:sz="6" w:space="0" w:color="auto"/>
              <w:bottom w:val="single" w:sz="6" w:space="0" w:color="auto"/>
              <w:right w:val="single" w:sz="4" w:space="0" w:color="auto"/>
            </w:tcBorders>
            <w:hideMark/>
          </w:tcPr>
          <w:p w:rsidR="00F83FB5" w:rsidRPr="00004971" w:rsidRDefault="00F83FB5" w:rsidP="00004971">
            <w:pPr>
              <w:pStyle w:val="Style12"/>
              <w:widowControl/>
              <w:rPr>
                <w:rStyle w:val="FontStyle77"/>
                <w:sz w:val="24"/>
                <w:szCs w:val="24"/>
              </w:rPr>
            </w:pPr>
            <w:r w:rsidRPr="00004971">
              <w:rPr>
                <w:rStyle w:val="FontStyle77"/>
                <w:sz w:val="24"/>
                <w:szCs w:val="24"/>
              </w:rPr>
              <w:t>13,8</w:t>
            </w:r>
          </w:p>
        </w:tc>
        <w:tc>
          <w:tcPr>
            <w:tcW w:w="383" w:type="pct"/>
            <w:tcBorders>
              <w:top w:val="single" w:sz="6" w:space="0" w:color="auto"/>
              <w:left w:val="single" w:sz="4" w:space="0" w:color="auto"/>
              <w:bottom w:val="single" w:sz="6" w:space="0" w:color="auto"/>
              <w:right w:val="single" w:sz="6" w:space="0" w:color="auto"/>
            </w:tcBorders>
          </w:tcPr>
          <w:p w:rsidR="00F83FB5" w:rsidRPr="00004971" w:rsidRDefault="00F83FB5" w:rsidP="00004971">
            <w:pPr>
              <w:pStyle w:val="Style12"/>
              <w:widowControl/>
              <w:rPr>
                <w:rStyle w:val="FontStyle77"/>
                <w:sz w:val="24"/>
                <w:szCs w:val="24"/>
              </w:rPr>
            </w:pPr>
            <w:r w:rsidRPr="00004971">
              <w:rPr>
                <w:rStyle w:val="FontStyle77"/>
                <w:sz w:val="24"/>
                <w:szCs w:val="24"/>
              </w:rPr>
              <w:t>21,3</w:t>
            </w:r>
          </w:p>
        </w:tc>
      </w:tr>
    </w:tbl>
    <w:p w:rsidR="00F83FB5" w:rsidRPr="00004971" w:rsidRDefault="00F83FB5" w:rsidP="00004971">
      <w:pPr>
        <w:contextualSpacing/>
      </w:pPr>
    </w:p>
    <w:p w:rsidR="00F83FB5" w:rsidRPr="00004971" w:rsidRDefault="00F83FB5" w:rsidP="00C741F2">
      <w:pPr>
        <w:jc w:val="center"/>
        <w:rPr>
          <w:b/>
        </w:rPr>
      </w:pPr>
      <w:r w:rsidRPr="00004971">
        <w:rPr>
          <w:b/>
        </w:rPr>
        <w:t>Заболеваемость инфекциями, передающимися половым путем.</w:t>
      </w:r>
    </w:p>
    <w:p w:rsidR="00F83FB5" w:rsidRPr="00004971" w:rsidRDefault="00F83FB5" w:rsidP="00004971">
      <w:r w:rsidRPr="00004971">
        <w:t xml:space="preserve">Динамика заболеваемости ИППП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7"/>
        <w:gridCol w:w="1517"/>
        <w:gridCol w:w="1516"/>
        <w:gridCol w:w="1516"/>
        <w:gridCol w:w="1558"/>
        <w:gridCol w:w="1527"/>
      </w:tblGrid>
      <w:tr w:rsidR="00F83FB5" w:rsidRPr="00004971" w:rsidTr="00F83FB5">
        <w:tc>
          <w:tcPr>
            <w:tcW w:w="1595" w:type="dxa"/>
          </w:tcPr>
          <w:p w:rsidR="00F83FB5" w:rsidRPr="00004971" w:rsidRDefault="00F83FB5" w:rsidP="00004971"/>
        </w:tc>
        <w:tc>
          <w:tcPr>
            <w:tcW w:w="1595" w:type="dxa"/>
          </w:tcPr>
          <w:p w:rsidR="00F83FB5" w:rsidRPr="00004971" w:rsidRDefault="008E56B2" w:rsidP="00004971">
            <w:pPr>
              <w:jc w:val="center"/>
              <w:rPr>
                <w:b/>
              </w:rPr>
            </w:pPr>
            <w:r w:rsidRPr="00004971">
              <w:rPr>
                <w:b/>
              </w:rPr>
              <w:t>2023</w:t>
            </w:r>
            <w:r w:rsidR="00F83FB5" w:rsidRPr="00004971">
              <w:rPr>
                <w:b/>
              </w:rPr>
              <w:t xml:space="preserve"> год</w:t>
            </w:r>
          </w:p>
        </w:tc>
        <w:tc>
          <w:tcPr>
            <w:tcW w:w="1595" w:type="dxa"/>
          </w:tcPr>
          <w:p w:rsidR="00F83FB5" w:rsidRPr="00004971" w:rsidRDefault="008E56B2" w:rsidP="00004971">
            <w:pPr>
              <w:jc w:val="center"/>
              <w:rPr>
                <w:b/>
              </w:rPr>
            </w:pPr>
            <w:r w:rsidRPr="00004971">
              <w:rPr>
                <w:b/>
              </w:rPr>
              <w:t>2024</w:t>
            </w:r>
            <w:r w:rsidR="00F83FB5" w:rsidRPr="00004971">
              <w:rPr>
                <w:b/>
              </w:rPr>
              <w:t xml:space="preserve"> год</w:t>
            </w:r>
          </w:p>
        </w:tc>
        <w:tc>
          <w:tcPr>
            <w:tcW w:w="1595" w:type="dxa"/>
          </w:tcPr>
          <w:p w:rsidR="00F83FB5" w:rsidRPr="00004971" w:rsidRDefault="008E56B2" w:rsidP="00004971">
            <w:pPr>
              <w:jc w:val="center"/>
              <w:rPr>
                <w:b/>
              </w:rPr>
            </w:pPr>
            <w:r w:rsidRPr="00004971">
              <w:rPr>
                <w:b/>
              </w:rPr>
              <w:t>2025</w:t>
            </w:r>
            <w:r w:rsidR="00F83FB5" w:rsidRPr="00004971">
              <w:rPr>
                <w:b/>
              </w:rPr>
              <w:t xml:space="preserve"> год</w:t>
            </w:r>
          </w:p>
        </w:tc>
        <w:tc>
          <w:tcPr>
            <w:tcW w:w="1595" w:type="dxa"/>
          </w:tcPr>
          <w:p w:rsidR="00F83FB5" w:rsidRPr="00004971" w:rsidRDefault="00F83FB5" w:rsidP="00004971">
            <w:pPr>
              <w:jc w:val="center"/>
              <w:rPr>
                <w:b/>
              </w:rPr>
            </w:pPr>
            <w:r w:rsidRPr="00004971">
              <w:rPr>
                <w:b/>
              </w:rPr>
              <w:t>Заб.край</w:t>
            </w:r>
          </w:p>
          <w:p w:rsidR="00F83FB5" w:rsidRPr="00004971" w:rsidRDefault="008E56B2" w:rsidP="00004971">
            <w:pPr>
              <w:jc w:val="center"/>
              <w:rPr>
                <w:b/>
              </w:rPr>
            </w:pPr>
            <w:r w:rsidRPr="00004971">
              <w:rPr>
                <w:b/>
              </w:rPr>
              <w:t>2024</w:t>
            </w:r>
            <w:r w:rsidR="00F83FB5" w:rsidRPr="00004971">
              <w:rPr>
                <w:b/>
              </w:rPr>
              <w:t>г</w:t>
            </w:r>
          </w:p>
        </w:tc>
        <w:tc>
          <w:tcPr>
            <w:tcW w:w="1596" w:type="dxa"/>
          </w:tcPr>
          <w:p w:rsidR="00F83FB5" w:rsidRPr="00004971" w:rsidRDefault="00F83FB5" w:rsidP="00004971">
            <w:pPr>
              <w:jc w:val="center"/>
              <w:rPr>
                <w:b/>
              </w:rPr>
            </w:pPr>
            <w:r w:rsidRPr="00004971">
              <w:rPr>
                <w:b/>
              </w:rPr>
              <w:t>РФ</w:t>
            </w:r>
          </w:p>
          <w:p w:rsidR="00F83FB5" w:rsidRPr="00004971" w:rsidRDefault="008E56B2" w:rsidP="00004971">
            <w:pPr>
              <w:jc w:val="center"/>
              <w:rPr>
                <w:b/>
              </w:rPr>
            </w:pPr>
            <w:r w:rsidRPr="00004971">
              <w:rPr>
                <w:b/>
              </w:rPr>
              <w:t>2024</w:t>
            </w:r>
            <w:r w:rsidR="00F83FB5" w:rsidRPr="00004971">
              <w:rPr>
                <w:b/>
              </w:rPr>
              <w:t>г</w:t>
            </w:r>
          </w:p>
        </w:tc>
      </w:tr>
      <w:tr w:rsidR="00F83FB5" w:rsidRPr="00004971" w:rsidTr="00F83FB5">
        <w:tc>
          <w:tcPr>
            <w:tcW w:w="1595" w:type="dxa"/>
          </w:tcPr>
          <w:p w:rsidR="00F83FB5" w:rsidRPr="00004971" w:rsidRDefault="00F83FB5" w:rsidP="00004971">
            <w:r w:rsidRPr="00004971">
              <w:t xml:space="preserve">Сифилис </w:t>
            </w:r>
          </w:p>
        </w:tc>
        <w:tc>
          <w:tcPr>
            <w:tcW w:w="1595" w:type="dxa"/>
          </w:tcPr>
          <w:p w:rsidR="00F83FB5" w:rsidRPr="00004971" w:rsidRDefault="00F83FB5" w:rsidP="00004971">
            <w:r w:rsidRPr="00004971">
              <w:t>2 / 12,1</w:t>
            </w:r>
          </w:p>
        </w:tc>
        <w:tc>
          <w:tcPr>
            <w:tcW w:w="1595" w:type="dxa"/>
          </w:tcPr>
          <w:p w:rsidR="00F83FB5" w:rsidRPr="00004971" w:rsidRDefault="00F83FB5" w:rsidP="00004971">
            <w:r w:rsidRPr="00004971">
              <w:t>1 / 6,1</w:t>
            </w:r>
          </w:p>
        </w:tc>
        <w:tc>
          <w:tcPr>
            <w:tcW w:w="1595" w:type="dxa"/>
          </w:tcPr>
          <w:p w:rsidR="00F83FB5" w:rsidRPr="00004971" w:rsidRDefault="00F83FB5" w:rsidP="00004971">
            <w:r w:rsidRPr="00004971">
              <w:t>2 / 12,5</w:t>
            </w:r>
          </w:p>
        </w:tc>
        <w:tc>
          <w:tcPr>
            <w:tcW w:w="1595" w:type="dxa"/>
          </w:tcPr>
          <w:p w:rsidR="00F83FB5" w:rsidRPr="00004971" w:rsidRDefault="00F83FB5" w:rsidP="00004971">
            <w:r w:rsidRPr="00004971">
              <w:t>18,27</w:t>
            </w:r>
          </w:p>
        </w:tc>
        <w:tc>
          <w:tcPr>
            <w:tcW w:w="1596" w:type="dxa"/>
          </w:tcPr>
          <w:p w:rsidR="00F83FB5" w:rsidRPr="00004971" w:rsidRDefault="00F83FB5" w:rsidP="00004971">
            <w:r w:rsidRPr="00004971">
              <w:t>16,7</w:t>
            </w:r>
          </w:p>
        </w:tc>
      </w:tr>
      <w:tr w:rsidR="00F83FB5" w:rsidRPr="00004971" w:rsidTr="00F83FB5">
        <w:tc>
          <w:tcPr>
            <w:tcW w:w="1595" w:type="dxa"/>
          </w:tcPr>
          <w:p w:rsidR="00F83FB5" w:rsidRPr="00004971" w:rsidRDefault="00F83FB5" w:rsidP="00004971">
            <w:r w:rsidRPr="00004971">
              <w:t>Гонококковая инфекция</w:t>
            </w:r>
          </w:p>
        </w:tc>
        <w:tc>
          <w:tcPr>
            <w:tcW w:w="1595" w:type="dxa"/>
          </w:tcPr>
          <w:p w:rsidR="00F83FB5" w:rsidRPr="00004971" w:rsidRDefault="00F83FB5" w:rsidP="00004971">
            <w:r w:rsidRPr="00004971">
              <w:t>1/6,0</w:t>
            </w:r>
          </w:p>
        </w:tc>
        <w:tc>
          <w:tcPr>
            <w:tcW w:w="1595" w:type="dxa"/>
          </w:tcPr>
          <w:p w:rsidR="00F83FB5" w:rsidRPr="00004971" w:rsidRDefault="00F83FB5" w:rsidP="00004971">
            <w:r w:rsidRPr="00004971">
              <w:t>5 / 30,8</w:t>
            </w:r>
          </w:p>
        </w:tc>
        <w:tc>
          <w:tcPr>
            <w:tcW w:w="1595" w:type="dxa"/>
          </w:tcPr>
          <w:p w:rsidR="00F83FB5" w:rsidRPr="00004971" w:rsidRDefault="00F83FB5" w:rsidP="00004971">
            <w:r w:rsidRPr="00004971">
              <w:t>3 / 18,8</w:t>
            </w:r>
          </w:p>
        </w:tc>
        <w:tc>
          <w:tcPr>
            <w:tcW w:w="1595" w:type="dxa"/>
          </w:tcPr>
          <w:p w:rsidR="00F83FB5" w:rsidRPr="00004971" w:rsidRDefault="00F83FB5" w:rsidP="00004971">
            <w:r w:rsidRPr="00004971">
              <w:t>12,2</w:t>
            </w:r>
          </w:p>
        </w:tc>
        <w:tc>
          <w:tcPr>
            <w:tcW w:w="1596" w:type="dxa"/>
          </w:tcPr>
          <w:p w:rsidR="00F83FB5" w:rsidRPr="00004971" w:rsidRDefault="00F83FB5" w:rsidP="00004971">
            <w:r w:rsidRPr="00004971">
              <w:t>8,7</w:t>
            </w:r>
          </w:p>
        </w:tc>
      </w:tr>
      <w:tr w:rsidR="00F83FB5" w:rsidRPr="00004971" w:rsidTr="00F83FB5">
        <w:tc>
          <w:tcPr>
            <w:tcW w:w="1595" w:type="dxa"/>
          </w:tcPr>
          <w:p w:rsidR="00F83FB5" w:rsidRPr="00004971" w:rsidRDefault="00F83FB5" w:rsidP="00004971">
            <w:r w:rsidRPr="00004971">
              <w:t xml:space="preserve">Трихомониаз </w:t>
            </w:r>
          </w:p>
        </w:tc>
        <w:tc>
          <w:tcPr>
            <w:tcW w:w="1595" w:type="dxa"/>
          </w:tcPr>
          <w:p w:rsidR="00F83FB5" w:rsidRPr="00004971" w:rsidRDefault="00F83FB5" w:rsidP="00004971">
            <w:r w:rsidRPr="00004971">
              <w:t>6 / 36,3</w:t>
            </w:r>
          </w:p>
        </w:tc>
        <w:tc>
          <w:tcPr>
            <w:tcW w:w="1595" w:type="dxa"/>
          </w:tcPr>
          <w:p w:rsidR="00F83FB5" w:rsidRPr="00004971" w:rsidRDefault="00F83FB5" w:rsidP="00004971">
            <w:r w:rsidRPr="00004971">
              <w:t>7 / 43,1</w:t>
            </w:r>
          </w:p>
        </w:tc>
        <w:tc>
          <w:tcPr>
            <w:tcW w:w="1595" w:type="dxa"/>
          </w:tcPr>
          <w:p w:rsidR="00F83FB5" w:rsidRPr="00004971" w:rsidRDefault="00F83FB5" w:rsidP="00004971">
            <w:r w:rsidRPr="00004971">
              <w:t>11 / 69,2</w:t>
            </w:r>
          </w:p>
        </w:tc>
        <w:tc>
          <w:tcPr>
            <w:tcW w:w="1595" w:type="dxa"/>
          </w:tcPr>
          <w:p w:rsidR="00F83FB5" w:rsidRPr="00004971" w:rsidRDefault="00F83FB5" w:rsidP="00004971">
            <w:r w:rsidRPr="00004971">
              <w:t>94,8</w:t>
            </w:r>
          </w:p>
        </w:tc>
        <w:tc>
          <w:tcPr>
            <w:tcW w:w="1596" w:type="dxa"/>
          </w:tcPr>
          <w:p w:rsidR="00F83FB5" w:rsidRPr="00004971" w:rsidRDefault="00F83FB5" w:rsidP="00004971">
            <w:r w:rsidRPr="00004971">
              <w:t>42,8</w:t>
            </w:r>
          </w:p>
        </w:tc>
      </w:tr>
      <w:tr w:rsidR="00F83FB5" w:rsidRPr="00004971" w:rsidTr="00F83FB5">
        <w:tc>
          <w:tcPr>
            <w:tcW w:w="1595" w:type="dxa"/>
          </w:tcPr>
          <w:p w:rsidR="00F83FB5" w:rsidRPr="00004971" w:rsidRDefault="00F83FB5" w:rsidP="00004971">
            <w:r w:rsidRPr="00004971">
              <w:t xml:space="preserve">Хламидиоз </w:t>
            </w:r>
          </w:p>
        </w:tc>
        <w:tc>
          <w:tcPr>
            <w:tcW w:w="1595" w:type="dxa"/>
          </w:tcPr>
          <w:p w:rsidR="00F83FB5" w:rsidRPr="00004971" w:rsidRDefault="00F83FB5" w:rsidP="00004971">
            <w:r w:rsidRPr="00004971">
              <w:t>1/6,0</w:t>
            </w:r>
          </w:p>
        </w:tc>
        <w:tc>
          <w:tcPr>
            <w:tcW w:w="1595" w:type="dxa"/>
          </w:tcPr>
          <w:p w:rsidR="00F83FB5" w:rsidRPr="00004971" w:rsidRDefault="00F83FB5" w:rsidP="00004971">
            <w:r w:rsidRPr="00004971">
              <w:t>0</w:t>
            </w:r>
          </w:p>
        </w:tc>
        <w:tc>
          <w:tcPr>
            <w:tcW w:w="1595" w:type="dxa"/>
          </w:tcPr>
          <w:p w:rsidR="00F83FB5" w:rsidRPr="00004971" w:rsidRDefault="00F83FB5" w:rsidP="00004971">
            <w:r w:rsidRPr="00004971">
              <w:t>1 / 6,2</w:t>
            </w:r>
          </w:p>
        </w:tc>
        <w:tc>
          <w:tcPr>
            <w:tcW w:w="1595" w:type="dxa"/>
          </w:tcPr>
          <w:p w:rsidR="00F83FB5" w:rsidRPr="00004971" w:rsidRDefault="00F83FB5" w:rsidP="00004971">
            <w:r w:rsidRPr="00004971">
              <w:t>36,4</w:t>
            </w:r>
          </w:p>
        </w:tc>
        <w:tc>
          <w:tcPr>
            <w:tcW w:w="1596" w:type="dxa"/>
          </w:tcPr>
          <w:p w:rsidR="00F83FB5" w:rsidRPr="00004971" w:rsidRDefault="00F83FB5" w:rsidP="00004971">
            <w:r w:rsidRPr="00004971">
              <w:t>42,8</w:t>
            </w:r>
          </w:p>
        </w:tc>
      </w:tr>
      <w:tr w:rsidR="00F83FB5" w:rsidRPr="00004971" w:rsidTr="00F83FB5">
        <w:tc>
          <w:tcPr>
            <w:tcW w:w="1595" w:type="dxa"/>
          </w:tcPr>
          <w:p w:rsidR="00F83FB5" w:rsidRPr="00004971" w:rsidRDefault="00F83FB5" w:rsidP="00004971">
            <w:r w:rsidRPr="00004971">
              <w:t>Аногенитальные бородавки</w:t>
            </w:r>
          </w:p>
        </w:tc>
        <w:tc>
          <w:tcPr>
            <w:tcW w:w="1595" w:type="dxa"/>
          </w:tcPr>
          <w:p w:rsidR="00F83FB5" w:rsidRPr="00004971" w:rsidRDefault="00F83FB5" w:rsidP="00004971">
            <w:r w:rsidRPr="00004971">
              <w:t>1/6,0</w:t>
            </w:r>
          </w:p>
        </w:tc>
        <w:tc>
          <w:tcPr>
            <w:tcW w:w="1595" w:type="dxa"/>
          </w:tcPr>
          <w:p w:rsidR="00F83FB5" w:rsidRPr="00004971" w:rsidRDefault="00F83FB5" w:rsidP="00004971">
            <w:r w:rsidRPr="00004971">
              <w:t>0</w:t>
            </w:r>
          </w:p>
        </w:tc>
        <w:tc>
          <w:tcPr>
            <w:tcW w:w="1595" w:type="dxa"/>
          </w:tcPr>
          <w:p w:rsidR="00F83FB5" w:rsidRPr="00004971" w:rsidRDefault="00F83FB5" w:rsidP="00004971">
            <w:r w:rsidRPr="00004971">
              <w:t>2 / 12,5</w:t>
            </w:r>
          </w:p>
        </w:tc>
        <w:tc>
          <w:tcPr>
            <w:tcW w:w="1595" w:type="dxa"/>
          </w:tcPr>
          <w:p w:rsidR="00F83FB5" w:rsidRPr="00004971" w:rsidRDefault="00F83FB5" w:rsidP="00004971">
            <w:r w:rsidRPr="00004971">
              <w:t>15,6</w:t>
            </w:r>
          </w:p>
        </w:tc>
        <w:tc>
          <w:tcPr>
            <w:tcW w:w="1596" w:type="dxa"/>
          </w:tcPr>
          <w:p w:rsidR="00F83FB5" w:rsidRPr="00004971" w:rsidRDefault="00F83FB5" w:rsidP="00004971">
            <w:r w:rsidRPr="00004971">
              <w:t>18,8</w:t>
            </w:r>
          </w:p>
        </w:tc>
      </w:tr>
    </w:tbl>
    <w:p w:rsidR="00F83FB5" w:rsidRPr="00004971" w:rsidRDefault="00F83FB5" w:rsidP="00004971"/>
    <w:p w:rsidR="00F83FB5" w:rsidRPr="00004971" w:rsidRDefault="00F83FB5" w:rsidP="00C741F2">
      <w:pPr>
        <w:contextualSpacing/>
        <w:jc w:val="center"/>
        <w:rPr>
          <w:b/>
        </w:rPr>
      </w:pPr>
      <w:r w:rsidRPr="00004971">
        <w:rPr>
          <w:b/>
        </w:rPr>
        <w:t>6.Общая характеристика системы общественного здоровья.</w:t>
      </w:r>
    </w:p>
    <w:p w:rsidR="00F83FB5" w:rsidRPr="00004971" w:rsidRDefault="00F83FB5" w:rsidP="00004971">
      <w:pPr>
        <w:jc w:val="center"/>
        <w:rPr>
          <w:b/>
        </w:rPr>
      </w:pPr>
    </w:p>
    <w:p w:rsidR="00F83FB5" w:rsidRPr="00004971" w:rsidRDefault="00F83FB5" w:rsidP="00004971">
      <w:pPr>
        <w:jc w:val="center"/>
        <w:rPr>
          <w:b/>
        </w:rPr>
      </w:pPr>
      <w:r w:rsidRPr="00004971">
        <w:rPr>
          <w:b/>
        </w:rPr>
        <w:t>Демографические показатели.</w:t>
      </w:r>
    </w:p>
    <w:tbl>
      <w:tblPr>
        <w:tblW w:w="9498" w:type="dxa"/>
        <w:tblInd w:w="250" w:type="dxa"/>
        <w:tblLayout w:type="fixed"/>
        <w:tblLook w:val="0000"/>
      </w:tblPr>
      <w:tblGrid>
        <w:gridCol w:w="2835"/>
        <w:gridCol w:w="1134"/>
        <w:gridCol w:w="993"/>
        <w:gridCol w:w="1134"/>
        <w:gridCol w:w="1559"/>
        <w:gridCol w:w="1843"/>
      </w:tblGrid>
      <w:tr w:rsidR="00F83FB5" w:rsidRPr="00004971" w:rsidTr="00F83FB5">
        <w:trPr>
          <w:trHeight w:val="1086"/>
        </w:trPr>
        <w:tc>
          <w:tcPr>
            <w:tcW w:w="2835" w:type="dxa"/>
            <w:vMerge w:val="restart"/>
            <w:tcBorders>
              <w:top w:val="single" w:sz="6" w:space="0" w:color="auto"/>
              <w:left w:val="single" w:sz="6" w:space="0" w:color="auto"/>
              <w:right w:val="single" w:sz="6" w:space="0" w:color="auto"/>
            </w:tcBorders>
            <w:vAlign w:val="center"/>
          </w:tcPr>
          <w:p w:rsidR="00F83FB5" w:rsidRPr="00004971" w:rsidRDefault="00F83FB5" w:rsidP="00004971">
            <w:pPr>
              <w:widowControl w:val="0"/>
              <w:autoSpaceDE w:val="0"/>
              <w:autoSpaceDN w:val="0"/>
              <w:adjustRightInd w:val="0"/>
              <w:ind w:hanging="60"/>
              <w:jc w:val="center"/>
              <w:rPr>
                <w:b/>
                <w:bCs/>
              </w:rPr>
            </w:pPr>
            <w:r w:rsidRPr="00004971">
              <w:rPr>
                <w:b/>
                <w:bCs/>
              </w:rPr>
              <w:t>Показатель</w:t>
            </w:r>
          </w:p>
        </w:tc>
        <w:tc>
          <w:tcPr>
            <w:tcW w:w="3261" w:type="dxa"/>
            <w:gridSpan w:val="3"/>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widowControl w:val="0"/>
              <w:autoSpaceDE w:val="0"/>
              <w:autoSpaceDN w:val="0"/>
              <w:adjustRightInd w:val="0"/>
              <w:ind w:hanging="60"/>
              <w:jc w:val="center"/>
              <w:rPr>
                <w:b/>
                <w:bCs/>
                <w:highlight w:val="yellow"/>
              </w:rPr>
            </w:pPr>
            <w:r w:rsidRPr="00004971">
              <w:rPr>
                <w:b/>
                <w:bCs/>
              </w:rPr>
              <w:t>Петровск</w:t>
            </w:r>
            <w:r w:rsidR="008E56B2" w:rsidRPr="00004971">
              <w:rPr>
                <w:b/>
                <w:bCs/>
              </w:rPr>
              <w:t>- Забайкальский муниципальный округ</w:t>
            </w:r>
          </w:p>
        </w:tc>
        <w:tc>
          <w:tcPr>
            <w:tcW w:w="1559" w:type="dxa"/>
            <w:vMerge w:val="restart"/>
            <w:tcBorders>
              <w:top w:val="single" w:sz="6" w:space="0" w:color="auto"/>
              <w:left w:val="single" w:sz="6" w:space="0" w:color="auto"/>
              <w:right w:val="single" w:sz="6" w:space="0" w:color="auto"/>
            </w:tcBorders>
            <w:vAlign w:val="center"/>
          </w:tcPr>
          <w:p w:rsidR="00F83FB5" w:rsidRPr="00004971" w:rsidRDefault="00F83FB5" w:rsidP="00004971">
            <w:pPr>
              <w:widowControl w:val="0"/>
              <w:autoSpaceDE w:val="0"/>
              <w:autoSpaceDN w:val="0"/>
              <w:adjustRightInd w:val="0"/>
              <w:jc w:val="center"/>
              <w:rPr>
                <w:b/>
                <w:bCs/>
              </w:rPr>
            </w:pPr>
            <w:r w:rsidRPr="00004971">
              <w:rPr>
                <w:b/>
                <w:bCs/>
              </w:rPr>
              <w:t>З</w:t>
            </w:r>
            <w:r w:rsidR="009178F7" w:rsidRPr="00004971">
              <w:rPr>
                <w:b/>
                <w:bCs/>
              </w:rPr>
              <w:t>аб.край</w:t>
            </w:r>
          </w:p>
          <w:p w:rsidR="00F83FB5" w:rsidRPr="00004971" w:rsidRDefault="008E56B2" w:rsidP="00004971">
            <w:pPr>
              <w:widowControl w:val="0"/>
              <w:autoSpaceDE w:val="0"/>
              <w:autoSpaceDN w:val="0"/>
              <w:adjustRightInd w:val="0"/>
              <w:ind w:hanging="60"/>
              <w:jc w:val="center"/>
              <w:rPr>
                <w:b/>
                <w:bCs/>
                <w:highlight w:val="yellow"/>
              </w:rPr>
            </w:pPr>
            <w:r w:rsidRPr="00004971">
              <w:rPr>
                <w:b/>
                <w:bCs/>
              </w:rPr>
              <w:t>2023</w:t>
            </w:r>
            <w:r w:rsidR="00F83FB5" w:rsidRPr="00004971">
              <w:rPr>
                <w:b/>
                <w:bCs/>
              </w:rPr>
              <w:t>г</w:t>
            </w:r>
          </w:p>
        </w:tc>
        <w:tc>
          <w:tcPr>
            <w:tcW w:w="1843" w:type="dxa"/>
            <w:vMerge w:val="restart"/>
            <w:tcBorders>
              <w:top w:val="single" w:sz="6" w:space="0" w:color="auto"/>
              <w:left w:val="single" w:sz="6" w:space="0" w:color="auto"/>
              <w:right w:val="single" w:sz="6" w:space="0" w:color="auto"/>
            </w:tcBorders>
            <w:vAlign w:val="center"/>
          </w:tcPr>
          <w:p w:rsidR="00F83FB5" w:rsidRPr="00004971" w:rsidRDefault="00F83FB5" w:rsidP="00004971">
            <w:pPr>
              <w:widowControl w:val="0"/>
              <w:autoSpaceDE w:val="0"/>
              <w:autoSpaceDN w:val="0"/>
              <w:adjustRightInd w:val="0"/>
              <w:ind w:hanging="60"/>
              <w:jc w:val="center"/>
              <w:rPr>
                <w:b/>
                <w:bCs/>
              </w:rPr>
            </w:pPr>
            <w:r w:rsidRPr="00004971">
              <w:rPr>
                <w:b/>
                <w:bCs/>
              </w:rPr>
              <w:t>СФО/РФ</w:t>
            </w:r>
          </w:p>
          <w:p w:rsidR="00F83FB5" w:rsidRPr="00004971" w:rsidRDefault="008E56B2" w:rsidP="00004971">
            <w:pPr>
              <w:widowControl w:val="0"/>
              <w:autoSpaceDE w:val="0"/>
              <w:autoSpaceDN w:val="0"/>
              <w:adjustRightInd w:val="0"/>
              <w:ind w:hanging="60"/>
              <w:jc w:val="center"/>
              <w:rPr>
                <w:b/>
                <w:bCs/>
                <w:highlight w:val="yellow"/>
              </w:rPr>
            </w:pPr>
            <w:r w:rsidRPr="00004971">
              <w:rPr>
                <w:b/>
                <w:bCs/>
              </w:rPr>
              <w:t>2022</w:t>
            </w:r>
            <w:r w:rsidR="00F83FB5" w:rsidRPr="00004971">
              <w:rPr>
                <w:b/>
                <w:bCs/>
              </w:rPr>
              <w:t>г</w:t>
            </w:r>
          </w:p>
        </w:tc>
      </w:tr>
      <w:tr w:rsidR="00F83FB5" w:rsidRPr="00004971" w:rsidTr="00F83FB5">
        <w:trPr>
          <w:trHeight w:val="720"/>
        </w:trPr>
        <w:tc>
          <w:tcPr>
            <w:tcW w:w="2835" w:type="dxa"/>
            <w:vMerge/>
            <w:tcBorders>
              <w:left w:val="single" w:sz="6" w:space="0" w:color="auto"/>
              <w:bottom w:val="single" w:sz="4" w:space="0" w:color="auto"/>
              <w:right w:val="single" w:sz="6" w:space="0" w:color="auto"/>
            </w:tcBorders>
            <w:vAlign w:val="center"/>
          </w:tcPr>
          <w:p w:rsidR="00F83FB5" w:rsidRPr="00004971" w:rsidRDefault="00F83FB5" w:rsidP="00004971">
            <w:pPr>
              <w:widowControl w:val="0"/>
              <w:autoSpaceDE w:val="0"/>
              <w:autoSpaceDN w:val="0"/>
              <w:adjustRightInd w:val="0"/>
              <w:ind w:hanging="60"/>
              <w:jc w:val="center"/>
              <w:rPr>
                <w:b/>
                <w:bCs/>
              </w:rPr>
            </w:pPr>
          </w:p>
        </w:tc>
        <w:tc>
          <w:tcPr>
            <w:tcW w:w="1134" w:type="dxa"/>
            <w:tcBorders>
              <w:top w:val="single" w:sz="6" w:space="0" w:color="auto"/>
              <w:left w:val="single" w:sz="6" w:space="0" w:color="auto"/>
              <w:bottom w:val="single" w:sz="4" w:space="0" w:color="auto"/>
              <w:right w:val="single" w:sz="6" w:space="0" w:color="auto"/>
            </w:tcBorders>
            <w:vAlign w:val="center"/>
          </w:tcPr>
          <w:p w:rsidR="00F83FB5" w:rsidRPr="00004971" w:rsidRDefault="00F83FB5" w:rsidP="00004971">
            <w:pPr>
              <w:widowControl w:val="0"/>
              <w:autoSpaceDE w:val="0"/>
              <w:autoSpaceDN w:val="0"/>
              <w:adjustRightInd w:val="0"/>
              <w:rPr>
                <w:b/>
                <w:bCs/>
                <w:highlight w:val="yellow"/>
              </w:rPr>
            </w:pPr>
            <w:r w:rsidRPr="00004971">
              <w:rPr>
                <w:b/>
                <w:bCs/>
              </w:rPr>
              <w:t>2017г</w:t>
            </w:r>
          </w:p>
        </w:tc>
        <w:tc>
          <w:tcPr>
            <w:tcW w:w="993" w:type="dxa"/>
            <w:tcBorders>
              <w:top w:val="single" w:sz="6" w:space="0" w:color="auto"/>
              <w:left w:val="single" w:sz="6" w:space="0" w:color="auto"/>
              <w:bottom w:val="single" w:sz="4" w:space="0" w:color="auto"/>
              <w:right w:val="single" w:sz="6" w:space="0" w:color="auto"/>
            </w:tcBorders>
            <w:vAlign w:val="center"/>
          </w:tcPr>
          <w:p w:rsidR="00F83FB5" w:rsidRPr="00004971" w:rsidRDefault="00F83FB5" w:rsidP="00004971">
            <w:pPr>
              <w:widowControl w:val="0"/>
              <w:autoSpaceDE w:val="0"/>
              <w:autoSpaceDN w:val="0"/>
              <w:adjustRightInd w:val="0"/>
              <w:rPr>
                <w:b/>
                <w:bCs/>
                <w:highlight w:val="yellow"/>
              </w:rPr>
            </w:pPr>
            <w:r w:rsidRPr="00004971">
              <w:rPr>
                <w:b/>
                <w:bCs/>
              </w:rPr>
              <w:t>2018г</w:t>
            </w:r>
          </w:p>
        </w:tc>
        <w:tc>
          <w:tcPr>
            <w:tcW w:w="1134" w:type="dxa"/>
            <w:tcBorders>
              <w:top w:val="single" w:sz="6" w:space="0" w:color="auto"/>
              <w:left w:val="single" w:sz="6" w:space="0" w:color="auto"/>
              <w:bottom w:val="single" w:sz="4" w:space="0" w:color="auto"/>
              <w:right w:val="single" w:sz="6" w:space="0" w:color="auto"/>
            </w:tcBorders>
            <w:vAlign w:val="center"/>
          </w:tcPr>
          <w:p w:rsidR="00F83FB5" w:rsidRPr="00004971" w:rsidRDefault="00F83FB5" w:rsidP="00004971">
            <w:pPr>
              <w:widowControl w:val="0"/>
              <w:autoSpaceDE w:val="0"/>
              <w:autoSpaceDN w:val="0"/>
              <w:adjustRightInd w:val="0"/>
              <w:rPr>
                <w:b/>
                <w:bCs/>
                <w:highlight w:val="yellow"/>
              </w:rPr>
            </w:pPr>
            <w:r w:rsidRPr="00004971">
              <w:rPr>
                <w:b/>
                <w:bCs/>
              </w:rPr>
              <w:t>2019г</w:t>
            </w:r>
          </w:p>
        </w:tc>
        <w:tc>
          <w:tcPr>
            <w:tcW w:w="1559" w:type="dxa"/>
            <w:vMerge/>
            <w:tcBorders>
              <w:left w:val="single" w:sz="6" w:space="0" w:color="auto"/>
              <w:bottom w:val="single" w:sz="4" w:space="0" w:color="auto"/>
              <w:right w:val="single" w:sz="6" w:space="0" w:color="auto"/>
            </w:tcBorders>
          </w:tcPr>
          <w:p w:rsidR="00F83FB5" w:rsidRPr="00004971" w:rsidRDefault="00F83FB5" w:rsidP="00004971">
            <w:pPr>
              <w:widowControl w:val="0"/>
              <w:autoSpaceDE w:val="0"/>
              <w:autoSpaceDN w:val="0"/>
              <w:adjustRightInd w:val="0"/>
              <w:ind w:hanging="60"/>
              <w:jc w:val="center"/>
              <w:rPr>
                <w:b/>
                <w:bCs/>
                <w:highlight w:val="yellow"/>
              </w:rPr>
            </w:pPr>
          </w:p>
        </w:tc>
        <w:tc>
          <w:tcPr>
            <w:tcW w:w="1843" w:type="dxa"/>
            <w:vMerge/>
            <w:tcBorders>
              <w:left w:val="single" w:sz="6" w:space="0" w:color="auto"/>
              <w:bottom w:val="single" w:sz="4" w:space="0" w:color="auto"/>
              <w:right w:val="single" w:sz="6" w:space="0" w:color="auto"/>
            </w:tcBorders>
          </w:tcPr>
          <w:p w:rsidR="00F83FB5" w:rsidRPr="00004971" w:rsidRDefault="00F83FB5" w:rsidP="00004971">
            <w:pPr>
              <w:widowControl w:val="0"/>
              <w:autoSpaceDE w:val="0"/>
              <w:autoSpaceDN w:val="0"/>
              <w:adjustRightInd w:val="0"/>
              <w:ind w:hanging="60"/>
              <w:jc w:val="center"/>
              <w:rPr>
                <w:b/>
                <w:bCs/>
                <w:highlight w:val="yellow"/>
              </w:rPr>
            </w:pPr>
          </w:p>
        </w:tc>
      </w:tr>
      <w:tr w:rsidR="00F83FB5" w:rsidRPr="00004971" w:rsidTr="00F83FB5">
        <w:tc>
          <w:tcPr>
            <w:tcW w:w="2835"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both"/>
              <w:rPr>
                <w:b/>
              </w:rPr>
            </w:pPr>
            <w:r w:rsidRPr="00004971">
              <w:rPr>
                <w:b/>
              </w:rPr>
              <w:t>Рождаемость (на 1000 населения)</w:t>
            </w:r>
          </w:p>
        </w:tc>
        <w:tc>
          <w:tcPr>
            <w:tcW w:w="1134"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rPr>
                <w:b/>
              </w:rPr>
            </w:pPr>
            <w:r w:rsidRPr="00004971">
              <w:rPr>
                <w:b/>
              </w:rPr>
              <w:t>11,5</w:t>
            </w:r>
          </w:p>
        </w:tc>
        <w:tc>
          <w:tcPr>
            <w:tcW w:w="993"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snapToGrid w:val="0"/>
              <w:rPr>
                <w:b/>
              </w:rPr>
            </w:pPr>
            <w:r w:rsidRPr="00004971">
              <w:rPr>
                <w:b/>
              </w:rPr>
              <w:t>10,0</w:t>
            </w:r>
          </w:p>
        </w:tc>
        <w:tc>
          <w:tcPr>
            <w:tcW w:w="1134"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snapToGrid w:val="0"/>
              <w:jc w:val="center"/>
              <w:rPr>
                <w:b/>
              </w:rPr>
            </w:pPr>
            <w:r w:rsidRPr="00004971">
              <w:rPr>
                <w:b/>
              </w:rPr>
              <w:t>11,3</w:t>
            </w:r>
          </w:p>
        </w:tc>
        <w:tc>
          <w:tcPr>
            <w:tcW w:w="1559"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pPr>
            <w:r w:rsidRPr="00004971">
              <w:t>13,2</w:t>
            </w:r>
          </w:p>
        </w:tc>
        <w:tc>
          <w:tcPr>
            <w:tcW w:w="1843"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rPr>
                <w:highlight w:val="yellow"/>
              </w:rPr>
            </w:pPr>
            <w:r w:rsidRPr="00004971">
              <w:t>12,3/11,5</w:t>
            </w:r>
          </w:p>
        </w:tc>
      </w:tr>
      <w:tr w:rsidR="00F83FB5" w:rsidRPr="00004971" w:rsidTr="00F83FB5">
        <w:tc>
          <w:tcPr>
            <w:tcW w:w="2835"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both"/>
              <w:rPr>
                <w:b/>
              </w:rPr>
            </w:pPr>
            <w:r w:rsidRPr="00004971">
              <w:rPr>
                <w:b/>
              </w:rPr>
              <w:t>Общая смертность (на 1000 населения)</w:t>
            </w:r>
          </w:p>
        </w:tc>
        <w:tc>
          <w:tcPr>
            <w:tcW w:w="1134"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rPr>
                <w:b/>
              </w:rPr>
            </w:pPr>
            <w:r w:rsidRPr="00004971">
              <w:rPr>
                <w:b/>
              </w:rPr>
              <w:t>17,1</w:t>
            </w:r>
          </w:p>
        </w:tc>
        <w:tc>
          <w:tcPr>
            <w:tcW w:w="993"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snapToGrid w:val="0"/>
              <w:jc w:val="center"/>
              <w:rPr>
                <w:b/>
              </w:rPr>
            </w:pPr>
            <w:r w:rsidRPr="00004971">
              <w:rPr>
                <w:b/>
              </w:rPr>
              <w:t>18,7</w:t>
            </w:r>
          </w:p>
        </w:tc>
        <w:tc>
          <w:tcPr>
            <w:tcW w:w="1134"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snapToGrid w:val="0"/>
              <w:jc w:val="center"/>
              <w:rPr>
                <w:b/>
              </w:rPr>
            </w:pPr>
            <w:r w:rsidRPr="00004971">
              <w:rPr>
                <w:b/>
              </w:rPr>
              <w:t>18,0</w:t>
            </w:r>
          </w:p>
        </w:tc>
        <w:tc>
          <w:tcPr>
            <w:tcW w:w="1559"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pPr>
            <w:r w:rsidRPr="00004971">
              <w:t>11,6</w:t>
            </w:r>
          </w:p>
        </w:tc>
        <w:tc>
          <w:tcPr>
            <w:tcW w:w="1843"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rPr>
                <w:highlight w:val="yellow"/>
              </w:rPr>
            </w:pPr>
            <w:r w:rsidRPr="00004971">
              <w:t>12,7/12,4</w:t>
            </w:r>
          </w:p>
        </w:tc>
      </w:tr>
      <w:tr w:rsidR="00F83FB5" w:rsidRPr="00004971" w:rsidTr="00F83FB5">
        <w:tc>
          <w:tcPr>
            <w:tcW w:w="2835"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both"/>
              <w:rPr>
                <w:b/>
              </w:rPr>
            </w:pPr>
            <w:r w:rsidRPr="00004971">
              <w:rPr>
                <w:b/>
              </w:rPr>
              <w:t>Младенческая смертность (на 1000 населения)</w:t>
            </w:r>
          </w:p>
        </w:tc>
        <w:tc>
          <w:tcPr>
            <w:tcW w:w="1134"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rPr>
                <w:b/>
              </w:rPr>
            </w:pPr>
            <w:r w:rsidRPr="00004971">
              <w:rPr>
                <w:b/>
              </w:rPr>
              <w:t>0</w:t>
            </w:r>
          </w:p>
        </w:tc>
        <w:tc>
          <w:tcPr>
            <w:tcW w:w="993"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snapToGrid w:val="0"/>
              <w:jc w:val="center"/>
              <w:rPr>
                <w:b/>
              </w:rPr>
            </w:pPr>
            <w:r w:rsidRPr="00004971">
              <w:rPr>
                <w:b/>
              </w:rPr>
              <w:t>0</w:t>
            </w:r>
          </w:p>
        </w:tc>
        <w:tc>
          <w:tcPr>
            <w:tcW w:w="1134"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snapToGrid w:val="0"/>
              <w:jc w:val="center"/>
              <w:rPr>
                <w:b/>
              </w:rPr>
            </w:pPr>
            <w:r w:rsidRPr="00004971">
              <w:rPr>
                <w:b/>
              </w:rPr>
              <w:t>0</w:t>
            </w:r>
          </w:p>
        </w:tc>
        <w:tc>
          <w:tcPr>
            <w:tcW w:w="1559"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pPr>
            <w:r w:rsidRPr="00004971">
              <w:t>5,8</w:t>
            </w:r>
          </w:p>
        </w:tc>
        <w:tc>
          <w:tcPr>
            <w:tcW w:w="1843"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rPr>
                <w:highlight w:val="yellow"/>
              </w:rPr>
            </w:pPr>
            <w:r w:rsidRPr="00004971">
              <w:t>6,3/5,5</w:t>
            </w:r>
          </w:p>
        </w:tc>
      </w:tr>
      <w:tr w:rsidR="00F83FB5" w:rsidRPr="00004971" w:rsidTr="00F83FB5">
        <w:tc>
          <w:tcPr>
            <w:tcW w:w="2835"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both"/>
              <w:rPr>
                <w:b/>
              </w:rPr>
            </w:pPr>
            <w:r w:rsidRPr="00004971">
              <w:rPr>
                <w:b/>
              </w:rPr>
              <w:t xml:space="preserve">Материнская смертность </w:t>
            </w:r>
          </w:p>
        </w:tc>
        <w:tc>
          <w:tcPr>
            <w:tcW w:w="1134"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rPr>
                <w:b/>
              </w:rPr>
            </w:pPr>
            <w:r w:rsidRPr="00004971">
              <w:rPr>
                <w:b/>
              </w:rPr>
              <w:t>0</w:t>
            </w:r>
          </w:p>
        </w:tc>
        <w:tc>
          <w:tcPr>
            <w:tcW w:w="993"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pStyle w:val="Normal"/>
              <w:jc w:val="center"/>
              <w:rPr>
                <w:b/>
                <w:sz w:val="24"/>
                <w:szCs w:val="24"/>
              </w:rPr>
            </w:pPr>
            <w:r w:rsidRPr="00004971">
              <w:rPr>
                <w:b/>
                <w:sz w:val="24"/>
                <w:szCs w:val="24"/>
              </w:rPr>
              <w:t>0</w:t>
            </w:r>
          </w:p>
        </w:tc>
        <w:tc>
          <w:tcPr>
            <w:tcW w:w="1134"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pStyle w:val="Normal"/>
              <w:jc w:val="center"/>
              <w:rPr>
                <w:b/>
                <w:sz w:val="24"/>
                <w:szCs w:val="24"/>
              </w:rPr>
            </w:pPr>
            <w:r w:rsidRPr="00004971">
              <w:rPr>
                <w:b/>
                <w:sz w:val="24"/>
                <w:szCs w:val="24"/>
              </w:rPr>
              <w:t>0</w:t>
            </w:r>
          </w:p>
        </w:tc>
        <w:tc>
          <w:tcPr>
            <w:tcW w:w="1559"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pPr>
            <w:r w:rsidRPr="00004971">
              <w:t>27,9</w:t>
            </w:r>
          </w:p>
        </w:tc>
        <w:tc>
          <w:tcPr>
            <w:tcW w:w="1843"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rPr>
                <w:highlight w:val="yellow"/>
              </w:rPr>
            </w:pPr>
            <w:r w:rsidRPr="00004971">
              <w:t>11,6/7,3</w:t>
            </w:r>
          </w:p>
        </w:tc>
      </w:tr>
      <w:tr w:rsidR="00F83FB5" w:rsidRPr="00004971" w:rsidTr="00F83FB5">
        <w:tc>
          <w:tcPr>
            <w:tcW w:w="2835"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both"/>
              <w:rPr>
                <w:b/>
              </w:rPr>
            </w:pPr>
            <w:r w:rsidRPr="00004971">
              <w:rPr>
                <w:b/>
              </w:rPr>
              <w:t>Естественное движение населения</w:t>
            </w:r>
          </w:p>
        </w:tc>
        <w:tc>
          <w:tcPr>
            <w:tcW w:w="1134"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rPr>
                <w:b/>
              </w:rPr>
            </w:pPr>
            <w:r w:rsidRPr="00004971">
              <w:rPr>
                <w:b/>
              </w:rPr>
              <w:t>-5,6</w:t>
            </w:r>
          </w:p>
        </w:tc>
        <w:tc>
          <w:tcPr>
            <w:tcW w:w="993"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snapToGrid w:val="0"/>
              <w:jc w:val="center"/>
              <w:rPr>
                <w:b/>
              </w:rPr>
            </w:pPr>
            <w:r w:rsidRPr="00004971">
              <w:rPr>
                <w:b/>
              </w:rPr>
              <w:t>-8,7</w:t>
            </w:r>
          </w:p>
        </w:tc>
        <w:tc>
          <w:tcPr>
            <w:tcW w:w="1134" w:type="dxa"/>
            <w:tcBorders>
              <w:top w:val="single" w:sz="6" w:space="0" w:color="auto"/>
              <w:left w:val="single" w:sz="6" w:space="0" w:color="auto"/>
              <w:bottom w:val="single" w:sz="6" w:space="0" w:color="auto"/>
              <w:right w:val="single" w:sz="6" w:space="0" w:color="auto"/>
            </w:tcBorders>
            <w:vAlign w:val="center"/>
          </w:tcPr>
          <w:p w:rsidR="00F83FB5" w:rsidRPr="00004971" w:rsidRDefault="00F83FB5" w:rsidP="00004971">
            <w:pPr>
              <w:snapToGrid w:val="0"/>
              <w:jc w:val="center"/>
              <w:rPr>
                <w:b/>
              </w:rPr>
            </w:pPr>
            <w:r w:rsidRPr="00004971">
              <w:rPr>
                <w:b/>
              </w:rPr>
              <w:t>-6,7</w:t>
            </w:r>
          </w:p>
        </w:tc>
        <w:tc>
          <w:tcPr>
            <w:tcW w:w="1559"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pPr>
            <w:r w:rsidRPr="00004971">
              <w:t>+1,6</w:t>
            </w:r>
          </w:p>
        </w:tc>
        <w:tc>
          <w:tcPr>
            <w:tcW w:w="1843" w:type="dxa"/>
            <w:tcBorders>
              <w:top w:val="single" w:sz="6" w:space="0" w:color="auto"/>
              <w:left w:val="single" w:sz="6" w:space="0" w:color="auto"/>
              <w:bottom w:val="single" w:sz="6" w:space="0" w:color="auto"/>
              <w:right w:val="single" w:sz="6" w:space="0" w:color="auto"/>
            </w:tcBorders>
          </w:tcPr>
          <w:p w:rsidR="00F83FB5" w:rsidRPr="00004971" w:rsidRDefault="00F83FB5" w:rsidP="00004971">
            <w:pPr>
              <w:widowControl w:val="0"/>
              <w:autoSpaceDE w:val="0"/>
              <w:autoSpaceDN w:val="0"/>
              <w:adjustRightInd w:val="0"/>
              <w:ind w:hanging="60"/>
              <w:jc w:val="center"/>
            </w:pPr>
            <w:r w:rsidRPr="00004971">
              <w:t>-0,4/-0,9</w:t>
            </w:r>
          </w:p>
        </w:tc>
      </w:tr>
    </w:tbl>
    <w:p w:rsidR="00F83FB5" w:rsidRPr="00004971" w:rsidRDefault="00F83FB5" w:rsidP="00004971">
      <w:pPr>
        <w:contextualSpacing/>
        <w:rPr>
          <w:b/>
        </w:rPr>
      </w:pPr>
    </w:p>
    <w:p w:rsidR="00004971" w:rsidRDefault="00F83FB5" w:rsidP="00004971">
      <w:pPr>
        <w:shd w:val="clear" w:color="auto" w:fill="FFFFFF"/>
        <w:ind w:firstLine="709"/>
        <w:contextualSpacing/>
        <w:jc w:val="both"/>
        <w:rPr>
          <w:color w:val="000000"/>
        </w:rPr>
      </w:pPr>
      <w:r w:rsidRPr="00004971">
        <w:rPr>
          <w:color w:val="000000"/>
        </w:rPr>
        <w:t xml:space="preserve">Население </w:t>
      </w:r>
      <w:r w:rsidR="008E56B2" w:rsidRPr="00004971">
        <w:rPr>
          <w:color w:val="000000"/>
        </w:rPr>
        <w:t>Петровск-Забайкальского муниципального округа</w:t>
      </w:r>
      <w:r w:rsidRPr="00004971">
        <w:rPr>
          <w:color w:val="000000"/>
        </w:rPr>
        <w:t xml:space="preserve"> ежегодно умен</w:t>
      </w:r>
      <w:r w:rsidR="006829B4" w:rsidRPr="00004971">
        <w:rPr>
          <w:color w:val="000000"/>
        </w:rPr>
        <w:t xml:space="preserve">ьшается за счёт </w:t>
      </w:r>
      <w:r w:rsidR="00483DF5" w:rsidRPr="00004971">
        <w:rPr>
          <w:color w:val="000000"/>
        </w:rPr>
        <w:t xml:space="preserve">низкой </w:t>
      </w:r>
      <w:r w:rsidRPr="00004971">
        <w:rPr>
          <w:color w:val="000000"/>
        </w:rPr>
        <w:t>рождаемости и высокой смертности.</w:t>
      </w:r>
    </w:p>
    <w:p w:rsidR="00004971" w:rsidRDefault="00F83FB5" w:rsidP="00004971">
      <w:pPr>
        <w:shd w:val="clear" w:color="auto" w:fill="FFFFFF"/>
        <w:ind w:firstLine="709"/>
        <w:contextualSpacing/>
        <w:jc w:val="both"/>
      </w:pPr>
      <w:r w:rsidRPr="00004971">
        <w:t>Снижение рождаемости связано с уменьшением количества женщин детородного возраста. Юноши и девушки в возрасте 16-18 лет покидают город, едут на учебу и работу в другие города.</w:t>
      </w:r>
    </w:p>
    <w:p w:rsidR="00F83FB5" w:rsidRPr="00004971" w:rsidRDefault="00F83FB5" w:rsidP="00004971">
      <w:pPr>
        <w:shd w:val="clear" w:color="auto" w:fill="FFFFFF"/>
        <w:ind w:firstLine="709"/>
        <w:contextualSpacing/>
        <w:jc w:val="both"/>
      </w:pPr>
      <w:r w:rsidRPr="00004971">
        <w:t xml:space="preserve">Уровень рождаемости в городе на протяжении 3 лет снижается. </w:t>
      </w:r>
    </w:p>
    <w:p w:rsidR="00F83FB5" w:rsidRPr="00004971" w:rsidRDefault="00F83FB5" w:rsidP="00004971">
      <w:pPr>
        <w:ind w:firstLine="709"/>
        <w:contextualSpacing/>
        <w:jc w:val="both"/>
      </w:pPr>
      <w:r w:rsidRPr="00004971">
        <w:lastRenderedPageBreak/>
        <w:t>Показатель смертности населения за последние 3 года сохраняется на высоком уровне и составляет 18,0, что значительно превышает показатели З</w:t>
      </w:r>
      <w:r w:rsidR="00986478" w:rsidRPr="00004971">
        <w:t>абайкальского края и Российской Федерации</w:t>
      </w:r>
      <w:r w:rsidRPr="00004971">
        <w:t>.</w:t>
      </w:r>
    </w:p>
    <w:p w:rsidR="00F83FB5" w:rsidRPr="00004971" w:rsidRDefault="008E56B2" w:rsidP="00004971">
      <w:pPr>
        <w:ind w:firstLine="709"/>
        <w:contextualSpacing/>
        <w:jc w:val="both"/>
      </w:pPr>
      <w:r w:rsidRPr="00004971">
        <w:rPr>
          <w:color w:val="000000"/>
        </w:rPr>
        <w:t>Младенческая смертность в 2025</w:t>
      </w:r>
      <w:r w:rsidR="00F83FB5" w:rsidRPr="00004971">
        <w:rPr>
          <w:color w:val="000000"/>
        </w:rPr>
        <w:t xml:space="preserve">г. отсутствует. </w:t>
      </w:r>
      <w:r w:rsidR="00986478" w:rsidRPr="00004971">
        <w:rPr>
          <w:color w:val="000000"/>
        </w:rPr>
        <w:t>Случаи материнской</w:t>
      </w:r>
      <w:r w:rsidR="00F83FB5" w:rsidRPr="00004971">
        <w:rPr>
          <w:color w:val="000000"/>
        </w:rPr>
        <w:t xml:space="preserve"> смертности не регистрируется в течение 5 лет. </w:t>
      </w:r>
      <w:r w:rsidR="00F83FB5" w:rsidRPr="00004971">
        <w:t>Естественное движение населения имеет отрицательную динамику в течение нескольких лет.</w:t>
      </w:r>
    </w:p>
    <w:p w:rsidR="00004971" w:rsidRDefault="00004971" w:rsidP="00004971">
      <w:pPr>
        <w:contextualSpacing/>
        <w:jc w:val="both"/>
        <w:rPr>
          <w:b/>
        </w:rPr>
      </w:pPr>
    </w:p>
    <w:p w:rsidR="00F83FB5" w:rsidRPr="00004971" w:rsidRDefault="00F83FB5" w:rsidP="00004971">
      <w:pPr>
        <w:contextualSpacing/>
        <w:jc w:val="center"/>
        <w:rPr>
          <w:b/>
        </w:rPr>
      </w:pPr>
      <w:r w:rsidRPr="00004971">
        <w:rPr>
          <w:b/>
        </w:rPr>
        <w:t>7.Доступность имеющихся ресурсов в области общественного здоровья (число центров здоровья, кабинетов и отделений медицинской профилактики в медицинских организациях, число спортивных площадок и сооружений в муниципальном районе и др)</w:t>
      </w:r>
    </w:p>
    <w:p w:rsidR="00F83FB5" w:rsidRPr="00004971" w:rsidRDefault="00F83FB5" w:rsidP="00004971">
      <w:pPr>
        <w:ind w:firstLine="709"/>
        <w:jc w:val="both"/>
      </w:pPr>
      <w:r w:rsidRPr="00004971">
        <w:t>В соо</w:t>
      </w:r>
      <w:r w:rsidR="008A115B" w:rsidRPr="00004971">
        <w:t>тветствии с приказом МЗ РФ от 29.10.2020г № 1177н</w:t>
      </w:r>
      <w:r w:rsidRPr="00004971">
        <w:t xml:space="preserve">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w:t>
      </w:r>
      <w:r w:rsidR="00986478" w:rsidRPr="00004971">
        <w:t xml:space="preserve">медицинских организациях», в Центральной районной </w:t>
      </w:r>
      <w:r w:rsidR="001C08F0" w:rsidRPr="00004971">
        <w:t>больнице создано</w:t>
      </w:r>
      <w:r w:rsidRPr="00004971">
        <w:t xml:space="preserve"> отделение медицинской профилактики.</w:t>
      </w:r>
    </w:p>
    <w:p w:rsidR="00F83FB5" w:rsidRPr="00004971" w:rsidRDefault="00F83FB5" w:rsidP="00004971">
      <w:pPr>
        <w:ind w:firstLine="709"/>
        <w:contextualSpacing/>
        <w:jc w:val="both"/>
      </w:pPr>
      <w:r w:rsidRPr="00004971">
        <w:t>Отделение медицинской профилактики, располагается в двух отдельных кабинетах на базе поликлиники (кабинет диспансеризации и кабинет медицинской профилактики).</w:t>
      </w:r>
    </w:p>
    <w:p w:rsidR="00F83FB5" w:rsidRPr="00004971" w:rsidRDefault="00F83FB5" w:rsidP="00004971">
      <w:pPr>
        <w:ind w:firstLine="709"/>
        <w:contextualSpacing/>
        <w:jc w:val="both"/>
        <w:rPr>
          <w:color w:val="000000"/>
        </w:rPr>
      </w:pPr>
      <w:r w:rsidRPr="00004971">
        <w:rPr>
          <w:color w:val="000000"/>
        </w:rPr>
        <w:t>Профилактика неинфекционных заболеваний осуществляется на популяционном, групповом и индивидуальном уровнях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F83FB5" w:rsidRPr="00004971" w:rsidRDefault="00F83FB5" w:rsidP="00004971">
      <w:pPr>
        <w:ind w:firstLine="709"/>
        <w:contextualSpacing/>
        <w:jc w:val="both"/>
        <w:rPr>
          <w:color w:val="000000"/>
        </w:rPr>
      </w:pPr>
      <w:r w:rsidRPr="00004971">
        <w:rPr>
          <w:color w:val="000000"/>
        </w:rPr>
        <w:t>Формирование здорового образа жизни у граждан, в том числе несовершеннолетних, обеспечивается путем проведения мероприятий, направленных на информирование граждан (законных представителей лиц, указанных в части 2 статьи 20 Федерального закона от 21 ноября 2011 г. № 323-ФЗ</w:t>
      </w:r>
      <w:r w:rsidR="009178F7" w:rsidRPr="00004971">
        <w:rPr>
          <w:color w:val="000000"/>
        </w:rPr>
        <w:t xml:space="preserve"> </w:t>
      </w:r>
      <w:r w:rsidR="001C08F0" w:rsidRPr="00004971">
        <w:rPr>
          <w:color w:val="000000"/>
        </w:rPr>
        <w:t>«Об</w:t>
      </w:r>
      <w:r w:rsidR="009178F7" w:rsidRPr="00004971">
        <w:rPr>
          <w:color w:val="000000"/>
        </w:rPr>
        <w:t xml:space="preserve"> основах здоровья граждан в Российской Федерации»</w:t>
      </w:r>
      <w:r w:rsidRPr="00004971">
        <w:rPr>
          <w:color w:val="000000"/>
        </w:rPr>
        <w:t xml:space="preserve">) о факторах риска для их здоровья, формирование мотивации к ведению здорового образа жизни.  </w:t>
      </w:r>
    </w:p>
    <w:p w:rsidR="00F83FB5" w:rsidRPr="00004971" w:rsidRDefault="00F83FB5" w:rsidP="00004971">
      <w:pPr>
        <w:shd w:val="clear" w:color="auto" w:fill="FFFFFF"/>
        <w:ind w:firstLine="709"/>
        <w:jc w:val="both"/>
        <w:rPr>
          <w:color w:val="000000"/>
        </w:rPr>
      </w:pPr>
      <w:r w:rsidRPr="00004971">
        <w:rPr>
          <w:color w:val="000000"/>
        </w:rPr>
        <w:t>Профилактика неинфекционных заболеваний и формирование здорового образа жизни у граждан, в том числе несовершеннолетних, включают комплекс следующих мероприятий:</w:t>
      </w:r>
    </w:p>
    <w:p w:rsidR="00F83FB5" w:rsidRPr="00004971" w:rsidRDefault="00F83FB5" w:rsidP="00004971">
      <w:pPr>
        <w:shd w:val="clear" w:color="auto" w:fill="FFFFFF"/>
        <w:ind w:firstLine="709"/>
        <w:jc w:val="both"/>
        <w:rPr>
          <w:color w:val="000000"/>
        </w:rPr>
      </w:pPr>
      <w:r w:rsidRPr="00004971">
        <w:rPr>
          <w:color w:val="000000"/>
        </w:rPr>
        <w:t>1) 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w:t>
      </w:r>
    </w:p>
    <w:p w:rsidR="00F83FB5" w:rsidRPr="00004971" w:rsidRDefault="00F83FB5" w:rsidP="00004971">
      <w:pPr>
        <w:shd w:val="clear" w:color="auto" w:fill="FFFFFF"/>
        <w:ind w:firstLine="709"/>
        <w:jc w:val="both"/>
        <w:rPr>
          <w:color w:val="000000"/>
        </w:rPr>
      </w:pPr>
      <w:r w:rsidRPr="00004971">
        <w:rPr>
          <w:color w:val="000000"/>
        </w:rPr>
        <w:t>2) выявление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и риска потребления наркотических средств и психотропных веществ без назначения врача, определение степени их выраженности и опасности для здоровья;</w:t>
      </w:r>
    </w:p>
    <w:p w:rsidR="00F83FB5" w:rsidRPr="00004971" w:rsidRDefault="00F83FB5" w:rsidP="00004971">
      <w:pPr>
        <w:shd w:val="clear" w:color="auto" w:fill="FFFFFF"/>
        <w:ind w:firstLine="709"/>
        <w:jc w:val="both"/>
        <w:rPr>
          <w:color w:val="000000"/>
        </w:rPr>
      </w:pPr>
      <w:r w:rsidRPr="00004971">
        <w:rPr>
          <w:color w:val="000000"/>
        </w:rPr>
        <w:t>3) 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риском потребления наркотических средств и психотропных веществ без назначения врача к врачу-психиатру-наркологу специализированной медицинской организации или иной медицинской организации, оказывающей наркологическую помощь;</w:t>
      </w:r>
    </w:p>
    <w:p w:rsidR="00F83FB5" w:rsidRPr="00004971" w:rsidRDefault="00F83FB5" w:rsidP="00004971">
      <w:pPr>
        <w:shd w:val="clear" w:color="auto" w:fill="FFFFFF"/>
        <w:ind w:firstLine="709"/>
        <w:jc w:val="both"/>
        <w:rPr>
          <w:color w:val="000000"/>
        </w:rPr>
      </w:pPr>
      <w:r w:rsidRPr="00004971">
        <w:rPr>
          <w:color w:val="000000"/>
        </w:rPr>
        <w:t>4) проведение диспансеризации и профилактических медицинских осмотров;</w:t>
      </w:r>
    </w:p>
    <w:p w:rsidR="00F83FB5" w:rsidRPr="00004971" w:rsidRDefault="00F83FB5" w:rsidP="00004971">
      <w:pPr>
        <w:shd w:val="clear" w:color="auto" w:fill="FFFFFF"/>
        <w:ind w:firstLine="709"/>
        <w:jc w:val="both"/>
        <w:rPr>
          <w:color w:val="000000"/>
        </w:rPr>
      </w:pPr>
      <w:r w:rsidRPr="00004971">
        <w:rPr>
          <w:color w:val="000000"/>
        </w:rPr>
        <w:lastRenderedPageBreak/>
        <w:t>5) 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w:t>
      </w:r>
    </w:p>
    <w:p w:rsidR="00004971" w:rsidRDefault="00004971" w:rsidP="00004971">
      <w:pPr>
        <w:shd w:val="clear" w:color="auto" w:fill="FFFFFF"/>
        <w:jc w:val="center"/>
        <w:rPr>
          <w:b/>
          <w:color w:val="000000"/>
        </w:rPr>
      </w:pPr>
    </w:p>
    <w:p w:rsidR="00F83FB5" w:rsidRPr="00004971" w:rsidRDefault="00F83FB5" w:rsidP="00004971">
      <w:pPr>
        <w:shd w:val="clear" w:color="auto" w:fill="FFFFFF"/>
        <w:jc w:val="center"/>
        <w:rPr>
          <w:b/>
          <w:color w:val="000000"/>
        </w:rPr>
      </w:pPr>
      <w:r w:rsidRPr="00004971">
        <w:rPr>
          <w:b/>
          <w:color w:val="000000"/>
        </w:rPr>
        <w:t>8.Основные социально-экономические показате</w:t>
      </w:r>
      <w:r w:rsidR="00540E5A" w:rsidRPr="00004971">
        <w:rPr>
          <w:b/>
          <w:color w:val="000000"/>
        </w:rPr>
        <w:t>ли, включая число убийств на 1</w:t>
      </w:r>
      <w:r w:rsidRPr="00004971">
        <w:rPr>
          <w:b/>
          <w:color w:val="000000"/>
        </w:rPr>
        <w:t>тыс., ДТП, количество подростков, находящихся на учете по делам несовершеннолетних.</w:t>
      </w:r>
    </w:p>
    <w:p w:rsidR="00F83FB5" w:rsidRPr="00004971" w:rsidRDefault="00F83FB5" w:rsidP="00004971">
      <w:pPr>
        <w:shd w:val="clear" w:color="auto" w:fill="FFFFFF"/>
        <w:jc w:val="center"/>
        <w:rPr>
          <w:b/>
          <w:color w:val="000000"/>
        </w:rPr>
      </w:pPr>
      <w:r w:rsidRPr="00004971">
        <w:rPr>
          <w:b/>
          <w:color w:val="000000"/>
        </w:rPr>
        <w:t>Показатели</w:t>
      </w:r>
      <w:r w:rsidR="00540E5A" w:rsidRPr="00004971">
        <w:rPr>
          <w:b/>
          <w:color w:val="000000"/>
        </w:rPr>
        <w:t xml:space="preserve"> смертности: убийств, ДТП на 1</w:t>
      </w:r>
      <w:r w:rsidRPr="00004971">
        <w:rPr>
          <w:b/>
          <w:color w:val="000000"/>
        </w:rPr>
        <w:t>тыс.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1173"/>
        <w:gridCol w:w="1570"/>
        <w:gridCol w:w="1153"/>
        <w:gridCol w:w="1570"/>
        <w:gridCol w:w="1153"/>
        <w:gridCol w:w="1570"/>
      </w:tblGrid>
      <w:tr w:rsidR="00F83FB5" w:rsidRPr="00004971" w:rsidTr="00F83FB5">
        <w:tc>
          <w:tcPr>
            <w:tcW w:w="1438" w:type="dxa"/>
          </w:tcPr>
          <w:p w:rsidR="00F83FB5" w:rsidRPr="00004971" w:rsidRDefault="00F83FB5" w:rsidP="00004971">
            <w:pPr>
              <w:rPr>
                <w:b/>
                <w:color w:val="000000"/>
              </w:rPr>
            </w:pPr>
          </w:p>
        </w:tc>
        <w:tc>
          <w:tcPr>
            <w:tcW w:w="2930" w:type="dxa"/>
            <w:gridSpan w:val="2"/>
          </w:tcPr>
          <w:p w:rsidR="00F83FB5" w:rsidRPr="00004971" w:rsidRDefault="008A115B" w:rsidP="00004971">
            <w:pPr>
              <w:jc w:val="center"/>
              <w:rPr>
                <w:b/>
                <w:color w:val="000000"/>
              </w:rPr>
            </w:pPr>
            <w:r w:rsidRPr="00004971">
              <w:rPr>
                <w:b/>
                <w:color w:val="000000"/>
              </w:rPr>
              <w:t>2023</w:t>
            </w:r>
            <w:r w:rsidR="00F83FB5" w:rsidRPr="00004971">
              <w:rPr>
                <w:b/>
                <w:color w:val="000000"/>
              </w:rPr>
              <w:t xml:space="preserve"> год</w:t>
            </w:r>
          </w:p>
        </w:tc>
        <w:tc>
          <w:tcPr>
            <w:tcW w:w="2902" w:type="dxa"/>
            <w:gridSpan w:val="2"/>
          </w:tcPr>
          <w:p w:rsidR="00F83FB5" w:rsidRPr="00004971" w:rsidRDefault="008A115B" w:rsidP="00004971">
            <w:pPr>
              <w:jc w:val="center"/>
              <w:rPr>
                <w:b/>
                <w:color w:val="000000"/>
              </w:rPr>
            </w:pPr>
            <w:r w:rsidRPr="00004971">
              <w:rPr>
                <w:b/>
                <w:color w:val="000000"/>
              </w:rPr>
              <w:t>2024</w:t>
            </w:r>
            <w:r w:rsidR="00F83FB5" w:rsidRPr="00004971">
              <w:rPr>
                <w:b/>
                <w:color w:val="000000"/>
              </w:rPr>
              <w:t xml:space="preserve"> год</w:t>
            </w:r>
          </w:p>
        </w:tc>
        <w:tc>
          <w:tcPr>
            <w:tcW w:w="2902" w:type="dxa"/>
            <w:gridSpan w:val="2"/>
          </w:tcPr>
          <w:p w:rsidR="00F83FB5" w:rsidRPr="00004971" w:rsidRDefault="008A115B" w:rsidP="00004971">
            <w:pPr>
              <w:jc w:val="center"/>
              <w:rPr>
                <w:b/>
                <w:color w:val="000000"/>
              </w:rPr>
            </w:pPr>
            <w:r w:rsidRPr="00004971">
              <w:rPr>
                <w:b/>
                <w:color w:val="000000"/>
              </w:rPr>
              <w:t>2025</w:t>
            </w:r>
            <w:r w:rsidR="00F83FB5" w:rsidRPr="00004971">
              <w:rPr>
                <w:b/>
                <w:color w:val="000000"/>
              </w:rPr>
              <w:t xml:space="preserve"> год</w:t>
            </w:r>
          </w:p>
        </w:tc>
      </w:tr>
      <w:tr w:rsidR="00F83FB5" w:rsidRPr="00004971" w:rsidTr="00F83FB5">
        <w:tc>
          <w:tcPr>
            <w:tcW w:w="1438" w:type="dxa"/>
          </w:tcPr>
          <w:p w:rsidR="00F83FB5" w:rsidRPr="00004971" w:rsidRDefault="00F83FB5" w:rsidP="00004971">
            <w:pPr>
              <w:rPr>
                <w:b/>
                <w:color w:val="000000"/>
              </w:rPr>
            </w:pPr>
          </w:p>
        </w:tc>
        <w:tc>
          <w:tcPr>
            <w:tcW w:w="1321" w:type="dxa"/>
          </w:tcPr>
          <w:p w:rsidR="00F83FB5" w:rsidRPr="00004971" w:rsidRDefault="00F83FB5" w:rsidP="00004971">
            <w:pPr>
              <w:jc w:val="center"/>
              <w:rPr>
                <w:b/>
                <w:color w:val="000000"/>
              </w:rPr>
            </w:pPr>
            <w:r w:rsidRPr="00004971">
              <w:rPr>
                <w:b/>
                <w:color w:val="000000"/>
              </w:rPr>
              <w:t>Абс.        число</w:t>
            </w:r>
          </w:p>
        </w:tc>
        <w:tc>
          <w:tcPr>
            <w:tcW w:w="1609" w:type="dxa"/>
          </w:tcPr>
          <w:p w:rsidR="00F83FB5" w:rsidRPr="00004971" w:rsidRDefault="00540E5A" w:rsidP="00004971">
            <w:pPr>
              <w:jc w:val="center"/>
              <w:rPr>
                <w:b/>
                <w:color w:val="000000"/>
              </w:rPr>
            </w:pPr>
            <w:r w:rsidRPr="00004971">
              <w:rPr>
                <w:b/>
                <w:color w:val="000000"/>
              </w:rPr>
              <w:t>Показатель на 1</w:t>
            </w:r>
            <w:r w:rsidR="00F83FB5" w:rsidRPr="00004971">
              <w:rPr>
                <w:b/>
                <w:color w:val="000000"/>
              </w:rPr>
              <w:t>тыс</w:t>
            </w:r>
          </w:p>
        </w:tc>
        <w:tc>
          <w:tcPr>
            <w:tcW w:w="1293" w:type="dxa"/>
          </w:tcPr>
          <w:p w:rsidR="00F83FB5" w:rsidRPr="00004971" w:rsidRDefault="00F83FB5" w:rsidP="00004971">
            <w:pPr>
              <w:jc w:val="center"/>
              <w:rPr>
                <w:b/>
                <w:color w:val="000000"/>
              </w:rPr>
            </w:pPr>
            <w:r w:rsidRPr="00004971">
              <w:rPr>
                <w:b/>
                <w:color w:val="000000"/>
              </w:rPr>
              <w:t>Абс.   число</w:t>
            </w:r>
          </w:p>
        </w:tc>
        <w:tc>
          <w:tcPr>
            <w:tcW w:w="1609" w:type="dxa"/>
          </w:tcPr>
          <w:p w:rsidR="00F83FB5" w:rsidRPr="00004971" w:rsidRDefault="00540E5A" w:rsidP="00004971">
            <w:pPr>
              <w:jc w:val="center"/>
              <w:rPr>
                <w:b/>
                <w:color w:val="000000"/>
              </w:rPr>
            </w:pPr>
            <w:r w:rsidRPr="00004971">
              <w:rPr>
                <w:b/>
                <w:color w:val="000000"/>
              </w:rPr>
              <w:t>Показатель на 1</w:t>
            </w:r>
            <w:r w:rsidR="00F83FB5" w:rsidRPr="00004971">
              <w:rPr>
                <w:b/>
                <w:color w:val="000000"/>
              </w:rPr>
              <w:t>тыс</w:t>
            </w:r>
          </w:p>
        </w:tc>
        <w:tc>
          <w:tcPr>
            <w:tcW w:w="1293" w:type="dxa"/>
          </w:tcPr>
          <w:p w:rsidR="00F83FB5" w:rsidRPr="00004971" w:rsidRDefault="00F83FB5" w:rsidP="00004971">
            <w:pPr>
              <w:jc w:val="center"/>
              <w:rPr>
                <w:b/>
                <w:color w:val="000000"/>
              </w:rPr>
            </w:pPr>
            <w:r w:rsidRPr="00004971">
              <w:rPr>
                <w:b/>
                <w:color w:val="000000"/>
              </w:rPr>
              <w:t>Абс.   число</w:t>
            </w:r>
          </w:p>
        </w:tc>
        <w:tc>
          <w:tcPr>
            <w:tcW w:w="1609" w:type="dxa"/>
          </w:tcPr>
          <w:p w:rsidR="00F83FB5" w:rsidRPr="00004971" w:rsidRDefault="00540E5A" w:rsidP="00004971">
            <w:pPr>
              <w:jc w:val="center"/>
              <w:rPr>
                <w:b/>
                <w:color w:val="000000"/>
              </w:rPr>
            </w:pPr>
            <w:r w:rsidRPr="00004971">
              <w:rPr>
                <w:b/>
                <w:color w:val="000000"/>
              </w:rPr>
              <w:t>Показатель на 1</w:t>
            </w:r>
            <w:r w:rsidR="00F83FB5" w:rsidRPr="00004971">
              <w:rPr>
                <w:b/>
                <w:color w:val="000000"/>
              </w:rPr>
              <w:t>тыс</w:t>
            </w:r>
          </w:p>
        </w:tc>
      </w:tr>
      <w:tr w:rsidR="00F83FB5" w:rsidRPr="00004971" w:rsidTr="00F83FB5">
        <w:tc>
          <w:tcPr>
            <w:tcW w:w="1438" w:type="dxa"/>
          </w:tcPr>
          <w:p w:rsidR="00F83FB5" w:rsidRPr="00004971" w:rsidRDefault="00F83FB5" w:rsidP="00004971">
            <w:pPr>
              <w:rPr>
                <w:b/>
                <w:color w:val="000000"/>
              </w:rPr>
            </w:pPr>
            <w:r w:rsidRPr="00004971">
              <w:rPr>
                <w:b/>
                <w:color w:val="000000"/>
              </w:rPr>
              <w:t>ДТП</w:t>
            </w:r>
          </w:p>
        </w:tc>
        <w:tc>
          <w:tcPr>
            <w:tcW w:w="1321" w:type="dxa"/>
          </w:tcPr>
          <w:p w:rsidR="00F83FB5" w:rsidRPr="00004971" w:rsidRDefault="00F83FB5" w:rsidP="00004971">
            <w:pPr>
              <w:jc w:val="center"/>
              <w:rPr>
                <w:color w:val="000000"/>
              </w:rPr>
            </w:pPr>
            <w:r w:rsidRPr="00004971">
              <w:rPr>
                <w:color w:val="000000"/>
              </w:rPr>
              <w:t>5</w:t>
            </w:r>
          </w:p>
        </w:tc>
        <w:tc>
          <w:tcPr>
            <w:tcW w:w="1609" w:type="dxa"/>
          </w:tcPr>
          <w:p w:rsidR="00F83FB5" w:rsidRPr="00004971" w:rsidRDefault="00F83FB5" w:rsidP="00004971">
            <w:pPr>
              <w:jc w:val="center"/>
              <w:rPr>
                <w:color w:val="000000"/>
              </w:rPr>
            </w:pPr>
            <w:r w:rsidRPr="00004971">
              <w:rPr>
                <w:color w:val="000000"/>
              </w:rPr>
              <w:t>30,2</w:t>
            </w:r>
          </w:p>
        </w:tc>
        <w:tc>
          <w:tcPr>
            <w:tcW w:w="1293" w:type="dxa"/>
          </w:tcPr>
          <w:p w:rsidR="00F83FB5" w:rsidRPr="00004971" w:rsidRDefault="00F83FB5" w:rsidP="00004971">
            <w:pPr>
              <w:jc w:val="center"/>
              <w:rPr>
                <w:color w:val="000000"/>
              </w:rPr>
            </w:pPr>
            <w:r w:rsidRPr="00004971">
              <w:rPr>
                <w:color w:val="000000"/>
              </w:rPr>
              <w:t>2</w:t>
            </w:r>
          </w:p>
        </w:tc>
        <w:tc>
          <w:tcPr>
            <w:tcW w:w="1609" w:type="dxa"/>
          </w:tcPr>
          <w:p w:rsidR="00F83FB5" w:rsidRPr="00004971" w:rsidRDefault="00F83FB5" w:rsidP="00004971">
            <w:pPr>
              <w:jc w:val="center"/>
              <w:rPr>
                <w:color w:val="000000"/>
              </w:rPr>
            </w:pPr>
            <w:r w:rsidRPr="00004971">
              <w:rPr>
                <w:color w:val="000000"/>
              </w:rPr>
              <w:t>12,3</w:t>
            </w:r>
          </w:p>
        </w:tc>
        <w:tc>
          <w:tcPr>
            <w:tcW w:w="1293" w:type="dxa"/>
          </w:tcPr>
          <w:p w:rsidR="00F83FB5" w:rsidRPr="00004971" w:rsidRDefault="00F83FB5" w:rsidP="00004971">
            <w:pPr>
              <w:jc w:val="center"/>
              <w:rPr>
                <w:color w:val="000000"/>
              </w:rPr>
            </w:pPr>
            <w:r w:rsidRPr="00004971">
              <w:rPr>
                <w:color w:val="000000"/>
              </w:rPr>
              <w:t>5</w:t>
            </w:r>
          </w:p>
        </w:tc>
        <w:tc>
          <w:tcPr>
            <w:tcW w:w="1609" w:type="dxa"/>
          </w:tcPr>
          <w:p w:rsidR="00F83FB5" w:rsidRPr="00004971" w:rsidRDefault="00F83FB5" w:rsidP="00004971">
            <w:pPr>
              <w:jc w:val="center"/>
              <w:rPr>
                <w:color w:val="000000"/>
              </w:rPr>
            </w:pPr>
            <w:r w:rsidRPr="00004971">
              <w:rPr>
                <w:color w:val="000000"/>
              </w:rPr>
              <w:t>31,4</w:t>
            </w:r>
          </w:p>
        </w:tc>
      </w:tr>
      <w:tr w:rsidR="00F83FB5" w:rsidRPr="00004971" w:rsidTr="00F83FB5">
        <w:tc>
          <w:tcPr>
            <w:tcW w:w="1438" w:type="dxa"/>
          </w:tcPr>
          <w:p w:rsidR="00F83FB5" w:rsidRPr="00004971" w:rsidRDefault="00F83FB5" w:rsidP="00004971">
            <w:pPr>
              <w:rPr>
                <w:b/>
                <w:color w:val="000000"/>
              </w:rPr>
            </w:pPr>
            <w:r w:rsidRPr="00004971">
              <w:rPr>
                <w:b/>
                <w:color w:val="000000"/>
              </w:rPr>
              <w:t xml:space="preserve">Убийство </w:t>
            </w:r>
          </w:p>
        </w:tc>
        <w:tc>
          <w:tcPr>
            <w:tcW w:w="1321" w:type="dxa"/>
          </w:tcPr>
          <w:p w:rsidR="00F83FB5" w:rsidRPr="00004971" w:rsidRDefault="00F83FB5" w:rsidP="00004971">
            <w:pPr>
              <w:jc w:val="center"/>
              <w:rPr>
                <w:color w:val="000000"/>
              </w:rPr>
            </w:pPr>
            <w:r w:rsidRPr="00004971">
              <w:rPr>
                <w:color w:val="000000"/>
              </w:rPr>
              <w:t>5</w:t>
            </w:r>
          </w:p>
        </w:tc>
        <w:tc>
          <w:tcPr>
            <w:tcW w:w="1609" w:type="dxa"/>
          </w:tcPr>
          <w:p w:rsidR="00F83FB5" w:rsidRPr="00004971" w:rsidRDefault="00F83FB5" w:rsidP="00004971">
            <w:pPr>
              <w:jc w:val="center"/>
              <w:rPr>
                <w:color w:val="000000"/>
              </w:rPr>
            </w:pPr>
            <w:r w:rsidRPr="00004971">
              <w:rPr>
                <w:color w:val="000000"/>
              </w:rPr>
              <w:t>30,2</w:t>
            </w:r>
          </w:p>
        </w:tc>
        <w:tc>
          <w:tcPr>
            <w:tcW w:w="1293" w:type="dxa"/>
          </w:tcPr>
          <w:p w:rsidR="00F83FB5" w:rsidRPr="00004971" w:rsidRDefault="00F83FB5" w:rsidP="00004971">
            <w:pPr>
              <w:jc w:val="center"/>
              <w:rPr>
                <w:color w:val="000000"/>
              </w:rPr>
            </w:pPr>
            <w:r w:rsidRPr="00004971">
              <w:rPr>
                <w:color w:val="000000"/>
              </w:rPr>
              <w:t>9</w:t>
            </w:r>
          </w:p>
        </w:tc>
        <w:tc>
          <w:tcPr>
            <w:tcW w:w="1609" w:type="dxa"/>
          </w:tcPr>
          <w:p w:rsidR="00F83FB5" w:rsidRPr="00004971" w:rsidRDefault="00F83FB5" w:rsidP="00004971">
            <w:pPr>
              <w:jc w:val="center"/>
              <w:rPr>
                <w:color w:val="000000"/>
              </w:rPr>
            </w:pPr>
            <w:r w:rsidRPr="00004971">
              <w:rPr>
                <w:color w:val="000000"/>
              </w:rPr>
              <w:t>55,5</w:t>
            </w:r>
          </w:p>
        </w:tc>
        <w:tc>
          <w:tcPr>
            <w:tcW w:w="1293" w:type="dxa"/>
          </w:tcPr>
          <w:p w:rsidR="00F83FB5" w:rsidRPr="00004971" w:rsidRDefault="00F83FB5" w:rsidP="00004971">
            <w:pPr>
              <w:jc w:val="center"/>
              <w:rPr>
                <w:color w:val="000000"/>
              </w:rPr>
            </w:pPr>
            <w:r w:rsidRPr="00004971">
              <w:rPr>
                <w:color w:val="000000"/>
              </w:rPr>
              <w:t>4</w:t>
            </w:r>
          </w:p>
        </w:tc>
        <w:tc>
          <w:tcPr>
            <w:tcW w:w="1609" w:type="dxa"/>
          </w:tcPr>
          <w:p w:rsidR="00F83FB5" w:rsidRPr="00004971" w:rsidRDefault="00F83FB5" w:rsidP="00004971">
            <w:pPr>
              <w:jc w:val="center"/>
              <w:rPr>
                <w:color w:val="000000"/>
              </w:rPr>
            </w:pPr>
            <w:r w:rsidRPr="00004971">
              <w:rPr>
                <w:color w:val="000000"/>
              </w:rPr>
              <w:t>25,1</w:t>
            </w:r>
          </w:p>
        </w:tc>
      </w:tr>
    </w:tbl>
    <w:p w:rsidR="00F83FB5" w:rsidRPr="00004971" w:rsidRDefault="00F83FB5" w:rsidP="00004971">
      <w:pPr>
        <w:shd w:val="clear" w:color="auto" w:fill="FFFFFF"/>
        <w:rPr>
          <w:b/>
          <w:color w:val="000000"/>
        </w:rPr>
      </w:pPr>
    </w:p>
    <w:p w:rsidR="00F83FB5" w:rsidRPr="00004971" w:rsidRDefault="00F83FB5" w:rsidP="00004971">
      <w:pPr>
        <w:shd w:val="clear" w:color="auto" w:fill="FFFFFF"/>
        <w:jc w:val="center"/>
        <w:rPr>
          <w:b/>
          <w:color w:val="000000"/>
        </w:rPr>
      </w:pPr>
      <w:r w:rsidRPr="00004971">
        <w:rPr>
          <w:b/>
          <w:color w:val="000000"/>
        </w:rPr>
        <w:t>9. Распространенность факторов риска развития неинфекционных заболеваний (курение, потребление алкоголя, низкая физическая активность, нездоровое питание, артериальная гипертония, гиперхолестеринемия, гипергликемия, избыточная масса тела и ожирение, стресс и др)</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3"/>
        <w:gridCol w:w="494"/>
        <w:gridCol w:w="626"/>
        <w:gridCol w:w="938"/>
        <w:gridCol w:w="741"/>
        <w:gridCol w:w="560"/>
        <w:gridCol w:w="560"/>
        <w:gridCol w:w="938"/>
        <w:gridCol w:w="741"/>
        <w:gridCol w:w="560"/>
        <w:gridCol w:w="560"/>
        <w:gridCol w:w="938"/>
        <w:gridCol w:w="741"/>
      </w:tblGrid>
      <w:tr w:rsidR="00F83FB5" w:rsidRPr="00004971" w:rsidTr="00F83FB5">
        <w:tc>
          <w:tcPr>
            <w:tcW w:w="1633" w:type="dxa"/>
            <w:vMerge w:val="restart"/>
          </w:tcPr>
          <w:p w:rsidR="00F83FB5" w:rsidRPr="00004971" w:rsidRDefault="00F83FB5" w:rsidP="00004971">
            <w:pPr>
              <w:jc w:val="center"/>
              <w:rPr>
                <w:b/>
                <w:color w:val="000000"/>
              </w:rPr>
            </w:pPr>
            <w:r w:rsidRPr="00004971">
              <w:rPr>
                <w:b/>
                <w:color w:val="000000"/>
              </w:rPr>
              <w:t>Фактор риска развития заболеваний</w:t>
            </w:r>
          </w:p>
        </w:tc>
        <w:tc>
          <w:tcPr>
            <w:tcW w:w="2799" w:type="dxa"/>
            <w:gridSpan w:val="4"/>
          </w:tcPr>
          <w:p w:rsidR="00F83FB5" w:rsidRPr="00004971" w:rsidRDefault="00F83FB5" w:rsidP="00004971">
            <w:pPr>
              <w:jc w:val="center"/>
              <w:rPr>
                <w:b/>
                <w:color w:val="000000"/>
              </w:rPr>
            </w:pPr>
            <w:r w:rsidRPr="00004971">
              <w:rPr>
                <w:b/>
                <w:color w:val="000000"/>
              </w:rPr>
              <w:t>мужчины</w:t>
            </w:r>
          </w:p>
        </w:tc>
        <w:tc>
          <w:tcPr>
            <w:tcW w:w="2799" w:type="dxa"/>
            <w:gridSpan w:val="4"/>
          </w:tcPr>
          <w:p w:rsidR="00F83FB5" w:rsidRPr="00004971" w:rsidRDefault="00F83FB5" w:rsidP="00004971">
            <w:pPr>
              <w:jc w:val="center"/>
              <w:rPr>
                <w:b/>
                <w:color w:val="000000"/>
              </w:rPr>
            </w:pPr>
            <w:r w:rsidRPr="00004971">
              <w:rPr>
                <w:b/>
                <w:color w:val="000000"/>
              </w:rPr>
              <w:t>женщины</w:t>
            </w:r>
          </w:p>
        </w:tc>
        <w:tc>
          <w:tcPr>
            <w:tcW w:w="2799" w:type="dxa"/>
            <w:gridSpan w:val="4"/>
          </w:tcPr>
          <w:p w:rsidR="00F83FB5" w:rsidRPr="00004971" w:rsidRDefault="00F83FB5" w:rsidP="00004971">
            <w:pPr>
              <w:jc w:val="center"/>
              <w:rPr>
                <w:b/>
                <w:color w:val="000000"/>
              </w:rPr>
            </w:pPr>
            <w:r w:rsidRPr="00004971">
              <w:rPr>
                <w:b/>
                <w:color w:val="000000"/>
              </w:rPr>
              <w:t>всего</w:t>
            </w:r>
          </w:p>
        </w:tc>
      </w:tr>
      <w:tr w:rsidR="00F83FB5" w:rsidRPr="00004971" w:rsidTr="00F83FB5">
        <w:tc>
          <w:tcPr>
            <w:tcW w:w="1633" w:type="dxa"/>
            <w:vMerge/>
          </w:tcPr>
          <w:p w:rsidR="00F83FB5" w:rsidRPr="00004971" w:rsidRDefault="00F83FB5" w:rsidP="00004971">
            <w:pPr>
              <w:rPr>
                <w:b/>
                <w:color w:val="000000"/>
              </w:rPr>
            </w:pPr>
          </w:p>
        </w:tc>
        <w:tc>
          <w:tcPr>
            <w:tcW w:w="494" w:type="dxa"/>
          </w:tcPr>
          <w:p w:rsidR="00F83FB5" w:rsidRPr="00004971" w:rsidRDefault="00F83FB5" w:rsidP="00004971">
            <w:pPr>
              <w:jc w:val="center"/>
              <w:rPr>
                <w:b/>
                <w:color w:val="000000"/>
              </w:rPr>
            </w:pPr>
            <w:r w:rsidRPr="00004971">
              <w:rPr>
                <w:b/>
                <w:color w:val="000000"/>
              </w:rPr>
              <w:t>18-36л</w:t>
            </w:r>
          </w:p>
        </w:tc>
        <w:tc>
          <w:tcPr>
            <w:tcW w:w="626" w:type="dxa"/>
          </w:tcPr>
          <w:p w:rsidR="00F83FB5" w:rsidRPr="00004971" w:rsidRDefault="00F83FB5" w:rsidP="00004971">
            <w:pPr>
              <w:jc w:val="center"/>
              <w:rPr>
                <w:b/>
                <w:color w:val="000000"/>
              </w:rPr>
            </w:pPr>
            <w:r w:rsidRPr="00004971">
              <w:rPr>
                <w:b/>
                <w:color w:val="000000"/>
              </w:rPr>
              <w:t>39-60л</w:t>
            </w:r>
          </w:p>
        </w:tc>
        <w:tc>
          <w:tcPr>
            <w:tcW w:w="938" w:type="dxa"/>
          </w:tcPr>
          <w:p w:rsidR="00F83FB5" w:rsidRPr="00004971" w:rsidRDefault="00F83FB5" w:rsidP="00004971">
            <w:pPr>
              <w:jc w:val="center"/>
              <w:rPr>
                <w:b/>
                <w:color w:val="000000"/>
              </w:rPr>
            </w:pPr>
            <w:r w:rsidRPr="00004971">
              <w:rPr>
                <w:b/>
                <w:color w:val="000000"/>
              </w:rPr>
              <w:t>старше 60л</w:t>
            </w:r>
          </w:p>
        </w:tc>
        <w:tc>
          <w:tcPr>
            <w:tcW w:w="741" w:type="dxa"/>
          </w:tcPr>
          <w:p w:rsidR="00F83FB5" w:rsidRPr="00004971" w:rsidRDefault="00F83FB5" w:rsidP="00004971">
            <w:pPr>
              <w:jc w:val="center"/>
              <w:rPr>
                <w:b/>
                <w:color w:val="000000"/>
              </w:rPr>
            </w:pPr>
            <w:r w:rsidRPr="00004971">
              <w:rPr>
                <w:b/>
                <w:color w:val="000000"/>
              </w:rPr>
              <w:t>всего</w:t>
            </w:r>
          </w:p>
        </w:tc>
        <w:tc>
          <w:tcPr>
            <w:tcW w:w="560" w:type="dxa"/>
          </w:tcPr>
          <w:p w:rsidR="00F83FB5" w:rsidRPr="00004971" w:rsidRDefault="00F83FB5" w:rsidP="00004971">
            <w:pPr>
              <w:jc w:val="center"/>
              <w:rPr>
                <w:b/>
                <w:color w:val="000000"/>
              </w:rPr>
            </w:pPr>
            <w:r w:rsidRPr="00004971">
              <w:rPr>
                <w:b/>
                <w:color w:val="000000"/>
              </w:rPr>
              <w:t>18-36л</w:t>
            </w:r>
          </w:p>
        </w:tc>
        <w:tc>
          <w:tcPr>
            <w:tcW w:w="560" w:type="dxa"/>
          </w:tcPr>
          <w:p w:rsidR="00F83FB5" w:rsidRPr="00004971" w:rsidRDefault="00F83FB5" w:rsidP="00004971">
            <w:pPr>
              <w:jc w:val="center"/>
              <w:rPr>
                <w:b/>
                <w:color w:val="000000"/>
              </w:rPr>
            </w:pPr>
            <w:r w:rsidRPr="00004971">
              <w:rPr>
                <w:b/>
                <w:color w:val="000000"/>
              </w:rPr>
              <w:t>39-60л</w:t>
            </w:r>
          </w:p>
        </w:tc>
        <w:tc>
          <w:tcPr>
            <w:tcW w:w="938" w:type="dxa"/>
          </w:tcPr>
          <w:p w:rsidR="00F83FB5" w:rsidRPr="00004971" w:rsidRDefault="00F83FB5" w:rsidP="00004971">
            <w:pPr>
              <w:jc w:val="center"/>
              <w:rPr>
                <w:b/>
                <w:color w:val="000000"/>
              </w:rPr>
            </w:pPr>
            <w:r w:rsidRPr="00004971">
              <w:rPr>
                <w:b/>
                <w:color w:val="000000"/>
              </w:rPr>
              <w:t>старше 60л</w:t>
            </w:r>
          </w:p>
        </w:tc>
        <w:tc>
          <w:tcPr>
            <w:tcW w:w="741" w:type="dxa"/>
          </w:tcPr>
          <w:p w:rsidR="00F83FB5" w:rsidRPr="00004971" w:rsidRDefault="00F83FB5" w:rsidP="00004971">
            <w:pPr>
              <w:jc w:val="center"/>
              <w:rPr>
                <w:b/>
                <w:color w:val="000000"/>
              </w:rPr>
            </w:pPr>
            <w:r w:rsidRPr="00004971">
              <w:rPr>
                <w:b/>
                <w:color w:val="000000"/>
              </w:rPr>
              <w:t>всего</w:t>
            </w:r>
          </w:p>
        </w:tc>
        <w:tc>
          <w:tcPr>
            <w:tcW w:w="560" w:type="dxa"/>
          </w:tcPr>
          <w:p w:rsidR="00F83FB5" w:rsidRPr="00004971" w:rsidRDefault="00F83FB5" w:rsidP="00004971">
            <w:pPr>
              <w:jc w:val="center"/>
              <w:rPr>
                <w:b/>
                <w:color w:val="000000"/>
              </w:rPr>
            </w:pPr>
            <w:r w:rsidRPr="00004971">
              <w:rPr>
                <w:b/>
                <w:color w:val="000000"/>
              </w:rPr>
              <w:t>18-36л</w:t>
            </w:r>
          </w:p>
        </w:tc>
        <w:tc>
          <w:tcPr>
            <w:tcW w:w="560" w:type="dxa"/>
          </w:tcPr>
          <w:p w:rsidR="00F83FB5" w:rsidRPr="00004971" w:rsidRDefault="00F83FB5" w:rsidP="00004971">
            <w:pPr>
              <w:jc w:val="center"/>
              <w:rPr>
                <w:b/>
                <w:color w:val="000000"/>
              </w:rPr>
            </w:pPr>
            <w:r w:rsidRPr="00004971">
              <w:rPr>
                <w:b/>
                <w:color w:val="000000"/>
              </w:rPr>
              <w:t>39-60л</w:t>
            </w:r>
          </w:p>
        </w:tc>
        <w:tc>
          <w:tcPr>
            <w:tcW w:w="938" w:type="dxa"/>
          </w:tcPr>
          <w:p w:rsidR="00F83FB5" w:rsidRPr="00004971" w:rsidRDefault="00F83FB5" w:rsidP="00004971">
            <w:pPr>
              <w:jc w:val="center"/>
              <w:rPr>
                <w:b/>
                <w:color w:val="000000"/>
              </w:rPr>
            </w:pPr>
            <w:r w:rsidRPr="00004971">
              <w:rPr>
                <w:b/>
                <w:color w:val="000000"/>
              </w:rPr>
              <w:t>старше 60л</w:t>
            </w:r>
          </w:p>
        </w:tc>
        <w:tc>
          <w:tcPr>
            <w:tcW w:w="741" w:type="dxa"/>
          </w:tcPr>
          <w:p w:rsidR="00F83FB5" w:rsidRPr="00004971" w:rsidRDefault="00F83FB5" w:rsidP="00004971">
            <w:pPr>
              <w:jc w:val="center"/>
              <w:rPr>
                <w:b/>
                <w:color w:val="000000"/>
              </w:rPr>
            </w:pPr>
            <w:r w:rsidRPr="00004971">
              <w:rPr>
                <w:b/>
                <w:color w:val="000000"/>
              </w:rPr>
              <w:t>всего</w:t>
            </w:r>
          </w:p>
        </w:tc>
      </w:tr>
      <w:tr w:rsidR="00F83FB5" w:rsidRPr="00004971" w:rsidTr="00F83FB5">
        <w:tc>
          <w:tcPr>
            <w:tcW w:w="1633" w:type="dxa"/>
          </w:tcPr>
          <w:p w:rsidR="00F83FB5" w:rsidRPr="00004971" w:rsidRDefault="00F83FB5" w:rsidP="00004971">
            <w:pPr>
              <w:rPr>
                <w:color w:val="000000"/>
              </w:rPr>
            </w:pPr>
            <w:r w:rsidRPr="00004971">
              <w:rPr>
                <w:color w:val="000000"/>
              </w:rPr>
              <w:t>Повышенный уровень артериального давления</w:t>
            </w:r>
          </w:p>
        </w:tc>
        <w:tc>
          <w:tcPr>
            <w:tcW w:w="494" w:type="dxa"/>
          </w:tcPr>
          <w:p w:rsidR="00F83FB5" w:rsidRPr="00004971" w:rsidRDefault="00F83FB5" w:rsidP="00004971">
            <w:pPr>
              <w:rPr>
                <w:color w:val="000000"/>
              </w:rPr>
            </w:pPr>
            <w:r w:rsidRPr="00004971">
              <w:rPr>
                <w:color w:val="000000"/>
              </w:rPr>
              <w:t>7</w:t>
            </w:r>
          </w:p>
        </w:tc>
        <w:tc>
          <w:tcPr>
            <w:tcW w:w="626" w:type="dxa"/>
          </w:tcPr>
          <w:p w:rsidR="00F83FB5" w:rsidRPr="00004971" w:rsidRDefault="00F83FB5" w:rsidP="00004971">
            <w:pPr>
              <w:rPr>
                <w:color w:val="000000"/>
              </w:rPr>
            </w:pPr>
            <w:r w:rsidRPr="00004971">
              <w:rPr>
                <w:color w:val="000000"/>
              </w:rPr>
              <w:t>4</w:t>
            </w:r>
          </w:p>
        </w:tc>
        <w:tc>
          <w:tcPr>
            <w:tcW w:w="938" w:type="dxa"/>
          </w:tcPr>
          <w:p w:rsidR="00F83FB5" w:rsidRPr="00004971" w:rsidRDefault="00F83FB5" w:rsidP="00004971">
            <w:pPr>
              <w:rPr>
                <w:color w:val="000000"/>
              </w:rPr>
            </w:pPr>
            <w:r w:rsidRPr="00004971">
              <w:rPr>
                <w:color w:val="000000"/>
              </w:rPr>
              <w:t>0</w:t>
            </w:r>
          </w:p>
        </w:tc>
        <w:tc>
          <w:tcPr>
            <w:tcW w:w="741" w:type="dxa"/>
          </w:tcPr>
          <w:p w:rsidR="00F83FB5" w:rsidRPr="00004971" w:rsidRDefault="00F83FB5" w:rsidP="00004971">
            <w:pPr>
              <w:rPr>
                <w:b/>
                <w:color w:val="000000"/>
              </w:rPr>
            </w:pPr>
            <w:r w:rsidRPr="00004971">
              <w:rPr>
                <w:b/>
                <w:color w:val="000000"/>
              </w:rPr>
              <w:t>11</w:t>
            </w:r>
          </w:p>
        </w:tc>
        <w:tc>
          <w:tcPr>
            <w:tcW w:w="560" w:type="dxa"/>
          </w:tcPr>
          <w:p w:rsidR="00F83FB5" w:rsidRPr="00004971" w:rsidRDefault="00F83FB5" w:rsidP="00004971">
            <w:pPr>
              <w:rPr>
                <w:color w:val="000000"/>
              </w:rPr>
            </w:pPr>
            <w:r w:rsidRPr="00004971">
              <w:rPr>
                <w:color w:val="000000"/>
              </w:rPr>
              <w:t>5</w:t>
            </w:r>
          </w:p>
        </w:tc>
        <w:tc>
          <w:tcPr>
            <w:tcW w:w="560" w:type="dxa"/>
          </w:tcPr>
          <w:p w:rsidR="00F83FB5" w:rsidRPr="00004971" w:rsidRDefault="00F83FB5" w:rsidP="00004971">
            <w:pPr>
              <w:rPr>
                <w:color w:val="000000"/>
              </w:rPr>
            </w:pPr>
            <w:r w:rsidRPr="00004971">
              <w:rPr>
                <w:color w:val="000000"/>
              </w:rPr>
              <w:t>1</w:t>
            </w:r>
          </w:p>
        </w:tc>
        <w:tc>
          <w:tcPr>
            <w:tcW w:w="938" w:type="dxa"/>
          </w:tcPr>
          <w:p w:rsidR="00F83FB5" w:rsidRPr="00004971" w:rsidRDefault="00F83FB5" w:rsidP="00004971">
            <w:pPr>
              <w:rPr>
                <w:color w:val="000000"/>
              </w:rPr>
            </w:pPr>
            <w:r w:rsidRPr="00004971">
              <w:rPr>
                <w:color w:val="000000"/>
              </w:rPr>
              <w:t>2</w:t>
            </w:r>
          </w:p>
        </w:tc>
        <w:tc>
          <w:tcPr>
            <w:tcW w:w="741" w:type="dxa"/>
          </w:tcPr>
          <w:p w:rsidR="00F83FB5" w:rsidRPr="00004971" w:rsidRDefault="00F83FB5" w:rsidP="00004971">
            <w:pPr>
              <w:rPr>
                <w:b/>
                <w:color w:val="000000"/>
              </w:rPr>
            </w:pPr>
            <w:r w:rsidRPr="00004971">
              <w:rPr>
                <w:b/>
                <w:color w:val="000000"/>
              </w:rPr>
              <w:t>8</w:t>
            </w:r>
          </w:p>
        </w:tc>
        <w:tc>
          <w:tcPr>
            <w:tcW w:w="560" w:type="dxa"/>
          </w:tcPr>
          <w:p w:rsidR="00F83FB5" w:rsidRPr="00004971" w:rsidRDefault="00F83FB5" w:rsidP="00004971">
            <w:pPr>
              <w:rPr>
                <w:color w:val="000000"/>
              </w:rPr>
            </w:pPr>
            <w:r w:rsidRPr="00004971">
              <w:rPr>
                <w:color w:val="000000"/>
              </w:rPr>
              <w:t>12</w:t>
            </w:r>
          </w:p>
        </w:tc>
        <w:tc>
          <w:tcPr>
            <w:tcW w:w="560" w:type="dxa"/>
          </w:tcPr>
          <w:p w:rsidR="00F83FB5" w:rsidRPr="00004971" w:rsidRDefault="00F83FB5" w:rsidP="00004971">
            <w:pPr>
              <w:rPr>
                <w:color w:val="000000"/>
              </w:rPr>
            </w:pPr>
            <w:r w:rsidRPr="00004971">
              <w:rPr>
                <w:color w:val="000000"/>
              </w:rPr>
              <w:t>5</w:t>
            </w:r>
          </w:p>
        </w:tc>
        <w:tc>
          <w:tcPr>
            <w:tcW w:w="938" w:type="dxa"/>
          </w:tcPr>
          <w:p w:rsidR="00F83FB5" w:rsidRPr="00004971" w:rsidRDefault="00F83FB5" w:rsidP="00004971">
            <w:pPr>
              <w:rPr>
                <w:color w:val="000000"/>
              </w:rPr>
            </w:pPr>
            <w:r w:rsidRPr="00004971">
              <w:rPr>
                <w:color w:val="000000"/>
              </w:rPr>
              <w:t>2</w:t>
            </w:r>
          </w:p>
        </w:tc>
        <w:tc>
          <w:tcPr>
            <w:tcW w:w="741" w:type="dxa"/>
          </w:tcPr>
          <w:p w:rsidR="00F83FB5" w:rsidRPr="00004971" w:rsidRDefault="00F83FB5" w:rsidP="00004971">
            <w:pPr>
              <w:rPr>
                <w:b/>
                <w:color w:val="000000"/>
              </w:rPr>
            </w:pPr>
            <w:r w:rsidRPr="00004971">
              <w:rPr>
                <w:b/>
                <w:color w:val="000000"/>
              </w:rPr>
              <w:t>19</w:t>
            </w:r>
          </w:p>
        </w:tc>
      </w:tr>
      <w:tr w:rsidR="00F83FB5" w:rsidRPr="00004971" w:rsidTr="00F83FB5">
        <w:tc>
          <w:tcPr>
            <w:tcW w:w="1633" w:type="dxa"/>
          </w:tcPr>
          <w:p w:rsidR="00F83FB5" w:rsidRPr="00004971" w:rsidRDefault="00F83FB5" w:rsidP="00004971">
            <w:pPr>
              <w:rPr>
                <w:color w:val="000000"/>
              </w:rPr>
            </w:pPr>
            <w:r w:rsidRPr="00004971">
              <w:rPr>
                <w:color w:val="000000"/>
              </w:rPr>
              <w:t>Гипергликемия неуточненная</w:t>
            </w:r>
          </w:p>
        </w:tc>
        <w:tc>
          <w:tcPr>
            <w:tcW w:w="494" w:type="dxa"/>
          </w:tcPr>
          <w:p w:rsidR="00F83FB5" w:rsidRPr="00004971" w:rsidRDefault="00F83FB5" w:rsidP="00004971">
            <w:pPr>
              <w:rPr>
                <w:color w:val="000000"/>
              </w:rPr>
            </w:pPr>
            <w:r w:rsidRPr="00004971">
              <w:rPr>
                <w:color w:val="000000"/>
              </w:rPr>
              <w:t>1</w:t>
            </w:r>
          </w:p>
        </w:tc>
        <w:tc>
          <w:tcPr>
            <w:tcW w:w="626" w:type="dxa"/>
          </w:tcPr>
          <w:p w:rsidR="00F83FB5" w:rsidRPr="00004971" w:rsidRDefault="00F83FB5" w:rsidP="00004971">
            <w:pPr>
              <w:rPr>
                <w:color w:val="000000"/>
              </w:rPr>
            </w:pPr>
            <w:r w:rsidRPr="00004971">
              <w:rPr>
                <w:color w:val="000000"/>
              </w:rPr>
              <w:t>1</w:t>
            </w:r>
          </w:p>
        </w:tc>
        <w:tc>
          <w:tcPr>
            <w:tcW w:w="938" w:type="dxa"/>
          </w:tcPr>
          <w:p w:rsidR="00F83FB5" w:rsidRPr="00004971" w:rsidRDefault="00F83FB5" w:rsidP="00004971">
            <w:pPr>
              <w:rPr>
                <w:color w:val="000000"/>
              </w:rPr>
            </w:pPr>
            <w:r w:rsidRPr="00004971">
              <w:rPr>
                <w:color w:val="000000"/>
              </w:rPr>
              <w:t>0</w:t>
            </w:r>
          </w:p>
        </w:tc>
        <w:tc>
          <w:tcPr>
            <w:tcW w:w="741" w:type="dxa"/>
          </w:tcPr>
          <w:p w:rsidR="00F83FB5" w:rsidRPr="00004971" w:rsidRDefault="00F83FB5" w:rsidP="00004971">
            <w:pPr>
              <w:rPr>
                <w:b/>
                <w:color w:val="000000"/>
              </w:rPr>
            </w:pPr>
            <w:r w:rsidRPr="00004971">
              <w:rPr>
                <w:b/>
                <w:color w:val="000000"/>
              </w:rPr>
              <w:t>2</w:t>
            </w:r>
          </w:p>
        </w:tc>
        <w:tc>
          <w:tcPr>
            <w:tcW w:w="560" w:type="dxa"/>
          </w:tcPr>
          <w:p w:rsidR="00F83FB5" w:rsidRPr="00004971" w:rsidRDefault="00F83FB5" w:rsidP="00004971">
            <w:pPr>
              <w:rPr>
                <w:color w:val="000000"/>
              </w:rPr>
            </w:pPr>
            <w:r w:rsidRPr="00004971">
              <w:rPr>
                <w:color w:val="000000"/>
              </w:rPr>
              <w:t>0</w:t>
            </w:r>
          </w:p>
        </w:tc>
        <w:tc>
          <w:tcPr>
            <w:tcW w:w="560" w:type="dxa"/>
          </w:tcPr>
          <w:p w:rsidR="00F83FB5" w:rsidRPr="00004971" w:rsidRDefault="00F83FB5" w:rsidP="00004971">
            <w:pPr>
              <w:rPr>
                <w:color w:val="000000"/>
              </w:rPr>
            </w:pPr>
            <w:r w:rsidRPr="00004971">
              <w:rPr>
                <w:color w:val="000000"/>
              </w:rPr>
              <w:t>0</w:t>
            </w:r>
          </w:p>
        </w:tc>
        <w:tc>
          <w:tcPr>
            <w:tcW w:w="938" w:type="dxa"/>
          </w:tcPr>
          <w:p w:rsidR="00F83FB5" w:rsidRPr="00004971" w:rsidRDefault="00F83FB5" w:rsidP="00004971">
            <w:pPr>
              <w:rPr>
                <w:color w:val="000000"/>
              </w:rPr>
            </w:pPr>
            <w:r w:rsidRPr="00004971">
              <w:rPr>
                <w:color w:val="000000"/>
              </w:rPr>
              <w:t>2</w:t>
            </w:r>
          </w:p>
        </w:tc>
        <w:tc>
          <w:tcPr>
            <w:tcW w:w="741" w:type="dxa"/>
          </w:tcPr>
          <w:p w:rsidR="00F83FB5" w:rsidRPr="00004971" w:rsidRDefault="00F83FB5" w:rsidP="00004971">
            <w:pPr>
              <w:rPr>
                <w:b/>
                <w:color w:val="000000"/>
              </w:rPr>
            </w:pPr>
            <w:r w:rsidRPr="00004971">
              <w:rPr>
                <w:b/>
                <w:color w:val="000000"/>
              </w:rPr>
              <w:t>2</w:t>
            </w:r>
          </w:p>
        </w:tc>
        <w:tc>
          <w:tcPr>
            <w:tcW w:w="560" w:type="dxa"/>
          </w:tcPr>
          <w:p w:rsidR="00F83FB5" w:rsidRPr="00004971" w:rsidRDefault="00F83FB5" w:rsidP="00004971">
            <w:pPr>
              <w:rPr>
                <w:color w:val="000000"/>
              </w:rPr>
            </w:pPr>
            <w:r w:rsidRPr="00004971">
              <w:rPr>
                <w:color w:val="000000"/>
              </w:rPr>
              <w:t>1</w:t>
            </w:r>
          </w:p>
        </w:tc>
        <w:tc>
          <w:tcPr>
            <w:tcW w:w="560" w:type="dxa"/>
          </w:tcPr>
          <w:p w:rsidR="00F83FB5" w:rsidRPr="00004971" w:rsidRDefault="00F83FB5" w:rsidP="00004971">
            <w:pPr>
              <w:rPr>
                <w:color w:val="000000"/>
              </w:rPr>
            </w:pPr>
            <w:r w:rsidRPr="00004971">
              <w:rPr>
                <w:color w:val="000000"/>
              </w:rPr>
              <w:t>1</w:t>
            </w:r>
          </w:p>
        </w:tc>
        <w:tc>
          <w:tcPr>
            <w:tcW w:w="938" w:type="dxa"/>
          </w:tcPr>
          <w:p w:rsidR="00F83FB5" w:rsidRPr="00004971" w:rsidRDefault="00F83FB5" w:rsidP="00004971">
            <w:pPr>
              <w:rPr>
                <w:color w:val="000000"/>
              </w:rPr>
            </w:pPr>
            <w:r w:rsidRPr="00004971">
              <w:rPr>
                <w:color w:val="000000"/>
              </w:rPr>
              <w:t>2</w:t>
            </w:r>
          </w:p>
        </w:tc>
        <w:tc>
          <w:tcPr>
            <w:tcW w:w="741" w:type="dxa"/>
          </w:tcPr>
          <w:p w:rsidR="00F83FB5" w:rsidRPr="00004971" w:rsidRDefault="00F83FB5" w:rsidP="00004971">
            <w:pPr>
              <w:rPr>
                <w:b/>
                <w:color w:val="000000"/>
              </w:rPr>
            </w:pPr>
            <w:r w:rsidRPr="00004971">
              <w:rPr>
                <w:b/>
                <w:color w:val="000000"/>
              </w:rPr>
              <w:t>4</w:t>
            </w:r>
          </w:p>
        </w:tc>
      </w:tr>
      <w:tr w:rsidR="00F83FB5" w:rsidRPr="00004971" w:rsidTr="00F83FB5">
        <w:tc>
          <w:tcPr>
            <w:tcW w:w="1633" w:type="dxa"/>
          </w:tcPr>
          <w:p w:rsidR="00F83FB5" w:rsidRPr="00004971" w:rsidRDefault="00F83FB5" w:rsidP="00004971">
            <w:pPr>
              <w:rPr>
                <w:color w:val="000000"/>
              </w:rPr>
            </w:pPr>
            <w:r w:rsidRPr="00004971">
              <w:rPr>
                <w:color w:val="000000"/>
              </w:rPr>
              <w:t>Избыточная масса тела</w:t>
            </w:r>
          </w:p>
        </w:tc>
        <w:tc>
          <w:tcPr>
            <w:tcW w:w="494" w:type="dxa"/>
          </w:tcPr>
          <w:p w:rsidR="00F83FB5" w:rsidRPr="00004971" w:rsidRDefault="00F83FB5" w:rsidP="00004971">
            <w:pPr>
              <w:rPr>
                <w:color w:val="000000"/>
              </w:rPr>
            </w:pPr>
            <w:r w:rsidRPr="00004971">
              <w:rPr>
                <w:color w:val="000000"/>
              </w:rPr>
              <w:t>2</w:t>
            </w:r>
          </w:p>
        </w:tc>
        <w:tc>
          <w:tcPr>
            <w:tcW w:w="626" w:type="dxa"/>
          </w:tcPr>
          <w:p w:rsidR="00F83FB5" w:rsidRPr="00004971" w:rsidRDefault="00F83FB5" w:rsidP="00004971">
            <w:pPr>
              <w:rPr>
                <w:color w:val="000000"/>
              </w:rPr>
            </w:pPr>
            <w:r w:rsidRPr="00004971">
              <w:rPr>
                <w:color w:val="000000"/>
              </w:rPr>
              <w:t>14</w:t>
            </w:r>
          </w:p>
        </w:tc>
        <w:tc>
          <w:tcPr>
            <w:tcW w:w="938" w:type="dxa"/>
          </w:tcPr>
          <w:p w:rsidR="00F83FB5" w:rsidRPr="00004971" w:rsidRDefault="00F83FB5" w:rsidP="00004971">
            <w:pPr>
              <w:rPr>
                <w:color w:val="000000"/>
              </w:rPr>
            </w:pPr>
            <w:r w:rsidRPr="00004971">
              <w:rPr>
                <w:color w:val="000000"/>
              </w:rPr>
              <w:t>3</w:t>
            </w:r>
          </w:p>
        </w:tc>
        <w:tc>
          <w:tcPr>
            <w:tcW w:w="741" w:type="dxa"/>
          </w:tcPr>
          <w:p w:rsidR="00F83FB5" w:rsidRPr="00004971" w:rsidRDefault="00F83FB5" w:rsidP="00004971">
            <w:pPr>
              <w:rPr>
                <w:b/>
                <w:color w:val="000000"/>
              </w:rPr>
            </w:pPr>
            <w:r w:rsidRPr="00004971">
              <w:rPr>
                <w:b/>
                <w:color w:val="000000"/>
              </w:rPr>
              <w:t>19</w:t>
            </w:r>
          </w:p>
        </w:tc>
        <w:tc>
          <w:tcPr>
            <w:tcW w:w="560" w:type="dxa"/>
          </w:tcPr>
          <w:p w:rsidR="00F83FB5" w:rsidRPr="00004971" w:rsidRDefault="00F83FB5" w:rsidP="00004971">
            <w:pPr>
              <w:rPr>
                <w:color w:val="000000"/>
              </w:rPr>
            </w:pPr>
            <w:r w:rsidRPr="00004971">
              <w:rPr>
                <w:color w:val="000000"/>
              </w:rPr>
              <w:t>4</w:t>
            </w:r>
          </w:p>
        </w:tc>
        <w:tc>
          <w:tcPr>
            <w:tcW w:w="560" w:type="dxa"/>
          </w:tcPr>
          <w:p w:rsidR="00F83FB5" w:rsidRPr="00004971" w:rsidRDefault="00F83FB5" w:rsidP="00004971">
            <w:pPr>
              <w:rPr>
                <w:color w:val="000000"/>
              </w:rPr>
            </w:pPr>
            <w:r w:rsidRPr="00004971">
              <w:rPr>
                <w:color w:val="000000"/>
              </w:rPr>
              <w:t>12</w:t>
            </w:r>
          </w:p>
        </w:tc>
        <w:tc>
          <w:tcPr>
            <w:tcW w:w="938" w:type="dxa"/>
          </w:tcPr>
          <w:p w:rsidR="00F83FB5" w:rsidRPr="00004971" w:rsidRDefault="00F83FB5" w:rsidP="00004971">
            <w:pPr>
              <w:rPr>
                <w:color w:val="000000"/>
              </w:rPr>
            </w:pPr>
            <w:r w:rsidRPr="00004971">
              <w:rPr>
                <w:color w:val="000000"/>
              </w:rPr>
              <w:t>6</w:t>
            </w:r>
          </w:p>
        </w:tc>
        <w:tc>
          <w:tcPr>
            <w:tcW w:w="741" w:type="dxa"/>
          </w:tcPr>
          <w:p w:rsidR="00F83FB5" w:rsidRPr="00004971" w:rsidRDefault="00F83FB5" w:rsidP="00004971">
            <w:pPr>
              <w:rPr>
                <w:b/>
                <w:color w:val="000000"/>
              </w:rPr>
            </w:pPr>
            <w:r w:rsidRPr="00004971">
              <w:rPr>
                <w:b/>
                <w:color w:val="000000"/>
              </w:rPr>
              <w:t>22</w:t>
            </w:r>
          </w:p>
        </w:tc>
        <w:tc>
          <w:tcPr>
            <w:tcW w:w="560" w:type="dxa"/>
          </w:tcPr>
          <w:p w:rsidR="00F83FB5" w:rsidRPr="00004971" w:rsidRDefault="00F83FB5" w:rsidP="00004971">
            <w:pPr>
              <w:rPr>
                <w:color w:val="000000"/>
              </w:rPr>
            </w:pPr>
            <w:r w:rsidRPr="00004971">
              <w:rPr>
                <w:color w:val="000000"/>
              </w:rPr>
              <w:t>6</w:t>
            </w:r>
          </w:p>
        </w:tc>
        <w:tc>
          <w:tcPr>
            <w:tcW w:w="560" w:type="dxa"/>
          </w:tcPr>
          <w:p w:rsidR="00F83FB5" w:rsidRPr="00004971" w:rsidRDefault="00F83FB5" w:rsidP="00004971">
            <w:pPr>
              <w:rPr>
                <w:color w:val="000000"/>
              </w:rPr>
            </w:pPr>
            <w:r w:rsidRPr="00004971">
              <w:rPr>
                <w:color w:val="000000"/>
              </w:rPr>
              <w:t>26</w:t>
            </w:r>
          </w:p>
        </w:tc>
        <w:tc>
          <w:tcPr>
            <w:tcW w:w="938" w:type="dxa"/>
          </w:tcPr>
          <w:p w:rsidR="00F83FB5" w:rsidRPr="00004971" w:rsidRDefault="00F83FB5" w:rsidP="00004971">
            <w:pPr>
              <w:rPr>
                <w:color w:val="000000"/>
              </w:rPr>
            </w:pPr>
            <w:r w:rsidRPr="00004971">
              <w:rPr>
                <w:color w:val="000000"/>
              </w:rPr>
              <w:t>9</w:t>
            </w:r>
          </w:p>
        </w:tc>
        <w:tc>
          <w:tcPr>
            <w:tcW w:w="741" w:type="dxa"/>
          </w:tcPr>
          <w:p w:rsidR="00F83FB5" w:rsidRPr="00004971" w:rsidRDefault="00F83FB5" w:rsidP="00004971">
            <w:pPr>
              <w:rPr>
                <w:b/>
                <w:color w:val="000000"/>
              </w:rPr>
            </w:pPr>
            <w:r w:rsidRPr="00004971">
              <w:rPr>
                <w:b/>
                <w:color w:val="000000"/>
              </w:rPr>
              <w:t>41</w:t>
            </w:r>
          </w:p>
        </w:tc>
      </w:tr>
      <w:tr w:rsidR="00F83FB5" w:rsidRPr="00004971" w:rsidTr="00F83FB5">
        <w:tc>
          <w:tcPr>
            <w:tcW w:w="1633" w:type="dxa"/>
          </w:tcPr>
          <w:p w:rsidR="00F83FB5" w:rsidRPr="00004971" w:rsidRDefault="00F83FB5" w:rsidP="00004971">
            <w:pPr>
              <w:rPr>
                <w:color w:val="000000"/>
              </w:rPr>
            </w:pPr>
            <w:r w:rsidRPr="00004971">
              <w:rPr>
                <w:color w:val="000000"/>
              </w:rPr>
              <w:t>Курение табака</w:t>
            </w:r>
          </w:p>
        </w:tc>
        <w:tc>
          <w:tcPr>
            <w:tcW w:w="494" w:type="dxa"/>
          </w:tcPr>
          <w:p w:rsidR="00F83FB5" w:rsidRPr="00004971" w:rsidRDefault="00F83FB5" w:rsidP="00004971">
            <w:pPr>
              <w:rPr>
                <w:color w:val="000000"/>
              </w:rPr>
            </w:pPr>
            <w:r w:rsidRPr="00004971">
              <w:rPr>
                <w:color w:val="000000"/>
              </w:rPr>
              <w:t>44</w:t>
            </w:r>
          </w:p>
        </w:tc>
        <w:tc>
          <w:tcPr>
            <w:tcW w:w="626" w:type="dxa"/>
          </w:tcPr>
          <w:p w:rsidR="00F83FB5" w:rsidRPr="00004971" w:rsidRDefault="00F83FB5" w:rsidP="00004971">
            <w:pPr>
              <w:rPr>
                <w:color w:val="000000"/>
              </w:rPr>
            </w:pPr>
            <w:r w:rsidRPr="00004971">
              <w:rPr>
                <w:color w:val="000000"/>
              </w:rPr>
              <w:t>39</w:t>
            </w:r>
          </w:p>
        </w:tc>
        <w:tc>
          <w:tcPr>
            <w:tcW w:w="938" w:type="dxa"/>
          </w:tcPr>
          <w:p w:rsidR="00F83FB5" w:rsidRPr="00004971" w:rsidRDefault="00F83FB5" w:rsidP="00004971">
            <w:pPr>
              <w:rPr>
                <w:color w:val="000000"/>
              </w:rPr>
            </w:pPr>
            <w:r w:rsidRPr="00004971">
              <w:rPr>
                <w:color w:val="000000"/>
              </w:rPr>
              <w:t>9</w:t>
            </w:r>
          </w:p>
        </w:tc>
        <w:tc>
          <w:tcPr>
            <w:tcW w:w="741" w:type="dxa"/>
          </w:tcPr>
          <w:p w:rsidR="00F83FB5" w:rsidRPr="00004971" w:rsidRDefault="00F83FB5" w:rsidP="00004971">
            <w:pPr>
              <w:rPr>
                <w:b/>
                <w:color w:val="000000"/>
              </w:rPr>
            </w:pPr>
            <w:r w:rsidRPr="00004971">
              <w:rPr>
                <w:b/>
                <w:color w:val="000000"/>
              </w:rPr>
              <w:t>92</w:t>
            </w:r>
          </w:p>
        </w:tc>
        <w:tc>
          <w:tcPr>
            <w:tcW w:w="560" w:type="dxa"/>
          </w:tcPr>
          <w:p w:rsidR="00F83FB5" w:rsidRPr="00004971" w:rsidRDefault="00F83FB5" w:rsidP="00004971">
            <w:pPr>
              <w:rPr>
                <w:color w:val="000000"/>
              </w:rPr>
            </w:pPr>
            <w:r w:rsidRPr="00004971">
              <w:rPr>
                <w:color w:val="000000"/>
              </w:rPr>
              <w:t>12</w:t>
            </w:r>
          </w:p>
        </w:tc>
        <w:tc>
          <w:tcPr>
            <w:tcW w:w="560" w:type="dxa"/>
          </w:tcPr>
          <w:p w:rsidR="00F83FB5" w:rsidRPr="00004971" w:rsidRDefault="00F83FB5" w:rsidP="00004971">
            <w:pPr>
              <w:rPr>
                <w:color w:val="000000"/>
              </w:rPr>
            </w:pPr>
            <w:r w:rsidRPr="00004971">
              <w:rPr>
                <w:color w:val="000000"/>
              </w:rPr>
              <w:t>24</w:t>
            </w:r>
          </w:p>
        </w:tc>
        <w:tc>
          <w:tcPr>
            <w:tcW w:w="938" w:type="dxa"/>
          </w:tcPr>
          <w:p w:rsidR="00F83FB5" w:rsidRPr="00004971" w:rsidRDefault="00F83FB5" w:rsidP="00004971">
            <w:pPr>
              <w:rPr>
                <w:color w:val="000000"/>
              </w:rPr>
            </w:pPr>
            <w:r w:rsidRPr="00004971">
              <w:rPr>
                <w:color w:val="000000"/>
              </w:rPr>
              <w:t>6</w:t>
            </w:r>
          </w:p>
        </w:tc>
        <w:tc>
          <w:tcPr>
            <w:tcW w:w="741" w:type="dxa"/>
          </w:tcPr>
          <w:p w:rsidR="00F83FB5" w:rsidRPr="00004971" w:rsidRDefault="00F83FB5" w:rsidP="00004971">
            <w:pPr>
              <w:rPr>
                <w:b/>
                <w:color w:val="000000"/>
              </w:rPr>
            </w:pPr>
            <w:r w:rsidRPr="00004971">
              <w:rPr>
                <w:b/>
                <w:color w:val="000000"/>
              </w:rPr>
              <w:t>42</w:t>
            </w:r>
          </w:p>
        </w:tc>
        <w:tc>
          <w:tcPr>
            <w:tcW w:w="560" w:type="dxa"/>
          </w:tcPr>
          <w:p w:rsidR="00F83FB5" w:rsidRPr="00004971" w:rsidRDefault="00F83FB5" w:rsidP="00004971">
            <w:pPr>
              <w:rPr>
                <w:color w:val="000000"/>
              </w:rPr>
            </w:pPr>
            <w:r w:rsidRPr="00004971">
              <w:rPr>
                <w:color w:val="000000"/>
              </w:rPr>
              <w:t>56</w:t>
            </w:r>
          </w:p>
        </w:tc>
        <w:tc>
          <w:tcPr>
            <w:tcW w:w="560" w:type="dxa"/>
          </w:tcPr>
          <w:p w:rsidR="00F83FB5" w:rsidRPr="00004971" w:rsidRDefault="00F83FB5" w:rsidP="00004971">
            <w:pPr>
              <w:rPr>
                <w:color w:val="000000"/>
              </w:rPr>
            </w:pPr>
            <w:r w:rsidRPr="00004971">
              <w:rPr>
                <w:color w:val="000000"/>
              </w:rPr>
              <w:t>63</w:t>
            </w:r>
          </w:p>
        </w:tc>
        <w:tc>
          <w:tcPr>
            <w:tcW w:w="938" w:type="dxa"/>
          </w:tcPr>
          <w:p w:rsidR="00F83FB5" w:rsidRPr="00004971" w:rsidRDefault="00F83FB5" w:rsidP="00004971">
            <w:pPr>
              <w:rPr>
                <w:color w:val="000000"/>
              </w:rPr>
            </w:pPr>
            <w:r w:rsidRPr="00004971">
              <w:rPr>
                <w:color w:val="000000"/>
              </w:rPr>
              <w:t>15</w:t>
            </w:r>
          </w:p>
        </w:tc>
        <w:tc>
          <w:tcPr>
            <w:tcW w:w="741" w:type="dxa"/>
          </w:tcPr>
          <w:p w:rsidR="00F83FB5" w:rsidRPr="00004971" w:rsidRDefault="00F83FB5" w:rsidP="00004971">
            <w:pPr>
              <w:rPr>
                <w:b/>
                <w:color w:val="000000"/>
              </w:rPr>
            </w:pPr>
            <w:r w:rsidRPr="00004971">
              <w:rPr>
                <w:b/>
                <w:color w:val="000000"/>
              </w:rPr>
              <w:t>134</w:t>
            </w:r>
          </w:p>
        </w:tc>
      </w:tr>
      <w:tr w:rsidR="00F83FB5" w:rsidRPr="00004971" w:rsidTr="00F83FB5">
        <w:tc>
          <w:tcPr>
            <w:tcW w:w="1633" w:type="dxa"/>
          </w:tcPr>
          <w:p w:rsidR="00F83FB5" w:rsidRPr="00004971" w:rsidRDefault="00F83FB5" w:rsidP="00004971">
            <w:pPr>
              <w:rPr>
                <w:color w:val="000000"/>
              </w:rPr>
            </w:pPr>
            <w:r w:rsidRPr="00004971">
              <w:rPr>
                <w:color w:val="000000"/>
              </w:rPr>
              <w:t>Риск пагубного потребления алкоголя</w:t>
            </w:r>
          </w:p>
        </w:tc>
        <w:tc>
          <w:tcPr>
            <w:tcW w:w="494" w:type="dxa"/>
          </w:tcPr>
          <w:p w:rsidR="00F83FB5" w:rsidRPr="00004971" w:rsidRDefault="00F83FB5" w:rsidP="00004971">
            <w:pPr>
              <w:rPr>
                <w:color w:val="000000"/>
              </w:rPr>
            </w:pPr>
            <w:r w:rsidRPr="00004971">
              <w:rPr>
                <w:color w:val="000000"/>
              </w:rPr>
              <w:t>0</w:t>
            </w:r>
          </w:p>
        </w:tc>
        <w:tc>
          <w:tcPr>
            <w:tcW w:w="626" w:type="dxa"/>
          </w:tcPr>
          <w:p w:rsidR="00F83FB5" w:rsidRPr="00004971" w:rsidRDefault="00F83FB5" w:rsidP="00004971">
            <w:pPr>
              <w:rPr>
                <w:color w:val="000000"/>
              </w:rPr>
            </w:pPr>
            <w:r w:rsidRPr="00004971">
              <w:rPr>
                <w:color w:val="000000"/>
              </w:rPr>
              <w:t>5</w:t>
            </w:r>
          </w:p>
        </w:tc>
        <w:tc>
          <w:tcPr>
            <w:tcW w:w="938" w:type="dxa"/>
          </w:tcPr>
          <w:p w:rsidR="00F83FB5" w:rsidRPr="00004971" w:rsidRDefault="00F83FB5" w:rsidP="00004971">
            <w:pPr>
              <w:rPr>
                <w:color w:val="000000"/>
              </w:rPr>
            </w:pPr>
            <w:r w:rsidRPr="00004971">
              <w:rPr>
                <w:color w:val="000000"/>
              </w:rPr>
              <w:t>0</w:t>
            </w:r>
          </w:p>
        </w:tc>
        <w:tc>
          <w:tcPr>
            <w:tcW w:w="741" w:type="dxa"/>
          </w:tcPr>
          <w:p w:rsidR="00F83FB5" w:rsidRPr="00004971" w:rsidRDefault="00F83FB5" w:rsidP="00004971">
            <w:pPr>
              <w:rPr>
                <w:b/>
                <w:color w:val="000000"/>
              </w:rPr>
            </w:pPr>
            <w:r w:rsidRPr="00004971">
              <w:rPr>
                <w:b/>
                <w:color w:val="000000"/>
              </w:rPr>
              <w:t>5</w:t>
            </w:r>
          </w:p>
        </w:tc>
        <w:tc>
          <w:tcPr>
            <w:tcW w:w="560" w:type="dxa"/>
          </w:tcPr>
          <w:p w:rsidR="00F83FB5" w:rsidRPr="00004971" w:rsidRDefault="00F83FB5" w:rsidP="00004971">
            <w:pPr>
              <w:rPr>
                <w:color w:val="000000"/>
              </w:rPr>
            </w:pPr>
            <w:r w:rsidRPr="00004971">
              <w:rPr>
                <w:color w:val="000000"/>
              </w:rPr>
              <w:t>0</w:t>
            </w:r>
          </w:p>
        </w:tc>
        <w:tc>
          <w:tcPr>
            <w:tcW w:w="560" w:type="dxa"/>
          </w:tcPr>
          <w:p w:rsidR="00F83FB5" w:rsidRPr="00004971" w:rsidRDefault="00F83FB5" w:rsidP="00004971">
            <w:pPr>
              <w:rPr>
                <w:color w:val="000000"/>
              </w:rPr>
            </w:pPr>
            <w:r w:rsidRPr="00004971">
              <w:rPr>
                <w:color w:val="000000"/>
              </w:rPr>
              <w:t>1</w:t>
            </w:r>
          </w:p>
        </w:tc>
        <w:tc>
          <w:tcPr>
            <w:tcW w:w="938" w:type="dxa"/>
          </w:tcPr>
          <w:p w:rsidR="00F83FB5" w:rsidRPr="00004971" w:rsidRDefault="00F83FB5" w:rsidP="00004971">
            <w:pPr>
              <w:rPr>
                <w:color w:val="000000"/>
              </w:rPr>
            </w:pPr>
            <w:r w:rsidRPr="00004971">
              <w:rPr>
                <w:color w:val="000000"/>
              </w:rPr>
              <w:t>0</w:t>
            </w:r>
          </w:p>
        </w:tc>
        <w:tc>
          <w:tcPr>
            <w:tcW w:w="741" w:type="dxa"/>
          </w:tcPr>
          <w:p w:rsidR="00F83FB5" w:rsidRPr="00004971" w:rsidRDefault="00F83FB5" w:rsidP="00004971">
            <w:pPr>
              <w:rPr>
                <w:b/>
                <w:color w:val="000000"/>
              </w:rPr>
            </w:pPr>
            <w:r w:rsidRPr="00004971">
              <w:rPr>
                <w:b/>
                <w:color w:val="000000"/>
              </w:rPr>
              <w:t>1</w:t>
            </w:r>
          </w:p>
        </w:tc>
        <w:tc>
          <w:tcPr>
            <w:tcW w:w="560" w:type="dxa"/>
          </w:tcPr>
          <w:p w:rsidR="00F83FB5" w:rsidRPr="00004971" w:rsidRDefault="00F83FB5" w:rsidP="00004971">
            <w:pPr>
              <w:rPr>
                <w:color w:val="000000"/>
              </w:rPr>
            </w:pPr>
            <w:r w:rsidRPr="00004971">
              <w:rPr>
                <w:color w:val="000000"/>
              </w:rPr>
              <w:t>0</w:t>
            </w:r>
          </w:p>
        </w:tc>
        <w:tc>
          <w:tcPr>
            <w:tcW w:w="560" w:type="dxa"/>
          </w:tcPr>
          <w:p w:rsidR="00F83FB5" w:rsidRPr="00004971" w:rsidRDefault="00F83FB5" w:rsidP="00004971">
            <w:pPr>
              <w:rPr>
                <w:color w:val="000000"/>
              </w:rPr>
            </w:pPr>
            <w:r w:rsidRPr="00004971">
              <w:rPr>
                <w:color w:val="000000"/>
              </w:rPr>
              <w:t>6</w:t>
            </w:r>
          </w:p>
        </w:tc>
        <w:tc>
          <w:tcPr>
            <w:tcW w:w="938" w:type="dxa"/>
          </w:tcPr>
          <w:p w:rsidR="00F83FB5" w:rsidRPr="00004971" w:rsidRDefault="00F83FB5" w:rsidP="00004971">
            <w:pPr>
              <w:rPr>
                <w:color w:val="000000"/>
              </w:rPr>
            </w:pPr>
            <w:r w:rsidRPr="00004971">
              <w:rPr>
                <w:color w:val="000000"/>
              </w:rPr>
              <w:t>0</w:t>
            </w:r>
          </w:p>
        </w:tc>
        <w:tc>
          <w:tcPr>
            <w:tcW w:w="741" w:type="dxa"/>
          </w:tcPr>
          <w:p w:rsidR="00F83FB5" w:rsidRPr="00004971" w:rsidRDefault="00F83FB5" w:rsidP="00004971">
            <w:pPr>
              <w:rPr>
                <w:b/>
                <w:color w:val="000000"/>
              </w:rPr>
            </w:pPr>
            <w:r w:rsidRPr="00004971">
              <w:rPr>
                <w:b/>
                <w:color w:val="000000"/>
              </w:rPr>
              <w:t>6</w:t>
            </w:r>
          </w:p>
        </w:tc>
      </w:tr>
      <w:tr w:rsidR="00F83FB5" w:rsidRPr="00004971" w:rsidTr="00F83FB5">
        <w:tc>
          <w:tcPr>
            <w:tcW w:w="1633" w:type="dxa"/>
          </w:tcPr>
          <w:p w:rsidR="00F83FB5" w:rsidRPr="00004971" w:rsidRDefault="00F83FB5" w:rsidP="00004971">
            <w:pPr>
              <w:rPr>
                <w:color w:val="000000"/>
              </w:rPr>
            </w:pPr>
            <w:r w:rsidRPr="00004971">
              <w:rPr>
                <w:color w:val="000000"/>
              </w:rPr>
              <w:t>Низкая физическая активность</w:t>
            </w:r>
          </w:p>
        </w:tc>
        <w:tc>
          <w:tcPr>
            <w:tcW w:w="494" w:type="dxa"/>
          </w:tcPr>
          <w:p w:rsidR="00F83FB5" w:rsidRPr="00004971" w:rsidRDefault="00F83FB5" w:rsidP="00004971">
            <w:pPr>
              <w:rPr>
                <w:color w:val="000000"/>
              </w:rPr>
            </w:pPr>
            <w:r w:rsidRPr="00004971">
              <w:rPr>
                <w:color w:val="000000"/>
              </w:rPr>
              <w:t>5</w:t>
            </w:r>
          </w:p>
        </w:tc>
        <w:tc>
          <w:tcPr>
            <w:tcW w:w="626" w:type="dxa"/>
          </w:tcPr>
          <w:p w:rsidR="00F83FB5" w:rsidRPr="00004971" w:rsidRDefault="00F83FB5" w:rsidP="00004971">
            <w:pPr>
              <w:rPr>
                <w:color w:val="000000"/>
              </w:rPr>
            </w:pPr>
            <w:r w:rsidRPr="00004971">
              <w:rPr>
                <w:color w:val="000000"/>
              </w:rPr>
              <w:t>3</w:t>
            </w:r>
          </w:p>
        </w:tc>
        <w:tc>
          <w:tcPr>
            <w:tcW w:w="938" w:type="dxa"/>
          </w:tcPr>
          <w:p w:rsidR="00F83FB5" w:rsidRPr="00004971" w:rsidRDefault="00F83FB5" w:rsidP="00004971">
            <w:pPr>
              <w:rPr>
                <w:color w:val="000000"/>
              </w:rPr>
            </w:pPr>
            <w:r w:rsidRPr="00004971">
              <w:rPr>
                <w:color w:val="000000"/>
              </w:rPr>
              <w:t>1</w:t>
            </w:r>
          </w:p>
        </w:tc>
        <w:tc>
          <w:tcPr>
            <w:tcW w:w="741" w:type="dxa"/>
          </w:tcPr>
          <w:p w:rsidR="00F83FB5" w:rsidRPr="00004971" w:rsidRDefault="00F83FB5" w:rsidP="00004971">
            <w:pPr>
              <w:rPr>
                <w:b/>
                <w:color w:val="000000"/>
              </w:rPr>
            </w:pPr>
            <w:r w:rsidRPr="00004971">
              <w:rPr>
                <w:b/>
                <w:color w:val="000000"/>
              </w:rPr>
              <w:t>9</w:t>
            </w:r>
          </w:p>
        </w:tc>
        <w:tc>
          <w:tcPr>
            <w:tcW w:w="560" w:type="dxa"/>
          </w:tcPr>
          <w:p w:rsidR="00F83FB5" w:rsidRPr="00004971" w:rsidRDefault="00F83FB5" w:rsidP="00004971">
            <w:pPr>
              <w:rPr>
                <w:color w:val="000000"/>
              </w:rPr>
            </w:pPr>
            <w:r w:rsidRPr="00004971">
              <w:rPr>
                <w:color w:val="000000"/>
              </w:rPr>
              <w:t>6</w:t>
            </w:r>
          </w:p>
        </w:tc>
        <w:tc>
          <w:tcPr>
            <w:tcW w:w="560" w:type="dxa"/>
          </w:tcPr>
          <w:p w:rsidR="00F83FB5" w:rsidRPr="00004971" w:rsidRDefault="00F83FB5" w:rsidP="00004971">
            <w:pPr>
              <w:rPr>
                <w:color w:val="000000"/>
              </w:rPr>
            </w:pPr>
            <w:r w:rsidRPr="00004971">
              <w:rPr>
                <w:color w:val="000000"/>
              </w:rPr>
              <w:t>3</w:t>
            </w:r>
          </w:p>
        </w:tc>
        <w:tc>
          <w:tcPr>
            <w:tcW w:w="938" w:type="dxa"/>
          </w:tcPr>
          <w:p w:rsidR="00F83FB5" w:rsidRPr="00004971" w:rsidRDefault="00F83FB5" w:rsidP="00004971">
            <w:pPr>
              <w:rPr>
                <w:color w:val="000000"/>
              </w:rPr>
            </w:pPr>
            <w:r w:rsidRPr="00004971">
              <w:rPr>
                <w:color w:val="000000"/>
              </w:rPr>
              <w:t>9</w:t>
            </w:r>
          </w:p>
        </w:tc>
        <w:tc>
          <w:tcPr>
            <w:tcW w:w="741" w:type="dxa"/>
          </w:tcPr>
          <w:p w:rsidR="00F83FB5" w:rsidRPr="00004971" w:rsidRDefault="00F83FB5" w:rsidP="00004971">
            <w:pPr>
              <w:rPr>
                <w:b/>
                <w:color w:val="000000"/>
              </w:rPr>
            </w:pPr>
            <w:r w:rsidRPr="00004971">
              <w:rPr>
                <w:b/>
                <w:color w:val="000000"/>
              </w:rPr>
              <w:t>18</w:t>
            </w:r>
          </w:p>
        </w:tc>
        <w:tc>
          <w:tcPr>
            <w:tcW w:w="560" w:type="dxa"/>
          </w:tcPr>
          <w:p w:rsidR="00F83FB5" w:rsidRPr="00004971" w:rsidRDefault="00F83FB5" w:rsidP="00004971">
            <w:pPr>
              <w:rPr>
                <w:color w:val="000000"/>
              </w:rPr>
            </w:pPr>
            <w:r w:rsidRPr="00004971">
              <w:rPr>
                <w:color w:val="000000"/>
              </w:rPr>
              <w:t>11</w:t>
            </w:r>
          </w:p>
        </w:tc>
        <w:tc>
          <w:tcPr>
            <w:tcW w:w="560" w:type="dxa"/>
          </w:tcPr>
          <w:p w:rsidR="00F83FB5" w:rsidRPr="00004971" w:rsidRDefault="00F83FB5" w:rsidP="00004971">
            <w:pPr>
              <w:rPr>
                <w:color w:val="000000"/>
              </w:rPr>
            </w:pPr>
            <w:r w:rsidRPr="00004971">
              <w:rPr>
                <w:color w:val="000000"/>
              </w:rPr>
              <w:t>6</w:t>
            </w:r>
          </w:p>
        </w:tc>
        <w:tc>
          <w:tcPr>
            <w:tcW w:w="938" w:type="dxa"/>
          </w:tcPr>
          <w:p w:rsidR="00F83FB5" w:rsidRPr="00004971" w:rsidRDefault="00F83FB5" w:rsidP="00004971">
            <w:pPr>
              <w:rPr>
                <w:color w:val="000000"/>
              </w:rPr>
            </w:pPr>
            <w:r w:rsidRPr="00004971">
              <w:rPr>
                <w:color w:val="000000"/>
              </w:rPr>
              <w:t>10</w:t>
            </w:r>
          </w:p>
        </w:tc>
        <w:tc>
          <w:tcPr>
            <w:tcW w:w="741" w:type="dxa"/>
          </w:tcPr>
          <w:p w:rsidR="00F83FB5" w:rsidRPr="00004971" w:rsidRDefault="00F83FB5" w:rsidP="00004971">
            <w:pPr>
              <w:rPr>
                <w:b/>
                <w:color w:val="000000"/>
              </w:rPr>
            </w:pPr>
            <w:r w:rsidRPr="00004971">
              <w:rPr>
                <w:b/>
                <w:color w:val="000000"/>
              </w:rPr>
              <w:t>27</w:t>
            </w:r>
          </w:p>
        </w:tc>
      </w:tr>
      <w:tr w:rsidR="00F83FB5" w:rsidRPr="00004971" w:rsidTr="00F83FB5">
        <w:tc>
          <w:tcPr>
            <w:tcW w:w="1633" w:type="dxa"/>
          </w:tcPr>
          <w:p w:rsidR="00F83FB5" w:rsidRPr="00004971" w:rsidRDefault="00F83FB5" w:rsidP="00004971">
            <w:pPr>
              <w:rPr>
                <w:color w:val="000000"/>
              </w:rPr>
            </w:pPr>
            <w:r w:rsidRPr="00004971">
              <w:rPr>
                <w:color w:val="000000"/>
              </w:rPr>
              <w:t>Нерациональное питание</w:t>
            </w:r>
          </w:p>
        </w:tc>
        <w:tc>
          <w:tcPr>
            <w:tcW w:w="494" w:type="dxa"/>
          </w:tcPr>
          <w:p w:rsidR="00F83FB5" w:rsidRPr="00004971" w:rsidRDefault="00F83FB5" w:rsidP="00004971">
            <w:pPr>
              <w:rPr>
                <w:color w:val="000000"/>
              </w:rPr>
            </w:pPr>
            <w:r w:rsidRPr="00004971">
              <w:rPr>
                <w:color w:val="000000"/>
              </w:rPr>
              <w:t>33</w:t>
            </w:r>
          </w:p>
        </w:tc>
        <w:tc>
          <w:tcPr>
            <w:tcW w:w="626" w:type="dxa"/>
          </w:tcPr>
          <w:p w:rsidR="00F83FB5" w:rsidRPr="00004971" w:rsidRDefault="00F83FB5" w:rsidP="00004971">
            <w:pPr>
              <w:rPr>
                <w:color w:val="000000"/>
              </w:rPr>
            </w:pPr>
            <w:r w:rsidRPr="00004971">
              <w:rPr>
                <w:color w:val="000000"/>
              </w:rPr>
              <w:t>28</w:t>
            </w:r>
          </w:p>
        </w:tc>
        <w:tc>
          <w:tcPr>
            <w:tcW w:w="938" w:type="dxa"/>
          </w:tcPr>
          <w:p w:rsidR="00F83FB5" w:rsidRPr="00004971" w:rsidRDefault="00F83FB5" w:rsidP="00004971">
            <w:pPr>
              <w:rPr>
                <w:color w:val="000000"/>
              </w:rPr>
            </w:pPr>
            <w:r w:rsidRPr="00004971">
              <w:rPr>
                <w:color w:val="000000"/>
              </w:rPr>
              <w:t>8</w:t>
            </w:r>
          </w:p>
        </w:tc>
        <w:tc>
          <w:tcPr>
            <w:tcW w:w="741" w:type="dxa"/>
          </w:tcPr>
          <w:p w:rsidR="00F83FB5" w:rsidRPr="00004971" w:rsidRDefault="00F83FB5" w:rsidP="00004971">
            <w:pPr>
              <w:rPr>
                <w:b/>
                <w:color w:val="000000"/>
              </w:rPr>
            </w:pPr>
            <w:r w:rsidRPr="00004971">
              <w:rPr>
                <w:b/>
                <w:color w:val="000000"/>
              </w:rPr>
              <w:t>69</w:t>
            </w:r>
          </w:p>
        </w:tc>
        <w:tc>
          <w:tcPr>
            <w:tcW w:w="560" w:type="dxa"/>
          </w:tcPr>
          <w:p w:rsidR="00F83FB5" w:rsidRPr="00004971" w:rsidRDefault="00F83FB5" w:rsidP="00004971">
            <w:pPr>
              <w:rPr>
                <w:color w:val="000000"/>
              </w:rPr>
            </w:pPr>
            <w:r w:rsidRPr="00004971">
              <w:rPr>
                <w:color w:val="000000"/>
              </w:rPr>
              <w:t>14</w:t>
            </w:r>
          </w:p>
        </w:tc>
        <w:tc>
          <w:tcPr>
            <w:tcW w:w="560" w:type="dxa"/>
          </w:tcPr>
          <w:p w:rsidR="00F83FB5" w:rsidRPr="00004971" w:rsidRDefault="00F83FB5" w:rsidP="00004971">
            <w:pPr>
              <w:rPr>
                <w:color w:val="000000"/>
              </w:rPr>
            </w:pPr>
            <w:r w:rsidRPr="00004971">
              <w:rPr>
                <w:color w:val="000000"/>
              </w:rPr>
              <w:t>18</w:t>
            </w:r>
          </w:p>
        </w:tc>
        <w:tc>
          <w:tcPr>
            <w:tcW w:w="938" w:type="dxa"/>
          </w:tcPr>
          <w:p w:rsidR="00F83FB5" w:rsidRPr="00004971" w:rsidRDefault="00F83FB5" w:rsidP="00004971">
            <w:pPr>
              <w:rPr>
                <w:color w:val="000000"/>
              </w:rPr>
            </w:pPr>
            <w:r w:rsidRPr="00004971">
              <w:rPr>
                <w:color w:val="000000"/>
              </w:rPr>
              <w:t>6</w:t>
            </w:r>
          </w:p>
        </w:tc>
        <w:tc>
          <w:tcPr>
            <w:tcW w:w="741" w:type="dxa"/>
          </w:tcPr>
          <w:p w:rsidR="00F83FB5" w:rsidRPr="00004971" w:rsidRDefault="00F83FB5" w:rsidP="00004971">
            <w:pPr>
              <w:rPr>
                <w:b/>
                <w:color w:val="000000"/>
              </w:rPr>
            </w:pPr>
            <w:r w:rsidRPr="00004971">
              <w:rPr>
                <w:b/>
                <w:color w:val="000000"/>
              </w:rPr>
              <w:t>38</w:t>
            </w:r>
          </w:p>
        </w:tc>
        <w:tc>
          <w:tcPr>
            <w:tcW w:w="560" w:type="dxa"/>
          </w:tcPr>
          <w:p w:rsidR="00F83FB5" w:rsidRPr="00004971" w:rsidRDefault="00F83FB5" w:rsidP="00004971">
            <w:pPr>
              <w:rPr>
                <w:color w:val="000000"/>
              </w:rPr>
            </w:pPr>
            <w:r w:rsidRPr="00004971">
              <w:rPr>
                <w:color w:val="000000"/>
              </w:rPr>
              <w:t>47</w:t>
            </w:r>
          </w:p>
        </w:tc>
        <w:tc>
          <w:tcPr>
            <w:tcW w:w="560" w:type="dxa"/>
          </w:tcPr>
          <w:p w:rsidR="00F83FB5" w:rsidRPr="00004971" w:rsidRDefault="00F83FB5" w:rsidP="00004971">
            <w:pPr>
              <w:rPr>
                <w:color w:val="000000"/>
              </w:rPr>
            </w:pPr>
            <w:r w:rsidRPr="00004971">
              <w:rPr>
                <w:color w:val="000000"/>
              </w:rPr>
              <w:t>46</w:t>
            </w:r>
          </w:p>
        </w:tc>
        <w:tc>
          <w:tcPr>
            <w:tcW w:w="938" w:type="dxa"/>
          </w:tcPr>
          <w:p w:rsidR="00F83FB5" w:rsidRPr="00004971" w:rsidRDefault="00F83FB5" w:rsidP="00004971">
            <w:pPr>
              <w:rPr>
                <w:color w:val="000000"/>
              </w:rPr>
            </w:pPr>
            <w:r w:rsidRPr="00004971">
              <w:rPr>
                <w:color w:val="000000"/>
              </w:rPr>
              <w:t>14</w:t>
            </w:r>
          </w:p>
        </w:tc>
        <w:tc>
          <w:tcPr>
            <w:tcW w:w="741" w:type="dxa"/>
          </w:tcPr>
          <w:p w:rsidR="00F83FB5" w:rsidRPr="00004971" w:rsidRDefault="00F83FB5" w:rsidP="00004971">
            <w:pPr>
              <w:rPr>
                <w:b/>
                <w:color w:val="000000"/>
              </w:rPr>
            </w:pPr>
            <w:r w:rsidRPr="00004971">
              <w:rPr>
                <w:b/>
                <w:color w:val="000000"/>
              </w:rPr>
              <w:t>107</w:t>
            </w:r>
          </w:p>
        </w:tc>
      </w:tr>
    </w:tbl>
    <w:p w:rsidR="00600D9D" w:rsidRPr="00004971" w:rsidRDefault="00600D9D" w:rsidP="00004971">
      <w:pPr>
        <w:shd w:val="clear" w:color="auto" w:fill="FFFFFF"/>
        <w:jc w:val="center"/>
        <w:rPr>
          <w:b/>
          <w:color w:val="000000"/>
        </w:rPr>
      </w:pPr>
    </w:p>
    <w:p w:rsidR="00F83FB5" w:rsidRPr="00004971" w:rsidRDefault="00F83FB5" w:rsidP="00004971">
      <w:pPr>
        <w:shd w:val="clear" w:color="auto" w:fill="FFFFFF"/>
        <w:jc w:val="center"/>
        <w:rPr>
          <w:b/>
          <w:color w:val="000000"/>
        </w:rPr>
      </w:pPr>
      <w:r w:rsidRPr="00004971">
        <w:rPr>
          <w:b/>
          <w:color w:val="000000"/>
        </w:rPr>
        <w:t>10.Наличие волонтерских организаций в сфере здравоохранения.</w:t>
      </w:r>
    </w:p>
    <w:p w:rsidR="00004971" w:rsidRDefault="00600D9D" w:rsidP="00004971">
      <w:pPr>
        <w:shd w:val="clear" w:color="auto" w:fill="FFFFFF"/>
        <w:contextualSpacing/>
        <w:jc w:val="both"/>
        <w:rPr>
          <w:bCs/>
        </w:rPr>
      </w:pPr>
      <w:r w:rsidRPr="00004971">
        <w:t xml:space="preserve">       </w:t>
      </w:r>
      <w:r w:rsidR="008942BD" w:rsidRPr="00004971">
        <w:t>В соответствии с частью 4</w:t>
      </w:r>
      <w:r w:rsidR="00F83FB5" w:rsidRPr="00004971">
        <w:t xml:space="preserve"> статьи 17.3 Федерального закона от 11 августа 1995 года № 135-ФЗ «О благотворительной деятельности и до</w:t>
      </w:r>
      <w:r w:rsidR="00986478" w:rsidRPr="00004971">
        <w:t>бровольчестве (волонтерстве)», п</w:t>
      </w:r>
      <w:r w:rsidR="00F83FB5" w:rsidRPr="00004971">
        <w:t xml:space="preserve">риказом Министерства здравоохранения Российской Федерации от 26 февраля 2019 года № 96н «Об утверждении порядка взаимодействия федеральных государственных учреждений, подведомственных Министерству здравоохранения Российской Федерации, с организаторами добровольческой (волонтерской) деятельности и добровольческими (волонтерскими) организациями при содействии в оказании медицинской помощи в организациях, оказывающих медицинскую помощь», в целях исполнения приказа Министерства здравоохранения Забайкальского края от 14 марта 2019 года № 23-П «Об утверждении Порядка взаимодействия Министерства здравоохранения Забайкальского </w:t>
      </w:r>
      <w:r w:rsidR="00F83FB5" w:rsidRPr="00004971">
        <w:lastRenderedPageBreak/>
        <w:t>края и подведомственных государственных организаций с социально ориентированными некоммерческими организациями, организаторами добровольческой (волонтерской) деятельности и добровольческими (волонтерскими) организациями», ГУЗ «Петровск – Забайкальская центральная районная больница» взаимодействует с волонтерской организацией</w:t>
      </w:r>
      <w:r w:rsidR="00A9142E" w:rsidRPr="00004971">
        <w:t xml:space="preserve"> «Дыхание жизни»</w:t>
      </w:r>
      <w:r w:rsidR="00442621" w:rsidRPr="00004971">
        <w:t xml:space="preserve"> на базе</w:t>
      </w:r>
      <w:r w:rsidR="00F83FB5" w:rsidRPr="00004971">
        <w:t xml:space="preserve"> филиала ГПОУ «Читинский медицинский колледж». </w:t>
      </w:r>
      <w:r w:rsidR="00F83FB5" w:rsidRPr="00004971">
        <w:rPr>
          <w:bCs/>
        </w:rPr>
        <w:t>Направления осуществления добровольческой деятельности:</w:t>
      </w:r>
      <w:r w:rsidR="00F83FB5" w:rsidRPr="00004971">
        <w:rPr>
          <w:color w:val="000000"/>
        </w:rPr>
        <w:t xml:space="preserve"> Содействие в популяризации здорового образа жизни и профилактики заболеваний.</w:t>
      </w:r>
      <w:r w:rsidR="00F83FB5" w:rsidRPr="00004971">
        <w:rPr>
          <w:bCs/>
        </w:rPr>
        <w:t xml:space="preserve">    </w:t>
      </w:r>
    </w:p>
    <w:p w:rsidR="00F83FB5" w:rsidRPr="00004971" w:rsidRDefault="00F83FB5" w:rsidP="00004971">
      <w:pPr>
        <w:shd w:val="clear" w:color="auto" w:fill="FFFFFF"/>
        <w:contextualSpacing/>
        <w:jc w:val="both"/>
        <w:rPr>
          <w:bCs/>
        </w:rPr>
      </w:pPr>
      <w:r w:rsidRPr="00004971">
        <w:rPr>
          <w:bCs/>
        </w:rPr>
        <w:t xml:space="preserve">             </w:t>
      </w:r>
    </w:p>
    <w:p w:rsidR="00F83FB5" w:rsidRPr="00004971" w:rsidRDefault="00600D9D" w:rsidP="00004971">
      <w:pPr>
        <w:shd w:val="clear" w:color="auto" w:fill="FFFFFF"/>
        <w:contextualSpacing/>
        <w:jc w:val="center"/>
        <w:rPr>
          <w:b/>
          <w:bCs/>
        </w:rPr>
      </w:pPr>
      <w:r w:rsidRPr="00004971">
        <w:rPr>
          <w:b/>
          <w:bCs/>
        </w:rPr>
        <w:t>1</w:t>
      </w:r>
      <w:r w:rsidR="001C08F0" w:rsidRPr="00004971">
        <w:rPr>
          <w:b/>
          <w:bCs/>
        </w:rPr>
        <w:t>1.</w:t>
      </w:r>
      <w:r w:rsidR="00F83FB5" w:rsidRPr="00004971">
        <w:rPr>
          <w:b/>
          <w:bCs/>
        </w:rPr>
        <w:t>Виды помощи, оказываемые добровольца</w:t>
      </w:r>
      <w:r w:rsidR="001C08F0" w:rsidRPr="00004971">
        <w:rPr>
          <w:b/>
          <w:bCs/>
        </w:rPr>
        <w:t>ми /волонтерскими организациями.</w:t>
      </w:r>
    </w:p>
    <w:p w:rsidR="00F83FB5" w:rsidRPr="00004971" w:rsidRDefault="00F83FB5" w:rsidP="00004971">
      <w:pPr>
        <w:ind w:firstLine="709"/>
        <w:contextualSpacing/>
        <w:jc w:val="both"/>
        <w:rPr>
          <w:bCs/>
          <w:color w:val="000000"/>
        </w:rPr>
      </w:pPr>
      <w:r w:rsidRPr="00004971">
        <w:rPr>
          <w:bCs/>
          <w:color w:val="000000"/>
        </w:rPr>
        <w:t>1) Раздача информационных материалов посетителям учреждения;</w:t>
      </w:r>
    </w:p>
    <w:p w:rsidR="00F83FB5" w:rsidRPr="00004971" w:rsidRDefault="00F83FB5" w:rsidP="00004971">
      <w:pPr>
        <w:ind w:firstLine="709"/>
        <w:contextualSpacing/>
        <w:jc w:val="both"/>
        <w:rPr>
          <w:bCs/>
          <w:color w:val="000000"/>
        </w:rPr>
      </w:pPr>
      <w:r w:rsidRPr="00004971">
        <w:rPr>
          <w:bCs/>
          <w:color w:val="000000"/>
        </w:rPr>
        <w:t>2) Участие в массовых мероприятиях, направленных на повышение информированности населения об оказываемой медицинской помощи;</w:t>
      </w:r>
    </w:p>
    <w:p w:rsidR="00F83FB5" w:rsidRPr="00004971" w:rsidRDefault="00F83FB5" w:rsidP="00004971">
      <w:pPr>
        <w:ind w:firstLine="709"/>
        <w:contextualSpacing/>
        <w:jc w:val="both"/>
        <w:rPr>
          <w:bCs/>
          <w:color w:val="000000"/>
        </w:rPr>
      </w:pPr>
      <w:r w:rsidRPr="00004971">
        <w:rPr>
          <w:bCs/>
          <w:color w:val="000000"/>
        </w:rPr>
        <w:t>3) Участие в массовых мероприятиях по проведению диспансеризации населения;</w:t>
      </w:r>
    </w:p>
    <w:p w:rsidR="00F83FB5" w:rsidRPr="00004971" w:rsidRDefault="00F83FB5" w:rsidP="00004971">
      <w:pPr>
        <w:ind w:firstLine="709"/>
        <w:contextualSpacing/>
        <w:jc w:val="both"/>
        <w:rPr>
          <w:bCs/>
          <w:color w:val="000000"/>
        </w:rPr>
      </w:pPr>
      <w:r w:rsidRPr="00004971">
        <w:rPr>
          <w:bCs/>
          <w:color w:val="000000"/>
        </w:rPr>
        <w:t>4) Участие в массовых мероприятиях по ранней диагностике и профилактике заболеваний;</w:t>
      </w:r>
    </w:p>
    <w:p w:rsidR="00F83FB5" w:rsidRPr="00004971" w:rsidRDefault="00986478" w:rsidP="00004971">
      <w:pPr>
        <w:ind w:firstLine="709"/>
        <w:contextualSpacing/>
        <w:jc w:val="both"/>
        <w:rPr>
          <w:bCs/>
          <w:color w:val="000000"/>
        </w:rPr>
      </w:pPr>
      <w:r w:rsidRPr="00004971">
        <w:rPr>
          <w:bCs/>
          <w:color w:val="000000"/>
        </w:rPr>
        <w:t xml:space="preserve">5) Участие в </w:t>
      </w:r>
      <w:r w:rsidR="001C08F0" w:rsidRPr="00004971">
        <w:rPr>
          <w:bCs/>
          <w:color w:val="000000"/>
        </w:rPr>
        <w:t>мероприятиях, по независимой оценке,</w:t>
      </w:r>
      <w:r w:rsidRPr="00004971">
        <w:rPr>
          <w:bCs/>
          <w:color w:val="000000"/>
        </w:rPr>
        <w:t xml:space="preserve"> </w:t>
      </w:r>
      <w:r w:rsidR="00F83FB5" w:rsidRPr="00004971">
        <w:rPr>
          <w:bCs/>
          <w:color w:val="000000"/>
        </w:rPr>
        <w:t>качества оказываемых учреждением услуг.</w:t>
      </w:r>
    </w:p>
    <w:p w:rsidR="00F83FB5" w:rsidRPr="00004971" w:rsidRDefault="00F83FB5" w:rsidP="00004971">
      <w:pPr>
        <w:shd w:val="clear" w:color="auto" w:fill="FFFFFF"/>
        <w:contextualSpacing/>
        <w:jc w:val="both"/>
        <w:rPr>
          <w:bCs/>
        </w:rPr>
      </w:pPr>
    </w:p>
    <w:p w:rsidR="007A171D" w:rsidRPr="00004971" w:rsidRDefault="007A171D" w:rsidP="00004971">
      <w:pPr>
        <w:pStyle w:val="aa"/>
        <w:numPr>
          <w:ilvl w:val="0"/>
          <w:numId w:val="5"/>
        </w:numPr>
        <w:jc w:val="center"/>
        <w:rPr>
          <w:b/>
          <w:sz w:val="24"/>
          <w:szCs w:val="24"/>
        </w:rPr>
      </w:pPr>
      <w:r w:rsidRPr="00004971">
        <w:rPr>
          <w:b/>
          <w:sz w:val="24"/>
          <w:szCs w:val="24"/>
        </w:rPr>
        <w:t>Основные цели, задачи, сроки и этапы реализации муниципальной программы</w:t>
      </w:r>
    </w:p>
    <w:p w:rsidR="001C08F0" w:rsidRPr="00004971" w:rsidRDefault="001C08F0" w:rsidP="00004971">
      <w:pPr>
        <w:ind w:firstLine="709"/>
        <w:jc w:val="both"/>
      </w:pPr>
      <w:r w:rsidRPr="00004971">
        <w:t>1. Формирование среды, способствующей ведению гражданами здорового образа жизни.</w:t>
      </w:r>
    </w:p>
    <w:p w:rsidR="001C08F0" w:rsidRPr="00004971" w:rsidRDefault="001C08F0" w:rsidP="00004971">
      <w:pPr>
        <w:ind w:firstLine="709"/>
        <w:jc w:val="both"/>
      </w:pPr>
      <w:r w:rsidRPr="00004971">
        <w:t>2. Развитие механизма межведомственного</w:t>
      </w:r>
      <w:r w:rsidR="00004971">
        <w:t xml:space="preserve"> </w:t>
      </w:r>
      <w:r w:rsidRPr="00004971">
        <w:t>взаимодействия в создании условий для профилактики неинфекционных и инфекционных заболеваний.</w:t>
      </w:r>
    </w:p>
    <w:p w:rsidR="001C08F0" w:rsidRPr="00004971" w:rsidRDefault="001C08F0" w:rsidP="00004971">
      <w:pPr>
        <w:ind w:firstLine="709"/>
        <w:jc w:val="both"/>
      </w:pPr>
      <w:r w:rsidRPr="00004971">
        <w:t>3. Проведение мероприятий по ограничению</w:t>
      </w:r>
    </w:p>
    <w:p w:rsidR="001C08F0" w:rsidRPr="00004971" w:rsidRDefault="001C08F0" w:rsidP="00004971">
      <w:pPr>
        <w:ind w:firstLine="709"/>
        <w:jc w:val="both"/>
      </w:pPr>
      <w:r w:rsidRPr="00004971">
        <w:t>потребления табака, немедицинского потребления наркотических средств и психотропных веществ и алкоголя.</w:t>
      </w:r>
    </w:p>
    <w:p w:rsidR="001C08F0" w:rsidRPr="00004971" w:rsidRDefault="001C08F0" w:rsidP="00004971">
      <w:pPr>
        <w:ind w:firstLine="709"/>
        <w:jc w:val="both"/>
      </w:pPr>
      <w:r w:rsidRPr="00004971">
        <w:t>4. Мотивирование граждан к ведению здорового</w:t>
      </w:r>
      <w:r w:rsidR="00004971">
        <w:t xml:space="preserve"> </w:t>
      </w:r>
      <w:r w:rsidRPr="00004971">
        <w:t>образа жизни посредством информационно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p w:rsidR="001C08F0" w:rsidRPr="00004971" w:rsidRDefault="001C08F0" w:rsidP="00004971">
      <w:pPr>
        <w:ind w:firstLine="709"/>
        <w:jc w:val="both"/>
      </w:pPr>
      <w:r w:rsidRPr="00004971">
        <w:t>5. Укрепление здоровья работающего населения.</w:t>
      </w:r>
    </w:p>
    <w:p w:rsidR="001C08F0" w:rsidRPr="00004971" w:rsidRDefault="001C08F0" w:rsidP="00004971">
      <w:pPr>
        <w:ind w:firstLine="709"/>
        <w:jc w:val="both"/>
      </w:pPr>
      <w:r w:rsidRPr="00004971">
        <w:t>6. Проведение оздоровительных и профилактических мероприятий для детей и подростков, а также информационно-профилактических кампаний по укреплению семьи и активному долголетию.</w:t>
      </w:r>
    </w:p>
    <w:p w:rsidR="007A171D" w:rsidRPr="00004971" w:rsidRDefault="007A171D" w:rsidP="00004971">
      <w:pPr>
        <w:jc w:val="both"/>
      </w:pPr>
      <w:r w:rsidRPr="00004971">
        <w:tab/>
        <w:t>Целью программы является улучшение здоровья населения, качества их жизни, формирование культуры общественного здоровья, ответственного отношения к здоровью.</w:t>
      </w:r>
    </w:p>
    <w:p w:rsidR="007A171D" w:rsidRPr="00004971" w:rsidRDefault="007A171D" w:rsidP="00004971">
      <w:pPr>
        <w:jc w:val="both"/>
      </w:pPr>
      <w:r w:rsidRPr="00004971">
        <w:tab/>
        <w:t>Для достижения поставленной цели предусматривается решение следующих задач:</w:t>
      </w:r>
    </w:p>
    <w:p w:rsidR="00F6459D" w:rsidRPr="00004971" w:rsidRDefault="007A171D" w:rsidP="00004971">
      <w:pPr>
        <w:ind w:left="705"/>
        <w:jc w:val="both"/>
      </w:pPr>
      <w:r w:rsidRPr="00004971">
        <w:t>Создание условий для ведения здорового образа жизни.</w:t>
      </w:r>
    </w:p>
    <w:p w:rsidR="007A171D" w:rsidRPr="00004971" w:rsidRDefault="007A171D" w:rsidP="00004971">
      <w:pPr>
        <w:jc w:val="both"/>
      </w:pPr>
      <w:r w:rsidRPr="00004971">
        <w:t>Реализа</w:t>
      </w:r>
      <w:r w:rsidR="007E1CCB" w:rsidRPr="00004971">
        <w:t>ция программы рассчитана на 2026-2028</w:t>
      </w:r>
      <w:r w:rsidRPr="00004971">
        <w:t xml:space="preserve"> годы и будет осуществляться в один этап.</w:t>
      </w:r>
    </w:p>
    <w:p w:rsidR="007A171D" w:rsidRPr="00004971" w:rsidRDefault="007A171D" w:rsidP="00004971">
      <w:pPr>
        <w:ind w:left="705"/>
        <w:jc w:val="both"/>
        <w:rPr>
          <w:b/>
        </w:rPr>
      </w:pPr>
    </w:p>
    <w:p w:rsidR="007A171D" w:rsidRPr="00004971" w:rsidRDefault="00600D9D" w:rsidP="00004971">
      <w:pPr>
        <w:ind w:left="705"/>
        <w:jc w:val="center"/>
        <w:rPr>
          <w:b/>
        </w:rPr>
      </w:pPr>
      <w:r w:rsidRPr="00004971">
        <w:rPr>
          <w:b/>
        </w:rPr>
        <w:t>1</w:t>
      </w:r>
      <w:r w:rsidR="007A171D" w:rsidRPr="00004971">
        <w:rPr>
          <w:b/>
        </w:rPr>
        <w:t>3. Перечень основных мероприятий программы</w:t>
      </w:r>
    </w:p>
    <w:p w:rsidR="007A171D" w:rsidRPr="00004971" w:rsidRDefault="007A171D" w:rsidP="00004971">
      <w:pPr>
        <w:ind w:firstLine="705"/>
        <w:jc w:val="both"/>
      </w:pPr>
      <w:r w:rsidRPr="00004971">
        <w:t xml:space="preserve">Полный перечень основных мероприятий программы с указанием сроков их реализации представлен в приложении </w:t>
      </w:r>
      <w:r w:rsidR="0059142D" w:rsidRPr="00004971">
        <w:t xml:space="preserve">№ 1 </w:t>
      </w:r>
      <w:r w:rsidRPr="00004971">
        <w:t>к настоящей программе.</w:t>
      </w:r>
    </w:p>
    <w:p w:rsidR="00800D21" w:rsidRPr="00004971" w:rsidRDefault="00800D21" w:rsidP="00004971">
      <w:pPr>
        <w:ind w:firstLine="705"/>
        <w:jc w:val="both"/>
      </w:pPr>
    </w:p>
    <w:p w:rsidR="00FB118A" w:rsidRPr="00004971" w:rsidRDefault="00600D9D" w:rsidP="00004971">
      <w:pPr>
        <w:jc w:val="center"/>
        <w:rPr>
          <w:b/>
        </w:rPr>
      </w:pPr>
      <w:r w:rsidRPr="00004971">
        <w:rPr>
          <w:b/>
        </w:rPr>
        <w:t>1</w:t>
      </w:r>
      <w:r w:rsidR="0059142D" w:rsidRPr="00004971">
        <w:rPr>
          <w:b/>
        </w:rPr>
        <w:t>4</w:t>
      </w:r>
      <w:r w:rsidR="00FB118A" w:rsidRPr="00004971">
        <w:rPr>
          <w:b/>
        </w:rPr>
        <w:t>. Методика расчета значений целевых показателей (индикаторов) программы.</w:t>
      </w:r>
    </w:p>
    <w:p w:rsidR="00FB118A" w:rsidRPr="00004971" w:rsidRDefault="00FB118A" w:rsidP="00004971">
      <w:pPr>
        <w:ind w:firstLine="709"/>
        <w:jc w:val="both"/>
      </w:pPr>
      <w:r w:rsidRPr="00004971">
        <w:t xml:space="preserve">Мониторинг реализации программы осуществляется в соответствии с показателями эффективности и на основании механизма реализации программы. Оценка эффективности реализации Программы будет ежегодно производиться на основе системы целевых показателей (индикаторов), которая обеспечит мониторинг динамики изменений, произошедших за оцениваемый период, для уточнения или корректировки поставленных задач и проводимых мероприятий. Основные целевые показатели (индикаторы) программы рассчитываются следующим образом: </w:t>
      </w:r>
    </w:p>
    <w:p w:rsidR="00FB118A" w:rsidRPr="00004971" w:rsidRDefault="00FB118A" w:rsidP="00004971">
      <w:pPr>
        <w:ind w:firstLine="709"/>
        <w:jc w:val="both"/>
      </w:pPr>
      <w:r w:rsidRPr="00004971">
        <w:lastRenderedPageBreak/>
        <w:t>1. Охват населения муниципального округа ежегодным профилактическим осмотром и диспансеризацией Единица измерения: экстенсивный показатель, проценты. Определение: расчетный показатель числа насе</w:t>
      </w:r>
      <w:r w:rsidR="001C08F0" w:rsidRPr="00004971">
        <w:t>ления муниципального округа</w:t>
      </w:r>
      <w:r w:rsidRPr="00004971">
        <w:t>, прошедшего осмотр с профилактической целью, к численности населения, запланированного к осмотру. Алгоритм расчета: О= n/p×100, где О -охват (%); n-число гр</w:t>
      </w:r>
      <w:r w:rsidR="001C08F0" w:rsidRPr="00004971">
        <w:t>аждан муниципального округа</w:t>
      </w:r>
      <w:r w:rsidRPr="00004971">
        <w:t xml:space="preserve">, прошедших ПМО (профилактические медицинские осмотры) и ДВН (диспансеризация определенных групп взрослого населения); p-плановое значение для осмотра. Источник информации: отчет медицинских организаций, оказывающих первичную медико-санитарную помощь. </w:t>
      </w:r>
    </w:p>
    <w:p w:rsidR="00FB118A" w:rsidRPr="00004971" w:rsidRDefault="00FB118A" w:rsidP="00004971">
      <w:pPr>
        <w:ind w:firstLine="709"/>
        <w:jc w:val="both"/>
      </w:pPr>
      <w:r w:rsidRPr="00004971">
        <w:t>2. 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округа Единица измерения: проценты. Определение: расчетный показатель доли насе</w:t>
      </w:r>
      <w:r w:rsidR="001C08F0" w:rsidRPr="00004971">
        <w:t>ления муниципального округа</w:t>
      </w:r>
      <w:r w:rsidRPr="00004971">
        <w:t>, охваченного мероприятиями программы, к общей численности жи</w:t>
      </w:r>
      <w:r w:rsidR="001C08F0" w:rsidRPr="00004971">
        <w:t>телей муниципального округа</w:t>
      </w:r>
      <w:r w:rsidRPr="00004971">
        <w:t>. Алгоритм расчета: ∑ (n1n2n3)/P</w:t>
      </w:r>
      <w:r w:rsidRPr="00004971">
        <w:sym w:font="Symbol" w:char="F0B4"/>
      </w:r>
      <w:r w:rsidRPr="00004971">
        <w:t>100, где n1-количество участников массовых мероприятий, чел.; Р - среднегодовая численность населения города, чел. Источник информации: отчеты ответственных исполнителей о реализации мероприятий программы (показатели по кол</w:t>
      </w:r>
      <w:r w:rsidR="001C08F0" w:rsidRPr="00004971">
        <w:t>ичеству участников мероприятий).</w:t>
      </w:r>
      <w:r w:rsidRPr="00004971">
        <w:t xml:space="preserve"> </w:t>
      </w:r>
    </w:p>
    <w:p w:rsidR="00FB118A" w:rsidRPr="00004971" w:rsidRDefault="00FB118A" w:rsidP="00004971">
      <w:pPr>
        <w:ind w:firstLine="709"/>
        <w:jc w:val="both"/>
      </w:pPr>
      <w:r w:rsidRPr="00004971">
        <w:t>3. Темпы прироста пе</w:t>
      </w:r>
      <w:r w:rsidR="001C08F0" w:rsidRPr="00004971">
        <w:t>рвичной заболеваемости.</w:t>
      </w:r>
      <w:r w:rsidRPr="00004971">
        <w:t xml:space="preserve"> Единица измерения: проценты Определение: показатель рассчитывается как соотношение числа случаев пе</w:t>
      </w:r>
      <w:r w:rsidR="001C08F0" w:rsidRPr="00004971">
        <w:t>рвичной заболеваемости за</w:t>
      </w:r>
      <w:r w:rsidRPr="00004971">
        <w:t xml:space="preserve"> исследуемый и базовый периоды (%) по следующей формуле: Т=(Pip/Pbpх100)-100% где: Pip - число случаев пе</w:t>
      </w:r>
      <w:r w:rsidR="001C08F0" w:rsidRPr="00004971">
        <w:t>рвичной заболеваемости</w:t>
      </w:r>
      <w:r w:rsidRPr="00004971">
        <w:t xml:space="preserve"> за исследуемый период; Pbp - число случаев пе</w:t>
      </w:r>
      <w:r w:rsidR="001C08F0" w:rsidRPr="00004971">
        <w:t>рвичной заболеваемости</w:t>
      </w:r>
      <w:r w:rsidRPr="00004971">
        <w:t xml:space="preserve"> за базовый период; Tp - темпы прирост</w:t>
      </w:r>
      <w:r w:rsidR="001C08F0" w:rsidRPr="00004971">
        <w:t>а первичной заболеваемости</w:t>
      </w:r>
      <w:r w:rsidRPr="00004971">
        <w:t xml:space="preserve"> (%). Источником </w:t>
      </w:r>
      <w:r w:rsidR="001C08F0" w:rsidRPr="00004971">
        <w:t>информации данные формы</w:t>
      </w:r>
      <w:r w:rsidRPr="00004971">
        <w:t xml:space="preserve"> статистического наблюдения.</w:t>
      </w:r>
    </w:p>
    <w:p w:rsidR="00FB118A" w:rsidRDefault="00FB118A" w:rsidP="00004971">
      <w:pPr>
        <w:ind w:firstLine="709"/>
        <w:jc w:val="both"/>
      </w:pPr>
      <w:r w:rsidRPr="00004971">
        <w:t xml:space="preserve">4. Количество информационных профилактических материалов по вопросам профилактики неинфекционных и социально значимых заболеваний и пропаганде ЗОЖ. Единица измерения: штука (шт.). Определение: абсолютный показатель, равный сумме тиражей изданного раздаточного материала. Алгоритм расчета: ∑ (n1n2n3n4), где -тираж (количество изданных) листовок, шт.; -тираж (количество изданных) буклетов, шт.; -тираж (количество изданных) плакатов, шт.; -тираж (количество изданных) прочих видов раздаточной продукции, шт.(): Источник информации: муниципальные контракты на изготовление данного раздаточного материала; договоры о социальном партнерстве на подготовку и размещение профилактических материалов. </w:t>
      </w:r>
    </w:p>
    <w:p w:rsidR="00004971" w:rsidRPr="00004971" w:rsidRDefault="00004971" w:rsidP="00004971">
      <w:pPr>
        <w:ind w:firstLine="709"/>
        <w:jc w:val="both"/>
      </w:pPr>
    </w:p>
    <w:p w:rsidR="00FB118A" w:rsidRPr="00004971" w:rsidRDefault="00600D9D" w:rsidP="00004971">
      <w:pPr>
        <w:jc w:val="center"/>
      </w:pPr>
      <w:r w:rsidRPr="00004971">
        <w:rPr>
          <w:b/>
        </w:rPr>
        <w:t>1</w:t>
      </w:r>
      <w:r w:rsidR="0059142D" w:rsidRPr="00004971">
        <w:rPr>
          <w:b/>
        </w:rPr>
        <w:t>5</w:t>
      </w:r>
      <w:r w:rsidR="00FB118A" w:rsidRPr="00004971">
        <w:rPr>
          <w:b/>
        </w:rPr>
        <w:t>. Методика оценки эффективности муниципальной программы</w:t>
      </w:r>
      <w:r w:rsidR="00FB118A" w:rsidRPr="00004971">
        <w:t>.</w:t>
      </w:r>
    </w:p>
    <w:p w:rsidR="00FB118A" w:rsidRPr="00004971" w:rsidRDefault="00FB118A" w:rsidP="00004971">
      <w:pPr>
        <w:ind w:firstLine="709"/>
        <w:jc w:val="both"/>
      </w:pPr>
      <w:r w:rsidRPr="00004971">
        <w:t xml:space="preserve">Общие положения Методика оценки эффективности реализации Программы (подпрограммы) представляет собой алгоритм оценки ее фактической эффективности в процессе и по итогам реализации Программы и основана на оценке результативности муниципальной программы с учетом общего объема ресурсов, направленного на ее реализацию. </w:t>
      </w:r>
    </w:p>
    <w:p w:rsidR="00FB118A" w:rsidRPr="00004971" w:rsidRDefault="00004971" w:rsidP="00004971">
      <w:pPr>
        <w:ind w:firstLine="709"/>
        <w:jc w:val="both"/>
      </w:pPr>
      <w:r>
        <w:t>1</w:t>
      </w:r>
      <w:r w:rsidR="00FB118A" w:rsidRPr="00004971">
        <w:t xml:space="preserve">.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 </w:t>
      </w:r>
    </w:p>
    <w:p w:rsidR="00FB118A" w:rsidRPr="00004971" w:rsidRDefault="00FB118A" w:rsidP="00004971">
      <w:pPr>
        <w:ind w:firstLine="709"/>
        <w:jc w:val="both"/>
      </w:pPr>
      <w:r w:rsidRPr="00004971">
        <w:t xml:space="preserve">2. Оценка эффективности реализации муниципальной программы производится с учетом следующих составляющих: степени реализации основных мероприятий Программы (далее - мероприятия); степени достижения целей и решения задач муниципальной программы и определение оценки результативности муниципальной программы. </w:t>
      </w:r>
    </w:p>
    <w:p w:rsidR="00FB118A" w:rsidRPr="00004971" w:rsidRDefault="00FB118A" w:rsidP="00004971">
      <w:pPr>
        <w:ind w:firstLine="709"/>
        <w:jc w:val="both"/>
      </w:pPr>
      <w:r w:rsidRPr="00004971">
        <w:t xml:space="preserve">Оценка степени реализации мероприятий </w:t>
      </w:r>
    </w:p>
    <w:p w:rsidR="00FB118A" w:rsidRPr="00004971" w:rsidRDefault="00FB118A" w:rsidP="00004971">
      <w:pPr>
        <w:ind w:firstLine="709"/>
        <w:jc w:val="both"/>
      </w:pPr>
      <w:r w:rsidRPr="00004971">
        <w:t xml:space="preserve">1. Степень реализации мероприятий (подпрограммы) оценивается как доля мероприятий, выполненных в полном объеме от общего числа запланированных мероприятий, в соответствии с планом реализации муниципальной программы (в разрезе </w:t>
      </w:r>
      <w:r w:rsidRPr="00004971">
        <w:lastRenderedPageBreak/>
        <w:t xml:space="preserve">отдельных основных мероприятий, подпрограмм и мероприятий подпрограмм, мероприятий, реализуемых в рамках основного), по следующей формуле: СРм = Мв /М, где: СРМ- степень реализации мероприятий; Мв - количество мероприятий, выполненных в полном объеме, из числа мероприятий, запланированных к реализации в отчетном году; М - общее количество мероприятий, запланированных к реализации в отчетном году. </w:t>
      </w:r>
    </w:p>
    <w:p w:rsidR="00FB118A" w:rsidRPr="00004971" w:rsidRDefault="00FB118A" w:rsidP="00004971">
      <w:pPr>
        <w:ind w:firstLine="709"/>
        <w:jc w:val="both"/>
      </w:pPr>
      <w:r w:rsidRPr="00004971">
        <w:t xml:space="preserve">2. Мероприятие может считаться выполненным в полном объеме при достижении следующих результатов: 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90% от запланированного; мероприятие, предусматривающее оказание муниципальных услуг (работ) на основании муниципальных заданий,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90% от установленных значений на отчетный год. Для мероприятий, не имеющих показателей (индикаторов) и (или) плановых (фактических) назначений по бюджетным ассигнованиям, результаты реализации могут оцениваться, как наступление или </w:t>
      </w:r>
      <w:r w:rsidR="001C08F0" w:rsidRPr="00004971">
        <w:t>не наступление</w:t>
      </w:r>
      <w:r w:rsidRPr="00004971">
        <w:t xml:space="preserve"> контрольного события (событий) и (или) достижение качественного результата, подразумевающее полное выполнение или невыполнение мероприятия муниципальной программы. Анализ контрольного события производится ответственным исполнителем муниципальной программы по принципу исполнено (не исполнено) в соответствии с формой таблицы 11 приложения 1 к действующим Методическим указаниям. В том случае, когда для описания результатов реализации мероприятия используется несколько показателей (индикаторов), мероприятие считается выполненным в полном объеме, если среднее арифметическое значение отношений фактических значений показателей (индикаторов) к запланированным, составляет не менее 90%. </w:t>
      </w:r>
    </w:p>
    <w:p w:rsidR="00FB118A" w:rsidRPr="00004971" w:rsidRDefault="00FB118A" w:rsidP="00004971">
      <w:pPr>
        <w:ind w:firstLine="709"/>
        <w:jc w:val="both"/>
      </w:pPr>
      <w:r w:rsidRPr="00004971">
        <w:t>3. Степень реализации мероприятий муниципальной программы (подпрограммы) считается удовлетворительной, в случае если значение СРМ составляет не менее 0,9. В остальных случаях степень реализации мероприятий муниципальной программы (подпрограммы) признается неудовлетворительной.</w:t>
      </w:r>
    </w:p>
    <w:p w:rsidR="00FB118A" w:rsidRPr="00004971" w:rsidRDefault="00FB118A" w:rsidP="00004971">
      <w:pPr>
        <w:ind w:firstLine="709"/>
        <w:jc w:val="both"/>
      </w:pPr>
      <w:r w:rsidRPr="00004971">
        <w:t xml:space="preserve">Оценка степени достижения целей и решения задач, определение оценки результативности муниципальной программы </w:t>
      </w:r>
    </w:p>
    <w:p w:rsidR="00FB118A" w:rsidRPr="00004971" w:rsidRDefault="00004971" w:rsidP="00004971">
      <w:pPr>
        <w:ind w:firstLine="709"/>
        <w:jc w:val="both"/>
      </w:pPr>
      <w:r>
        <w:t>1</w:t>
      </w:r>
      <w:r w:rsidR="00FB118A" w:rsidRPr="00004971">
        <w:t xml:space="preserve">. Для оценки степени достижения целей и решения задач муниципальной программы определяется степень достижения плановых значений каждого показателя (индикатора), характеризующего цели и задачи муниципальной программы. </w:t>
      </w:r>
    </w:p>
    <w:p w:rsidR="00FB118A" w:rsidRPr="00004971" w:rsidRDefault="00FB118A" w:rsidP="00004971">
      <w:pPr>
        <w:ind w:firstLine="709"/>
        <w:jc w:val="both"/>
      </w:pPr>
      <w:r w:rsidRPr="00004971">
        <w:t xml:space="preserve">2. Степень достижения планового показателя (индикатора), характеризующего цели и задачи муниципальной программы рассчитывается по следующим формулам: Для показателей (индикаторов), желаемой тенденцией развития которых является увеличение значений: СДплн=ЗПфак/ЗП пл где: СДплн - степень достижения планового значения показателя (индикатора), характеризующего цели и задачи муниципальной программы (подпрограммы); ЗПфак- значение показателя (индикатора), характеризующего цели и задачи муниципальной программы (подпрограммы), фактически достигнутое на конец отчетного периода; ЗП пл - плановое значение показателя (индикатора), характеризующего цели и задачи муниципальной программы (подпрограммы). </w:t>
      </w:r>
    </w:p>
    <w:p w:rsidR="00FB118A" w:rsidRPr="00004971" w:rsidRDefault="00FB118A" w:rsidP="00004971">
      <w:pPr>
        <w:ind w:firstLine="709"/>
        <w:jc w:val="both"/>
      </w:pPr>
      <w:r w:rsidRPr="00004971">
        <w:t xml:space="preserve">3. Оценка результативности муниципальной программы рассчитывается по формуле: N ОР =∑СД/N i=l где: ОР - оценка результативности муниципальной программы (подпрограммы); СД - степень достижения планового значения показателя (индикатора), характеризующего цели и задачи муниципальной программы (подпрограммы); N - число показателей (индикаторов), характеризующих цели и задачи муниципальной программы (подпрограммы). В случае если значение показателя «степень достижения планового значения показателя (индикатора), характеризующего цели и задачи муниципальной программы» (СД больше 1, значение принимается равным 1. 4. Результативность муниципальной программы (подпрограммы) считается высокой, если значение OP = 1. Результативность муниципальной программы (подпрограммы) признается средней, если </w:t>
      </w:r>
      <w:r w:rsidRPr="00004971">
        <w:lastRenderedPageBreak/>
        <w:t>значение ОР находится в интервале 0,9 &lt; OP &lt; 1. В остальных случаях результативность муниципальной программы признается низкой.</w:t>
      </w:r>
    </w:p>
    <w:p w:rsidR="00E45463" w:rsidRPr="00004971" w:rsidRDefault="00E45463" w:rsidP="00004971">
      <w:pPr>
        <w:ind w:firstLine="709"/>
        <w:jc w:val="both"/>
        <w:rPr>
          <w:b/>
        </w:rPr>
      </w:pPr>
    </w:p>
    <w:p w:rsidR="00E45463" w:rsidRPr="00004971" w:rsidRDefault="00600D9D" w:rsidP="00004971">
      <w:pPr>
        <w:ind w:firstLine="705"/>
        <w:jc w:val="center"/>
        <w:rPr>
          <w:b/>
        </w:rPr>
      </w:pPr>
      <w:r w:rsidRPr="00004971">
        <w:rPr>
          <w:b/>
        </w:rPr>
        <w:t>1</w:t>
      </w:r>
      <w:r w:rsidR="0059142D" w:rsidRPr="00004971">
        <w:rPr>
          <w:b/>
        </w:rPr>
        <w:t>6</w:t>
      </w:r>
      <w:r w:rsidR="00E45463" w:rsidRPr="00004971">
        <w:rPr>
          <w:b/>
        </w:rPr>
        <w:t>. Перечень показателей конечных   результатов программы и плановые значения по годам реализации программы</w:t>
      </w:r>
    </w:p>
    <w:p w:rsidR="00E45463" w:rsidRPr="00004971" w:rsidRDefault="00E45463" w:rsidP="007D478B">
      <w:pPr>
        <w:ind w:firstLine="709"/>
        <w:jc w:val="both"/>
      </w:pPr>
      <w:r w:rsidRPr="00004971">
        <w:t>Перечень показателей результатов муниципальной программы и плановые значения по годам реализации программы представлены в приложении</w:t>
      </w:r>
      <w:r w:rsidR="0059142D" w:rsidRPr="00004971">
        <w:t xml:space="preserve"> № 2</w:t>
      </w:r>
      <w:r w:rsidRPr="00004971">
        <w:t xml:space="preserve"> к настоящей муниципальной программе.</w:t>
      </w:r>
    </w:p>
    <w:p w:rsidR="00E26DA8" w:rsidRPr="00004971" w:rsidRDefault="00E26DA8" w:rsidP="00004971">
      <w:pPr>
        <w:jc w:val="both"/>
      </w:pPr>
    </w:p>
    <w:p w:rsidR="00800D21" w:rsidRPr="00004971" w:rsidRDefault="00600D9D" w:rsidP="00004971">
      <w:pPr>
        <w:ind w:left="705"/>
        <w:jc w:val="center"/>
        <w:rPr>
          <w:b/>
        </w:rPr>
      </w:pPr>
      <w:r w:rsidRPr="00004971">
        <w:rPr>
          <w:b/>
        </w:rPr>
        <w:t>1</w:t>
      </w:r>
      <w:r w:rsidR="0059142D" w:rsidRPr="00004971">
        <w:rPr>
          <w:b/>
        </w:rPr>
        <w:t>7.</w:t>
      </w:r>
      <w:r w:rsidR="00800D21" w:rsidRPr="00004971">
        <w:rPr>
          <w:b/>
        </w:rPr>
        <w:t>Финансовое обеспечение программы</w:t>
      </w:r>
    </w:p>
    <w:p w:rsidR="00800D21" w:rsidRPr="00004971" w:rsidRDefault="00800D21" w:rsidP="00004971">
      <w:pPr>
        <w:ind w:firstLine="705"/>
        <w:jc w:val="both"/>
      </w:pPr>
      <w:r w:rsidRPr="00004971">
        <w:t xml:space="preserve">Информация о финансовом обеспечении муниципальной программы за счет средств бюджета </w:t>
      </w:r>
      <w:r w:rsidR="00986478" w:rsidRPr="00004971">
        <w:t>Петровск-Забайкальского муниципального округа</w:t>
      </w:r>
      <w:r w:rsidRPr="00004971">
        <w:t xml:space="preserve"> представлена в приложении к муниципальной программе.</w:t>
      </w:r>
    </w:p>
    <w:p w:rsidR="00800D21" w:rsidRPr="00004971" w:rsidRDefault="00800D21" w:rsidP="00004971">
      <w:pPr>
        <w:ind w:firstLine="705"/>
        <w:jc w:val="both"/>
      </w:pPr>
      <w:r w:rsidRPr="00004971">
        <w:t xml:space="preserve">Общий объём финансирования из бюджета </w:t>
      </w:r>
      <w:r w:rsidR="007E1CCB" w:rsidRPr="00004971">
        <w:t>Петровск-Забайкальского муниципального округа</w:t>
      </w:r>
      <w:r w:rsidR="00A9142E" w:rsidRPr="00004971">
        <w:t xml:space="preserve"> </w:t>
      </w:r>
      <w:r w:rsidR="007E16C3" w:rsidRPr="00004971">
        <w:t>составляет – 15</w:t>
      </w:r>
      <w:r w:rsidR="00986478" w:rsidRPr="00004971">
        <w:t> </w:t>
      </w:r>
      <w:r w:rsidRPr="00004971">
        <w:t>000</w:t>
      </w:r>
      <w:r w:rsidR="00986478" w:rsidRPr="00004971">
        <w:t xml:space="preserve"> тыс.</w:t>
      </w:r>
      <w:r w:rsidRPr="00004971">
        <w:t xml:space="preserve"> рублей,</w:t>
      </w:r>
    </w:p>
    <w:p w:rsidR="00800D21" w:rsidRPr="00004971" w:rsidRDefault="007E1CCB" w:rsidP="00004971">
      <w:pPr>
        <w:jc w:val="both"/>
      </w:pPr>
      <w:r w:rsidRPr="00004971">
        <w:t>2026</w:t>
      </w:r>
      <w:r w:rsidR="007E16C3" w:rsidRPr="00004971">
        <w:t xml:space="preserve"> – 5</w:t>
      </w:r>
      <w:r w:rsidR="00800D21" w:rsidRPr="00004971">
        <w:t xml:space="preserve"> 000 </w:t>
      </w:r>
      <w:r w:rsidR="007E16C3" w:rsidRPr="00004971">
        <w:t>тыс. рублей</w:t>
      </w:r>
      <w:r w:rsidR="00800D21" w:rsidRPr="00004971">
        <w:t>;</w:t>
      </w:r>
    </w:p>
    <w:p w:rsidR="00800D21" w:rsidRPr="00004971" w:rsidRDefault="007E1CCB" w:rsidP="00004971">
      <w:pPr>
        <w:jc w:val="both"/>
      </w:pPr>
      <w:r w:rsidRPr="00004971">
        <w:t>2027</w:t>
      </w:r>
      <w:r w:rsidR="007E16C3" w:rsidRPr="00004971">
        <w:t xml:space="preserve"> – 5</w:t>
      </w:r>
      <w:r w:rsidR="00800D21" w:rsidRPr="00004971">
        <w:t xml:space="preserve"> 000 </w:t>
      </w:r>
      <w:r w:rsidR="007E16C3" w:rsidRPr="00004971">
        <w:t>тыс. рублей</w:t>
      </w:r>
      <w:r w:rsidR="00800D21" w:rsidRPr="00004971">
        <w:t>;</w:t>
      </w:r>
    </w:p>
    <w:p w:rsidR="00800D21" w:rsidRPr="00004971" w:rsidRDefault="007E16C3" w:rsidP="00004971">
      <w:pPr>
        <w:pStyle w:val="aa"/>
        <w:numPr>
          <w:ilvl w:val="0"/>
          <w:numId w:val="4"/>
        </w:numPr>
        <w:jc w:val="both"/>
        <w:rPr>
          <w:sz w:val="24"/>
          <w:szCs w:val="24"/>
        </w:rPr>
      </w:pPr>
      <w:r w:rsidRPr="00004971">
        <w:rPr>
          <w:sz w:val="24"/>
          <w:szCs w:val="24"/>
        </w:rPr>
        <w:t>– 5</w:t>
      </w:r>
      <w:r w:rsidR="007E1CCB" w:rsidRPr="00004971">
        <w:rPr>
          <w:sz w:val="24"/>
          <w:szCs w:val="24"/>
        </w:rPr>
        <w:t xml:space="preserve"> 000 </w:t>
      </w:r>
      <w:r w:rsidRPr="00004971">
        <w:rPr>
          <w:sz w:val="24"/>
          <w:szCs w:val="24"/>
        </w:rPr>
        <w:t>тыс. рублей</w:t>
      </w:r>
      <w:r w:rsidR="007E1CCB" w:rsidRPr="00004971">
        <w:rPr>
          <w:sz w:val="24"/>
          <w:szCs w:val="24"/>
        </w:rPr>
        <w:t>.</w:t>
      </w:r>
    </w:p>
    <w:p w:rsidR="00800D21" w:rsidRPr="00004971" w:rsidRDefault="00800D21" w:rsidP="00004971">
      <w:pPr>
        <w:jc w:val="both"/>
      </w:pPr>
    </w:p>
    <w:p w:rsidR="00800D21" w:rsidRPr="00004971" w:rsidRDefault="00600D9D" w:rsidP="00004971">
      <w:pPr>
        <w:ind w:left="705"/>
        <w:jc w:val="center"/>
        <w:rPr>
          <w:b/>
        </w:rPr>
      </w:pPr>
      <w:r w:rsidRPr="00004971">
        <w:rPr>
          <w:b/>
        </w:rPr>
        <w:t>1</w:t>
      </w:r>
      <w:r w:rsidR="0059142D" w:rsidRPr="00004971">
        <w:rPr>
          <w:b/>
        </w:rPr>
        <w:t>8.</w:t>
      </w:r>
      <w:r w:rsidR="00800D21" w:rsidRPr="00004971">
        <w:rPr>
          <w:b/>
        </w:rPr>
        <w:t xml:space="preserve">Описание рисков реализации программы и способов их минимизации </w:t>
      </w:r>
    </w:p>
    <w:p w:rsidR="00800D21" w:rsidRPr="00004971" w:rsidRDefault="00800D21" w:rsidP="00004971">
      <w:pPr>
        <w:ind w:firstLine="705"/>
      </w:pPr>
      <w:r w:rsidRPr="00004971">
        <w:t>Реализация муниципальной программы сопряжена с рядом рисков, в основном имеющих внешний характер.</w:t>
      </w:r>
    </w:p>
    <w:p w:rsidR="00800D21" w:rsidRPr="00004971" w:rsidRDefault="00800D21" w:rsidP="000049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240"/>
        <w:gridCol w:w="2700"/>
      </w:tblGrid>
      <w:tr w:rsidR="00F95DFA" w:rsidRPr="00004971">
        <w:tc>
          <w:tcPr>
            <w:tcW w:w="3348" w:type="dxa"/>
            <w:shd w:val="clear" w:color="auto" w:fill="auto"/>
          </w:tcPr>
          <w:p w:rsidR="00F95DFA" w:rsidRPr="00004971" w:rsidRDefault="00F95DFA" w:rsidP="00004971">
            <w:pPr>
              <w:jc w:val="center"/>
            </w:pPr>
            <w:r w:rsidRPr="00004971">
              <w:t>Риск</w:t>
            </w:r>
          </w:p>
        </w:tc>
        <w:tc>
          <w:tcPr>
            <w:tcW w:w="3240" w:type="dxa"/>
            <w:shd w:val="clear" w:color="auto" w:fill="auto"/>
          </w:tcPr>
          <w:p w:rsidR="00F95DFA" w:rsidRPr="00004971" w:rsidRDefault="00F95DFA" w:rsidP="00004971">
            <w:pPr>
              <w:jc w:val="center"/>
            </w:pPr>
            <w:r w:rsidRPr="00004971">
              <w:t>Последствия наступления</w:t>
            </w:r>
          </w:p>
        </w:tc>
        <w:tc>
          <w:tcPr>
            <w:tcW w:w="2700" w:type="dxa"/>
            <w:shd w:val="clear" w:color="auto" w:fill="auto"/>
          </w:tcPr>
          <w:p w:rsidR="00F95DFA" w:rsidRPr="00004971" w:rsidRDefault="00F95DFA" w:rsidP="00004971">
            <w:pPr>
              <w:jc w:val="center"/>
            </w:pPr>
            <w:r w:rsidRPr="00004971">
              <w:t>Способы минимизации</w:t>
            </w:r>
          </w:p>
        </w:tc>
      </w:tr>
      <w:tr w:rsidR="00F95DFA" w:rsidRPr="00004971">
        <w:tc>
          <w:tcPr>
            <w:tcW w:w="9288" w:type="dxa"/>
            <w:gridSpan w:val="3"/>
            <w:shd w:val="clear" w:color="auto" w:fill="auto"/>
          </w:tcPr>
          <w:p w:rsidR="00F95DFA" w:rsidRPr="00004971" w:rsidRDefault="00F95DFA" w:rsidP="00004971">
            <w:r w:rsidRPr="00004971">
              <w:t>1. Внешние риски</w:t>
            </w:r>
          </w:p>
        </w:tc>
      </w:tr>
      <w:tr w:rsidR="00F95DFA" w:rsidRPr="00004971">
        <w:tc>
          <w:tcPr>
            <w:tcW w:w="3348" w:type="dxa"/>
            <w:shd w:val="clear" w:color="auto" w:fill="auto"/>
          </w:tcPr>
          <w:p w:rsidR="00F95DFA" w:rsidRPr="00004971" w:rsidRDefault="00F95DFA" w:rsidP="00004971">
            <w:r w:rsidRPr="00004971">
              <w:t>1.1. Низкая наполняемость доходной части бюджета</w:t>
            </w:r>
          </w:p>
        </w:tc>
        <w:tc>
          <w:tcPr>
            <w:tcW w:w="3240" w:type="dxa"/>
            <w:shd w:val="clear" w:color="auto" w:fill="auto"/>
          </w:tcPr>
          <w:p w:rsidR="00F95DFA" w:rsidRPr="00004971" w:rsidRDefault="00F95DFA" w:rsidP="00004971">
            <w:r w:rsidRPr="00004971">
              <w:t>Недостаточное финансирование программы</w:t>
            </w:r>
          </w:p>
        </w:tc>
        <w:tc>
          <w:tcPr>
            <w:tcW w:w="2700" w:type="dxa"/>
            <w:shd w:val="clear" w:color="auto" w:fill="auto"/>
          </w:tcPr>
          <w:p w:rsidR="00F95DFA" w:rsidRPr="00004971" w:rsidRDefault="00F95DFA" w:rsidP="00004971">
            <w:r w:rsidRPr="00004971">
              <w:t xml:space="preserve">Увеличение доходной части бюджета </w:t>
            </w:r>
          </w:p>
        </w:tc>
      </w:tr>
      <w:tr w:rsidR="00F95DFA" w:rsidRPr="00004971">
        <w:tc>
          <w:tcPr>
            <w:tcW w:w="9288" w:type="dxa"/>
            <w:gridSpan w:val="3"/>
            <w:shd w:val="clear" w:color="auto" w:fill="auto"/>
          </w:tcPr>
          <w:p w:rsidR="00F95DFA" w:rsidRPr="00004971" w:rsidRDefault="00F95DFA" w:rsidP="00004971">
            <w:r w:rsidRPr="00004971">
              <w:t>2. Внутренние риски</w:t>
            </w:r>
          </w:p>
        </w:tc>
      </w:tr>
      <w:tr w:rsidR="00F95DFA" w:rsidRPr="00004971">
        <w:tc>
          <w:tcPr>
            <w:tcW w:w="3348" w:type="dxa"/>
            <w:shd w:val="clear" w:color="auto" w:fill="auto"/>
          </w:tcPr>
          <w:p w:rsidR="00F95DFA" w:rsidRPr="00004971" w:rsidRDefault="00F95DFA" w:rsidP="00004971">
            <w:r w:rsidRPr="00004971">
              <w:t>2.1. Недостаточная скоординированность деятельности по реализации муниципальной программы</w:t>
            </w:r>
          </w:p>
        </w:tc>
        <w:tc>
          <w:tcPr>
            <w:tcW w:w="3240" w:type="dxa"/>
            <w:shd w:val="clear" w:color="auto" w:fill="auto"/>
          </w:tcPr>
          <w:p w:rsidR="00F95DFA" w:rsidRPr="00004971" w:rsidRDefault="00F95DFA" w:rsidP="00004971">
            <w:r w:rsidRPr="00004971">
              <w:t>Нарушение сроков выполнения мероприятий муниципальной программы, недостижение запланированных результатов деятельности</w:t>
            </w:r>
          </w:p>
        </w:tc>
        <w:tc>
          <w:tcPr>
            <w:tcW w:w="2700" w:type="dxa"/>
            <w:shd w:val="clear" w:color="auto" w:fill="auto"/>
          </w:tcPr>
          <w:p w:rsidR="00F95DFA" w:rsidRPr="00004971" w:rsidRDefault="00F95DFA" w:rsidP="00004971">
            <w:r w:rsidRPr="00004971">
              <w:t>Назначение ответственных исполнителей, организация текущего мониторинга хода выполнения мероприятий муниципальной программы.</w:t>
            </w:r>
          </w:p>
        </w:tc>
      </w:tr>
    </w:tbl>
    <w:p w:rsidR="00800D21" w:rsidRPr="00004971" w:rsidRDefault="00800D21" w:rsidP="00004971"/>
    <w:p w:rsidR="00800D21" w:rsidRPr="00004971" w:rsidRDefault="00800D21" w:rsidP="00004971">
      <w:pPr>
        <w:ind w:left="705"/>
        <w:jc w:val="center"/>
      </w:pPr>
    </w:p>
    <w:p w:rsidR="00E64CBD" w:rsidRPr="00004971" w:rsidRDefault="00E64CBD" w:rsidP="00004971">
      <w:pPr>
        <w:ind w:firstLine="705"/>
        <w:jc w:val="both"/>
        <w:sectPr w:rsidR="00E64CBD" w:rsidRPr="00004971" w:rsidSect="006829B4">
          <w:pgSz w:w="11906" w:h="16838"/>
          <w:pgMar w:top="1134" w:right="850" w:bottom="568" w:left="1701" w:header="708" w:footer="708" w:gutter="0"/>
          <w:cols w:space="708"/>
          <w:docGrid w:linePitch="360"/>
        </w:sectPr>
      </w:pPr>
    </w:p>
    <w:p w:rsidR="00800D21" w:rsidRPr="00004971" w:rsidRDefault="00A85AC5" w:rsidP="00004971">
      <w:pPr>
        <w:jc w:val="right"/>
      </w:pPr>
      <w:r w:rsidRPr="00004971">
        <w:lastRenderedPageBreak/>
        <w:t>ПРИЛОЖЕНИЕ</w:t>
      </w:r>
      <w:r w:rsidR="00BF120D" w:rsidRPr="00004971">
        <w:t xml:space="preserve"> № 1</w:t>
      </w:r>
    </w:p>
    <w:p w:rsidR="00A85AC5" w:rsidRPr="00004971" w:rsidRDefault="00A85AC5" w:rsidP="00004971">
      <w:pPr>
        <w:jc w:val="right"/>
      </w:pPr>
      <w:r w:rsidRPr="00004971">
        <w:t xml:space="preserve">к муниципальной программе </w:t>
      </w:r>
    </w:p>
    <w:p w:rsidR="00A85AC5" w:rsidRPr="00004971" w:rsidRDefault="00A85AC5" w:rsidP="00004971">
      <w:pPr>
        <w:jc w:val="right"/>
      </w:pPr>
      <w:r w:rsidRPr="00004971">
        <w:t>«Укрепление общественного здоровья</w:t>
      </w:r>
    </w:p>
    <w:p w:rsidR="00A85AC5" w:rsidRPr="00004971" w:rsidRDefault="00A85AC5" w:rsidP="00004971">
      <w:pPr>
        <w:jc w:val="right"/>
      </w:pPr>
      <w:r w:rsidRPr="00004971">
        <w:t xml:space="preserve">на территории </w:t>
      </w:r>
      <w:r w:rsidR="007E1CCB" w:rsidRPr="00004971">
        <w:t xml:space="preserve">Петровск-Забайкальского </w:t>
      </w:r>
    </w:p>
    <w:p w:rsidR="007E1CCB" w:rsidRPr="00004971" w:rsidRDefault="007E1CCB" w:rsidP="00004971">
      <w:pPr>
        <w:jc w:val="right"/>
      </w:pPr>
      <w:r w:rsidRPr="00004971">
        <w:t>муниципального округа</w:t>
      </w:r>
    </w:p>
    <w:p w:rsidR="00A85AC5" w:rsidRPr="00004971" w:rsidRDefault="007E1CCB" w:rsidP="00004971">
      <w:pPr>
        <w:jc w:val="right"/>
      </w:pPr>
      <w:r w:rsidRPr="00004971">
        <w:t>на 2026-2028</w:t>
      </w:r>
      <w:r w:rsidR="00A85AC5" w:rsidRPr="00004971">
        <w:t xml:space="preserve"> годы</w:t>
      </w:r>
      <w:r w:rsidR="00BF120D" w:rsidRPr="00004971">
        <w:t>»</w:t>
      </w:r>
    </w:p>
    <w:p w:rsidR="00A85AC5" w:rsidRPr="00004971" w:rsidRDefault="00A85AC5" w:rsidP="00004971">
      <w:pPr>
        <w:jc w:val="right"/>
      </w:pPr>
    </w:p>
    <w:p w:rsidR="00A85AC5" w:rsidRPr="00004971" w:rsidRDefault="00A85AC5" w:rsidP="00004971">
      <w:pPr>
        <w:jc w:val="right"/>
      </w:pPr>
    </w:p>
    <w:p w:rsidR="00A85AC5" w:rsidRPr="00004971" w:rsidRDefault="00A85AC5" w:rsidP="00004971">
      <w:pPr>
        <w:jc w:val="center"/>
        <w:rPr>
          <w:b/>
        </w:rPr>
      </w:pPr>
      <w:r w:rsidRPr="00004971">
        <w:rPr>
          <w:b/>
        </w:rPr>
        <w:t>Основные мероприятия, показатели и объемы финансирования муниципальной программы</w:t>
      </w:r>
    </w:p>
    <w:p w:rsidR="005870FF" w:rsidRPr="00004971" w:rsidRDefault="00A85AC5" w:rsidP="00004971">
      <w:pPr>
        <w:jc w:val="center"/>
        <w:rPr>
          <w:b/>
        </w:rPr>
      </w:pPr>
      <w:r w:rsidRPr="00004971">
        <w:rPr>
          <w:b/>
        </w:rPr>
        <w:t xml:space="preserve">«Укрепление общественного здоровья на территории </w:t>
      </w:r>
      <w:r w:rsidR="007E1CCB" w:rsidRPr="00004971">
        <w:rPr>
          <w:b/>
        </w:rPr>
        <w:t>Петровск-Забайкальского муниципального округа</w:t>
      </w:r>
      <w:r w:rsidR="005870FF" w:rsidRPr="00004971">
        <w:rPr>
          <w:b/>
        </w:rPr>
        <w:t xml:space="preserve"> </w:t>
      </w:r>
    </w:p>
    <w:p w:rsidR="00A85AC5" w:rsidRPr="00004971" w:rsidRDefault="005870FF" w:rsidP="00004971">
      <w:pPr>
        <w:jc w:val="center"/>
        <w:rPr>
          <w:b/>
        </w:rPr>
      </w:pPr>
      <w:r w:rsidRPr="00004971">
        <w:rPr>
          <w:b/>
        </w:rPr>
        <w:t>на</w:t>
      </w:r>
      <w:r w:rsidR="007E1CCB" w:rsidRPr="00004971">
        <w:rPr>
          <w:b/>
        </w:rPr>
        <w:t xml:space="preserve"> 2026-2028</w:t>
      </w:r>
      <w:r w:rsidR="00A85AC5" w:rsidRPr="00004971">
        <w:rPr>
          <w:b/>
        </w:rPr>
        <w:t xml:space="preserve"> годы»</w:t>
      </w:r>
    </w:p>
    <w:p w:rsidR="00A85AC5" w:rsidRPr="00004971" w:rsidRDefault="00A85AC5" w:rsidP="00004971">
      <w:pPr>
        <w:jc w:val="cent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320"/>
        <w:gridCol w:w="1668"/>
        <w:gridCol w:w="1932"/>
        <w:gridCol w:w="1980"/>
        <w:gridCol w:w="1440"/>
        <w:gridCol w:w="2700"/>
      </w:tblGrid>
      <w:tr w:rsidR="005446B8" w:rsidRPr="00004971">
        <w:tc>
          <w:tcPr>
            <w:tcW w:w="828" w:type="dxa"/>
            <w:vMerge w:val="restart"/>
            <w:shd w:val="clear" w:color="auto" w:fill="auto"/>
          </w:tcPr>
          <w:p w:rsidR="005446B8" w:rsidRPr="00004971" w:rsidRDefault="005446B8" w:rsidP="00004971">
            <w:pPr>
              <w:jc w:val="center"/>
            </w:pPr>
            <w:r w:rsidRPr="00004971">
              <w:t>№ п/п</w:t>
            </w:r>
          </w:p>
        </w:tc>
        <w:tc>
          <w:tcPr>
            <w:tcW w:w="4320" w:type="dxa"/>
            <w:vMerge w:val="restart"/>
            <w:shd w:val="clear" w:color="auto" w:fill="auto"/>
          </w:tcPr>
          <w:p w:rsidR="005446B8" w:rsidRPr="00004971" w:rsidRDefault="005446B8" w:rsidP="00004971">
            <w:pPr>
              <w:jc w:val="center"/>
            </w:pPr>
            <w:r w:rsidRPr="00004971">
              <w:t>Наименование мероприятий</w:t>
            </w:r>
          </w:p>
        </w:tc>
        <w:tc>
          <w:tcPr>
            <w:tcW w:w="1668" w:type="dxa"/>
            <w:vMerge w:val="restart"/>
            <w:shd w:val="clear" w:color="auto" w:fill="auto"/>
          </w:tcPr>
          <w:p w:rsidR="005446B8" w:rsidRPr="00004971" w:rsidRDefault="005446B8" w:rsidP="00004971">
            <w:pPr>
              <w:jc w:val="center"/>
            </w:pPr>
            <w:r w:rsidRPr="00004971">
              <w:t xml:space="preserve">Срок </w:t>
            </w:r>
          </w:p>
          <w:p w:rsidR="005446B8" w:rsidRPr="00004971" w:rsidRDefault="005446B8" w:rsidP="00004971">
            <w:pPr>
              <w:jc w:val="center"/>
            </w:pPr>
            <w:r w:rsidRPr="00004971">
              <w:t>выполнения (годы)</w:t>
            </w:r>
          </w:p>
        </w:tc>
        <w:tc>
          <w:tcPr>
            <w:tcW w:w="5352" w:type="dxa"/>
            <w:gridSpan w:val="3"/>
            <w:shd w:val="clear" w:color="auto" w:fill="auto"/>
          </w:tcPr>
          <w:p w:rsidR="005446B8" w:rsidRPr="00004971" w:rsidRDefault="005446B8" w:rsidP="00004971">
            <w:pPr>
              <w:jc w:val="center"/>
            </w:pPr>
            <w:r w:rsidRPr="00004971">
              <w:t>Источники финансирования (тыс.рублей)</w:t>
            </w:r>
          </w:p>
        </w:tc>
        <w:tc>
          <w:tcPr>
            <w:tcW w:w="2700" w:type="dxa"/>
            <w:vMerge w:val="restart"/>
            <w:shd w:val="clear" w:color="auto" w:fill="auto"/>
          </w:tcPr>
          <w:p w:rsidR="005446B8" w:rsidRPr="00004971" w:rsidRDefault="005446B8" w:rsidP="00004971">
            <w:pPr>
              <w:jc w:val="center"/>
            </w:pPr>
            <w:r w:rsidRPr="00004971">
              <w:t>Исполнители</w:t>
            </w:r>
          </w:p>
        </w:tc>
      </w:tr>
      <w:tr w:rsidR="005446B8" w:rsidRPr="00004971">
        <w:tc>
          <w:tcPr>
            <w:tcW w:w="828" w:type="dxa"/>
            <w:vMerge/>
            <w:shd w:val="clear" w:color="auto" w:fill="auto"/>
          </w:tcPr>
          <w:p w:rsidR="005446B8" w:rsidRPr="00004971" w:rsidRDefault="005446B8" w:rsidP="00004971">
            <w:pPr>
              <w:jc w:val="center"/>
            </w:pPr>
          </w:p>
        </w:tc>
        <w:tc>
          <w:tcPr>
            <w:tcW w:w="4320" w:type="dxa"/>
            <w:vMerge/>
            <w:shd w:val="clear" w:color="auto" w:fill="auto"/>
          </w:tcPr>
          <w:p w:rsidR="005446B8" w:rsidRPr="00004971" w:rsidRDefault="005446B8" w:rsidP="00004971">
            <w:pPr>
              <w:jc w:val="center"/>
            </w:pPr>
          </w:p>
        </w:tc>
        <w:tc>
          <w:tcPr>
            <w:tcW w:w="1668" w:type="dxa"/>
            <w:vMerge/>
            <w:shd w:val="clear" w:color="auto" w:fill="auto"/>
          </w:tcPr>
          <w:p w:rsidR="005446B8" w:rsidRPr="00004971" w:rsidRDefault="005446B8" w:rsidP="00004971">
            <w:pPr>
              <w:jc w:val="center"/>
            </w:pPr>
          </w:p>
        </w:tc>
        <w:tc>
          <w:tcPr>
            <w:tcW w:w="1932" w:type="dxa"/>
            <w:shd w:val="clear" w:color="auto" w:fill="auto"/>
          </w:tcPr>
          <w:p w:rsidR="005446B8" w:rsidRPr="00004971" w:rsidRDefault="00E62EDD" w:rsidP="00004971">
            <w:pPr>
              <w:jc w:val="center"/>
            </w:pPr>
            <w:r w:rsidRPr="00004971">
              <w:t>Б</w:t>
            </w:r>
            <w:r w:rsidR="005446B8" w:rsidRPr="00004971">
              <w:t>юджет</w:t>
            </w:r>
          </w:p>
        </w:tc>
        <w:tc>
          <w:tcPr>
            <w:tcW w:w="1980" w:type="dxa"/>
            <w:shd w:val="clear" w:color="auto" w:fill="auto"/>
          </w:tcPr>
          <w:p w:rsidR="005446B8" w:rsidRPr="00004971" w:rsidRDefault="005446B8" w:rsidP="00004971">
            <w:pPr>
              <w:jc w:val="center"/>
            </w:pPr>
            <w:r w:rsidRPr="00004971">
              <w:t>Внебюджетные источники</w:t>
            </w:r>
          </w:p>
        </w:tc>
        <w:tc>
          <w:tcPr>
            <w:tcW w:w="1440" w:type="dxa"/>
            <w:shd w:val="clear" w:color="auto" w:fill="auto"/>
          </w:tcPr>
          <w:p w:rsidR="005446B8" w:rsidRPr="00004971" w:rsidRDefault="005446B8" w:rsidP="00004971">
            <w:pPr>
              <w:jc w:val="center"/>
            </w:pPr>
            <w:r w:rsidRPr="00004971">
              <w:t>Всего</w:t>
            </w:r>
          </w:p>
        </w:tc>
        <w:tc>
          <w:tcPr>
            <w:tcW w:w="2700" w:type="dxa"/>
            <w:vMerge/>
            <w:shd w:val="clear" w:color="auto" w:fill="auto"/>
          </w:tcPr>
          <w:p w:rsidR="005446B8" w:rsidRPr="00004971" w:rsidRDefault="005446B8" w:rsidP="00004971">
            <w:pPr>
              <w:jc w:val="center"/>
            </w:pPr>
          </w:p>
        </w:tc>
      </w:tr>
      <w:tr w:rsidR="00A85AC5" w:rsidRPr="00004971">
        <w:tc>
          <w:tcPr>
            <w:tcW w:w="828" w:type="dxa"/>
            <w:shd w:val="clear" w:color="auto" w:fill="auto"/>
          </w:tcPr>
          <w:p w:rsidR="00A85AC5" w:rsidRPr="00004971" w:rsidRDefault="005446B8" w:rsidP="00004971">
            <w:pPr>
              <w:jc w:val="center"/>
            </w:pPr>
            <w:r w:rsidRPr="00004971">
              <w:t>1</w:t>
            </w:r>
          </w:p>
        </w:tc>
        <w:tc>
          <w:tcPr>
            <w:tcW w:w="4320" w:type="dxa"/>
            <w:shd w:val="clear" w:color="auto" w:fill="auto"/>
          </w:tcPr>
          <w:p w:rsidR="00A85AC5" w:rsidRPr="00004971" w:rsidRDefault="005446B8" w:rsidP="00004971">
            <w:pPr>
              <w:jc w:val="center"/>
            </w:pPr>
            <w:r w:rsidRPr="00004971">
              <w:t>2</w:t>
            </w:r>
          </w:p>
        </w:tc>
        <w:tc>
          <w:tcPr>
            <w:tcW w:w="1668" w:type="dxa"/>
            <w:shd w:val="clear" w:color="auto" w:fill="auto"/>
          </w:tcPr>
          <w:p w:rsidR="00A85AC5" w:rsidRPr="00004971" w:rsidRDefault="005446B8" w:rsidP="00004971">
            <w:pPr>
              <w:jc w:val="center"/>
            </w:pPr>
            <w:r w:rsidRPr="00004971">
              <w:t>3</w:t>
            </w:r>
          </w:p>
        </w:tc>
        <w:tc>
          <w:tcPr>
            <w:tcW w:w="1932" w:type="dxa"/>
            <w:shd w:val="clear" w:color="auto" w:fill="auto"/>
          </w:tcPr>
          <w:p w:rsidR="00A85AC5" w:rsidRPr="00004971" w:rsidRDefault="005446B8" w:rsidP="00004971">
            <w:pPr>
              <w:jc w:val="center"/>
            </w:pPr>
            <w:r w:rsidRPr="00004971">
              <w:t>4</w:t>
            </w:r>
          </w:p>
        </w:tc>
        <w:tc>
          <w:tcPr>
            <w:tcW w:w="1980" w:type="dxa"/>
            <w:shd w:val="clear" w:color="auto" w:fill="auto"/>
          </w:tcPr>
          <w:p w:rsidR="00A85AC5" w:rsidRPr="00004971" w:rsidRDefault="005446B8" w:rsidP="00004971">
            <w:pPr>
              <w:jc w:val="center"/>
            </w:pPr>
            <w:r w:rsidRPr="00004971">
              <w:t>5</w:t>
            </w:r>
          </w:p>
        </w:tc>
        <w:tc>
          <w:tcPr>
            <w:tcW w:w="1440" w:type="dxa"/>
            <w:shd w:val="clear" w:color="auto" w:fill="auto"/>
          </w:tcPr>
          <w:p w:rsidR="00A85AC5" w:rsidRPr="00004971" w:rsidRDefault="005446B8" w:rsidP="00004971">
            <w:pPr>
              <w:jc w:val="center"/>
            </w:pPr>
            <w:r w:rsidRPr="00004971">
              <w:t>6</w:t>
            </w:r>
          </w:p>
        </w:tc>
        <w:tc>
          <w:tcPr>
            <w:tcW w:w="2700" w:type="dxa"/>
            <w:shd w:val="clear" w:color="auto" w:fill="auto"/>
          </w:tcPr>
          <w:p w:rsidR="00A85AC5" w:rsidRPr="00004971" w:rsidRDefault="005446B8" w:rsidP="00004971">
            <w:pPr>
              <w:jc w:val="center"/>
            </w:pPr>
            <w:r w:rsidRPr="00004971">
              <w:t>7</w:t>
            </w:r>
          </w:p>
        </w:tc>
      </w:tr>
      <w:tr w:rsidR="005446B8" w:rsidRPr="00004971">
        <w:tc>
          <w:tcPr>
            <w:tcW w:w="14868" w:type="dxa"/>
            <w:gridSpan w:val="7"/>
            <w:shd w:val="clear" w:color="auto" w:fill="auto"/>
          </w:tcPr>
          <w:p w:rsidR="005446B8" w:rsidRPr="00004971" w:rsidRDefault="005446B8" w:rsidP="00004971">
            <w:pPr>
              <w:jc w:val="center"/>
            </w:pPr>
            <w:r w:rsidRPr="00004971">
              <w:t>1. Организация мероприят</w:t>
            </w:r>
            <w:r w:rsidR="00986478" w:rsidRPr="00004971">
              <w:t>ий по выявлению факторов риска и</w:t>
            </w:r>
            <w:r w:rsidRPr="00004971">
              <w:t xml:space="preserve"> ранней диагностике неинфекционных заболеваний, формированию здорового образа жизни, в том числе в трудовых коллективах, учреждениях (организациях) </w:t>
            </w:r>
          </w:p>
        </w:tc>
      </w:tr>
      <w:tr w:rsidR="00A85AC5" w:rsidRPr="00004971">
        <w:tc>
          <w:tcPr>
            <w:tcW w:w="828" w:type="dxa"/>
            <w:shd w:val="clear" w:color="auto" w:fill="auto"/>
          </w:tcPr>
          <w:p w:rsidR="00A85AC5" w:rsidRPr="00004971" w:rsidRDefault="005446B8" w:rsidP="00004971">
            <w:pPr>
              <w:jc w:val="center"/>
            </w:pPr>
            <w:r w:rsidRPr="00004971">
              <w:t>1.1.</w:t>
            </w:r>
            <w:bookmarkStart w:id="0" w:name="_GoBack"/>
            <w:bookmarkEnd w:id="0"/>
          </w:p>
        </w:tc>
        <w:tc>
          <w:tcPr>
            <w:tcW w:w="4320" w:type="dxa"/>
            <w:shd w:val="clear" w:color="auto" w:fill="auto"/>
          </w:tcPr>
          <w:p w:rsidR="00A85AC5" w:rsidRPr="00004971" w:rsidRDefault="005446B8" w:rsidP="00004971">
            <w:pPr>
              <w:jc w:val="center"/>
            </w:pPr>
            <w:r w:rsidRPr="00004971">
              <w:t>Исполнение федеральных и региональных нормативных правовых актов и методических документов по вопросам здорового образа жизни</w:t>
            </w:r>
          </w:p>
        </w:tc>
        <w:tc>
          <w:tcPr>
            <w:tcW w:w="1668" w:type="dxa"/>
            <w:shd w:val="clear" w:color="auto" w:fill="auto"/>
          </w:tcPr>
          <w:p w:rsidR="00A85AC5" w:rsidRPr="00004971" w:rsidRDefault="007E1CCB" w:rsidP="00004971">
            <w:pPr>
              <w:jc w:val="center"/>
            </w:pPr>
            <w:r w:rsidRPr="00004971">
              <w:t>2026</w:t>
            </w:r>
            <w:r w:rsidR="005446B8" w:rsidRPr="00004971">
              <w:t>-202</w:t>
            </w:r>
            <w:r w:rsidRPr="00004971">
              <w:t>8</w:t>
            </w:r>
          </w:p>
        </w:tc>
        <w:tc>
          <w:tcPr>
            <w:tcW w:w="1932" w:type="dxa"/>
            <w:shd w:val="clear" w:color="auto" w:fill="auto"/>
          </w:tcPr>
          <w:p w:rsidR="00A85AC5" w:rsidRPr="00004971" w:rsidRDefault="005446B8" w:rsidP="00004971">
            <w:pPr>
              <w:jc w:val="center"/>
            </w:pPr>
            <w:r w:rsidRPr="00004971">
              <w:t>0</w:t>
            </w:r>
          </w:p>
        </w:tc>
        <w:tc>
          <w:tcPr>
            <w:tcW w:w="1980" w:type="dxa"/>
            <w:shd w:val="clear" w:color="auto" w:fill="auto"/>
          </w:tcPr>
          <w:p w:rsidR="00A85AC5" w:rsidRPr="00004971" w:rsidRDefault="005446B8" w:rsidP="00004971">
            <w:pPr>
              <w:jc w:val="center"/>
            </w:pPr>
            <w:r w:rsidRPr="00004971">
              <w:t>0</w:t>
            </w:r>
          </w:p>
        </w:tc>
        <w:tc>
          <w:tcPr>
            <w:tcW w:w="1440" w:type="dxa"/>
            <w:shd w:val="clear" w:color="auto" w:fill="auto"/>
          </w:tcPr>
          <w:p w:rsidR="00A85AC5" w:rsidRPr="00004971" w:rsidRDefault="005446B8" w:rsidP="00004971">
            <w:pPr>
              <w:jc w:val="center"/>
            </w:pPr>
            <w:r w:rsidRPr="00004971">
              <w:t>0</w:t>
            </w:r>
          </w:p>
        </w:tc>
        <w:tc>
          <w:tcPr>
            <w:tcW w:w="2700" w:type="dxa"/>
            <w:shd w:val="clear" w:color="auto" w:fill="auto"/>
          </w:tcPr>
          <w:p w:rsidR="00A85AC5" w:rsidRPr="00004971" w:rsidRDefault="005446B8" w:rsidP="00004971">
            <w:pPr>
              <w:jc w:val="center"/>
            </w:pPr>
            <w:r w:rsidRPr="00004971">
              <w:t xml:space="preserve">Администрация </w:t>
            </w:r>
            <w:r w:rsidR="00986478" w:rsidRPr="00004971">
              <w:t>муниципального округа</w:t>
            </w:r>
          </w:p>
          <w:p w:rsidR="005446B8" w:rsidRPr="00004971" w:rsidRDefault="00986478" w:rsidP="00004971">
            <w:pPr>
              <w:jc w:val="center"/>
            </w:pPr>
            <w:r w:rsidRPr="00004971">
              <w:t>Центральная районная больница</w:t>
            </w:r>
          </w:p>
        </w:tc>
      </w:tr>
      <w:tr w:rsidR="00780070" w:rsidRPr="00004971">
        <w:tc>
          <w:tcPr>
            <w:tcW w:w="828" w:type="dxa"/>
            <w:shd w:val="clear" w:color="auto" w:fill="auto"/>
          </w:tcPr>
          <w:p w:rsidR="00780070" w:rsidRPr="00004971" w:rsidRDefault="00780070" w:rsidP="00004971">
            <w:pPr>
              <w:jc w:val="center"/>
            </w:pPr>
            <w:r w:rsidRPr="00004971">
              <w:t>1.2.</w:t>
            </w:r>
          </w:p>
        </w:tc>
        <w:tc>
          <w:tcPr>
            <w:tcW w:w="4320" w:type="dxa"/>
            <w:shd w:val="clear" w:color="auto" w:fill="auto"/>
          </w:tcPr>
          <w:p w:rsidR="00780070" w:rsidRPr="00004971" w:rsidRDefault="00780070" w:rsidP="00004971">
            <w:pPr>
              <w:jc w:val="center"/>
            </w:pPr>
            <w:r w:rsidRPr="00004971">
              <w:t xml:space="preserve">Организация межведомственного Совета по общественному здоровью в </w:t>
            </w:r>
            <w:r w:rsidR="00D70D28" w:rsidRPr="00004971">
              <w:t>муниципальном округе</w:t>
            </w:r>
          </w:p>
        </w:tc>
        <w:tc>
          <w:tcPr>
            <w:tcW w:w="1668" w:type="dxa"/>
            <w:shd w:val="clear" w:color="auto" w:fill="auto"/>
          </w:tcPr>
          <w:p w:rsidR="00780070" w:rsidRPr="00004971" w:rsidRDefault="007E1CCB" w:rsidP="00004971">
            <w:pPr>
              <w:jc w:val="center"/>
            </w:pPr>
            <w:r w:rsidRPr="00004971">
              <w:t>2026</w:t>
            </w:r>
            <w:r w:rsidR="00780070" w:rsidRPr="00004971">
              <w:t>-202</w:t>
            </w:r>
            <w:r w:rsidRPr="00004971">
              <w:t>8</w:t>
            </w:r>
          </w:p>
        </w:tc>
        <w:tc>
          <w:tcPr>
            <w:tcW w:w="1932" w:type="dxa"/>
            <w:shd w:val="clear" w:color="auto" w:fill="auto"/>
          </w:tcPr>
          <w:p w:rsidR="00780070" w:rsidRPr="00004971" w:rsidRDefault="00780070" w:rsidP="00004971">
            <w:pPr>
              <w:jc w:val="center"/>
            </w:pPr>
            <w:r w:rsidRPr="00004971">
              <w:t>0</w:t>
            </w:r>
          </w:p>
        </w:tc>
        <w:tc>
          <w:tcPr>
            <w:tcW w:w="1980" w:type="dxa"/>
            <w:shd w:val="clear" w:color="auto" w:fill="auto"/>
          </w:tcPr>
          <w:p w:rsidR="00780070" w:rsidRPr="00004971" w:rsidRDefault="00780070" w:rsidP="00004971">
            <w:pPr>
              <w:jc w:val="center"/>
            </w:pPr>
            <w:r w:rsidRPr="00004971">
              <w:t>0</w:t>
            </w:r>
          </w:p>
        </w:tc>
        <w:tc>
          <w:tcPr>
            <w:tcW w:w="1440" w:type="dxa"/>
            <w:shd w:val="clear" w:color="auto" w:fill="auto"/>
          </w:tcPr>
          <w:p w:rsidR="00780070" w:rsidRPr="00004971" w:rsidRDefault="00780070" w:rsidP="00004971">
            <w:pPr>
              <w:jc w:val="center"/>
            </w:pPr>
            <w:r w:rsidRPr="00004971">
              <w:t>0</w:t>
            </w:r>
          </w:p>
        </w:tc>
        <w:tc>
          <w:tcPr>
            <w:tcW w:w="2700" w:type="dxa"/>
            <w:shd w:val="clear" w:color="auto" w:fill="auto"/>
          </w:tcPr>
          <w:p w:rsidR="00986478" w:rsidRPr="00004971" w:rsidRDefault="00780070" w:rsidP="00004971">
            <w:pPr>
              <w:jc w:val="center"/>
            </w:pPr>
            <w:r w:rsidRPr="00004971">
              <w:t>Администрация</w:t>
            </w:r>
            <w:r w:rsidR="00986478" w:rsidRPr="00004971">
              <w:t xml:space="preserve"> муниципального округа</w:t>
            </w:r>
          </w:p>
          <w:p w:rsidR="00780070" w:rsidRPr="00004971" w:rsidRDefault="00986478" w:rsidP="00004971">
            <w:pPr>
              <w:jc w:val="center"/>
            </w:pPr>
            <w:r w:rsidRPr="00004971">
              <w:t>Центральная районная больница</w:t>
            </w:r>
          </w:p>
        </w:tc>
      </w:tr>
      <w:tr w:rsidR="00780070" w:rsidRPr="00004971">
        <w:tc>
          <w:tcPr>
            <w:tcW w:w="828" w:type="dxa"/>
            <w:shd w:val="clear" w:color="auto" w:fill="auto"/>
          </w:tcPr>
          <w:p w:rsidR="00780070" w:rsidRPr="00004971" w:rsidRDefault="00780070" w:rsidP="00004971">
            <w:pPr>
              <w:jc w:val="center"/>
            </w:pPr>
            <w:r w:rsidRPr="00004971">
              <w:t>1.3.</w:t>
            </w:r>
          </w:p>
        </w:tc>
        <w:tc>
          <w:tcPr>
            <w:tcW w:w="4320" w:type="dxa"/>
            <w:shd w:val="clear" w:color="auto" w:fill="auto"/>
          </w:tcPr>
          <w:p w:rsidR="00780070" w:rsidRPr="00004971" w:rsidRDefault="00780070" w:rsidP="00004971">
            <w:pPr>
              <w:jc w:val="center"/>
            </w:pPr>
            <w:r w:rsidRPr="00004971">
              <w:t>Обеспечение выполнения плана  диспансеризации и профилактических медицинских осмотров взрослого  населения</w:t>
            </w:r>
          </w:p>
        </w:tc>
        <w:tc>
          <w:tcPr>
            <w:tcW w:w="1668" w:type="dxa"/>
            <w:shd w:val="clear" w:color="auto" w:fill="auto"/>
          </w:tcPr>
          <w:p w:rsidR="00780070" w:rsidRPr="00004971" w:rsidRDefault="007E1CCB" w:rsidP="00004971">
            <w:pPr>
              <w:jc w:val="center"/>
            </w:pPr>
            <w:r w:rsidRPr="00004971">
              <w:t>2026-2028</w:t>
            </w:r>
          </w:p>
        </w:tc>
        <w:tc>
          <w:tcPr>
            <w:tcW w:w="1932" w:type="dxa"/>
            <w:shd w:val="clear" w:color="auto" w:fill="auto"/>
          </w:tcPr>
          <w:p w:rsidR="00E62EDD" w:rsidRPr="00004971" w:rsidRDefault="00E62EDD" w:rsidP="00004971">
            <w:pPr>
              <w:jc w:val="center"/>
            </w:pPr>
            <w:r w:rsidRPr="00004971">
              <w:t>Региональный бюджет,</w:t>
            </w:r>
          </w:p>
          <w:p w:rsidR="00780070" w:rsidRPr="00004971" w:rsidRDefault="00E62EDD" w:rsidP="00004971">
            <w:pPr>
              <w:jc w:val="center"/>
            </w:pPr>
            <w:r w:rsidRPr="00004971">
              <w:t xml:space="preserve"> бюджет ОМС</w:t>
            </w:r>
          </w:p>
        </w:tc>
        <w:tc>
          <w:tcPr>
            <w:tcW w:w="1980" w:type="dxa"/>
            <w:shd w:val="clear" w:color="auto" w:fill="auto"/>
          </w:tcPr>
          <w:p w:rsidR="00780070" w:rsidRPr="00004971" w:rsidRDefault="00780070" w:rsidP="00004971">
            <w:pPr>
              <w:jc w:val="center"/>
            </w:pPr>
            <w:r w:rsidRPr="00004971">
              <w:t>0</w:t>
            </w:r>
          </w:p>
        </w:tc>
        <w:tc>
          <w:tcPr>
            <w:tcW w:w="1440" w:type="dxa"/>
            <w:shd w:val="clear" w:color="auto" w:fill="auto"/>
          </w:tcPr>
          <w:p w:rsidR="00780070" w:rsidRPr="00004971" w:rsidRDefault="00E62EDD" w:rsidP="00004971">
            <w:pPr>
              <w:jc w:val="center"/>
            </w:pPr>
            <w:r w:rsidRPr="00004971">
              <w:t>-</w:t>
            </w:r>
          </w:p>
        </w:tc>
        <w:tc>
          <w:tcPr>
            <w:tcW w:w="2700" w:type="dxa"/>
            <w:shd w:val="clear" w:color="auto" w:fill="auto"/>
          </w:tcPr>
          <w:p w:rsidR="00780070" w:rsidRPr="00004971" w:rsidRDefault="00986478" w:rsidP="00004971">
            <w:pPr>
              <w:jc w:val="center"/>
            </w:pPr>
            <w:r w:rsidRPr="00004971">
              <w:t>Центральная районная больница</w:t>
            </w:r>
          </w:p>
        </w:tc>
      </w:tr>
      <w:tr w:rsidR="00780070" w:rsidRPr="00004971">
        <w:tc>
          <w:tcPr>
            <w:tcW w:w="828" w:type="dxa"/>
            <w:shd w:val="clear" w:color="auto" w:fill="auto"/>
          </w:tcPr>
          <w:p w:rsidR="00780070" w:rsidRPr="00004971" w:rsidRDefault="00780070" w:rsidP="00004971">
            <w:pPr>
              <w:jc w:val="center"/>
            </w:pPr>
            <w:r w:rsidRPr="00004971">
              <w:t>1.4.</w:t>
            </w:r>
          </w:p>
        </w:tc>
        <w:tc>
          <w:tcPr>
            <w:tcW w:w="4320" w:type="dxa"/>
            <w:shd w:val="clear" w:color="auto" w:fill="auto"/>
          </w:tcPr>
          <w:p w:rsidR="00780070" w:rsidRPr="00004971" w:rsidRDefault="00780070" w:rsidP="00004971">
            <w:pPr>
              <w:jc w:val="center"/>
            </w:pPr>
            <w:r w:rsidRPr="00004971">
              <w:t>Повышение выявляемости хронических неинфекционных заболеваний и факторов риска их развития в ходе диспансеризации взрослого населения</w:t>
            </w:r>
          </w:p>
        </w:tc>
        <w:tc>
          <w:tcPr>
            <w:tcW w:w="1668" w:type="dxa"/>
            <w:shd w:val="clear" w:color="auto" w:fill="auto"/>
          </w:tcPr>
          <w:p w:rsidR="00780070" w:rsidRPr="00004971" w:rsidRDefault="00780070" w:rsidP="00004971">
            <w:pPr>
              <w:jc w:val="center"/>
            </w:pPr>
            <w:r w:rsidRPr="00004971">
              <w:t>202</w:t>
            </w:r>
            <w:r w:rsidR="007E1CCB" w:rsidRPr="00004971">
              <w:t>6-2028</w:t>
            </w:r>
          </w:p>
        </w:tc>
        <w:tc>
          <w:tcPr>
            <w:tcW w:w="1932" w:type="dxa"/>
            <w:shd w:val="clear" w:color="auto" w:fill="auto"/>
          </w:tcPr>
          <w:p w:rsidR="00E62EDD" w:rsidRPr="00004971" w:rsidRDefault="00E62EDD" w:rsidP="00004971">
            <w:pPr>
              <w:jc w:val="center"/>
            </w:pPr>
            <w:r w:rsidRPr="00004971">
              <w:t>Региональный бюджет,</w:t>
            </w:r>
          </w:p>
          <w:p w:rsidR="00780070" w:rsidRPr="00004971" w:rsidRDefault="00E62EDD" w:rsidP="00004971">
            <w:pPr>
              <w:jc w:val="center"/>
            </w:pPr>
            <w:r w:rsidRPr="00004971">
              <w:t xml:space="preserve"> бюджет ОМС</w:t>
            </w:r>
          </w:p>
        </w:tc>
        <w:tc>
          <w:tcPr>
            <w:tcW w:w="1980" w:type="dxa"/>
            <w:shd w:val="clear" w:color="auto" w:fill="auto"/>
          </w:tcPr>
          <w:p w:rsidR="00780070" w:rsidRPr="00004971" w:rsidRDefault="00E62EDD" w:rsidP="00004971">
            <w:pPr>
              <w:jc w:val="center"/>
            </w:pPr>
            <w:r w:rsidRPr="00004971">
              <w:t>0</w:t>
            </w:r>
          </w:p>
        </w:tc>
        <w:tc>
          <w:tcPr>
            <w:tcW w:w="1440" w:type="dxa"/>
            <w:shd w:val="clear" w:color="auto" w:fill="auto"/>
          </w:tcPr>
          <w:p w:rsidR="00780070" w:rsidRPr="00004971" w:rsidRDefault="00A8693D" w:rsidP="00004971">
            <w:pPr>
              <w:jc w:val="center"/>
            </w:pPr>
            <w:r w:rsidRPr="00004971">
              <w:t>-</w:t>
            </w:r>
          </w:p>
        </w:tc>
        <w:tc>
          <w:tcPr>
            <w:tcW w:w="2700" w:type="dxa"/>
            <w:shd w:val="clear" w:color="auto" w:fill="auto"/>
          </w:tcPr>
          <w:p w:rsidR="00780070" w:rsidRPr="00004971" w:rsidRDefault="00986478" w:rsidP="00004971">
            <w:pPr>
              <w:jc w:val="center"/>
            </w:pPr>
            <w:r w:rsidRPr="00004971">
              <w:t>Центральная районная больница</w:t>
            </w:r>
          </w:p>
        </w:tc>
      </w:tr>
      <w:tr w:rsidR="00E62EDD" w:rsidRPr="00004971">
        <w:tc>
          <w:tcPr>
            <w:tcW w:w="828" w:type="dxa"/>
            <w:shd w:val="clear" w:color="auto" w:fill="auto"/>
          </w:tcPr>
          <w:p w:rsidR="00E62EDD" w:rsidRPr="00004971" w:rsidRDefault="00E62EDD" w:rsidP="00004971">
            <w:pPr>
              <w:jc w:val="center"/>
            </w:pPr>
            <w:r w:rsidRPr="00004971">
              <w:lastRenderedPageBreak/>
              <w:t>1.5.</w:t>
            </w:r>
          </w:p>
        </w:tc>
        <w:tc>
          <w:tcPr>
            <w:tcW w:w="4320" w:type="dxa"/>
            <w:shd w:val="clear" w:color="auto" w:fill="auto"/>
          </w:tcPr>
          <w:p w:rsidR="00E62EDD" w:rsidRPr="00004971" w:rsidRDefault="00E62EDD" w:rsidP="00004971">
            <w:pPr>
              <w:jc w:val="center"/>
            </w:pPr>
            <w:r w:rsidRPr="00004971">
              <w:t>Организация информационно-коммуникационной кампании, направленной на мотивацию граждан к здоровому образу жизни, включая здоровое питание, двигательную активность, отказ от потребления табака и алкоголя, сохранение репродуктивного здоровья, для различных целевых групп населения</w:t>
            </w:r>
          </w:p>
        </w:tc>
        <w:tc>
          <w:tcPr>
            <w:tcW w:w="1668" w:type="dxa"/>
            <w:shd w:val="clear" w:color="auto" w:fill="auto"/>
          </w:tcPr>
          <w:p w:rsidR="00E62EDD" w:rsidRPr="00004971" w:rsidRDefault="007E1CCB" w:rsidP="00004971">
            <w:pPr>
              <w:jc w:val="center"/>
            </w:pPr>
            <w:r w:rsidRPr="00004971">
              <w:t>2026</w:t>
            </w:r>
          </w:p>
          <w:p w:rsidR="00E62EDD" w:rsidRPr="00004971" w:rsidRDefault="007E1CCB" w:rsidP="00004971">
            <w:pPr>
              <w:jc w:val="center"/>
            </w:pPr>
            <w:r w:rsidRPr="00004971">
              <w:t>2027</w:t>
            </w:r>
          </w:p>
          <w:p w:rsidR="00E62EDD" w:rsidRPr="00004971" w:rsidRDefault="007E1CCB" w:rsidP="00004971">
            <w:pPr>
              <w:jc w:val="center"/>
            </w:pPr>
            <w:r w:rsidRPr="00004971">
              <w:t>2028</w:t>
            </w:r>
          </w:p>
        </w:tc>
        <w:tc>
          <w:tcPr>
            <w:tcW w:w="1932" w:type="dxa"/>
            <w:shd w:val="clear" w:color="auto" w:fill="auto"/>
          </w:tcPr>
          <w:p w:rsidR="00E62EDD" w:rsidRPr="00004971" w:rsidRDefault="00E839B6" w:rsidP="00004971">
            <w:pPr>
              <w:jc w:val="center"/>
            </w:pPr>
            <w:r w:rsidRPr="00004971">
              <w:t>Местный бюджет</w:t>
            </w:r>
          </w:p>
        </w:tc>
        <w:tc>
          <w:tcPr>
            <w:tcW w:w="1980" w:type="dxa"/>
            <w:shd w:val="clear" w:color="auto" w:fill="auto"/>
          </w:tcPr>
          <w:p w:rsidR="00E62EDD" w:rsidRPr="00004971" w:rsidRDefault="00E62EDD" w:rsidP="00004971">
            <w:pPr>
              <w:jc w:val="center"/>
            </w:pPr>
            <w:r w:rsidRPr="00004971">
              <w:t>0</w:t>
            </w:r>
          </w:p>
          <w:p w:rsidR="00E62EDD" w:rsidRPr="00004971" w:rsidRDefault="00E62EDD" w:rsidP="00004971">
            <w:pPr>
              <w:jc w:val="center"/>
            </w:pPr>
            <w:r w:rsidRPr="00004971">
              <w:t>0</w:t>
            </w:r>
          </w:p>
          <w:p w:rsidR="00E62EDD" w:rsidRPr="00004971" w:rsidRDefault="00E62EDD" w:rsidP="00004971">
            <w:pPr>
              <w:jc w:val="center"/>
            </w:pPr>
            <w:r w:rsidRPr="00004971">
              <w:t>0</w:t>
            </w:r>
          </w:p>
          <w:p w:rsidR="00E62EDD" w:rsidRPr="00004971" w:rsidRDefault="00E62EDD" w:rsidP="00004971">
            <w:pPr>
              <w:jc w:val="center"/>
            </w:pPr>
            <w:r w:rsidRPr="00004971">
              <w:t>0</w:t>
            </w:r>
          </w:p>
          <w:p w:rsidR="00E62EDD" w:rsidRPr="00004971" w:rsidRDefault="00E62EDD" w:rsidP="00004971">
            <w:pPr>
              <w:jc w:val="center"/>
            </w:pPr>
            <w:r w:rsidRPr="00004971">
              <w:t>0</w:t>
            </w:r>
          </w:p>
        </w:tc>
        <w:tc>
          <w:tcPr>
            <w:tcW w:w="1440" w:type="dxa"/>
            <w:shd w:val="clear" w:color="auto" w:fill="auto"/>
          </w:tcPr>
          <w:p w:rsidR="00E62EDD" w:rsidRPr="00004971" w:rsidRDefault="00E62EDD" w:rsidP="00004971">
            <w:pPr>
              <w:jc w:val="center"/>
            </w:pPr>
            <w:r w:rsidRPr="00004971">
              <w:t>0</w:t>
            </w:r>
          </w:p>
          <w:p w:rsidR="00E62EDD" w:rsidRPr="00004971" w:rsidRDefault="007E16C3" w:rsidP="00004971">
            <w:pPr>
              <w:jc w:val="center"/>
            </w:pPr>
            <w:r w:rsidRPr="00004971">
              <w:t>5 </w:t>
            </w:r>
            <w:r w:rsidR="00E62EDD" w:rsidRPr="00004971">
              <w:t>000</w:t>
            </w:r>
            <w:r w:rsidRPr="00004971">
              <w:t xml:space="preserve"> тыс. рублей.</w:t>
            </w:r>
          </w:p>
          <w:p w:rsidR="00E62EDD" w:rsidRPr="00004971" w:rsidRDefault="007E16C3" w:rsidP="00004971">
            <w:pPr>
              <w:jc w:val="center"/>
            </w:pPr>
            <w:r w:rsidRPr="00004971">
              <w:t>5</w:t>
            </w:r>
            <w:r w:rsidR="00E62EDD" w:rsidRPr="00004971">
              <w:t> 000</w:t>
            </w:r>
            <w:r w:rsidRPr="00004971">
              <w:t xml:space="preserve"> тыс. рублей</w:t>
            </w:r>
            <w:r w:rsidR="00E62EDD" w:rsidRPr="00004971">
              <w:t>.</w:t>
            </w:r>
          </w:p>
          <w:p w:rsidR="00E62EDD" w:rsidRPr="00004971" w:rsidRDefault="007E16C3" w:rsidP="00004971">
            <w:pPr>
              <w:jc w:val="center"/>
            </w:pPr>
            <w:r w:rsidRPr="00004971">
              <w:t>5</w:t>
            </w:r>
            <w:r w:rsidR="00E62EDD" w:rsidRPr="00004971">
              <w:t xml:space="preserve"> 000 </w:t>
            </w:r>
            <w:r w:rsidRPr="00004971">
              <w:t>тыс. рублей.</w:t>
            </w:r>
          </w:p>
        </w:tc>
        <w:tc>
          <w:tcPr>
            <w:tcW w:w="2700" w:type="dxa"/>
            <w:shd w:val="clear" w:color="auto" w:fill="auto"/>
          </w:tcPr>
          <w:p w:rsidR="00E62EDD" w:rsidRPr="00004971" w:rsidRDefault="00986478" w:rsidP="00004971">
            <w:pPr>
              <w:jc w:val="center"/>
            </w:pPr>
            <w:r w:rsidRPr="00004971">
              <w:t>Администрация муниципального округа</w:t>
            </w:r>
            <w:r w:rsidR="00E62EDD" w:rsidRPr="00004971">
              <w:t>,</w:t>
            </w:r>
          </w:p>
          <w:p w:rsidR="00E62EDD" w:rsidRPr="00004971" w:rsidRDefault="00986478" w:rsidP="00004971">
            <w:pPr>
              <w:jc w:val="center"/>
            </w:pPr>
            <w:r w:rsidRPr="00004971">
              <w:t>Центральная районная больница</w:t>
            </w:r>
          </w:p>
        </w:tc>
      </w:tr>
      <w:tr w:rsidR="00A56412" w:rsidRPr="00004971">
        <w:tc>
          <w:tcPr>
            <w:tcW w:w="828" w:type="dxa"/>
            <w:shd w:val="clear" w:color="auto" w:fill="auto"/>
          </w:tcPr>
          <w:p w:rsidR="00A56412" w:rsidRPr="00004971" w:rsidRDefault="00A56412" w:rsidP="00004971">
            <w:pPr>
              <w:jc w:val="center"/>
            </w:pPr>
            <w:r w:rsidRPr="00004971">
              <w:t>1.5.1.</w:t>
            </w:r>
          </w:p>
        </w:tc>
        <w:tc>
          <w:tcPr>
            <w:tcW w:w="4320" w:type="dxa"/>
            <w:shd w:val="clear" w:color="auto" w:fill="auto"/>
          </w:tcPr>
          <w:p w:rsidR="00A56412" w:rsidRPr="00004971" w:rsidRDefault="00A56412" w:rsidP="00004971">
            <w:pPr>
              <w:jc w:val="center"/>
            </w:pPr>
            <w:r w:rsidRPr="00004971">
              <w:t>Тиражирование и распространение печатной продукции для населения (плакаты, памятки, листовки, буклеты, флайеры) по вопросам формирования  здорового образа жизни, в том числе здорового питания и физической активности, отказа от потребления табака и алкоголя, сохранения репродуктивного  здоровья</w:t>
            </w:r>
          </w:p>
        </w:tc>
        <w:tc>
          <w:tcPr>
            <w:tcW w:w="1668" w:type="dxa"/>
            <w:shd w:val="clear" w:color="auto" w:fill="auto"/>
          </w:tcPr>
          <w:p w:rsidR="00A56412" w:rsidRPr="00004971" w:rsidRDefault="007E1CCB" w:rsidP="00004971">
            <w:pPr>
              <w:jc w:val="center"/>
            </w:pPr>
            <w:r w:rsidRPr="00004971">
              <w:t>2026</w:t>
            </w:r>
          </w:p>
          <w:p w:rsidR="00A56412" w:rsidRPr="00004971" w:rsidRDefault="007E1CCB" w:rsidP="00004971">
            <w:pPr>
              <w:jc w:val="center"/>
            </w:pPr>
            <w:r w:rsidRPr="00004971">
              <w:t>2027</w:t>
            </w:r>
          </w:p>
          <w:p w:rsidR="00A56412" w:rsidRPr="00004971" w:rsidRDefault="007E1CCB" w:rsidP="00004971">
            <w:pPr>
              <w:jc w:val="center"/>
            </w:pPr>
            <w:r w:rsidRPr="00004971">
              <w:t>2028</w:t>
            </w:r>
          </w:p>
        </w:tc>
        <w:tc>
          <w:tcPr>
            <w:tcW w:w="1932" w:type="dxa"/>
            <w:shd w:val="clear" w:color="auto" w:fill="auto"/>
          </w:tcPr>
          <w:p w:rsidR="00A56412" w:rsidRPr="00004971" w:rsidRDefault="00E839B6" w:rsidP="00004971">
            <w:pPr>
              <w:jc w:val="center"/>
            </w:pPr>
            <w:r w:rsidRPr="00004971">
              <w:t>Местный бюджет</w:t>
            </w:r>
          </w:p>
        </w:tc>
        <w:tc>
          <w:tcPr>
            <w:tcW w:w="1980" w:type="dxa"/>
            <w:shd w:val="clear" w:color="auto" w:fill="auto"/>
          </w:tcPr>
          <w:p w:rsidR="00A56412" w:rsidRPr="00004971" w:rsidRDefault="00A56412" w:rsidP="00004971">
            <w:pPr>
              <w:jc w:val="center"/>
            </w:pPr>
            <w:r w:rsidRPr="00004971">
              <w:t>0</w:t>
            </w:r>
          </w:p>
          <w:p w:rsidR="00A56412" w:rsidRPr="00004971" w:rsidRDefault="00A56412" w:rsidP="00004971">
            <w:pPr>
              <w:jc w:val="center"/>
            </w:pPr>
            <w:r w:rsidRPr="00004971">
              <w:t>0</w:t>
            </w:r>
          </w:p>
          <w:p w:rsidR="00A56412" w:rsidRPr="00004971" w:rsidRDefault="00A56412" w:rsidP="00004971">
            <w:pPr>
              <w:jc w:val="center"/>
            </w:pPr>
            <w:r w:rsidRPr="00004971">
              <w:t>0</w:t>
            </w:r>
          </w:p>
          <w:p w:rsidR="00A56412" w:rsidRPr="00004971" w:rsidRDefault="00A56412" w:rsidP="00004971">
            <w:pPr>
              <w:jc w:val="center"/>
            </w:pPr>
            <w:r w:rsidRPr="00004971">
              <w:t>0</w:t>
            </w:r>
          </w:p>
          <w:p w:rsidR="00A56412" w:rsidRPr="00004971" w:rsidRDefault="00A56412" w:rsidP="00004971">
            <w:pPr>
              <w:jc w:val="center"/>
            </w:pPr>
            <w:r w:rsidRPr="00004971">
              <w:t>0</w:t>
            </w:r>
          </w:p>
        </w:tc>
        <w:tc>
          <w:tcPr>
            <w:tcW w:w="1440" w:type="dxa"/>
            <w:shd w:val="clear" w:color="auto" w:fill="auto"/>
          </w:tcPr>
          <w:p w:rsidR="00A56412" w:rsidRPr="00004971" w:rsidRDefault="00A56412" w:rsidP="00004971">
            <w:pPr>
              <w:jc w:val="center"/>
            </w:pPr>
            <w:r w:rsidRPr="00004971">
              <w:t>0</w:t>
            </w:r>
          </w:p>
          <w:p w:rsidR="00A56412" w:rsidRPr="00004971" w:rsidRDefault="007E16C3" w:rsidP="00004971">
            <w:pPr>
              <w:jc w:val="center"/>
            </w:pPr>
            <w:r w:rsidRPr="00004971">
              <w:t>5</w:t>
            </w:r>
            <w:r w:rsidR="00A56412" w:rsidRPr="00004971">
              <w:t xml:space="preserve"> 000 </w:t>
            </w:r>
            <w:r w:rsidRPr="00004971">
              <w:t>тыс. рублей</w:t>
            </w:r>
            <w:r w:rsidR="00A56412" w:rsidRPr="00004971">
              <w:t>.</w:t>
            </w:r>
          </w:p>
          <w:p w:rsidR="00A56412" w:rsidRPr="00004971" w:rsidRDefault="007E16C3" w:rsidP="00004971">
            <w:pPr>
              <w:jc w:val="center"/>
            </w:pPr>
            <w:r w:rsidRPr="00004971">
              <w:t>5 </w:t>
            </w:r>
            <w:r w:rsidR="00A56412" w:rsidRPr="00004971">
              <w:t>000</w:t>
            </w:r>
            <w:r w:rsidRPr="00004971">
              <w:t xml:space="preserve"> тыс. рублей.</w:t>
            </w:r>
          </w:p>
          <w:p w:rsidR="00A56412" w:rsidRPr="00004971" w:rsidRDefault="007E16C3" w:rsidP="00004971">
            <w:pPr>
              <w:jc w:val="center"/>
            </w:pPr>
            <w:r w:rsidRPr="00004971">
              <w:t>5</w:t>
            </w:r>
            <w:r w:rsidR="00A56412" w:rsidRPr="00004971">
              <w:t xml:space="preserve"> 000 </w:t>
            </w:r>
            <w:r w:rsidRPr="00004971">
              <w:t>тыс. рублей.</w:t>
            </w:r>
          </w:p>
          <w:p w:rsidR="00A56412" w:rsidRPr="00004971" w:rsidRDefault="00A56412" w:rsidP="00004971">
            <w:pPr>
              <w:jc w:val="center"/>
            </w:pPr>
          </w:p>
        </w:tc>
        <w:tc>
          <w:tcPr>
            <w:tcW w:w="2700" w:type="dxa"/>
            <w:shd w:val="clear" w:color="auto" w:fill="auto"/>
          </w:tcPr>
          <w:p w:rsidR="00A56412" w:rsidRPr="00004971" w:rsidRDefault="00A56412" w:rsidP="00004971">
            <w:pPr>
              <w:jc w:val="center"/>
            </w:pPr>
            <w:r w:rsidRPr="00004971">
              <w:t xml:space="preserve">Администрация </w:t>
            </w:r>
            <w:r w:rsidR="00986478" w:rsidRPr="00004971">
              <w:t>муниципального округа</w:t>
            </w:r>
            <w:r w:rsidRPr="00004971">
              <w:t>,</w:t>
            </w:r>
          </w:p>
          <w:p w:rsidR="00A56412" w:rsidRPr="00004971" w:rsidRDefault="00986478" w:rsidP="00004971">
            <w:pPr>
              <w:jc w:val="center"/>
            </w:pPr>
            <w:r w:rsidRPr="00004971">
              <w:t>Центральная районная больница</w:t>
            </w:r>
          </w:p>
        </w:tc>
      </w:tr>
      <w:tr w:rsidR="00A56412" w:rsidRPr="00004971">
        <w:tc>
          <w:tcPr>
            <w:tcW w:w="828" w:type="dxa"/>
            <w:shd w:val="clear" w:color="auto" w:fill="auto"/>
          </w:tcPr>
          <w:p w:rsidR="00A56412" w:rsidRPr="00004971" w:rsidRDefault="00A56412" w:rsidP="00004971">
            <w:pPr>
              <w:jc w:val="center"/>
            </w:pPr>
            <w:r w:rsidRPr="00004971">
              <w:t>1.5.2.</w:t>
            </w:r>
          </w:p>
        </w:tc>
        <w:tc>
          <w:tcPr>
            <w:tcW w:w="4320" w:type="dxa"/>
            <w:shd w:val="clear" w:color="auto" w:fill="auto"/>
          </w:tcPr>
          <w:p w:rsidR="00A56412" w:rsidRPr="00004971" w:rsidRDefault="00A56412" w:rsidP="00004971">
            <w:pPr>
              <w:jc w:val="center"/>
            </w:pPr>
            <w:r w:rsidRPr="00004971">
              <w:t xml:space="preserve">Трансляция на информационных табло, на ведомственных плазменных видеопанелях внутри зданий, социальной рекламы по вопросам формирования здорового образа жизни </w:t>
            </w:r>
          </w:p>
        </w:tc>
        <w:tc>
          <w:tcPr>
            <w:tcW w:w="1668" w:type="dxa"/>
            <w:shd w:val="clear" w:color="auto" w:fill="auto"/>
          </w:tcPr>
          <w:p w:rsidR="00A56412" w:rsidRPr="00004971" w:rsidRDefault="007E1CCB" w:rsidP="00004971">
            <w:pPr>
              <w:jc w:val="center"/>
            </w:pPr>
            <w:r w:rsidRPr="00004971">
              <w:t>2026-2028</w:t>
            </w:r>
          </w:p>
        </w:tc>
        <w:tc>
          <w:tcPr>
            <w:tcW w:w="1932" w:type="dxa"/>
            <w:shd w:val="clear" w:color="auto" w:fill="auto"/>
          </w:tcPr>
          <w:p w:rsidR="00A56412" w:rsidRPr="00004971" w:rsidRDefault="00A56412" w:rsidP="00004971">
            <w:pPr>
              <w:jc w:val="center"/>
            </w:pPr>
            <w:r w:rsidRPr="00004971">
              <w:t>Региональный бюджет</w:t>
            </w:r>
          </w:p>
        </w:tc>
        <w:tc>
          <w:tcPr>
            <w:tcW w:w="1980" w:type="dxa"/>
            <w:shd w:val="clear" w:color="auto" w:fill="auto"/>
          </w:tcPr>
          <w:p w:rsidR="00A8693D" w:rsidRPr="00004971" w:rsidRDefault="00A8693D" w:rsidP="00004971">
            <w:pPr>
              <w:jc w:val="center"/>
            </w:pPr>
          </w:p>
          <w:p w:rsidR="00A8693D" w:rsidRPr="00004971" w:rsidRDefault="00A8693D" w:rsidP="00004971"/>
          <w:p w:rsidR="00A56412" w:rsidRPr="00004971" w:rsidRDefault="00A8693D" w:rsidP="00004971">
            <w:pPr>
              <w:ind w:firstLine="708"/>
            </w:pPr>
            <w:r w:rsidRPr="00004971">
              <w:t>-</w:t>
            </w:r>
          </w:p>
        </w:tc>
        <w:tc>
          <w:tcPr>
            <w:tcW w:w="1440" w:type="dxa"/>
            <w:shd w:val="clear" w:color="auto" w:fill="auto"/>
          </w:tcPr>
          <w:p w:rsidR="00A8693D" w:rsidRPr="00004971" w:rsidRDefault="00A8693D" w:rsidP="00004971">
            <w:pPr>
              <w:jc w:val="center"/>
            </w:pPr>
          </w:p>
          <w:p w:rsidR="00A8693D" w:rsidRPr="00004971" w:rsidRDefault="00A8693D" w:rsidP="00004971"/>
          <w:p w:rsidR="00A56412" w:rsidRPr="00004971" w:rsidRDefault="00A8693D" w:rsidP="00004971">
            <w:pPr>
              <w:jc w:val="center"/>
            </w:pPr>
            <w:r w:rsidRPr="00004971">
              <w:t>-</w:t>
            </w:r>
          </w:p>
        </w:tc>
        <w:tc>
          <w:tcPr>
            <w:tcW w:w="2700" w:type="dxa"/>
            <w:shd w:val="clear" w:color="auto" w:fill="auto"/>
          </w:tcPr>
          <w:p w:rsidR="00A56412" w:rsidRPr="00004971" w:rsidRDefault="00986478" w:rsidP="00004971">
            <w:pPr>
              <w:jc w:val="center"/>
            </w:pPr>
            <w:r w:rsidRPr="00004971">
              <w:t>Центральная районная больница</w:t>
            </w:r>
          </w:p>
        </w:tc>
      </w:tr>
      <w:tr w:rsidR="00A56412" w:rsidRPr="00004971">
        <w:tc>
          <w:tcPr>
            <w:tcW w:w="828" w:type="dxa"/>
            <w:shd w:val="clear" w:color="auto" w:fill="auto"/>
          </w:tcPr>
          <w:p w:rsidR="00A56412" w:rsidRPr="00004971" w:rsidRDefault="00A56412" w:rsidP="00004971">
            <w:pPr>
              <w:jc w:val="center"/>
            </w:pPr>
            <w:r w:rsidRPr="00004971">
              <w:t>1.5.3.</w:t>
            </w:r>
          </w:p>
        </w:tc>
        <w:tc>
          <w:tcPr>
            <w:tcW w:w="4320" w:type="dxa"/>
            <w:shd w:val="clear" w:color="auto" w:fill="auto"/>
          </w:tcPr>
          <w:p w:rsidR="00A56412" w:rsidRPr="00004971" w:rsidRDefault="00A56412" w:rsidP="00004971">
            <w:pPr>
              <w:jc w:val="center"/>
            </w:pPr>
            <w:r w:rsidRPr="00004971">
              <w:t>Проведение, в соответствии с планом министерства здравоохранения Забайкальского края, массовых межведомственных профилактических акций, с привлечением общественных объединений и волонтеров (добровольцев), а также обучение</w:t>
            </w:r>
            <w:r w:rsidR="000E4585" w:rsidRPr="00004971">
              <w:t xml:space="preserve"> населения распознаванию первых признаков инфаркта миокарда и мозгового инсульта, алгоритму оказания первой помощи.</w:t>
            </w:r>
          </w:p>
        </w:tc>
        <w:tc>
          <w:tcPr>
            <w:tcW w:w="1668" w:type="dxa"/>
            <w:shd w:val="clear" w:color="auto" w:fill="auto"/>
          </w:tcPr>
          <w:p w:rsidR="00A56412" w:rsidRPr="00004971" w:rsidRDefault="007E1CCB" w:rsidP="00004971">
            <w:pPr>
              <w:jc w:val="center"/>
            </w:pPr>
            <w:r w:rsidRPr="00004971">
              <w:t>2026</w:t>
            </w:r>
            <w:r w:rsidR="000E4585" w:rsidRPr="00004971">
              <w:t>-202</w:t>
            </w:r>
            <w:r w:rsidRPr="00004971">
              <w:t>8</w:t>
            </w:r>
          </w:p>
        </w:tc>
        <w:tc>
          <w:tcPr>
            <w:tcW w:w="1932" w:type="dxa"/>
            <w:shd w:val="clear" w:color="auto" w:fill="auto"/>
          </w:tcPr>
          <w:p w:rsidR="00A56412" w:rsidRPr="00004971" w:rsidRDefault="000E4585" w:rsidP="00004971">
            <w:pPr>
              <w:jc w:val="center"/>
            </w:pPr>
            <w:r w:rsidRPr="00004971">
              <w:t>Региональный бюджет</w:t>
            </w:r>
          </w:p>
        </w:tc>
        <w:tc>
          <w:tcPr>
            <w:tcW w:w="1980" w:type="dxa"/>
            <w:shd w:val="clear" w:color="auto" w:fill="auto"/>
          </w:tcPr>
          <w:p w:rsidR="00A8693D" w:rsidRPr="00004971" w:rsidRDefault="00A8693D" w:rsidP="00004971">
            <w:pPr>
              <w:jc w:val="center"/>
            </w:pPr>
          </w:p>
          <w:p w:rsidR="00A8693D" w:rsidRPr="00004971" w:rsidRDefault="00A8693D" w:rsidP="00004971"/>
          <w:p w:rsidR="00A8693D" w:rsidRPr="00004971" w:rsidRDefault="00A8693D" w:rsidP="00004971"/>
          <w:p w:rsidR="00A56412" w:rsidRPr="00004971" w:rsidRDefault="00A8693D" w:rsidP="00004971">
            <w:pPr>
              <w:ind w:firstLine="708"/>
            </w:pPr>
            <w:r w:rsidRPr="00004971">
              <w:t>-</w:t>
            </w:r>
          </w:p>
        </w:tc>
        <w:tc>
          <w:tcPr>
            <w:tcW w:w="1440" w:type="dxa"/>
            <w:shd w:val="clear" w:color="auto" w:fill="auto"/>
          </w:tcPr>
          <w:p w:rsidR="00A8693D" w:rsidRPr="00004971" w:rsidRDefault="00A8693D" w:rsidP="00004971">
            <w:pPr>
              <w:jc w:val="center"/>
            </w:pPr>
          </w:p>
          <w:p w:rsidR="00A8693D" w:rsidRPr="00004971" w:rsidRDefault="00A8693D" w:rsidP="00004971"/>
          <w:p w:rsidR="00A8693D" w:rsidRPr="00004971" w:rsidRDefault="00A8693D" w:rsidP="00004971"/>
          <w:p w:rsidR="00A56412" w:rsidRPr="00004971" w:rsidRDefault="00A8693D" w:rsidP="00004971">
            <w:pPr>
              <w:jc w:val="center"/>
            </w:pPr>
            <w:r w:rsidRPr="00004971">
              <w:t>-</w:t>
            </w:r>
          </w:p>
        </w:tc>
        <w:tc>
          <w:tcPr>
            <w:tcW w:w="2700" w:type="dxa"/>
            <w:shd w:val="clear" w:color="auto" w:fill="auto"/>
          </w:tcPr>
          <w:p w:rsidR="00C115F0" w:rsidRPr="00004971" w:rsidRDefault="00986478" w:rsidP="00004971">
            <w:pPr>
              <w:jc w:val="center"/>
            </w:pPr>
            <w:r w:rsidRPr="00004971">
              <w:t>Центральная районная больница</w:t>
            </w:r>
          </w:p>
        </w:tc>
      </w:tr>
      <w:tr w:rsidR="000E4585" w:rsidRPr="00004971">
        <w:tc>
          <w:tcPr>
            <w:tcW w:w="828" w:type="dxa"/>
            <w:shd w:val="clear" w:color="auto" w:fill="auto"/>
          </w:tcPr>
          <w:p w:rsidR="000E4585" w:rsidRPr="00004971" w:rsidRDefault="000E4585" w:rsidP="00004971">
            <w:pPr>
              <w:jc w:val="center"/>
            </w:pPr>
            <w:r w:rsidRPr="00004971">
              <w:t>1.5.4</w:t>
            </w:r>
          </w:p>
        </w:tc>
        <w:tc>
          <w:tcPr>
            <w:tcW w:w="4320" w:type="dxa"/>
            <w:shd w:val="clear" w:color="auto" w:fill="auto"/>
          </w:tcPr>
          <w:p w:rsidR="000E4585" w:rsidRPr="00004971" w:rsidRDefault="000E4585" w:rsidP="00004971">
            <w:pPr>
              <w:jc w:val="center"/>
            </w:pPr>
            <w:r w:rsidRPr="00004971">
              <w:t xml:space="preserve">Размещение профилактических </w:t>
            </w:r>
            <w:r w:rsidRPr="00004971">
              <w:lastRenderedPageBreak/>
              <w:t>материалов в периодической печати, на сайтах и в социальных сетях</w:t>
            </w:r>
          </w:p>
        </w:tc>
        <w:tc>
          <w:tcPr>
            <w:tcW w:w="1668" w:type="dxa"/>
            <w:shd w:val="clear" w:color="auto" w:fill="auto"/>
          </w:tcPr>
          <w:p w:rsidR="000E4585" w:rsidRPr="00004971" w:rsidRDefault="007E1CCB" w:rsidP="00004971">
            <w:pPr>
              <w:jc w:val="center"/>
            </w:pPr>
            <w:r w:rsidRPr="00004971">
              <w:lastRenderedPageBreak/>
              <w:t>2026</w:t>
            </w:r>
            <w:r w:rsidR="00C115F0" w:rsidRPr="00004971">
              <w:t>-202</w:t>
            </w:r>
            <w:r w:rsidRPr="00004971">
              <w:t>8</w:t>
            </w:r>
          </w:p>
        </w:tc>
        <w:tc>
          <w:tcPr>
            <w:tcW w:w="1932" w:type="dxa"/>
            <w:shd w:val="clear" w:color="auto" w:fill="auto"/>
          </w:tcPr>
          <w:p w:rsidR="00A8693D" w:rsidRPr="00004971" w:rsidRDefault="00A8693D" w:rsidP="00004971">
            <w:pPr>
              <w:jc w:val="center"/>
            </w:pPr>
          </w:p>
          <w:p w:rsidR="000E4585" w:rsidRPr="00004971" w:rsidRDefault="00A8693D" w:rsidP="00004971">
            <w:pPr>
              <w:ind w:firstLine="708"/>
            </w:pPr>
            <w:r w:rsidRPr="00004971">
              <w:lastRenderedPageBreak/>
              <w:t>-</w:t>
            </w:r>
          </w:p>
        </w:tc>
        <w:tc>
          <w:tcPr>
            <w:tcW w:w="1980" w:type="dxa"/>
            <w:shd w:val="clear" w:color="auto" w:fill="auto"/>
          </w:tcPr>
          <w:p w:rsidR="00A8693D" w:rsidRPr="00004971" w:rsidRDefault="00A8693D" w:rsidP="00004971">
            <w:pPr>
              <w:jc w:val="center"/>
            </w:pPr>
          </w:p>
          <w:p w:rsidR="000E4585" w:rsidRPr="00004971" w:rsidRDefault="00A8693D" w:rsidP="00004971">
            <w:pPr>
              <w:ind w:firstLine="708"/>
            </w:pPr>
            <w:r w:rsidRPr="00004971">
              <w:lastRenderedPageBreak/>
              <w:t>-</w:t>
            </w:r>
          </w:p>
        </w:tc>
        <w:tc>
          <w:tcPr>
            <w:tcW w:w="1440" w:type="dxa"/>
            <w:shd w:val="clear" w:color="auto" w:fill="auto"/>
          </w:tcPr>
          <w:p w:rsidR="00A8693D" w:rsidRPr="00004971" w:rsidRDefault="00A8693D" w:rsidP="00004971">
            <w:pPr>
              <w:jc w:val="center"/>
            </w:pPr>
          </w:p>
          <w:p w:rsidR="000E4585" w:rsidRPr="00004971" w:rsidRDefault="00A8693D" w:rsidP="00004971">
            <w:pPr>
              <w:jc w:val="center"/>
            </w:pPr>
            <w:r w:rsidRPr="00004971">
              <w:lastRenderedPageBreak/>
              <w:t>-</w:t>
            </w:r>
          </w:p>
        </w:tc>
        <w:tc>
          <w:tcPr>
            <w:tcW w:w="2700" w:type="dxa"/>
            <w:shd w:val="clear" w:color="auto" w:fill="auto"/>
          </w:tcPr>
          <w:p w:rsidR="000E4585" w:rsidRPr="00004971" w:rsidRDefault="00826AAD" w:rsidP="00004971">
            <w:pPr>
              <w:jc w:val="center"/>
            </w:pPr>
            <w:r w:rsidRPr="00004971">
              <w:lastRenderedPageBreak/>
              <w:t>муниципальная</w:t>
            </w:r>
            <w:r w:rsidR="000E4585" w:rsidRPr="00004971">
              <w:t xml:space="preserve"> газета, </w:t>
            </w:r>
          </w:p>
          <w:p w:rsidR="000E4585" w:rsidRPr="00004971" w:rsidRDefault="000E4585" w:rsidP="00004971">
            <w:pPr>
              <w:jc w:val="center"/>
            </w:pPr>
            <w:r w:rsidRPr="00004971">
              <w:lastRenderedPageBreak/>
              <w:t xml:space="preserve">сайт </w:t>
            </w:r>
            <w:r w:rsidR="00986478" w:rsidRPr="00004971">
              <w:t>муниципального округа</w:t>
            </w:r>
            <w:r w:rsidR="00A9142E" w:rsidRPr="00004971">
              <w:t>, социальные сети</w:t>
            </w:r>
          </w:p>
        </w:tc>
      </w:tr>
      <w:tr w:rsidR="00C115F0" w:rsidRPr="00004971">
        <w:tc>
          <w:tcPr>
            <w:tcW w:w="828" w:type="dxa"/>
            <w:shd w:val="clear" w:color="auto" w:fill="auto"/>
          </w:tcPr>
          <w:p w:rsidR="00C115F0" w:rsidRPr="00004971" w:rsidRDefault="00C115F0" w:rsidP="00004971">
            <w:pPr>
              <w:jc w:val="center"/>
            </w:pPr>
            <w:r w:rsidRPr="00004971">
              <w:lastRenderedPageBreak/>
              <w:t>1.6.</w:t>
            </w:r>
          </w:p>
        </w:tc>
        <w:tc>
          <w:tcPr>
            <w:tcW w:w="4320" w:type="dxa"/>
            <w:shd w:val="clear" w:color="auto" w:fill="auto"/>
          </w:tcPr>
          <w:p w:rsidR="00C115F0" w:rsidRPr="00004971" w:rsidRDefault="00C115F0" w:rsidP="00004971">
            <w:pPr>
              <w:jc w:val="center"/>
            </w:pPr>
            <w:r w:rsidRPr="00004971">
              <w:t>Поддержка проектов, идей и программ, в том числе молодежных, ориентированных на формирование здорового образа жизни</w:t>
            </w:r>
          </w:p>
        </w:tc>
        <w:tc>
          <w:tcPr>
            <w:tcW w:w="1668" w:type="dxa"/>
            <w:shd w:val="clear" w:color="auto" w:fill="auto"/>
          </w:tcPr>
          <w:p w:rsidR="00C115F0" w:rsidRPr="00004971" w:rsidRDefault="007E1CCB" w:rsidP="00004971">
            <w:pPr>
              <w:jc w:val="center"/>
            </w:pPr>
            <w:r w:rsidRPr="00004971">
              <w:t>2026-2028</w:t>
            </w:r>
          </w:p>
        </w:tc>
        <w:tc>
          <w:tcPr>
            <w:tcW w:w="5352" w:type="dxa"/>
            <w:gridSpan w:val="3"/>
            <w:shd w:val="clear" w:color="auto" w:fill="auto"/>
          </w:tcPr>
          <w:p w:rsidR="00C115F0" w:rsidRPr="00004971" w:rsidRDefault="00C115F0" w:rsidP="00004971">
            <w:pPr>
              <w:jc w:val="center"/>
            </w:pPr>
            <w:r w:rsidRPr="00004971">
              <w:t>В рамках других муниципальных программ</w:t>
            </w:r>
          </w:p>
        </w:tc>
        <w:tc>
          <w:tcPr>
            <w:tcW w:w="2700" w:type="dxa"/>
            <w:shd w:val="clear" w:color="auto" w:fill="auto"/>
          </w:tcPr>
          <w:p w:rsidR="00C115F0" w:rsidRPr="00004971" w:rsidRDefault="00C115F0" w:rsidP="00004971">
            <w:pPr>
              <w:jc w:val="center"/>
            </w:pPr>
            <w:r w:rsidRPr="00004971">
              <w:t>Администрация</w:t>
            </w:r>
            <w:r w:rsidR="00986478" w:rsidRPr="00004971">
              <w:t xml:space="preserve"> муниципального округа</w:t>
            </w:r>
          </w:p>
        </w:tc>
      </w:tr>
      <w:tr w:rsidR="005C2BDC" w:rsidRPr="00004971">
        <w:tc>
          <w:tcPr>
            <w:tcW w:w="828" w:type="dxa"/>
            <w:shd w:val="clear" w:color="auto" w:fill="auto"/>
          </w:tcPr>
          <w:p w:rsidR="005C2BDC" w:rsidRPr="00004971" w:rsidRDefault="005C2BDC" w:rsidP="00004971">
            <w:pPr>
              <w:jc w:val="center"/>
            </w:pPr>
            <w:r w:rsidRPr="00004971">
              <w:t>1.7.</w:t>
            </w:r>
          </w:p>
        </w:tc>
        <w:tc>
          <w:tcPr>
            <w:tcW w:w="4320" w:type="dxa"/>
            <w:shd w:val="clear" w:color="auto" w:fill="auto"/>
          </w:tcPr>
          <w:p w:rsidR="005C2BDC" w:rsidRPr="00004971" w:rsidRDefault="005C2BDC" w:rsidP="00004971">
            <w:pPr>
              <w:jc w:val="center"/>
            </w:pPr>
            <w:r w:rsidRPr="00004971">
              <w:t>Организация и проведение смотров – конкурсов среди образовательных организаций, иных организаций и предприятий на лучшие практики по здоровому образу жизни</w:t>
            </w:r>
          </w:p>
        </w:tc>
        <w:tc>
          <w:tcPr>
            <w:tcW w:w="1668" w:type="dxa"/>
            <w:shd w:val="clear" w:color="auto" w:fill="auto"/>
          </w:tcPr>
          <w:p w:rsidR="005C2BDC" w:rsidRPr="00004971" w:rsidRDefault="007E1CCB" w:rsidP="00004971">
            <w:pPr>
              <w:jc w:val="center"/>
            </w:pPr>
            <w:r w:rsidRPr="00004971">
              <w:t>2026-2028</w:t>
            </w:r>
          </w:p>
        </w:tc>
        <w:tc>
          <w:tcPr>
            <w:tcW w:w="5352" w:type="dxa"/>
            <w:gridSpan w:val="3"/>
            <w:shd w:val="clear" w:color="auto" w:fill="auto"/>
          </w:tcPr>
          <w:p w:rsidR="005C2BDC" w:rsidRPr="00004971" w:rsidRDefault="005C2BDC" w:rsidP="00004971">
            <w:pPr>
              <w:jc w:val="center"/>
            </w:pPr>
            <w:r w:rsidRPr="00004971">
              <w:t>В рамках других муниципальных программ</w:t>
            </w:r>
          </w:p>
        </w:tc>
        <w:tc>
          <w:tcPr>
            <w:tcW w:w="2700" w:type="dxa"/>
            <w:shd w:val="clear" w:color="auto" w:fill="auto"/>
          </w:tcPr>
          <w:p w:rsidR="005C2BDC" w:rsidRPr="00004971" w:rsidRDefault="005C2BDC" w:rsidP="00004971">
            <w:pPr>
              <w:jc w:val="center"/>
            </w:pPr>
            <w:r w:rsidRPr="00004971">
              <w:t>Администрация</w:t>
            </w:r>
            <w:r w:rsidR="00986478" w:rsidRPr="00004971">
              <w:t xml:space="preserve"> муниципального округа</w:t>
            </w:r>
          </w:p>
          <w:p w:rsidR="005C2BDC" w:rsidRPr="00004971" w:rsidRDefault="005C2BDC" w:rsidP="00004971">
            <w:pPr>
              <w:jc w:val="center"/>
            </w:pPr>
          </w:p>
        </w:tc>
      </w:tr>
      <w:tr w:rsidR="005C2BDC" w:rsidRPr="00004971">
        <w:tc>
          <w:tcPr>
            <w:tcW w:w="828" w:type="dxa"/>
            <w:shd w:val="clear" w:color="auto" w:fill="auto"/>
          </w:tcPr>
          <w:p w:rsidR="005C2BDC" w:rsidRPr="00004971" w:rsidRDefault="005C2BDC" w:rsidP="00004971">
            <w:pPr>
              <w:jc w:val="center"/>
            </w:pPr>
            <w:r w:rsidRPr="00004971">
              <w:t>1.8.</w:t>
            </w:r>
          </w:p>
        </w:tc>
        <w:tc>
          <w:tcPr>
            <w:tcW w:w="4320" w:type="dxa"/>
            <w:shd w:val="clear" w:color="auto" w:fill="auto"/>
          </w:tcPr>
          <w:p w:rsidR="005C2BDC" w:rsidRPr="00004971" w:rsidRDefault="005C2BDC" w:rsidP="00004971">
            <w:pPr>
              <w:jc w:val="center"/>
            </w:pPr>
            <w:r w:rsidRPr="00004971">
              <w:t>Развитие форм семейного отдыха и семейного досуга, формирование нравственно-эстетических ценностей семьи, культурных традиций</w:t>
            </w:r>
          </w:p>
        </w:tc>
        <w:tc>
          <w:tcPr>
            <w:tcW w:w="1668" w:type="dxa"/>
            <w:shd w:val="clear" w:color="auto" w:fill="auto"/>
          </w:tcPr>
          <w:p w:rsidR="005C2BDC" w:rsidRPr="00004971" w:rsidRDefault="007E1CCB" w:rsidP="00004971">
            <w:pPr>
              <w:jc w:val="center"/>
            </w:pPr>
            <w:r w:rsidRPr="00004971">
              <w:t>2026-2028</w:t>
            </w:r>
          </w:p>
        </w:tc>
        <w:tc>
          <w:tcPr>
            <w:tcW w:w="5352" w:type="dxa"/>
            <w:gridSpan w:val="3"/>
            <w:shd w:val="clear" w:color="auto" w:fill="auto"/>
          </w:tcPr>
          <w:p w:rsidR="005C2BDC" w:rsidRPr="00004971" w:rsidRDefault="005C2BDC" w:rsidP="00004971">
            <w:pPr>
              <w:jc w:val="center"/>
            </w:pPr>
            <w:r w:rsidRPr="00004971">
              <w:t>В рамках других муниципальных программ</w:t>
            </w:r>
          </w:p>
        </w:tc>
        <w:tc>
          <w:tcPr>
            <w:tcW w:w="2700" w:type="dxa"/>
            <w:shd w:val="clear" w:color="auto" w:fill="auto"/>
          </w:tcPr>
          <w:p w:rsidR="005C2BDC" w:rsidRPr="00004971" w:rsidRDefault="00986478" w:rsidP="00004971">
            <w:pPr>
              <w:jc w:val="center"/>
            </w:pPr>
            <w:r w:rsidRPr="00004971">
              <w:t>Администрация муниципального округа</w:t>
            </w:r>
          </w:p>
        </w:tc>
      </w:tr>
      <w:tr w:rsidR="005C2BDC" w:rsidRPr="00004971">
        <w:tc>
          <w:tcPr>
            <w:tcW w:w="828" w:type="dxa"/>
            <w:shd w:val="clear" w:color="auto" w:fill="auto"/>
          </w:tcPr>
          <w:p w:rsidR="005C2BDC" w:rsidRPr="00004971" w:rsidRDefault="005C2BDC" w:rsidP="00004971">
            <w:pPr>
              <w:jc w:val="center"/>
            </w:pPr>
            <w:r w:rsidRPr="00004971">
              <w:t>1.9.</w:t>
            </w:r>
          </w:p>
        </w:tc>
        <w:tc>
          <w:tcPr>
            <w:tcW w:w="4320" w:type="dxa"/>
            <w:shd w:val="clear" w:color="auto" w:fill="auto"/>
          </w:tcPr>
          <w:p w:rsidR="005C2BDC" w:rsidRPr="00004971" w:rsidRDefault="005C2BDC" w:rsidP="00004971">
            <w:pPr>
              <w:jc w:val="center"/>
            </w:pPr>
            <w:r w:rsidRPr="00004971">
              <w:t>Содействие всестороннему развитию детей, реализации личности ребенка в интересах общества</w:t>
            </w:r>
          </w:p>
        </w:tc>
        <w:tc>
          <w:tcPr>
            <w:tcW w:w="1668" w:type="dxa"/>
            <w:shd w:val="clear" w:color="auto" w:fill="auto"/>
          </w:tcPr>
          <w:p w:rsidR="005C2BDC" w:rsidRPr="00004971" w:rsidRDefault="007E1CCB" w:rsidP="00004971">
            <w:pPr>
              <w:jc w:val="center"/>
            </w:pPr>
            <w:r w:rsidRPr="00004971">
              <w:t>2026-2028</w:t>
            </w:r>
          </w:p>
        </w:tc>
        <w:tc>
          <w:tcPr>
            <w:tcW w:w="5352" w:type="dxa"/>
            <w:gridSpan w:val="3"/>
            <w:shd w:val="clear" w:color="auto" w:fill="auto"/>
          </w:tcPr>
          <w:p w:rsidR="005C2BDC" w:rsidRPr="00004971" w:rsidRDefault="005C2BDC" w:rsidP="00004971">
            <w:pPr>
              <w:jc w:val="center"/>
            </w:pPr>
            <w:r w:rsidRPr="00004971">
              <w:t>В рамках других муниципальных программ</w:t>
            </w:r>
          </w:p>
        </w:tc>
        <w:tc>
          <w:tcPr>
            <w:tcW w:w="2700" w:type="dxa"/>
            <w:shd w:val="clear" w:color="auto" w:fill="auto"/>
          </w:tcPr>
          <w:p w:rsidR="005C2BDC" w:rsidRPr="00004971" w:rsidRDefault="005C2BDC" w:rsidP="00004971">
            <w:pPr>
              <w:jc w:val="center"/>
            </w:pPr>
            <w:r w:rsidRPr="00004971">
              <w:t xml:space="preserve">Администрация </w:t>
            </w:r>
            <w:r w:rsidR="00986478" w:rsidRPr="00004971">
              <w:t>муниципального округа</w:t>
            </w:r>
            <w:r w:rsidR="007E1CCB" w:rsidRPr="00004971">
              <w:t xml:space="preserve"> </w:t>
            </w:r>
          </w:p>
        </w:tc>
      </w:tr>
      <w:tr w:rsidR="00C115F0" w:rsidRPr="00004971">
        <w:tc>
          <w:tcPr>
            <w:tcW w:w="828" w:type="dxa"/>
            <w:shd w:val="clear" w:color="auto" w:fill="auto"/>
          </w:tcPr>
          <w:p w:rsidR="00C115F0" w:rsidRPr="00004971" w:rsidRDefault="00F353A8" w:rsidP="00004971">
            <w:pPr>
              <w:jc w:val="center"/>
            </w:pPr>
            <w:r w:rsidRPr="00004971">
              <w:t>1.10.</w:t>
            </w:r>
          </w:p>
        </w:tc>
        <w:tc>
          <w:tcPr>
            <w:tcW w:w="4320" w:type="dxa"/>
            <w:shd w:val="clear" w:color="auto" w:fill="auto"/>
          </w:tcPr>
          <w:p w:rsidR="00C115F0" w:rsidRPr="00004971" w:rsidRDefault="00F353A8" w:rsidP="00004971">
            <w:pPr>
              <w:jc w:val="center"/>
            </w:pPr>
            <w:r w:rsidRPr="00004971">
              <w:t xml:space="preserve">Развитие волонтерства (добровольчества) по формированию здорового образа жизни среди школьников, лиц старше трудоспособного возраста </w:t>
            </w:r>
          </w:p>
        </w:tc>
        <w:tc>
          <w:tcPr>
            <w:tcW w:w="1668" w:type="dxa"/>
            <w:shd w:val="clear" w:color="auto" w:fill="auto"/>
          </w:tcPr>
          <w:p w:rsidR="00C115F0" w:rsidRPr="00004971" w:rsidRDefault="007E1CCB" w:rsidP="00004971">
            <w:pPr>
              <w:jc w:val="center"/>
            </w:pPr>
            <w:r w:rsidRPr="00004971">
              <w:t>2026</w:t>
            </w:r>
            <w:r w:rsidR="00F353A8" w:rsidRPr="00004971">
              <w:t>-202</w:t>
            </w:r>
            <w:r w:rsidRPr="00004971">
              <w:t>8</w:t>
            </w:r>
          </w:p>
        </w:tc>
        <w:tc>
          <w:tcPr>
            <w:tcW w:w="1932" w:type="dxa"/>
            <w:shd w:val="clear" w:color="auto" w:fill="auto"/>
          </w:tcPr>
          <w:p w:rsidR="00C115F0" w:rsidRPr="00004971" w:rsidRDefault="00F353A8" w:rsidP="00004971">
            <w:pPr>
              <w:jc w:val="center"/>
            </w:pPr>
            <w:r w:rsidRPr="00004971">
              <w:t>0</w:t>
            </w:r>
          </w:p>
        </w:tc>
        <w:tc>
          <w:tcPr>
            <w:tcW w:w="1980" w:type="dxa"/>
            <w:shd w:val="clear" w:color="auto" w:fill="auto"/>
          </w:tcPr>
          <w:p w:rsidR="00C115F0" w:rsidRPr="00004971" w:rsidRDefault="00F353A8" w:rsidP="00004971">
            <w:pPr>
              <w:jc w:val="center"/>
            </w:pPr>
            <w:r w:rsidRPr="00004971">
              <w:t>Финансовая помощь спонсоров</w:t>
            </w:r>
          </w:p>
        </w:tc>
        <w:tc>
          <w:tcPr>
            <w:tcW w:w="1440" w:type="dxa"/>
            <w:shd w:val="clear" w:color="auto" w:fill="auto"/>
          </w:tcPr>
          <w:p w:rsidR="00C115F0" w:rsidRPr="00004971" w:rsidRDefault="00F353A8" w:rsidP="00004971">
            <w:pPr>
              <w:jc w:val="center"/>
            </w:pPr>
            <w:r w:rsidRPr="00004971">
              <w:t>0</w:t>
            </w:r>
          </w:p>
        </w:tc>
        <w:tc>
          <w:tcPr>
            <w:tcW w:w="2700" w:type="dxa"/>
            <w:shd w:val="clear" w:color="auto" w:fill="auto"/>
          </w:tcPr>
          <w:p w:rsidR="00C115F0" w:rsidRPr="00004971" w:rsidRDefault="00826AAD" w:rsidP="00004971">
            <w:pPr>
              <w:jc w:val="center"/>
            </w:pPr>
            <w:r w:rsidRPr="00004971">
              <w:t>Комитет к</w:t>
            </w:r>
            <w:r w:rsidR="00DA24A3" w:rsidRPr="00004971">
              <w:t xml:space="preserve">ультуры, </w:t>
            </w:r>
            <w:r w:rsidR="00F353A8" w:rsidRPr="00004971">
              <w:t>спорта</w:t>
            </w:r>
            <w:r w:rsidR="00DA24A3" w:rsidRPr="00004971">
              <w:t xml:space="preserve"> и туризма</w:t>
            </w:r>
            <w:r w:rsidR="00F353A8" w:rsidRPr="00004971">
              <w:t xml:space="preserve">, </w:t>
            </w:r>
            <w:r w:rsidR="007E1CCB" w:rsidRPr="00004971">
              <w:t>комитет</w:t>
            </w:r>
            <w:r w:rsidR="00DA24A3" w:rsidRPr="00004971">
              <w:t xml:space="preserve"> по </w:t>
            </w:r>
            <w:r w:rsidR="007E1CCB" w:rsidRPr="00004971">
              <w:t>образованию</w:t>
            </w:r>
            <w:r w:rsidRPr="00004971">
              <w:t>, Совет</w:t>
            </w:r>
            <w:r w:rsidR="00F353A8" w:rsidRPr="00004971">
              <w:t xml:space="preserve"> ветеранов, Петровск-Забайкальский отдел</w:t>
            </w:r>
            <w:r w:rsidR="00DA24A3" w:rsidRPr="00004971">
              <w:t xml:space="preserve"> ГКУ «Краевой центр</w:t>
            </w:r>
            <w:r w:rsidR="00F353A8" w:rsidRPr="00004971">
              <w:t xml:space="preserve"> социальной защиты населения</w:t>
            </w:r>
            <w:r w:rsidR="00DA24A3" w:rsidRPr="00004971">
              <w:t>»</w:t>
            </w:r>
          </w:p>
        </w:tc>
      </w:tr>
      <w:tr w:rsidR="00BC0722" w:rsidRPr="00004971">
        <w:tc>
          <w:tcPr>
            <w:tcW w:w="14868" w:type="dxa"/>
            <w:gridSpan w:val="7"/>
            <w:shd w:val="clear" w:color="auto" w:fill="auto"/>
          </w:tcPr>
          <w:p w:rsidR="00BC0722" w:rsidRPr="00004971" w:rsidRDefault="00BC0722" w:rsidP="00004971">
            <w:pPr>
              <w:jc w:val="center"/>
            </w:pPr>
            <w:r w:rsidRPr="00004971">
              <w:rPr>
                <w:lang w:val="en-US"/>
              </w:rPr>
              <w:t>II</w:t>
            </w:r>
            <w:r w:rsidRPr="00004971">
              <w:t xml:space="preserve">. Мероприятия по снижению масштабов злоупотребления алкогольной продукцией и профилактике алкоголизма  </w:t>
            </w:r>
          </w:p>
        </w:tc>
      </w:tr>
      <w:tr w:rsidR="00C115F0" w:rsidRPr="00004971">
        <w:tc>
          <w:tcPr>
            <w:tcW w:w="828" w:type="dxa"/>
            <w:shd w:val="clear" w:color="auto" w:fill="auto"/>
          </w:tcPr>
          <w:p w:rsidR="00C115F0" w:rsidRPr="00004971" w:rsidRDefault="00BC0722" w:rsidP="00004971">
            <w:pPr>
              <w:jc w:val="center"/>
            </w:pPr>
            <w:r w:rsidRPr="00004971">
              <w:t>2.1.</w:t>
            </w:r>
          </w:p>
        </w:tc>
        <w:tc>
          <w:tcPr>
            <w:tcW w:w="4320" w:type="dxa"/>
            <w:shd w:val="clear" w:color="auto" w:fill="auto"/>
          </w:tcPr>
          <w:p w:rsidR="00C115F0" w:rsidRPr="00004971" w:rsidRDefault="00BC0722" w:rsidP="00004971">
            <w:pPr>
              <w:jc w:val="center"/>
            </w:pPr>
            <w:r w:rsidRPr="00004971">
              <w:t xml:space="preserve">Контрольно-надзорные мероприятия по соблюдению федеральных и региональных нормативных правовых актов, регламентирующих порядок, в том числе </w:t>
            </w:r>
            <w:r w:rsidR="00F81001" w:rsidRPr="00004971">
              <w:t>ограничения реализации спиртосодержащей продукции</w:t>
            </w:r>
          </w:p>
        </w:tc>
        <w:tc>
          <w:tcPr>
            <w:tcW w:w="1668" w:type="dxa"/>
            <w:shd w:val="clear" w:color="auto" w:fill="auto"/>
          </w:tcPr>
          <w:p w:rsidR="00C115F0" w:rsidRPr="00004971" w:rsidRDefault="007E1CCB" w:rsidP="00004971">
            <w:pPr>
              <w:jc w:val="center"/>
            </w:pPr>
            <w:r w:rsidRPr="00004971">
              <w:t>2026</w:t>
            </w:r>
            <w:r w:rsidR="00F81001" w:rsidRPr="00004971">
              <w:t>-202</w:t>
            </w:r>
            <w:r w:rsidRPr="00004971">
              <w:t>8</w:t>
            </w:r>
          </w:p>
        </w:tc>
        <w:tc>
          <w:tcPr>
            <w:tcW w:w="1932" w:type="dxa"/>
            <w:shd w:val="clear" w:color="auto" w:fill="auto"/>
          </w:tcPr>
          <w:p w:rsidR="00C115F0" w:rsidRPr="00004971" w:rsidRDefault="00F81001" w:rsidP="00004971">
            <w:pPr>
              <w:jc w:val="center"/>
            </w:pPr>
            <w:r w:rsidRPr="00004971">
              <w:t>Федеральный бюджет</w:t>
            </w:r>
          </w:p>
        </w:tc>
        <w:tc>
          <w:tcPr>
            <w:tcW w:w="1980" w:type="dxa"/>
            <w:shd w:val="clear" w:color="auto" w:fill="auto"/>
          </w:tcPr>
          <w:p w:rsidR="00C115F0" w:rsidRPr="00004971" w:rsidRDefault="00F81001" w:rsidP="00004971">
            <w:pPr>
              <w:jc w:val="center"/>
            </w:pPr>
            <w:r w:rsidRPr="00004971">
              <w:t>0</w:t>
            </w:r>
          </w:p>
        </w:tc>
        <w:tc>
          <w:tcPr>
            <w:tcW w:w="1440" w:type="dxa"/>
            <w:shd w:val="clear" w:color="auto" w:fill="auto"/>
          </w:tcPr>
          <w:p w:rsidR="00C115F0" w:rsidRPr="00004971" w:rsidRDefault="00F81001" w:rsidP="00004971">
            <w:pPr>
              <w:jc w:val="center"/>
            </w:pPr>
            <w:r w:rsidRPr="00004971">
              <w:t>-</w:t>
            </w:r>
          </w:p>
        </w:tc>
        <w:tc>
          <w:tcPr>
            <w:tcW w:w="2700" w:type="dxa"/>
            <w:shd w:val="clear" w:color="auto" w:fill="auto"/>
          </w:tcPr>
          <w:p w:rsidR="00C115F0" w:rsidRPr="00004971" w:rsidRDefault="00F81001" w:rsidP="00004971">
            <w:pPr>
              <w:jc w:val="center"/>
            </w:pPr>
            <w:r w:rsidRPr="00004971">
              <w:t>МО МВД Петровск-Забайкальский, Роспотребнадзор, Межрайпрокуратура, ФСБ</w:t>
            </w:r>
          </w:p>
        </w:tc>
      </w:tr>
      <w:tr w:rsidR="00F81001" w:rsidRPr="00004971">
        <w:tc>
          <w:tcPr>
            <w:tcW w:w="828" w:type="dxa"/>
            <w:shd w:val="clear" w:color="auto" w:fill="auto"/>
          </w:tcPr>
          <w:p w:rsidR="00F81001" w:rsidRPr="00004971" w:rsidRDefault="00F81001" w:rsidP="00004971">
            <w:pPr>
              <w:jc w:val="center"/>
            </w:pPr>
            <w:r w:rsidRPr="00004971">
              <w:lastRenderedPageBreak/>
              <w:t>2.2.</w:t>
            </w:r>
          </w:p>
        </w:tc>
        <w:tc>
          <w:tcPr>
            <w:tcW w:w="4320" w:type="dxa"/>
            <w:shd w:val="clear" w:color="auto" w:fill="auto"/>
          </w:tcPr>
          <w:p w:rsidR="00F81001" w:rsidRPr="00004971" w:rsidRDefault="00F81001" w:rsidP="00004971">
            <w:pPr>
              <w:jc w:val="center"/>
            </w:pPr>
            <w:r w:rsidRPr="00004971">
              <w:t>Мероприятия в рамках межведомственного взаимодействия учреждений социальной сферы, образования, культуры, здравоохранения, представителей бизнеса, руководителей сельхозпредприятий, общественных и социально ориентированными некоммерческих организаций, религиозных конфессий по вопросам снижения злоупотребления алкогольной продукцией</w:t>
            </w:r>
          </w:p>
        </w:tc>
        <w:tc>
          <w:tcPr>
            <w:tcW w:w="1668" w:type="dxa"/>
            <w:shd w:val="clear" w:color="auto" w:fill="auto"/>
          </w:tcPr>
          <w:p w:rsidR="00F81001" w:rsidRPr="00004971" w:rsidRDefault="007E1CCB" w:rsidP="00004971">
            <w:pPr>
              <w:jc w:val="center"/>
            </w:pPr>
            <w:r w:rsidRPr="00004971">
              <w:t>2026-2028</w:t>
            </w:r>
          </w:p>
        </w:tc>
        <w:tc>
          <w:tcPr>
            <w:tcW w:w="5352" w:type="dxa"/>
            <w:gridSpan w:val="3"/>
            <w:shd w:val="clear" w:color="auto" w:fill="auto"/>
          </w:tcPr>
          <w:p w:rsidR="00F81001" w:rsidRPr="00004971" w:rsidRDefault="00F81001" w:rsidP="00004971">
            <w:pPr>
              <w:jc w:val="center"/>
            </w:pPr>
            <w:r w:rsidRPr="00004971">
              <w:t>В рамках других муниципальных программ</w:t>
            </w:r>
          </w:p>
        </w:tc>
        <w:tc>
          <w:tcPr>
            <w:tcW w:w="2700" w:type="dxa"/>
            <w:shd w:val="clear" w:color="auto" w:fill="auto"/>
          </w:tcPr>
          <w:p w:rsidR="00F81001" w:rsidRPr="00004971" w:rsidRDefault="00F81001" w:rsidP="00004971">
            <w:pPr>
              <w:jc w:val="center"/>
            </w:pPr>
            <w:r w:rsidRPr="00004971">
              <w:t xml:space="preserve">Администрация </w:t>
            </w:r>
            <w:r w:rsidR="00986478" w:rsidRPr="00004971">
              <w:t>муниципального округа</w:t>
            </w:r>
            <w:r w:rsidRPr="00004971">
              <w:t>,</w:t>
            </w:r>
            <w:r w:rsidR="00826AAD" w:rsidRPr="00004971">
              <w:t xml:space="preserve"> </w:t>
            </w:r>
            <w:r w:rsidR="00E45463" w:rsidRPr="00004971">
              <w:t>Комитет культуры, спорта и  туризма</w:t>
            </w:r>
            <w:r w:rsidRPr="00004971">
              <w:t>, предприниматели, НКО, религиозные организации</w:t>
            </w:r>
          </w:p>
        </w:tc>
      </w:tr>
      <w:tr w:rsidR="00422DA9" w:rsidRPr="00004971">
        <w:tc>
          <w:tcPr>
            <w:tcW w:w="14868" w:type="dxa"/>
            <w:gridSpan w:val="7"/>
            <w:shd w:val="clear" w:color="auto" w:fill="auto"/>
          </w:tcPr>
          <w:p w:rsidR="00422DA9" w:rsidRPr="00004971" w:rsidRDefault="00422DA9" w:rsidP="00004971">
            <w:pPr>
              <w:jc w:val="center"/>
            </w:pPr>
            <w:r w:rsidRPr="00004971">
              <w:rPr>
                <w:lang w:val="en-US"/>
              </w:rPr>
              <w:t>III</w:t>
            </w:r>
            <w:r w:rsidRPr="00004971">
              <w:t>. Соблюдение требований Федерального закона от 23.02.2013г. № 15 – ФЗ «Об охране здоровья граждан от воздейст</w:t>
            </w:r>
            <w:r w:rsidR="00DA24A3" w:rsidRPr="00004971">
              <w:t>вия окружающего табачного дыма,</w:t>
            </w:r>
            <w:r w:rsidRPr="00004971">
              <w:t xml:space="preserve"> последствий потребления табака</w:t>
            </w:r>
            <w:r w:rsidR="00DA24A3" w:rsidRPr="00004971">
              <w:t xml:space="preserve"> или потребления никотиносодержащей продукции</w:t>
            </w:r>
            <w:r w:rsidRPr="00004971">
              <w:t>»</w:t>
            </w:r>
          </w:p>
        </w:tc>
      </w:tr>
      <w:tr w:rsidR="006959E1" w:rsidRPr="00004971">
        <w:tc>
          <w:tcPr>
            <w:tcW w:w="828" w:type="dxa"/>
            <w:shd w:val="clear" w:color="auto" w:fill="auto"/>
          </w:tcPr>
          <w:p w:rsidR="006959E1" w:rsidRPr="00004971" w:rsidRDefault="006959E1" w:rsidP="00004971">
            <w:pPr>
              <w:jc w:val="center"/>
            </w:pPr>
            <w:r w:rsidRPr="00004971">
              <w:t>3.1.</w:t>
            </w:r>
          </w:p>
        </w:tc>
        <w:tc>
          <w:tcPr>
            <w:tcW w:w="4320" w:type="dxa"/>
            <w:shd w:val="clear" w:color="auto" w:fill="auto"/>
          </w:tcPr>
          <w:p w:rsidR="006959E1" w:rsidRPr="00004971" w:rsidRDefault="006959E1" w:rsidP="00004971">
            <w:pPr>
              <w:jc w:val="center"/>
            </w:pPr>
            <w:r w:rsidRPr="00004971">
              <w:t>Мероприятия по организации и контролю реализации Федерального закона от 23 февраля 2013 года №15-ФЗ «Об охране здоровья граждан от воздейст</w:t>
            </w:r>
            <w:r w:rsidR="00DA24A3" w:rsidRPr="00004971">
              <w:t>вия окружающего табачного дыма,</w:t>
            </w:r>
            <w:r w:rsidRPr="00004971">
              <w:t xml:space="preserve"> последствий потребления табака</w:t>
            </w:r>
            <w:r w:rsidR="00DA24A3" w:rsidRPr="00004971">
              <w:t xml:space="preserve">  или никотиносодержащей продукции</w:t>
            </w:r>
            <w:r w:rsidRPr="00004971">
              <w:t>»</w:t>
            </w:r>
          </w:p>
        </w:tc>
        <w:tc>
          <w:tcPr>
            <w:tcW w:w="1668" w:type="dxa"/>
            <w:shd w:val="clear" w:color="auto" w:fill="auto"/>
          </w:tcPr>
          <w:p w:rsidR="006959E1" w:rsidRPr="00004971" w:rsidRDefault="007E1CCB" w:rsidP="00004971">
            <w:pPr>
              <w:jc w:val="center"/>
            </w:pPr>
            <w:r w:rsidRPr="00004971">
              <w:t>2026-2028</w:t>
            </w:r>
          </w:p>
        </w:tc>
        <w:tc>
          <w:tcPr>
            <w:tcW w:w="5352" w:type="dxa"/>
            <w:gridSpan w:val="3"/>
            <w:shd w:val="clear" w:color="auto" w:fill="auto"/>
          </w:tcPr>
          <w:p w:rsidR="006959E1" w:rsidRPr="00004971" w:rsidRDefault="006959E1" w:rsidP="00004971">
            <w:pPr>
              <w:jc w:val="center"/>
            </w:pPr>
            <w:r w:rsidRPr="00004971">
              <w:t>В рамках других муниципальных программ</w:t>
            </w:r>
          </w:p>
        </w:tc>
        <w:tc>
          <w:tcPr>
            <w:tcW w:w="2700" w:type="dxa"/>
            <w:shd w:val="clear" w:color="auto" w:fill="auto"/>
          </w:tcPr>
          <w:p w:rsidR="006959E1" w:rsidRPr="00004971" w:rsidRDefault="006959E1" w:rsidP="00004971">
            <w:pPr>
              <w:jc w:val="center"/>
            </w:pPr>
            <w:r w:rsidRPr="00004971">
              <w:t xml:space="preserve">Администрация </w:t>
            </w:r>
            <w:r w:rsidR="00986478" w:rsidRPr="00004971">
              <w:t>муниципального округа</w:t>
            </w:r>
          </w:p>
          <w:p w:rsidR="006959E1" w:rsidRPr="00004971" w:rsidRDefault="006959E1" w:rsidP="00004971">
            <w:pPr>
              <w:jc w:val="center"/>
            </w:pPr>
          </w:p>
        </w:tc>
      </w:tr>
      <w:tr w:rsidR="006959E1" w:rsidRPr="00004971">
        <w:tc>
          <w:tcPr>
            <w:tcW w:w="828" w:type="dxa"/>
            <w:shd w:val="clear" w:color="auto" w:fill="auto"/>
          </w:tcPr>
          <w:p w:rsidR="006959E1" w:rsidRPr="00004971" w:rsidRDefault="006959E1" w:rsidP="00004971">
            <w:pPr>
              <w:jc w:val="center"/>
            </w:pPr>
            <w:r w:rsidRPr="00004971">
              <w:t>3.2.</w:t>
            </w:r>
          </w:p>
        </w:tc>
        <w:tc>
          <w:tcPr>
            <w:tcW w:w="4320" w:type="dxa"/>
            <w:shd w:val="clear" w:color="auto" w:fill="auto"/>
          </w:tcPr>
          <w:p w:rsidR="006959E1" w:rsidRPr="00004971" w:rsidRDefault="006959E1" w:rsidP="00004971">
            <w:pPr>
              <w:jc w:val="center"/>
            </w:pPr>
            <w:r w:rsidRPr="00004971">
              <w:t>Мероприятия, направленные на  снижения распространенности табакокурения в рамках межведомственного взаимодействия учреждений социальной сферы, образования, культуры, здравоохранения, представителей бизнеса, руководителей сельхозпредприятий, общественных и социально ориентированными некоммерческих организаций, религиозных конфессий</w:t>
            </w:r>
          </w:p>
        </w:tc>
        <w:tc>
          <w:tcPr>
            <w:tcW w:w="1668" w:type="dxa"/>
            <w:shd w:val="clear" w:color="auto" w:fill="auto"/>
          </w:tcPr>
          <w:p w:rsidR="006959E1" w:rsidRPr="00004971" w:rsidRDefault="007E1CCB" w:rsidP="00004971">
            <w:pPr>
              <w:jc w:val="center"/>
            </w:pPr>
            <w:r w:rsidRPr="00004971">
              <w:t>2026-2028</w:t>
            </w:r>
          </w:p>
        </w:tc>
        <w:tc>
          <w:tcPr>
            <w:tcW w:w="5352" w:type="dxa"/>
            <w:gridSpan w:val="3"/>
            <w:shd w:val="clear" w:color="auto" w:fill="auto"/>
          </w:tcPr>
          <w:p w:rsidR="006959E1" w:rsidRPr="00004971" w:rsidRDefault="006959E1" w:rsidP="00004971">
            <w:pPr>
              <w:jc w:val="center"/>
            </w:pPr>
            <w:r w:rsidRPr="00004971">
              <w:t>В рамках других муниципальных программ</w:t>
            </w:r>
          </w:p>
        </w:tc>
        <w:tc>
          <w:tcPr>
            <w:tcW w:w="2700" w:type="dxa"/>
            <w:shd w:val="clear" w:color="auto" w:fill="auto"/>
          </w:tcPr>
          <w:p w:rsidR="006959E1" w:rsidRPr="00004971" w:rsidRDefault="006959E1" w:rsidP="00004971">
            <w:pPr>
              <w:jc w:val="center"/>
            </w:pPr>
            <w:r w:rsidRPr="00004971">
              <w:t>Администрация</w:t>
            </w:r>
            <w:r w:rsidR="00986478" w:rsidRPr="00004971">
              <w:t xml:space="preserve"> муниципального округа</w:t>
            </w:r>
            <w:r w:rsidRPr="00004971">
              <w:t xml:space="preserve"> , </w:t>
            </w:r>
            <w:r w:rsidR="00A8693D" w:rsidRPr="00004971">
              <w:t>Комитет по образованию</w:t>
            </w:r>
            <w:r w:rsidRPr="00004971">
              <w:t>,</w:t>
            </w:r>
            <w:r w:rsidR="00A8693D" w:rsidRPr="00004971">
              <w:t xml:space="preserve"> Комитет культура, спорта и туризма,</w:t>
            </w:r>
            <w:r w:rsidRPr="00004971">
              <w:t xml:space="preserve"> предприниматели, НКО, религиозные организации </w:t>
            </w:r>
          </w:p>
        </w:tc>
      </w:tr>
      <w:tr w:rsidR="006959E1" w:rsidRPr="00004971">
        <w:tc>
          <w:tcPr>
            <w:tcW w:w="14868" w:type="dxa"/>
            <w:gridSpan w:val="7"/>
            <w:shd w:val="clear" w:color="auto" w:fill="auto"/>
          </w:tcPr>
          <w:p w:rsidR="006959E1" w:rsidRPr="00004971" w:rsidRDefault="003900FF" w:rsidP="00004971">
            <w:pPr>
              <w:jc w:val="center"/>
            </w:pPr>
            <w:r w:rsidRPr="00004971">
              <w:rPr>
                <w:lang w:val="en-US"/>
              </w:rPr>
              <w:t>IV</w:t>
            </w:r>
            <w:r w:rsidRPr="00004971">
              <w:t>. Меры по развитию массовой физической культуры</w:t>
            </w:r>
          </w:p>
        </w:tc>
      </w:tr>
      <w:tr w:rsidR="00841900" w:rsidRPr="00004971" w:rsidTr="00004971">
        <w:trPr>
          <w:trHeight w:val="1408"/>
        </w:trPr>
        <w:tc>
          <w:tcPr>
            <w:tcW w:w="828" w:type="dxa"/>
            <w:shd w:val="clear" w:color="auto" w:fill="auto"/>
          </w:tcPr>
          <w:p w:rsidR="00841900" w:rsidRPr="00004971" w:rsidRDefault="00841900" w:rsidP="00004971">
            <w:pPr>
              <w:jc w:val="center"/>
            </w:pPr>
            <w:r w:rsidRPr="00004971">
              <w:lastRenderedPageBreak/>
              <w:t>4.1.</w:t>
            </w:r>
          </w:p>
        </w:tc>
        <w:tc>
          <w:tcPr>
            <w:tcW w:w="4320" w:type="dxa"/>
            <w:shd w:val="clear" w:color="auto" w:fill="auto"/>
          </w:tcPr>
          <w:p w:rsidR="00841900" w:rsidRPr="00004971" w:rsidRDefault="00841900" w:rsidP="00004971">
            <w:pPr>
              <w:jc w:val="center"/>
            </w:pPr>
            <w:r w:rsidRPr="00004971">
              <w:t>Оснащение придомовых территорий и жилых массивов спортивными и игровыми площадками, билбордами, информационными стендами по здоровому образу жизни</w:t>
            </w:r>
          </w:p>
        </w:tc>
        <w:tc>
          <w:tcPr>
            <w:tcW w:w="1668" w:type="dxa"/>
            <w:shd w:val="clear" w:color="auto" w:fill="auto"/>
          </w:tcPr>
          <w:p w:rsidR="00841900" w:rsidRPr="00004971" w:rsidRDefault="007E1CCB" w:rsidP="00004971">
            <w:pPr>
              <w:jc w:val="center"/>
            </w:pPr>
            <w:r w:rsidRPr="00004971">
              <w:t>2026-2028</w:t>
            </w:r>
          </w:p>
          <w:p w:rsidR="00841900" w:rsidRPr="00004971" w:rsidRDefault="00841900" w:rsidP="00004971">
            <w:pPr>
              <w:jc w:val="center"/>
            </w:pPr>
          </w:p>
          <w:p w:rsidR="00841900" w:rsidRPr="00004971" w:rsidRDefault="00841900" w:rsidP="00004971">
            <w:pPr>
              <w:jc w:val="center"/>
            </w:pPr>
          </w:p>
          <w:p w:rsidR="00841900" w:rsidRPr="00004971" w:rsidRDefault="00841900" w:rsidP="00004971">
            <w:pPr>
              <w:jc w:val="center"/>
            </w:pPr>
          </w:p>
          <w:p w:rsidR="00841900" w:rsidRPr="00004971" w:rsidRDefault="00841900" w:rsidP="00004971"/>
        </w:tc>
        <w:tc>
          <w:tcPr>
            <w:tcW w:w="5352" w:type="dxa"/>
            <w:gridSpan w:val="3"/>
            <w:shd w:val="clear" w:color="auto" w:fill="auto"/>
          </w:tcPr>
          <w:p w:rsidR="00841900" w:rsidRPr="00004971" w:rsidRDefault="00841900" w:rsidP="00004971">
            <w:pPr>
              <w:jc w:val="center"/>
            </w:pPr>
            <w:r w:rsidRPr="00004971">
              <w:t>В рамках национальных проектов</w:t>
            </w:r>
          </w:p>
        </w:tc>
        <w:tc>
          <w:tcPr>
            <w:tcW w:w="2700" w:type="dxa"/>
            <w:shd w:val="clear" w:color="auto" w:fill="auto"/>
          </w:tcPr>
          <w:p w:rsidR="00841900" w:rsidRPr="00004971" w:rsidRDefault="00841900" w:rsidP="00004971">
            <w:pPr>
              <w:jc w:val="center"/>
            </w:pPr>
            <w:r w:rsidRPr="00004971">
              <w:t xml:space="preserve">Администрация </w:t>
            </w:r>
            <w:r w:rsidR="00986478" w:rsidRPr="00004971">
              <w:t>муниципального округа</w:t>
            </w:r>
          </w:p>
        </w:tc>
      </w:tr>
      <w:tr w:rsidR="00841900" w:rsidRPr="00004971">
        <w:tc>
          <w:tcPr>
            <w:tcW w:w="828" w:type="dxa"/>
            <w:shd w:val="clear" w:color="auto" w:fill="auto"/>
          </w:tcPr>
          <w:p w:rsidR="00841900" w:rsidRPr="00004971" w:rsidRDefault="00841900" w:rsidP="00004971">
            <w:pPr>
              <w:jc w:val="center"/>
            </w:pPr>
            <w:r w:rsidRPr="00004971">
              <w:t>4.2.</w:t>
            </w:r>
          </w:p>
        </w:tc>
        <w:tc>
          <w:tcPr>
            <w:tcW w:w="4320" w:type="dxa"/>
            <w:shd w:val="clear" w:color="auto" w:fill="auto"/>
          </w:tcPr>
          <w:p w:rsidR="00841900" w:rsidRPr="00004971" w:rsidRDefault="00841900" w:rsidP="00004971">
            <w:pPr>
              <w:jc w:val="center"/>
            </w:pPr>
            <w:r w:rsidRPr="00004971">
              <w:t>Проведение физкультурно-оздоровительных и спортивно-массовых мероприятий с широким участием населения различного возраста по месту их жительства (кросс нации, лыжня России, спартакиада пенсионеров и т.д.)</w:t>
            </w:r>
          </w:p>
        </w:tc>
        <w:tc>
          <w:tcPr>
            <w:tcW w:w="1668" w:type="dxa"/>
            <w:shd w:val="clear" w:color="auto" w:fill="auto"/>
          </w:tcPr>
          <w:p w:rsidR="00841900" w:rsidRPr="00004971" w:rsidRDefault="007E1CCB" w:rsidP="00004971">
            <w:pPr>
              <w:jc w:val="center"/>
            </w:pPr>
            <w:r w:rsidRPr="00004971">
              <w:t>2026-2028</w:t>
            </w:r>
          </w:p>
        </w:tc>
        <w:tc>
          <w:tcPr>
            <w:tcW w:w="5352" w:type="dxa"/>
            <w:gridSpan w:val="3"/>
            <w:shd w:val="clear" w:color="auto" w:fill="auto"/>
          </w:tcPr>
          <w:p w:rsidR="00841900" w:rsidRPr="00004971" w:rsidRDefault="00841900" w:rsidP="00004971">
            <w:pPr>
              <w:jc w:val="center"/>
            </w:pPr>
            <w:r w:rsidRPr="00004971">
              <w:t>В рамках национальных программ и национальных проектов</w:t>
            </w:r>
          </w:p>
        </w:tc>
        <w:tc>
          <w:tcPr>
            <w:tcW w:w="2700" w:type="dxa"/>
            <w:shd w:val="clear" w:color="auto" w:fill="auto"/>
          </w:tcPr>
          <w:p w:rsidR="00841900" w:rsidRPr="00004971" w:rsidRDefault="00841900" w:rsidP="00004971">
            <w:r w:rsidRPr="00004971">
              <w:t xml:space="preserve"> Администрация</w:t>
            </w:r>
            <w:r w:rsidR="00986478" w:rsidRPr="00004971">
              <w:t xml:space="preserve"> муниципального округа</w:t>
            </w:r>
            <w:r w:rsidR="00A9142E" w:rsidRPr="00004971">
              <w:t>,</w:t>
            </w:r>
            <w:r w:rsidRPr="00004971">
              <w:t xml:space="preserve"> </w:t>
            </w:r>
            <w:r w:rsidR="00E555E9" w:rsidRPr="00004971">
              <w:t>Комитет по образованию</w:t>
            </w:r>
          </w:p>
        </w:tc>
      </w:tr>
      <w:tr w:rsidR="003900FF" w:rsidRPr="00004971">
        <w:tc>
          <w:tcPr>
            <w:tcW w:w="828" w:type="dxa"/>
            <w:shd w:val="clear" w:color="auto" w:fill="auto"/>
          </w:tcPr>
          <w:p w:rsidR="003900FF" w:rsidRPr="00004971" w:rsidRDefault="00841900" w:rsidP="00004971">
            <w:pPr>
              <w:jc w:val="center"/>
            </w:pPr>
            <w:r w:rsidRPr="00004971">
              <w:t>4.3.</w:t>
            </w:r>
          </w:p>
        </w:tc>
        <w:tc>
          <w:tcPr>
            <w:tcW w:w="4320" w:type="dxa"/>
            <w:shd w:val="clear" w:color="auto" w:fill="auto"/>
          </w:tcPr>
          <w:p w:rsidR="003900FF" w:rsidRPr="00004971" w:rsidRDefault="00841900" w:rsidP="00004971">
            <w:pPr>
              <w:jc w:val="center"/>
            </w:pPr>
            <w:r w:rsidRPr="00004971">
              <w:t>Организация спортивной работы среди людей с ограниченными возможностями, создание условий для развития адаптивной физической культуры и спорта (спартакиада инвалидов)</w:t>
            </w:r>
          </w:p>
        </w:tc>
        <w:tc>
          <w:tcPr>
            <w:tcW w:w="1668" w:type="dxa"/>
            <w:shd w:val="clear" w:color="auto" w:fill="auto"/>
          </w:tcPr>
          <w:p w:rsidR="003900FF" w:rsidRPr="00004971" w:rsidRDefault="007E1CCB" w:rsidP="00004971">
            <w:pPr>
              <w:jc w:val="center"/>
            </w:pPr>
            <w:r w:rsidRPr="00004971">
              <w:t>2026</w:t>
            </w:r>
            <w:r w:rsidR="00841900" w:rsidRPr="00004971">
              <w:t>-202</w:t>
            </w:r>
            <w:r w:rsidRPr="00004971">
              <w:t>8</w:t>
            </w:r>
          </w:p>
        </w:tc>
        <w:tc>
          <w:tcPr>
            <w:tcW w:w="1932" w:type="dxa"/>
            <w:shd w:val="clear" w:color="auto" w:fill="auto"/>
          </w:tcPr>
          <w:p w:rsidR="003900FF" w:rsidRPr="00004971" w:rsidRDefault="00841900" w:rsidP="00004971">
            <w:pPr>
              <w:jc w:val="center"/>
            </w:pPr>
            <w:r w:rsidRPr="00004971">
              <w:t>Региональный бюджет</w:t>
            </w:r>
          </w:p>
        </w:tc>
        <w:tc>
          <w:tcPr>
            <w:tcW w:w="1980" w:type="dxa"/>
            <w:shd w:val="clear" w:color="auto" w:fill="auto"/>
          </w:tcPr>
          <w:p w:rsidR="003900FF" w:rsidRPr="00004971" w:rsidRDefault="00A8693D" w:rsidP="00004971">
            <w:pPr>
              <w:jc w:val="center"/>
            </w:pPr>
            <w:r w:rsidRPr="00004971">
              <w:t>-</w:t>
            </w:r>
          </w:p>
        </w:tc>
        <w:tc>
          <w:tcPr>
            <w:tcW w:w="1440" w:type="dxa"/>
            <w:shd w:val="clear" w:color="auto" w:fill="auto"/>
          </w:tcPr>
          <w:p w:rsidR="003900FF" w:rsidRPr="00004971" w:rsidRDefault="00A8693D" w:rsidP="00004971">
            <w:pPr>
              <w:jc w:val="center"/>
            </w:pPr>
            <w:r w:rsidRPr="00004971">
              <w:t>-</w:t>
            </w:r>
          </w:p>
        </w:tc>
        <w:tc>
          <w:tcPr>
            <w:tcW w:w="2700" w:type="dxa"/>
            <w:shd w:val="clear" w:color="auto" w:fill="auto"/>
          </w:tcPr>
          <w:p w:rsidR="003900FF" w:rsidRPr="00004971" w:rsidRDefault="00841900" w:rsidP="00004971">
            <w:pPr>
              <w:jc w:val="center"/>
            </w:pPr>
            <w:r w:rsidRPr="00004971">
              <w:t xml:space="preserve">Министерство труда и социальной защиты населения Забайкальского края, Администрация </w:t>
            </w:r>
            <w:r w:rsidR="00986478" w:rsidRPr="00004971">
              <w:t>муниципального округа</w:t>
            </w:r>
          </w:p>
        </w:tc>
      </w:tr>
      <w:tr w:rsidR="00126442" w:rsidRPr="00004971">
        <w:tc>
          <w:tcPr>
            <w:tcW w:w="828" w:type="dxa"/>
            <w:shd w:val="clear" w:color="auto" w:fill="auto"/>
          </w:tcPr>
          <w:p w:rsidR="00126442" w:rsidRPr="00004971" w:rsidRDefault="00126442" w:rsidP="00004971">
            <w:pPr>
              <w:jc w:val="center"/>
            </w:pPr>
            <w:r w:rsidRPr="00004971">
              <w:t>4.4.</w:t>
            </w:r>
          </w:p>
        </w:tc>
        <w:tc>
          <w:tcPr>
            <w:tcW w:w="4320" w:type="dxa"/>
            <w:shd w:val="clear" w:color="auto" w:fill="auto"/>
          </w:tcPr>
          <w:p w:rsidR="00126442" w:rsidRPr="00004971" w:rsidRDefault="00126442" w:rsidP="00004971">
            <w:pPr>
              <w:jc w:val="center"/>
            </w:pPr>
            <w:r w:rsidRPr="00004971">
              <w:t>Проведение конкурсов на лучшую организацию физкультурно-оздоровительной и спортивно-массовой работы среди образовательных организаций.</w:t>
            </w:r>
          </w:p>
        </w:tc>
        <w:tc>
          <w:tcPr>
            <w:tcW w:w="1668" w:type="dxa"/>
            <w:shd w:val="clear" w:color="auto" w:fill="auto"/>
          </w:tcPr>
          <w:p w:rsidR="00126442" w:rsidRPr="00004971" w:rsidRDefault="007E1CCB" w:rsidP="00004971">
            <w:pPr>
              <w:jc w:val="center"/>
            </w:pPr>
            <w:r w:rsidRPr="00004971">
              <w:t>2026-2028</w:t>
            </w:r>
          </w:p>
        </w:tc>
        <w:tc>
          <w:tcPr>
            <w:tcW w:w="5352" w:type="dxa"/>
            <w:gridSpan w:val="3"/>
            <w:shd w:val="clear" w:color="auto" w:fill="auto"/>
          </w:tcPr>
          <w:p w:rsidR="00126442" w:rsidRPr="00004971" w:rsidRDefault="00126442" w:rsidP="00004971">
            <w:pPr>
              <w:jc w:val="center"/>
            </w:pPr>
            <w:r w:rsidRPr="00004971">
              <w:t>В рамках других муниципальных программ</w:t>
            </w:r>
          </w:p>
        </w:tc>
        <w:tc>
          <w:tcPr>
            <w:tcW w:w="2700" w:type="dxa"/>
            <w:shd w:val="clear" w:color="auto" w:fill="auto"/>
          </w:tcPr>
          <w:p w:rsidR="00A9142E" w:rsidRPr="00004971" w:rsidRDefault="007E1CCB" w:rsidP="00004971">
            <w:pPr>
              <w:jc w:val="center"/>
            </w:pPr>
            <w:r w:rsidRPr="00004971">
              <w:t>Комитет по образованию</w:t>
            </w:r>
          </w:p>
          <w:p w:rsidR="00126442" w:rsidRPr="00004971" w:rsidRDefault="00126442" w:rsidP="00004971">
            <w:pPr>
              <w:jc w:val="center"/>
            </w:pPr>
          </w:p>
        </w:tc>
      </w:tr>
    </w:tbl>
    <w:p w:rsidR="00A85AC5" w:rsidRPr="00004971" w:rsidRDefault="00A85AC5" w:rsidP="00004971">
      <w:pPr>
        <w:jc w:val="center"/>
      </w:pPr>
    </w:p>
    <w:p w:rsidR="00004971" w:rsidRDefault="00004971">
      <w:pPr>
        <w:rPr>
          <w:b/>
        </w:rPr>
      </w:pPr>
      <w:r>
        <w:rPr>
          <w:b/>
        </w:rPr>
        <w:br w:type="page"/>
      </w:r>
    </w:p>
    <w:p w:rsidR="00BF120D" w:rsidRPr="00004971" w:rsidRDefault="00BF120D" w:rsidP="00004971">
      <w:pPr>
        <w:jc w:val="right"/>
      </w:pPr>
      <w:r w:rsidRPr="00004971">
        <w:lastRenderedPageBreak/>
        <w:t>ПРИЛОЖЕНИЕ № 2</w:t>
      </w:r>
    </w:p>
    <w:p w:rsidR="00BF120D" w:rsidRPr="00004971" w:rsidRDefault="00BF120D" w:rsidP="00004971">
      <w:pPr>
        <w:jc w:val="right"/>
      </w:pPr>
      <w:r w:rsidRPr="00004971">
        <w:t xml:space="preserve">к муниципальной программе </w:t>
      </w:r>
    </w:p>
    <w:p w:rsidR="00BF120D" w:rsidRPr="00004971" w:rsidRDefault="00BF120D" w:rsidP="00004971">
      <w:pPr>
        <w:jc w:val="right"/>
      </w:pPr>
      <w:r w:rsidRPr="00004971">
        <w:t>«Укрепление общественного здоровья</w:t>
      </w:r>
    </w:p>
    <w:p w:rsidR="00BF120D" w:rsidRPr="00004971" w:rsidRDefault="00BF120D" w:rsidP="00004971">
      <w:pPr>
        <w:jc w:val="right"/>
      </w:pPr>
      <w:r w:rsidRPr="00004971">
        <w:t xml:space="preserve">на территории Петровск-Забайкальского </w:t>
      </w:r>
    </w:p>
    <w:p w:rsidR="00BF120D" w:rsidRPr="00004971" w:rsidRDefault="00BF120D" w:rsidP="00004971">
      <w:pPr>
        <w:jc w:val="right"/>
      </w:pPr>
      <w:r w:rsidRPr="00004971">
        <w:t>муниципального округа</w:t>
      </w:r>
    </w:p>
    <w:p w:rsidR="00BF120D" w:rsidRPr="00004971" w:rsidRDefault="00BF120D" w:rsidP="00004971">
      <w:pPr>
        <w:jc w:val="right"/>
      </w:pPr>
      <w:r w:rsidRPr="00004971">
        <w:t>на 2026-2028 годы»</w:t>
      </w:r>
    </w:p>
    <w:p w:rsidR="00BF120D" w:rsidRPr="00004971" w:rsidRDefault="00BF120D" w:rsidP="00004971">
      <w:pPr>
        <w:ind w:left="705"/>
        <w:jc w:val="center"/>
        <w:rPr>
          <w:b/>
        </w:rPr>
      </w:pPr>
    </w:p>
    <w:p w:rsidR="00BF120D" w:rsidRPr="00004971" w:rsidRDefault="00BF120D" w:rsidP="00004971">
      <w:pPr>
        <w:ind w:left="705"/>
        <w:jc w:val="center"/>
        <w:rPr>
          <w:b/>
        </w:rPr>
      </w:pPr>
      <w:r w:rsidRPr="00004971">
        <w:rPr>
          <w:b/>
        </w:rPr>
        <w:t>Перечень показателей (индикаторов) муниципальной программы «Укрепление общественного здоровья на территории Петровск-Забайкальского муниципального округа на 2026-2028 годы»</w:t>
      </w:r>
    </w:p>
    <w:p w:rsidR="00BF120D" w:rsidRPr="00004971" w:rsidRDefault="00BF120D" w:rsidP="00004971"/>
    <w:p w:rsidR="00BF120D" w:rsidRPr="00004971" w:rsidRDefault="00BF120D" w:rsidP="00004971"/>
    <w:p w:rsidR="00BF120D" w:rsidRPr="00004971" w:rsidRDefault="00BF120D" w:rsidP="00004971"/>
    <w:tbl>
      <w:tblPr>
        <w:tblW w:w="1444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5"/>
        <w:gridCol w:w="3573"/>
        <w:gridCol w:w="2321"/>
        <w:gridCol w:w="1933"/>
        <w:gridCol w:w="2408"/>
        <w:gridCol w:w="705"/>
        <w:gridCol w:w="808"/>
        <w:gridCol w:w="764"/>
        <w:gridCol w:w="928"/>
      </w:tblGrid>
      <w:tr w:rsidR="00BF120D" w:rsidRPr="00004971" w:rsidTr="00BF120D">
        <w:trPr>
          <w:trHeight w:val="585"/>
        </w:trPr>
        <w:tc>
          <w:tcPr>
            <w:tcW w:w="1015" w:type="dxa"/>
            <w:vMerge w:val="restart"/>
          </w:tcPr>
          <w:p w:rsidR="00BF120D" w:rsidRPr="00004971" w:rsidRDefault="00BF120D" w:rsidP="00004971">
            <w:r w:rsidRPr="00004971">
              <w:t>№</w:t>
            </w:r>
          </w:p>
        </w:tc>
        <w:tc>
          <w:tcPr>
            <w:tcW w:w="3590" w:type="dxa"/>
            <w:vMerge w:val="restart"/>
          </w:tcPr>
          <w:p w:rsidR="00BF120D" w:rsidRPr="00004971" w:rsidRDefault="00BF120D" w:rsidP="00004971">
            <w:pPr>
              <w:jc w:val="center"/>
            </w:pPr>
            <w:r w:rsidRPr="00004971">
              <w:t>Наименование показателя(индикатора)</w:t>
            </w:r>
          </w:p>
        </w:tc>
        <w:tc>
          <w:tcPr>
            <w:tcW w:w="2340" w:type="dxa"/>
            <w:vMerge w:val="restart"/>
          </w:tcPr>
          <w:p w:rsidR="00BF120D" w:rsidRPr="00004971" w:rsidRDefault="00BF120D" w:rsidP="00004971">
            <w:pPr>
              <w:jc w:val="center"/>
            </w:pPr>
            <w:r w:rsidRPr="00004971">
              <w:t>Единица измерения</w:t>
            </w:r>
          </w:p>
        </w:tc>
        <w:tc>
          <w:tcPr>
            <w:tcW w:w="1875" w:type="dxa"/>
            <w:vMerge w:val="restart"/>
          </w:tcPr>
          <w:p w:rsidR="00BF120D" w:rsidRPr="00004971" w:rsidRDefault="00BF120D" w:rsidP="00004971">
            <w:pPr>
              <w:jc w:val="center"/>
            </w:pPr>
            <w:r w:rsidRPr="00004971">
              <w:t>Ответственный исполнитель</w:t>
            </w:r>
          </w:p>
        </w:tc>
        <w:tc>
          <w:tcPr>
            <w:tcW w:w="2415" w:type="dxa"/>
            <w:vMerge w:val="restart"/>
          </w:tcPr>
          <w:p w:rsidR="00BF120D" w:rsidRPr="00004971" w:rsidRDefault="00BF120D" w:rsidP="00004971">
            <w:pPr>
              <w:jc w:val="center"/>
            </w:pPr>
            <w:r w:rsidRPr="00004971">
              <w:t>Система мониторинга</w:t>
            </w:r>
          </w:p>
        </w:tc>
        <w:tc>
          <w:tcPr>
            <w:tcW w:w="3210" w:type="dxa"/>
            <w:gridSpan w:val="4"/>
          </w:tcPr>
          <w:p w:rsidR="00BF120D" w:rsidRPr="00004971" w:rsidRDefault="00BF120D" w:rsidP="00004971">
            <w:r w:rsidRPr="00004971">
              <w:t>Значение показателей(индикаторов)</w:t>
            </w:r>
          </w:p>
        </w:tc>
      </w:tr>
      <w:tr w:rsidR="00BF120D" w:rsidRPr="00004971" w:rsidTr="00BF120D">
        <w:trPr>
          <w:trHeight w:val="450"/>
        </w:trPr>
        <w:tc>
          <w:tcPr>
            <w:tcW w:w="1015" w:type="dxa"/>
            <w:vMerge/>
          </w:tcPr>
          <w:p w:rsidR="00BF120D" w:rsidRPr="00004971" w:rsidRDefault="00BF120D" w:rsidP="00004971"/>
        </w:tc>
        <w:tc>
          <w:tcPr>
            <w:tcW w:w="3590" w:type="dxa"/>
            <w:vMerge/>
          </w:tcPr>
          <w:p w:rsidR="00BF120D" w:rsidRPr="00004971" w:rsidRDefault="00BF120D" w:rsidP="00004971"/>
        </w:tc>
        <w:tc>
          <w:tcPr>
            <w:tcW w:w="2340" w:type="dxa"/>
            <w:vMerge/>
          </w:tcPr>
          <w:p w:rsidR="00BF120D" w:rsidRPr="00004971" w:rsidRDefault="00BF120D" w:rsidP="00004971"/>
        </w:tc>
        <w:tc>
          <w:tcPr>
            <w:tcW w:w="1875" w:type="dxa"/>
            <w:vMerge/>
          </w:tcPr>
          <w:p w:rsidR="00BF120D" w:rsidRPr="00004971" w:rsidRDefault="00BF120D" w:rsidP="00004971"/>
        </w:tc>
        <w:tc>
          <w:tcPr>
            <w:tcW w:w="2415" w:type="dxa"/>
            <w:vMerge/>
          </w:tcPr>
          <w:p w:rsidR="00BF120D" w:rsidRPr="00004971" w:rsidRDefault="00BF120D" w:rsidP="00004971"/>
        </w:tc>
        <w:tc>
          <w:tcPr>
            <w:tcW w:w="705" w:type="dxa"/>
          </w:tcPr>
          <w:p w:rsidR="00BF120D" w:rsidRPr="00004971" w:rsidRDefault="00BF120D" w:rsidP="00004971">
            <w:r w:rsidRPr="00004971">
              <w:t>2025</w:t>
            </w:r>
          </w:p>
        </w:tc>
        <w:tc>
          <w:tcPr>
            <w:tcW w:w="810" w:type="dxa"/>
          </w:tcPr>
          <w:p w:rsidR="00BF120D" w:rsidRPr="00004971" w:rsidRDefault="00BF120D" w:rsidP="00004971">
            <w:r w:rsidRPr="00004971">
              <w:t>2026</w:t>
            </w:r>
          </w:p>
        </w:tc>
        <w:tc>
          <w:tcPr>
            <w:tcW w:w="765" w:type="dxa"/>
          </w:tcPr>
          <w:p w:rsidR="00BF120D" w:rsidRPr="00004971" w:rsidRDefault="00BF120D" w:rsidP="00004971">
            <w:r w:rsidRPr="00004971">
              <w:t>2027</w:t>
            </w:r>
          </w:p>
        </w:tc>
        <w:tc>
          <w:tcPr>
            <w:tcW w:w="930" w:type="dxa"/>
          </w:tcPr>
          <w:p w:rsidR="00BF120D" w:rsidRPr="00004971" w:rsidRDefault="00BF120D" w:rsidP="00004971">
            <w:r w:rsidRPr="00004971">
              <w:t>2028</w:t>
            </w:r>
          </w:p>
        </w:tc>
      </w:tr>
      <w:tr w:rsidR="00BF120D" w:rsidRPr="00004971" w:rsidTr="00BF120D">
        <w:trPr>
          <w:trHeight w:val="450"/>
        </w:trPr>
        <w:tc>
          <w:tcPr>
            <w:tcW w:w="1015" w:type="dxa"/>
          </w:tcPr>
          <w:p w:rsidR="00BF120D" w:rsidRPr="00004971" w:rsidRDefault="00BF120D" w:rsidP="00004971">
            <w:r w:rsidRPr="00004971">
              <w:t>1</w:t>
            </w:r>
          </w:p>
        </w:tc>
        <w:tc>
          <w:tcPr>
            <w:tcW w:w="3590" w:type="dxa"/>
          </w:tcPr>
          <w:p w:rsidR="00BF120D" w:rsidRPr="00004971" w:rsidRDefault="00BF120D" w:rsidP="00004971">
            <w:pPr>
              <w:jc w:val="center"/>
            </w:pPr>
            <w:r w:rsidRPr="00004971">
              <w:t>2</w:t>
            </w:r>
          </w:p>
        </w:tc>
        <w:tc>
          <w:tcPr>
            <w:tcW w:w="2340" w:type="dxa"/>
          </w:tcPr>
          <w:p w:rsidR="00BF120D" w:rsidRPr="00004971" w:rsidRDefault="00BF120D" w:rsidP="00004971">
            <w:pPr>
              <w:jc w:val="center"/>
            </w:pPr>
            <w:r w:rsidRPr="00004971">
              <w:t>3</w:t>
            </w:r>
          </w:p>
        </w:tc>
        <w:tc>
          <w:tcPr>
            <w:tcW w:w="1875" w:type="dxa"/>
          </w:tcPr>
          <w:p w:rsidR="00BF120D" w:rsidRPr="00004971" w:rsidRDefault="00BF120D" w:rsidP="00004971">
            <w:pPr>
              <w:jc w:val="center"/>
            </w:pPr>
            <w:r w:rsidRPr="00004971">
              <w:t>4</w:t>
            </w:r>
          </w:p>
        </w:tc>
        <w:tc>
          <w:tcPr>
            <w:tcW w:w="2415" w:type="dxa"/>
          </w:tcPr>
          <w:p w:rsidR="00BF120D" w:rsidRPr="00004971" w:rsidRDefault="00BF120D" w:rsidP="00004971">
            <w:pPr>
              <w:jc w:val="center"/>
            </w:pPr>
            <w:r w:rsidRPr="00004971">
              <w:t>5</w:t>
            </w:r>
          </w:p>
        </w:tc>
        <w:tc>
          <w:tcPr>
            <w:tcW w:w="705" w:type="dxa"/>
          </w:tcPr>
          <w:p w:rsidR="00BF120D" w:rsidRPr="00004971" w:rsidRDefault="00BF120D" w:rsidP="00004971">
            <w:pPr>
              <w:jc w:val="center"/>
            </w:pPr>
            <w:r w:rsidRPr="00004971">
              <w:t>6</w:t>
            </w:r>
          </w:p>
        </w:tc>
        <w:tc>
          <w:tcPr>
            <w:tcW w:w="810" w:type="dxa"/>
          </w:tcPr>
          <w:p w:rsidR="00BF120D" w:rsidRPr="00004971" w:rsidRDefault="00BF120D" w:rsidP="00004971">
            <w:pPr>
              <w:jc w:val="center"/>
            </w:pPr>
            <w:r w:rsidRPr="00004971">
              <w:t>7</w:t>
            </w:r>
          </w:p>
        </w:tc>
        <w:tc>
          <w:tcPr>
            <w:tcW w:w="765" w:type="dxa"/>
          </w:tcPr>
          <w:p w:rsidR="00BF120D" w:rsidRPr="00004971" w:rsidRDefault="00BF120D" w:rsidP="00004971">
            <w:pPr>
              <w:jc w:val="center"/>
            </w:pPr>
            <w:r w:rsidRPr="00004971">
              <w:t>8</w:t>
            </w:r>
          </w:p>
        </w:tc>
        <w:tc>
          <w:tcPr>
            <w:tcW w:w="930" w:type="dxa"/>
          </w:tcPr>
          <w:p w:rsidR="00BF120D" w:rsidRPr="00004971" w:rsidRDefault="00BF120D" w:rsidP="00004971">
            <w:pPr>
              <w:jc w:val="center"/>
            </w:pPr>
            <w:r w:rsidRPr="00004971">
              <w:t>9</w:t>
            </w:r>
          </w:p>
        </w:tc>
      </w:tr>
      <w:tr w:rsidR="00BF120D" w:rsidRPr="00004971" w:rsidTr="00BF120D">
        <w:trPr>
          <w:trHeight w:val="450"/>
        </w:trPr>
        <w:tc>
          <w:tcPr>
            <w:tcW w:w="1015" w:type="dxa"/>
          </w:tcPr>
          <w:p w:rsidR="00BF120D" w:rsidRPr="00004971" w:rsidRDefault="0059142D" w:rsidP="00004971">
            <w:r w:rsidRPr="00004971">
              <w:t>1</w:t>
            </w:r>
          </w:p>
        </w:tc>
        <w:tc>
          <w:tcPr>
            <w:tcW w:w="3590" w:type="dxa"/>
          </w:tcPr>
          <w:p w:rsidR="00BF120D" w:rsidRPr="00004971" w:rsidRDefault="00BF120D" w:rsidP="00004971">
            <w:pPr>
              <w:jc w:val="both"/>
            </w:pPr>
            <w:r w:rsidRPr="00004971">
              <w:t xml:space="preserve">Охват населения </w:t>
            </w:r>
          </w:p>
          <w:p w:rsidR="00BF120D" w:rsidRPr="00004971" w:rsidRDefault="00BF120D" w:rsidP="00004971">
            <w:pPr>
              <w:jc w:val="both"/>
            </w:pPr>
            <w:r w:rsidRPr="00004971">
              <w:t xml:space="preserve">ежегодными профилактическими </w:t>
            </w:r>
          </w:p>
          <w:p w:rsidR="00BF120D" w:rsidRPr="00004971" w:rsidRDefault="00BF120D" w:rsidP="00004971">
            <w:pPr>
              <w:jc w:val="both"/>
            </w:pPr>
            <w:r w:rsidRPr="00004971">
              <w:t xml:space="preserve">медицинскими осмотрами и </w:t>
            </w:r>
          </w:p>
          <w:p w:rsidR="00BF120D" w:rsidRPr="00004971" w:rsidRDefault="00BF120D" w:rsidP="00004971">
            <w:pPr>
              <w:jc w:val="both"/>
            </w:pPr>
            <w:r w:rsidRPr="00004971">
              <w:t xml:space="preserve">диспансеризацией определенных </w:t>
            </w:r>
          </w:p>
          <w:p w:rsidR="00BF120D" w:rsidRPr="00004971" w:rsidRDefault="00BF120D" w:rsidP="00004971">
            <w:pPr>
              <w:jc w:val="both"/>
            </w:pPr>
            <w:r w:rsidRPr="00004971">
              <w:t xml:space="preserve">групп взрослого населения </w:t>
            </w:r>
          </w:p>
        </w:tc>
        <w:tc>
          <w:tcPr>
            <w:tcW w:w="2340" w:type="dxa"/>
          </w:tcPr>
          <w:p w:rsidR="00BF120D" w:rsidRPr="00004971" w:rsidRDefault="0059142D" w:rsidP="00004971">
            <w:pPr>
              <w:jc w:val="center"/>
            </w:pPr>
            <w:r w:rsidRPr="00004971">
              <w:t>%</w:t>
            </w:r>
          </w:p>
        </w:tc>
        <w:tc>
          <w:tcPr>
            <w:tcW w:w="1875" w:type="dxa"/>
          </w:tcPr>
          <w:p w:rsidR="00BF120D" w:rsidRPr="00004971" w:rsidRDefault="0059142D" w:rsidP="00004971">
            <w:pPr>
              <w:jc w:val="center"/>
            </w:pPr>
            <w:r w:rsidRPr="00004971">
              <w:t>Центральная районная больница</w:t>
            </w:r>
          </w:p>
        </w:tc>
        <w:tc>
          <w:tcPr>
            <w:tcW w:w="2415" w:type="dxa"/>
          </w:tcPr>
          <w:p w:rsidR="00BF120D" w:rsidRPr="00004971" w:rsidRDefault="0059142D" w:rsidP="00004971">
            <w:pPr>
              <w:jc w:val="center"/>
            </w:pPr>
            <w:r w:rsidRPr="00004971">
              <w:t>Форма статистической отчетности</w:t>
            </w:r>
          </w:p>
        </w:tc>
        <w:tc>
          <w:tcPr>
            <w:tcW w:w="705" w:type="dxa"/>
          </w:tcPr>
          <w:p w:rsidR="00BF120D" w:rsidRPr="00004971" w:rsidRDefault="0059142D" w:rsidP="00004971">
            <w:r w:rsidRPr="00004971">
              <w:t>22,6</w:t>
            </w:r>
          </w:p>
        </w:tc>
        <w:tc>
          <w:tcPr>
            <w:tcW w:w="810" w:type="dxa"/>
          </w:tcPr>
          <w:p w:rsidR="00BF120D" w:rsidRPr="00004971" w:rsidRDefault="0059142D" w:rsidP="00004971">
            <w:r w:rsidRPr="00004971">
              <w:t>53,1</w:t>
            </w:r>
          </w:p>
        </w:tc>
        <w:tc>
          <w:tcPr>
            <w:tcW w:w="765" w:type="dxa"/>
          </w:tcPr>
          <w:p w:rsidR="00BF120D" w:rsidRPr="00004971" w:rsidRDefault="0059142D" w:rsidP="00004971">
            <w:r w:rsidRPr="00004971">
              <w:t>59,2</w:t>
            </w:r>
          </w:p>
        </w:tc>
        <w:tc>
          <w:tcPr>
            <w:tcW w:w="930" w:type="dxa"/>
          </w:tcPr>
          <w:p w:rsidR="00BF120D" w:rsidRPr="00004971" w:rsidRDefault="0059142D" w:rsidP="00004971">
            <w:r w:rsidRPr="00004971">
              <w:t>68,2</w:t>
            </w:r>
          </w:p>
        </w:tc>
      </w:tr>
      <w:tr w:rsidR="0059142D" w:rsidRPr="00004971" w:rsidTr="00BF120D">
        <w:trPr>
          <w:trHeight w:val="450"/>
        </w:trPr>
        <w:tc>
          <w:tcPr>
            <w:tcW w:w="1015" w:type="dxa"/>
          </w:tcPr>
          <w:p w:rsidR="0059142D" w:rsidRPr="00004971" w:rsidRDefault="0059142D" w:rsidP="00004971">
            <w:r w:rsidRPr="00004971">
              <w:t>2</w:t>
            </w:r>
          </w:p>
        </w:tc>
        <w:tc>
          <w:tcPr>
            <w:tcW w:w="3590" w:type="dxa"/>
          </w:tcPr>
          <w:p w:rsidR="0059142D" w:rsidRPr="00004971" w:rsidRDefault="0059142D" w:rsidP="00004971">
            <w:r w:rsidRPr="00004971">
              <w:t xml:space="preserve">Доля населения, охваченного </w:t>
            </w:r>
          </w:p>
          <w:p w:rsidR="0059142D" w:rsidRPr="00004971" w:rsidRDefault="0059142D" w:rsidP="00004971">
            <w:r w:rsidRPr="00004971">
              <w:t xml:space="preserve">профилактическими мероприятиями, </w:t>
            </w:r>
          </w:p>
          <w:p w:rsidR="0059142D" w:rsidRPr="00004971" w:rsidRDefault="0059142D" w:rsidP="00004971">
            <w:r w:rsidRPr="00004971">
              <w:t xml:space="preserve">направленными на снижение </w:t>
            </w:r>
          </w:p>
          <w:p w:rsidR="0059142D" w:rsidRPr="00004971" w:rsidRDefault="0059142D" w:rsidP="00004971">
            <w:r w:rsidRPr="00004971">
              <w:t xml:space="preserve">распространенности неинфекционных </w:t>
            </w:r>
          </w:p>
          <w:p w:rsidR="0059142D" w:rsidRPr="00004971" w:rsidRDefault="0059142D" w:rsidP="00004971">
            <w:r w:rsidRPr="00004971">
              <w:t xml:space="preserve">и инфекционных заболеваний, от </w:t>
            </w:r>
          </w:p>
          <w:p w:rsidR="0059142D" w:rsidRPr="00004971" w:rsidRDefault="0059142D" w:rsidP="00004971">
            <w:r w:rsidRPr="00004971">
              <w:t xml:space="preserve">общей численности жителей </w:t>
            </w:r>
          </w:p>
          <w:p w:rsidR="0059142D" w:rsidRPr="00004971" w:rsidRDefault="0059142D" w:rsidP="00004971">
            <w:r w:rsidRPr="00004971">
              <w:t>муниципального округа</w:t>
            </w:r>
          </w:p>
        </w:tc>
        <w:tc>
          <w:tcPr>
            <w:tcW w:w="2340" w:type="dxa"/>
          </w:tcPr>
          <w:p w:rsidR="0059142D" w:rsidRPr="00004971" w:rsidRDefault="0059142D" w:rsidP="00004971">
            <w:pPr>
              <w:jc w:val="center"/>
            </w:pPr>
            <w:r w:rsidRPr="00004971">
              <w:t>%</w:t>
            </w:r>
          </w:p>
        </w:tc>
        <w:tc>
          <w:tcPr>
            <w:tcW w:w="1875" w:type="dxa"/>
          </w:tcPr>
          <w:p w:rsidR="0059142D" w:rsidRPr="00004971" w:rsidRDefault="0059142D" w:rsidP="00004971">
            <w:pPr>
              <w:jc w:val="center"/>
            </w:pPr>
            <w:r w:rsidRPr="00004971">
              <w:t xml:space="preserve">Администрация муниципального округа </w:t>
            </w:r>
          </w:p>
          <w:p w:rsidR="0059142D" w:rsidRPr="00004971" w:rsidRDefault="0059142D" w:rsidP="00004971">
            <w:pPr>
              <w:jc w:val="center"/>
            </w:pPr>
            <w:r w:rsidRPr="00004971">
              <w:t>Центральная районная больница</w:t>
            </w:r>
          </w:p>
        </w:tc>
        <w:tc>
          <w:tcPr>
            <w:tcW w:w="2415" w:type="dxa"/>
          </w:tcPr>
          <w:p w:rsidR="0059142D" w:rsidRPr="00004971" w:rsidRDefault="0059142D" w:rsidP="00004971">
            <w:pPr>
              <w:jc w:val="center"/>
            </w:pPr>
            <w:r w:rsidRPr="00004971">
              <w:t>Форма статистической отчетности</w:t>
            </w:r>
          </w:p>
        </w:tc>
        <w:tc>
          <w:tcPr>
            <w:tcW w:w="705" w:type="dxa"/>
          </w:tcPr>
          <w:p w:rsidR="0059142D" w:rsidRPr="00004971" w:rsidRDefault="0059142D" w:rsidP="00004971">
            <w:r w:rsidRPr="00004971">
              <w:t>11</w:t>
            </w:r>
          </w:p>
        </w:tc>
        <w:tc>
          <w:tcPr>
            <w:tcW w:w="810" w:type="dxa"/>
          </w:tcPr>
          <w:p w:rsidR="0059142D" w:rsidRPr="00004971" w:rsidRDefault="0059142D" w:rsidP="00004971">
            <w:r w:rsidRPr="00004971">
              <w:t>21</w:t>
            </w:r>
          </w:p>
        </w:tc>
        <w:tc>
          <w:tcPr>
            <w:tcW w:w="765" w:type="dxa"/>
          </w:tcPr>
          <w:p w:rsidR="0059142D" w:rsidRPr="00004971" w:rsidRDefault="0059142D" w:rsidP="00004971">
            <w:r w:rsidRPr="00004971">
              <w:t>26</w:t>
            </w:r>
          </w:p>
        </w:tc>
        <w:tc>
          <w:tcPr>
            <w:tcW w:w="930" w:type="dxa"/>
          </w:tcPr>
          <w:p w:rsidR="0059142D" w:rsidRPr="00004971" w:rsidRDefault="0059142D" w:rsidP="00004971">
            <w:r w:rsidRPr="00004971">
              <w:t>32</w:t>
            </w:r>
          </w:p>
        </w:tc>
      </w:tr>
      <w:tr w:rsidR="0059142D" w:rsidRPr="00004971" w:rsidTr="00BF120D">
        <w:trPr>
          <w:trHeight w:val="450"/>
        </w:trPr>
        <w:tc>
          <w:tcPr>
            <w:tcW w:w="1015" w:type="dxa"/>
          </w:tcPr>
          <w:p w:rsidR="0059142D" w:rsidRPr="00004971" w:rsidRDefault="0059142D" w:rsidP="00004971">
            <w:r w:rsidRPr="00004971">
              <w:lastRenderedPageBreak/>
              <w:t>3</w:t>
            </w:r>
          </w:p>
        </w:tc>
        <w:tc>
          <w:tcPr>
            <w:tcW w:w="3590" w:type="dxa"/>
          </w:tcPr>
          <w:p w:rsidR="0059142D" w:rsidRPr="00004971" w:rsidRDefault="0059142D" w:rsidP="00004971">
            <w:r w:rsidRPr="00004971">
              <w:t xml:space="preserve">Темпы прироста первичной </w:t>
            </w:r>
          </w:p>
          <w:p w:rsidR="0059142D" w:rsidRPr="00004971" w:rsidRDefault="0059142D" w:rsidP="00004971">
            <w:r w:rsidRPr="00004971">
              <w:t xml:space="preserve">заболеваемости </w:t>
            </w:r>
          </w:p>
        </w:tc>
        <w:tc>
          <w:tcPr>
            <w:tcW w:w="2340" w:type="dxa"/>
          </w:tcPr>
          <w:p w:rsidR="0059142D" w:rsidRPr="00004971" w:rsidRDefault="0059142D" w:rsidP="00004971">
            <w:pPr>
              <w:jc w:val="center"/>
            </w:pPr>
            <w:r w:rsidRPr="00004971">
              <w:t>%</w:t>
            </w:r>
          </w:p>
        </w:tc>
        <w:tc>
          <w:tcPr>
            <w:tcW w:w="1875" w:type="dxa"/>
          </w:tcPr>
          <w:p w:rsidR="0059142D" w:rsidRPr="00004971" w:rsidRDefault="0059142D" w:rsidP="00004971">
            <w:pPr>
              <w:jc w:val="center"/>
            </w:pPr>
            <w:r w:rsidRPr="00004971">
              <w:t>Центральная районная больница</w:t>
            </w:r>
          </w:p>
        </w:tc>
        <w:tc>
          <w:tcPr>
            <w:tcW w:w="2415" w:type="dxa"/>
          </w:tcPr>
          <w:p w:rsidR="0059142D" w:rsidRPr="00004971" w:rsidRDefault="0059142D" w:rsidP="00004971">
            <w:pPr>
              <w:jc w:val="center"/>
            </w:pPr>
            <w:r w:rsidRPr="00004971">
              <w:t>Форма статистической отчетности</w:t>
            </w:r>
          </w:p>
        </w:tc>
        <w:tc>
          <w:tcPr>
            <w:tcW w:w="705" w:type="dxa"/>
          </w:tcPr>
          <w:p w:rsidR="0059142D" w:rsidRPr="00004971" w:rsidRDefault="0059142D" w:rsidP="00004971">
            <w:r w:rsidRPr="00004971">
              <w:t>15</w:t>
            </w:r>
          </w:p>
        </w:tc>
        <w:tc>
          <w:tcPr>
            <w:tcW w:w="810" w:type="dxa"/>
          </w:tcPr>
          <w:p w:rsidR="0059142D" w:rsidRPr="00004971" w:rsidRDefault="0059142D" w:rsidP="00004971">
            <w:r w:rsidRPr="00004971">
              <w:t>13</w:t>
            </w:r>
          </w:p>
        </w:tc>
        <w:tc>
          <w:tcPr>
            <w:tcW w:w="765" w:type="dxa"/>
          </w:tcPr>
          <w:p w:rsidR="0059142D" w:rsidRPr="00004971" w:rsidRDefault="0059142D" w:rsidP="00004971">
            <w:r w:rsidRPr="00004971">
              <w:t>12</w:t>
            </w:r>
          </w:p>
        </w:tc>
        <w:tc>
          <w:tcPr>
            <w:tcW w:w="930" w:type="dxa"/>
          </w:tcPr>
          <w:p w:rsidR="0059142D" w:rsidRPr="00004971" w:rsidRDefault="0059142D" w:rsidP="00004971">
            <w:r w:rsidRPr="00004971">
              <w:t>10</w:t>
            </w:r>
          </w:p>
        </w:tc>
      </w:tr>
      <w:tr w:rsidR="0059142D" w:rsidRPr="00004971" w:rsidTr="00BF120D">
        <w:trPr>
          <w:trHeight w:val="450"/>
        </w:trPr>
        <w:tc>
          <w:tcPr>
            <w:tcW w:w="1015" w:type="dxa"/>
          </w:tcPr>
          <w:p w:rsidR="0059142D" w:rsidRPr="00004971" w:rsidRDefault="0059142D" w:rsidP="00004971">
            <w:r w:rsidRPr="00004971">
              <w:t>4</w:t>
            </w:r>
          </w:p>
        </w:tc>
        <w:tc>
          <w:tcPr>
            <w:tcW w:w="3590" w:type="dxa"/>
          </w:tcPr>
          <w:p w:rsidR="0059142D" w:rsidRPr="00004971" w:rsidRDefault="0059142D" w:rsidP="00004971">
            <w:r w:rsidRPr="00004971">
              <w:t xml:space="preserve">Количество информационных </w:t>
            </w:r>
          </w:p>
          <w:p w:rsidR="0059142D" w:rsidRPr="00004971" w:rsidRDefault="0059142D" w:rsidP="00004971">
            <w:r w:rsidRPr="00004971">
              <w:t xml:space="preserve">профилактических материалов по </w:t>
            </w:r>
          </w:p>
          <w:p w:rsidR="0059142D" w:rsidRPr="00004971" w:rsidRDefault="0059142D" w:rsidP="00004971">
            <w:r w:rsidRPr="00004971">
              <w:t xml:space="preserve">вопросам профилактики </w:t>
            </w:r>
          </w:p>
          <w:p w:rsidR="0059142D" w:rsidRPr="00004971" w:rsidRDefault="0059142D" w:rsidP="00004971">
            <w:r w:rsidRPr="00004971">
              <w:t>неинфекционных и социально-</w:t>
            </w:r>
          </w:p>
          <w:p w:rsidR="0059142D" w:rsidRPr="00004971" w:rsidRDefault="0059142D" w:rsidP="00004971">
            <w:r w:rsidRPr="00004971">
              <w:t xml:space="preserve">значимых заболеваний и пропаганде </w:t>
            </w:r>
          </w:p>
          <w:p w:rsidR="0059142D" w:rsidRPr="00004971" w:rsidRDefault="0059142D" w:rsidP="00004971">
            <w:r w:rsidRPr="00004971">
              <w:t xml:space="preserve">ЗОЖ </w:t>
            </w:r>
          </w:p>
        </w:tc>
        <w:tc>
          <w:tcPr>
            <w:tcW w:w="2340" w:type="dxa"/>
          </w:tcPr>
          <w:p w:rsidR="0059142D" w:rsidRPr="00004971" w:rsidRDefault="0059142D" w:rsidP="00004971">
            <w:pPr>
              <w:jc w:val="center"/>
            </w:pPr>
            <w:r w:rsidRPr="00004971">
              <w:t>Шт.</w:t>
            </w:r>
          </w:p>
        </w:tc>
        <w:tc>
          <w:tcPr>
            <w:tcW w:w="1875" w:type="dxa"/>
          </w:tcPr>
          <w:p w:rsidR="0059142D" w:rsidRPr="00004971" w:rsidRDefault="0059142D" w:rsidP="00004971">
            <w:pPr>
              <w:jc w:val="center"/>
            </w:pPr>
            <w:r w:rsidRPr="00004971">
              <w:t xml:space="preserve">Администрация муниципального округа </w:t>
            </w:r>
          </w:p>
          <w:p w:rsidR="0059142D" w:rsidRPr="00004971" w:rsidRDefault="0059142D" w:rsidP="00004971">
            <w:pPr>
              <w:jc w:val="center"/>
            </w:pPr>
            <w:r w:rsidRPr="00004971">
              <w:t>Центральная районная больница</w:t>
            </w:r>
          </w:p>
        </w:tc>
        <w:tc>
          <w:tcPr>
            <w:tcW w:w="2415" w:type="dxa"/>
          </w:tcPr>
          <w:p w:rsidR="0059142D" w:rsidRPr="00004971" w:rsidRDefault="0059142D" w:rsidP="00004971">
            <w:pPr>
              <w:jc w:val="center"/>
            </w:pPr>
            <w:r w:rsidRPr="00004971">
              <w:t xml:space="preserve">Тиражирование </w:t>
            </w:r>
          </w:p>
          <w:p w:rsidR="0059142D" w:rsidRPr="00004971" w:rsidRDefault="0059142D" w:rsidP="00004971">
            <w:pPr>
              <w:jc w:val="center"/>
            </w:pPr>
            <w:r w:rsidRPr="00004971">
              <w:t xml:space="preserve">информационных </w:t>
            </w:r>
          </w:p>
          <w:p w:rsidR="0059142D" w:rsidRPr="00004971" w:rsidRDefault="0059142D" w:rsidP="00004971">
            <w:pPr>
              <w:jc w:val="center"/>
            </w:pPr>
            <w:r w:rsidRPr="00004971">
              <w:t>материалов</w:t>
            </w:r>
          </w:p>
        </w:tc>
        <w:tc>
          <w:tcPr>
            <w:tcW w:w="705" w:type="dxa"/>
          </w:tcPr>
          <w:p w:rsidR="0059142D" w:rsidRPr="00004971" w:rsidRDefault="0059142D" w:rsidP="00004971">
            <w:r w:rsidRPr="00004971">
              <w:t>4000</w:t>
            </w:r>
          </w:p>
        </w:tc>
        <w:tc>
          <w:tcPr>
            <w:tcW w:w="810" w:type="dxa"/>
          </w:tcPr>
          <w:p w:rsidR="0059142D" w:rsidRPr="00004971" w:rsidRDefault="0059142D" w:rsidP="00004971">
            <w:r w:rsidRPr="00004971">
              <w:t>5000</w:t>
            </w:r>
          </w:p>
        </w:tc>
        <w:tc>
          <w:tcPr>
            <w:tcW w:w="765" w:type="dxa"/>
          </w:tcPr>
          <w:p w:rsidR="0059142D" w:rsidRPr="00004971" w:rsidRDefault="0059142D" w:rsidP="00004971">
            <w:r w:rsidRPr="00004971">
              <w:t>7000</w:t>
            </w:r>
          </w:p>
        </w:tc>
        <w:tc>
          <w:tcPr>
            <w:tcW w:w="930" w:type="dxa"/>
          </w:tcPr>
          <w:p w:rsidR="0059142D" w:rsidRPr="00004971" w:rsidRDefault="0059142D" w:rsidP="00004971">
            <w:r w:rsidRPr="00004971">
              <w:t>10000</w:t>
            </w:r>
          </w:p>
        </w:tc>
      </w:tr>
    </w:tbl>
    <w:p w:rsidR="00BF120D" w:rsidRPr="00004971" w:rsidRDefault="00BF120D" w:rsidP="00004971"/>
    <w:p w:rsidR="00BF120D" w:rsidRPr="00004971" w:rsidRDefault="00BF120D" w:rsidP="00004971">
      <w:pPr>
        <w:tabs>
          <w:tab w:val="left" w:pos="1650"/>
        </w:tabs>
        <w:sectPr w:rsidR="00BF120D" w:rsidRPr="00004971" w:rsidSect="006829B4">
          <w:pgSz w:w="16838" w:h="11906" w:orient="landscape"/>
          <w:pgMar w:top="1276" w:right="1134" w:bottom="851" w:left="1134" w:header="709" w:footer="709" w:gutter="0"/>
          <w:cols w:space="708"/>
          <w:docGrid w:linePitch="360"/>
        </w:sectPr>
      </w:pPr>
    </w:p>
    <w:p w:rsidR="00F6459D" w:rsidRPr="00004971" w:rsidRDefault="00F6459D" w:rsidP="00004971">
      <w:pPr>
        <w:rPr>
          <w:b/>
        </w:rPr>
      </w:pPr>
    </w:p>
    <w:sectPr w:rsidR="00F6459D" w:rsidRPr="00004971" w:rsidSect="00936CD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B30" w:rsidRDefault="00777B30" w:rsidP="00BF120D">
      <w:r>
        <w:separator/>
      </w:r>
    </w:p>
  </w:endnote>
  <w:endnote w:type="continuationSeparator" w:id="1">
    <w:p w:rsidR="00777B30" w:rsidRDefault="00777B30" w:rsidP="00BF1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B30" w:rsidRDefault="00777B30" w:rsidP="00BF120D">
      <w:r>
        <w:separator/>
      </w:r>
    </w:p>
  </w:footnote>
  <w:footnote w:type="continuationSeparator" w:id="1">
    <w:p w:rsidR="00777B30" w:rsidRDefault="00777B30" w:rsidP="00BF1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2352D"/>
    <w:multiLevelType w:val="hybridMultilevel"/>
    <w:tmpl w:val="A1DA9778"/>
    <w:lvl w:ilvl="0" w:tplc="43021FB4">
      <w:start w:val="202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61B91"/>
    <w:multiLevelType w:val="hybridMultilevel"/>
    <w:tmpl w:val="C0FC19D8"/>
    <w:lvl w:ilvl="0" w:tplc="78364AEC">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B37411C"/>
    <w:multiLevelType w:val="hybridMultilevel"/>
    <w:tmpl w:val="F12241D8"/>
    <w:lvl w:ilvl="0" w:tplc="4E407F4C">
      <w:start w:val="1"/>
      <w:numFmt w:val="decimal"/>
      <w:lvlText w:val="%1."/>
      <w:lvlJc w:val="left"/>
      <w:pPr>
        <w:tabs>
          <w:tab w:val="num" w:pos="1095"/>
        </w:tabs>
        <w:ind w:left="1095" w:hanging="39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717A227A"/>
    <w:multiLevelType w:val="hybridMultilevel"/>
    <w:tmpl w:val="29480D6A"/>
    <w:lvl w:ilvl="0" w:tplc="DE2A9FB4">
      <w:start w:val="12"/>
      <w:numFmt w:val="decimal"/>
      <w:lvlText w:val="%1."/>
      <w:lvlJc w:val="left"/>
      <w:pPr>
        <w:ind w:left="1470" w:hanging="375"/>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4">
    <w:nsid w:val="796A3C9E"/>
    <w:multiLevelType w:val="multilevel"/>
    <w:tmpl w:val="20222E66"/>
    <w:lvl w:ilvl="0">
      <w:start w:val="3"/>
      <w:numFmt w:val="decimal"/>
      <w:lvlText w:val="%1."/>
      <w:lvlJc w:val="left"/>
      <w:pPr>
        <w:ind w:left="2203" w:hanging="360"/>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noPunctuationKerning/>
  <w:characterSpacingControl w:val="doNotCompress"/>
  <w:footnotePr>
    <w:footnote w:id="0"/>
    <w:footnote w:id="1"/>
  </w:footnotePr>
  <w:endnotePr>
    <w:endnote w:id="0"/>
    <w:endnote w:id="1"/>
  </w:endnotePr>
  <w:compat/>
  <w:rsids>
    <w:rsidRoot w:val="00BE7C19"/>
    <w:rsid w:val="00004971"/>
    <w:rsid w:val="000B1136"/>
    <w:rsid w:val="000E4585"/>
    <w:rsid w:val="00112EEC"/>
    <w:rsid w:val="00126442"/>
    <w:rsid w:val="00145756"/>
    <w:rsid w:val="0018351A"/>
    <w:rsid w:val="001C08F0"/>
    <w:rsid w:val="00335E10"/>
    <w:rsid w:val="003900FF"/>
    <w:rsid w:val="00410876"/>
    <w:rsid w:val="00414D53"/>
    <w:rsid w:val="00422DA9"/>
    <w:rsid w:val="00442621"/>
    <w:rsid w:val="00483DF5"/>
    <w:rsid w:val="00540E5A"/>
    <w:rsid w:val="005446B8"/>
    <w:rsid w:val="00544EF7"/>
    <w:rsid w:val="00570A87"/>
    <w:rsid w:val="005870FF"/>
    <w:rsid w:val="0059142D"/>
    <w:rsid w:val="005B1E5D"/>
    <w:rsid w:val="005C2BDC"/>
    <w:rsid w:val="00600D9D"/>
    <w:rsid w:val="00641899"/>
    <w:rsid w:val="006730C2"/>
    <w:rsid w:val="006829B4"/>
    <w:rsid w:val="006939A5"/>
    <w:rsid w:val="006959E1"/>
    <w:rsid w:val="006F5198"/>
    <w:rsid w:val="007202BD"/>
    <w:rsid w:val="00726BD7"/>
    <w:rsid w:val="0074224D"/>
    <w:rsid w:val="00751058"/>
    <w:rsid w:val="0076476A"/>
    <w:rsid w:val="00767501"/>
    <w:rsid w:val="00771F76"/>
    <w:rsid w:val="00777B30"/>
    <w:rsid w:val="00780070"/>
    <w:rsid w:val="007A171D"/>
    <w:rsid w:val="007D478B"/>
    <w:rsid w:val="007E0CDF"/>
    <w:rsid w:val="007E16C3"/>
    <w:rsid w:val="007E1CCB"/>
    <w:rsid w:val="00800D21"/>
    <w:rsid w:val="00826AAD"/>
    <w:rsid w:val="00841900"/>
    <w:rsid w:val="008942BD"/>
    <w:rsid w:val="008A115B"/>
    <w:rsid w:val="008B4538"/>
    <w:rsid w:val="008E56B2"/>
    <w:rsid w:val="009178F7"/>
    <w:rsid w:val="00936CD0"/>
    <w:rsid w:val="00964485"/>
    <w:rsid w:val="00986478"/>
    <w:rsid w:val="00A17EC9"/>
    <w:rsid w:val="00A56412"/>
    <w:rsid w:val="00A56C44"/>
    <w:rsid w:val="00A85AC5"/>
    <w:rsid w:val="00A8693D"/>
    <w:rsid w:val="00A86F3A"/>
    <w:rsid w:val="00A9142E"/>
    <w:rsid w:val="00AE188B"/>
    <w:r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28"/>
    <w:rsid w:val="00DA24A3"/>
    <w:rsid w:val="00E21B06"/>
    <w:rsid w:val="00E26DA8"/>
    <w:rsid w:val="00E341F6"/>
    <w:rsid w:val="00E41B59"/>
    <w:rsid w:val="00E45463"/>
    <w:rsid w:val="00E555E9"/>
    <w:rsid w:val="00E62EDD"/>
    <w:rsid w:val="00E64CBD"/>
    <w:rsid w:val="00E839B6"/>
    <w:rsid w:val="00E93D04"/>
    <w:rsid w:val="00F31560"/>
    <w:rsid w:val="00F353A8"/>
    <w:rsid w:val="00F6459D"/>
    <w:rsid w:val="00F72503"/>
    <w:rsid w:val="00F81001"/>
    <w:rsid w:val="00F83FB5"/>
    <w:rsid w:val="00F85F93"/>
    <w:rsid w:val="00F93F2C"/>
    <w:rsid w:val="00F95DFA"/>
    <w:rsid w:val="00FB1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D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41B59"/>
    <w:rPr>
      <w:rFonts w:ascii="Tahoma" w:eastAsia="Calibri" w:hAnsi="Tahoma"/>
      <w:sz w:val="16"/>
      <w:szCs w:val="16"/>
      <w:lang w:eastAsia="en-US"/>
    </w:rPr>
  </w:style>
  <w:style w:type="character" w:customStyle="1" w:styleId="a5">
    <w:name w:val="Текст выноски Знак"/>
    <w:link w:val="a4"/>
    <w:uiPriority w:val="99"/>
    <w:semiHidden/>
    <w:rsid w:val="00E41B59"/>
    <w:rPr>
      <w:rFonts w:ascii="Tahoma" w:eastAsia="Calibri" w:hAnsi="Tahoma" w:cs="Tahoma"/>
      <w:sz w:val="16"/>
      <w:szCs w:val="16"/>
      <w:lang w:eastAsia="en-US"/>
    </w:rPr>
  </w:style>
  <w:style w:type="paragraph" w:customStyle="1" w:styleId="Style5">
    <w:name w:val="Style5"/>
    <w:basedOn w:val="a"/>
    <w:rsid w:val="00E41B59"/>
    <w:pPr>
      <w:widowControl w:val="0"/>
      <w:autoSpaceDE w:val="0"/>
      <w:autoSpaceDN w:val="0"/>
      <w:adjustRightInd w:val="0"/>
    </w:pPr>
  </w:style>
  <w:style w:type="paragraph" w:customStyle="1" w:styleId="Style6">
    <w:name w:val="Style6"/>
    <w:basedOn w:val="a"/>
    <w:rsid w:val="00E41B59"/>
    <w:pPr>
      <w:widowControl w:val="0"/>
      <w:autoSpaceDE w:val="0"/>
      <w:autoSpaceDN w:val="0"/>
      <w:adjustRightInd w:val="0"/>
      <w:jc w:val="center"/>
    </w:pPr>
  </w:style>
  <w:style w:type="paragraph" w:customStyle="1" w:styleId="Style8">
    <w:name w:val="Style8"/>
    <w:basedOn w:val="a"/>
    <w:rsid w:val="00E41B59"/>
    <w:pPr>
      <w:widowControl w:val="0"/>
      <w:autoSpaceDE w:val="0"/>
      <w:autoSpaceDN w:val="0"/>
      <w:adjustRightInd w:val="0"/>
      <w:spacing w:line="216" w:lineRule="exact"/>
      <w:jc w:val="both"/>
    </w:pPr>
  </w:style>
  <w:style w:type="paragraph" w:customStyle="1" w:styleId="Style22">
    <w:name w:val="Style22"/>
    <w:basedOn w:val="a"/>
    <w:rsid w:val="00E41B59"/>
    <w:pPr>
      <w:widowControl w:val="0"/>
      <w:autoSpaceDE w:val="0"/>
      <w:autoSpaceDN w:val="0"/>
      <w:adjustRightInd w:val="0"/>
      <w:spacing w:line="221" w:lineRule="exact"/>
    </w:pPr>
  </w:style>
  <w:style w:type="character" w:customStyle="1" w:styleId="FontStyle75">
    <w:name w:val="Font Style75"/>
    <w:rsid w:val="00E41B59"/>
    <w:rPr>
      <w:rFonts w:ascii="Times New Roman" w:hAnsi="Times New Roman" w:cs="Times New Roman" w:hint="default"/>
      <w:b/>
      <w:bCs/>
      <w:sz w:val="16"/>
      <w:szCs w:val="16"/>
    </w:rPr>
  </w:style>
  <w:style w:type="character" w:customStyle="1" w:styleId="FontStyle76">
    <w:name w:val="Font Style76"/>
    <w:rsid w:val="00E41B59"/>
    <w:rPr>
      <w:rFonts w:ascii="Times New Roman" w:hAnsi="Times New Roman" w:cs="Times New Roman" w:hint="default"/>
      <w:b/>
      <w:bCs/>
      <w:sz w:val="18"/>
      <w:szCs w:val="18"/>
    </w:rPr>
  </w:style>
  <w:style w:type="character" w:customStyle="1" w:styleId="FontStyle77">
    <w:name w:val="Font Style77"/>
    <w:rsid w:val="00E41B59"/>
    <w:rPr>
      <w:rFonts w:ascii="Times New Roman" w:hAnsi="Times New Roman" w:cs="Times New Roman" w:hint="default"/>
      <w:sz w:val="16"/>
      <w:szCs w:val="16"/>
    </w:rPr>
  </w:style>
  <w:style w:type="paragraph" w:customStyle="1" w:styleId="Style18">
    <w:name w:val="Style18"/>
    <w:basedOn w:val="a"/>
    <w:rsid w:val="00E41B59"/>
    <w:pPr>
      <w:widowControl w:val="0"/>
      <w:autoSpaceDE w:val="0"/>
      <w:autoSpaceDN w:val="0"/>
      <w:adjustRightInd w:val="0"/>
    </w:pPr>
  </w:style>
  <w:style w:type="paragraph" w:customStyle="1" w:styleId="Style36">
    <w:name w:val="Style36"/>
    <w:basedOn w:val="a"/>
    <w:rsid w:val="00E41B59"/>
    <w:pPr>
      <w:widowControl w:val="0"/>
      <w:autoSpaceDE w:val="0"/>
      <w:autoSpaceDN w:val="0"/>
      <w:adjustRightInd w:val="0"/>
    </w:pPr>
  </w:style>
  <w:style w:type="character" w:customStyle="1" w:styleId="FontStyle81">
    <w:name w:val="Font Style81"/>
    <w:rsid w:val="00E41B59"/>
    <w:rPr>
      <w:rFonts w:ascii="Times New Roman" w:hAnsi="Times New Roman" w:cs="Times New Roman" w:hint="default"/>
      <w:b/>
      <w:bCs/>
      <w:w w:val="20"/>
      <w:sz w:val="26"/>
      <w:szCs w:val="26"/>
    </w:rPr>
  </w:style>
  <w:style w:type="paragraph" w:customStyle="1" w:styleId="Style3">
    <w:name w:val="Style3"/>
    <w:basedOn w:val="a"/>
    <w:rsid w:val="00E41B59"/>
    <w:pPr>
      <w:widowControl w:val="0"/>
      <w:autoSpaceDE w:val="0"/>
      <w:autoSpaceDN w:val="0"/>
      <w:adjustRightInd w:val="0"/>
    </w:pPr>
  </w:style>
  <w:style w:type="paragraph" w:customStyle="1" w:styleId="Style17">
    <w:name w:val="Style17"/>
    <w:basedOn w:val="a"/>
    <w:rsid w:val="00E41B59"/>
    <w:pPr>
      <w:widowControl w:val="0"/>
      <w:autoSpaceDE w:val="0"/>
      <w:autoSpaceDN w:val="0"/>
      <w:adjustRightInd w:val="0"/>
      <w:jc w:val="center"/>
    </w:pPr>
  </w:style>
  <w:style w:type="paragraph" w:customStyle="1" w:styleId="Style12">
    <w:name w:val="Style12"/>
    <w:basedOn w:val="a"/>
    <w:rsid w:val="00E41B59"/>
    <w:pPr>
      <w:widowControl w:val="0"/>
      <w:autoSpaceDE w:val="0"/>
      <w:autoSpaceDN w:val="0"/>
      <w:adjustRightInd w:val="0"/>
      <w:jc w:val="center"/>
    </w:pPr>
  </w:style>
  <w:style w:type="paragraph" w:customStyle="1" w:styleId="Style13">
    <w:name w:val="Style13"/>
    <w:basedOn w:val="a"/>
    <w:rsid w:val="00E41B59"/>
    <w:pPr>
      <w:widowControl w:val="0"/>
      <w:autoSpaceDE w:val="0"/>
      <w:autoSpaceDN w:val="0"/>
      <w:adjustRightInd w:val="0"/>
      <w:spacing w:line="253" w:lineRule="exact"/>
      <w:jc w:val="center"/>
    </w:pPr>
  </w:style>
  <w:style w:type="paragraph" w:customStyle="1" w:styleId="Normal">
    <w:name w:val="Normal Знак Знак Знак Знак Знак Знак Знак Знак Знак"/>
    <w:rsid w:val="00E41B59"/>
  </w:style>
  <w:style w:type="paragraph" w:styleId="a6">
    <w:name w:val="Normal (Web)"/>
    <w:basedOn w:val="a"/>
    <w:uiPriority w:val="99"/>
    <w:unhideWhenUsed/>
    <w:rsid w:val="00F83FB5"/>
    <w:pPr>
      <w:spacing w:before="100" w:beforeAutospacing="1" w:after="100" w:afterAutospacing="1"/>
    </w:pPr>
  </w:style>
  <w:style w:type="character" w:styleId="a7">
    <w:name w:val="Hyperlink"/>
    <w:uiPriority w:val="99"/>
    <w:semiHidden/>
    <w:unhideWhenUsed/>
    <w:rsid w:val="00F83FB5"/>
    <w:rPr>
      <w:color w:val="0000FF"/>
      <w:u w:val="single"/>
    </w:rPr>
  </w:style>
  <w:style w:type="paragraph" w:styleId="a8">
    <w:name w:val="Body Text"/>
    <w:basedOn w:val="a"/>
    <w:link w:val="a9"/>
    <w:rsid w:val="00AE188B"/>
    <w:pPr>
      <w:spacing w:after="120"/>
    </w:pPr>
    <w:rPr>
      <w:sz w:val="20"/>
      <w:szCs w:val="20"/>
    </w:rPr>
  </w:style>
  <w:style w:type="character" w:customStyle="1" w:styleId="a9">
    <w:name w:val="Основной текст Знак"/>
    <w:basedOn w:val="a0"/>
    <w:link w:val="a8"/>
    <w:rsid w:val="00AE188B"/>
  </w:style>
  <w:style w:type="paragraph" w:styleId="aa">
    <w:name w:val="List Paragraph"/>
    <w:basedOn w:val="a"/>
    <w:uiPriority w:val="34"/>
    <w:qFormat/>
    <w:rsid w:val="00AE188B"/>
    <w:pPr>
      <w:ind w:left="720"/>
      <w:contextualSpacing/>
    </w:pPr>
    <w:rPr>
      <w:sz w:val="20"/>
      <w:szCs w:val="20"/>
    </w:rPr>
  </w:style>
  <w:style w:type="paragraph" w:styleId="ab">
    <w:name w:val="header"/>
    <w:basedOn w:val="a"/>
    <w:link w:val="ac"/>
    <w:uiPriority w:val="99"/>
    <w:unhideWhenUsed/>
    <w:rsid w:val="00BF120D"/>
    <w:pPr>
      <w:tabs>
        <w:tab w:val="center" w:pos="4677"/>
        <w:tab w:val="right" w:pos="9355"/>
      </w:tabs>
    </w:pPr>
  </w:style>
  <w:style w:type="character" w:customStyle="1" w:styleId="ac">
    <w:name w:val="Верхний колонтитул Знак"/>
    <w:basedOn w:val="a0"/>
    <w:link w:val="ab"/>
    <w:uiPriority w:val="99"/>
    <w:rsid w:val="00BF120D"/>
    <w:rPr>
      <w:sz w:val="24"/>
      <w:szCs w:val="24"/>
    </w:rPr>
  </w:style>
  <w:style w:type="paragraph" w:styleId="ad">
    <w:name w:val="footer"/>
    <w:basedOn w:val="a"/>
    <w:link w:val="ae"/>
    <w:uiPriority w:val="99"/>
    <w:unhideWhenUsed/>
    <w:rsid w:val="00BF120D"/>
    <w:pPr>
      <w:tabs>
        <w:tab w:val="center" w:pos="4677"/>
        <w:tab w:val="right" w:pos="9355"/>
      </w:tabs>
    </w:pPr>
  </w:style>
  <w:style w:type="character" w:customStyle="1" w:styleId="ae">
    <w:name w:val="Нижний колонтитул Знак"/>
    <w:basedOn w:val="a0"/>
    <w:link w:val="ad"/>
    <w:uiPriority w:val="99"/>
    <w:rsid w:val="00BF120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rovskayanov.ru" TargetMode="External"/><Relationship Id="rId13" Type="http://schemas.openxmlformats.org/officeDocument/2006/relationships/hyperlink" Target="https://ru.wikipedia.org/wiki/%D0%91%D0%B0%D0%BB%D1%8F%D0%B3%D0%B0"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s://ru.wikipedia.org/wiki/%D0%97%D0%B0%D0%B3%D0%B0%D0%BD%D1%81%D0%BA%D0%B8%D0%B9_%D1%85%D1%80%D0%B5%D0%B1%D0%B5%D1%82" TargetMode="External"/><Relationship Id="rId17" Type="http://schemas.openxmlformats.org/officeDocument/2006/relationships/hyperlink" Target="https://ru.wikipedia.org/wiki/%D0%A7%D0%B8%D1%82%D0%B0" TargetMode="External"/><Relationship Id="rId2" Type="http://schemas.openxmlformats.org/officeDocument/2006/relationships/numbering" Target="numbering.xml"/><Relationship Id="rId16" Type="http://schemas.openxmlformats.org/officeDocument/2006/relationships/hyperlink" Target="https://ru.wikipedia.org/wiki/%D0%A2%D1%80%D0%B0%D0%BD%D1%81%D1%81%D0%B8%D0%B1%D0%B8%D1%80%D1%81%D0%BA%D0%B0%D1%8F_%D0%BC%D0%B0%D0%B3%D0%B8%D1%81%D1%82%D1%80%D0%B0%D0%BB%D1%8C"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6%D0%B0%D0%B3%D0%B0%D0%BD-%D0%94%D0%B0%D0%B1%D0%B0%D0%BD" TargetMode="External"/><Relationship Id="rId5" Type="http://schemas.openxmlformats.org/officeDocument/2006/relationships/webSettings" Target="webSettings.xml"/><Relationship Id="rId15" Type="http://schemas.openxmlformats.org/officeDocument/2006/relationships/hyperlink" Target="https://ru.wikipedia.org/wiki/%D0%9F%D0%B5%D1%82%D1%80%D0%BE%D0%B2%D1%81%D0%BA%D0%B8%D0%B9_%D0%97%D0%B0%D0%B2%D0%BE%D0%B4_(%D1%81%D1%82%D0%B0%D0%BD%D1%86%D0%B8%D1%8F)" TargetMode="External"/><Relationship Id="rId23" Type="http://schemas.openxmlformats.org/officeDocument/2006/relationships/theme" Target="theme/theme1.xml"/><Relationship Id="rId10" Type="http://schemas.openxmlformats.org/officeDocument/2006/relationships/hyperlink" Target="https://ru.wikipedia.org/wiki/%D0%A0%D0%BE%D1%81%D1%81%D0%B8%D1%8F"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ru.wikipedia.org/wiki/%D0%97%D0%B0%D0%B1%D0%B0%D0%B9%D0%BA%D0%B0%D0%BB%D1%8C%D1%81%D0%BA%D0%B8%D0%B9_%D0%BA%D1%80%D0%B0%D0%B9" TargetMode="External"/><Relationship Id="rId14" Type="http://schemas.openxmlformats.org/officeDocument/2006/relationships/hyperlink" Target="https://ru.wikipedia.org/wiki/%D0%91%D1%83%D1%80%D1%8F%D1%82%D0%B8%D1%8F"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lang val="ru-RU"/>
  <c:style val="26"/>
  <c:clrMapOvr bg1="lt1" tx1="dk1" bg2="lt2" tx2="dk2" accent1="accent1" accent2="accent2" accent3="accent3" accent4="accent4" accent5="accent5" accent6="accent6" hlink="hlink" folHlink="folHlink"/>
  <c:chart>
    <c:view3D>
      <c:depthPercent val="100"/>
      <c:rAngAx val="1"/>
    </c:view3D>
    <c:plotArea>
      <c:layout/>
      <c:bar3DChart>
        <c:barDir val="col"/>
        <c:grouping val="standard"/>
        <c:ser>
          <c:idx val="0"/>
          <c:order val="0"/>
          <c:tx>
            <c:strRef>
              <c:f>Лист1!$B$1</c:f>
              <c:strCache>
                <c:ptCount val="1"/>
                <c:pt idx="0">
                  <c:v>всего</c:v>
                </c:pt>
              </c:strCache>
            </c:strRef>
          </c:tx>
          <c:dLbls>
            <c:spPr>
              <a:noFill/>
              <a:ln w="26686">
                <a:noFill/>
              </a:ln>
            </c:spPr>
            <c:showVal val="1"/>
            <c:extLst xmlns:c16r2="http://schemas.microsoft.com/office/drawing/2015/06/chart">
              <c:ext xmlns:c15="http://schemas.microsoft.com/office/drawing/2012/chart" uri="{CE6537A1-D6FC-4f65-9D91-7224C49458BB}">
                <c15:showLeaderLines val="0"/>
              </c:ext>
            </c:extLst>
          </c:dLbls>
          <c:cat>
            <c:strRef>
              <c:f>Лист1!$A$2:$A$8</c:f>
              <c:strCache>
                <c:ptCount val="5"/>
                <c:pt idx="0">
                  <c:v>2023 год</c:v>
                </c:pt>
                <c:pt idx="2">
                  <c:v>2024 год</c:v>
                </c:pt>
                <c:pt idx="4">
                  <c:v>2025 год</c:v>
                </c:pt>
              </c:strCache>
            </c:strRef>
          </c:cat>
          <c:val>
            <c:numRef>
              <c:f>Лист1!$B$2:$B$8</c:f>
              <c:numCache>
                <c:formatCode>General</c:formatCode>
                <c:ptCount val="7"/>
                <c:pt idx="0">
                  <c:v>29607</c:v>
                </c:pt>
                <c:pt idx="2">
                  <c:v>29049</c:v>
                </c:pt>
                <c:pt idx="4">
                  <c:v>28708</c:v>
                </c:pt>
                <c:pt idx="6">
                  <c:v>0</c:v>
                </c:pt>
              </c:numCache>
            </c:numRef>
          </c:val>
          <c:extLst xmlns:c16r2="http://schemas.microsoft.com/office/drawing/2015/06/chart">
            <c:ext xmlns:c16="http://schemas.microsoft.com/office/drawing/2014/chart" uri="{C3380CC4-5D6E-409C-BE32-E72D297353CC}">
              <c16:uniqueId val="{00000000-046D-4A7A-ADAE-4344AE194881}"/>
            </c:ext>
          </c:extLst>
        </c:ser>
        <c:ser>
          <c:idx val="1"/>
          <c:order val="1"/>
          <c:tx>
            <c:strRef>
              <c:f>Лист1!$C$1</c:f>
              <c:strCache>
                <c:ptCount val="1"/>
                <c:pt idx="0">
                  <c:v>Столбец2</c:v>
                </c:pt>
              </c:strCache>
            </c:strRef>
          </c:tx>
          <c:cat>
            <c:strRef>
              <c:f>Лист1!$A$2:$A$8</c:f>
              <c:strCache>
                <c:ptCount val="5"/>
                <c:pt idx="0">
                  <c:v>2023 год</c:v>
                </c:pt>
                <c:pt idx="2">
                  <c:v>2024 год</c:v>
                </c:pt>
                <c:pt idx="4">
                  <c:v>2025 год</c:v>
                </c:pt>
              </c:strCache>
            </c:strRef>
          </c:cat>
          <c:val>
            <c:numRef>
              <c:f>Лист1!$C$2:$C$8</c:f>
              <c:numCache>
                <c:formatCode>General</c:formatCode>
                <c:ptCount val="7"/>
              </c:numCache>
            </c:numRef>
          </c:val>
          <c:extLst xmlns:c16r2="http://schemas.microsoft.com/office/drawing/2015/06/chart">
            <c:ext xmlns:c16="http://schemas.microsoft.com/office/drawing/2014/chart" uri="{C3380CC4-5D6E-409C-BE32-E72D297353CC}">
              <c16:uniqueId val="{00000001-046D-4A7A-ADAE-4344AE194881}"/>
            </c:ext>
          </c:extLst>
        </c:ser>
        <c:ser>
          <c:idx val="2"/>
          <c:order val="2"/>
          <c:tx>
            <c:strRef>
              <c:f>Лист1!$D$1</c:f>
              <c:strCache>
                <c:ptCount val="1"/>
                <c:pt idx="0">
                  <c:v>взрослые</c:v>
                </c:pt>
              </c:strCache>
            </c:strRef>
          </c:tx>
          <c:dLbls>
            <c:spPr>
              <a:noFill/>
              <a:ln w="26686">
                <a:noFill/>
              </a:ln>
            </c:spPr>
            <c:showVal val="1"/>
            <c:extLst xmlns:c16r2="http://schemas.microsoft.com/office/drawing/2015/06/chart">
              <c:ext xmlns:c15="http://schemas.microsoft.com/office/drawing/2012/chart" uri="{CE6537A1-D6FC-4f65-9D91-7224C49458BB}">
                <c15:showLeaderLines val="0"/>
              </c:ext>
            </c:extLst>
          </c:dLbls>
          <c:cat>
            <c:strRef>
              <c:f>Лист1!$A$2:$A$8</c:f>
              <c:strCache>
                <c:ptCount val="5"/>
                <c:pt idx="0">
                  <c:v>2023 год</c:v>
                </c:pt>
                <c:pt idx="2">
                  <c:v>2024 год</c:v>
                </c:pt>
                <c:pt idx="4">
                  <c:v>2025 год</c:v>
                </c:pt>
              </c:strCache>
            </c:strRef>
          </c:cat>
          <c:val>
            <c:numRef>
              <c:f>Лист1!$D$2:$D$8</c:f>
              <c:numCache>
                <c:formatCode>General</c:formatCode>
                <c:ptCount val="7"/>
                <c:pt idx="0">
                  <c:v>21157</c:v>
                </c:pt>
                <c:pt idx="2">
                  <c:v>20638</c:v>
                </c:pt>
                <c:pt idx="4">
                  <c:v>20349</c:v>
                </c:pt>
              </c:numCache>
            </c:numRef>
          </c:val>
          <c:extLst xmlns:c16r2="http://schemas.microsoft.com/office/drawing/2015/06/chart">
            <c:ext xmlns:c16="http://schemas.microsoft.com/office/drawing/2014/chart" uri="{C3380CC4-5D6E-409C-BE32-E72D297353CC}">
              <c16:uniqueId val="{00000002-046D-4A7A-ADAE-4344AE194881}"/>
            </c:ext>
          </c:extLst>
        </c:ser>
        <c:ser>
          <c:idx val="3"/>
          <c:order val="3"/>
          <c:tx>
            <c:strRef>
              <c:f>Лист1!$E$1</c:f>
              <c:strCache>
                <c:ptCount val="1"/>
                <c:pt idx="0">
                  <c:v>Столбец1</c:v>
                </c:pt>
              </c:strCache>
            </c:strRef>
          </c:tx>
          <c:cat>
            <c:strRef>
              <c:f>Лист1!$A$2:$A$8</c:f>
              <c:strCache>
                <c:ptCount val="5"/>
                <c:pt idx="0">
                  <c:v>2023 год</c:v>
                </c:pt>
                <c:pt idx="2">
                  <c:v>2024 год</c:v>
                </c:pt>
                <c:pt idx="4">
                  <c:v>2025 год</c:v>
                </c:pt>
              </c:strCache>
            </c:strRef>
          </c:cat>
          <c:val>
            <c:numRef>
              <c:f>Лист1!$E$2:$E$8</c:f>
              <c:numCache>
                <c:formatCode>General</c:formatCode>
                <c:ptCount val="7"/>
              </c:numCache>
            </c:numRef>
          </c:val>
          <c:extLst xmlns:c16r2="http://schemas.microsoft.com/office/drawing/2015/06/chart">
            <c:ext xmlns:c16="http://schemas.microsoft.com/office/drawing/2014/chart" uri="{C3380CC4-5D6E-409C-BE32-E72D297353CC}">
              <c16:uniqueId val="{00000003-046D-4A7A-ADAE-4344AE194881}"/>
            </c:ext>
          </c:extLst>
        </c:ser>
        <c:ser>
          <c:idx val="4"/>
          <c:order val="4"/>
          <c:tx>
            <c:strRef>
              <c:f>Лист1!$F$1</c:f>
              <c:strCache>
                <c:ptCount val="1"/>
                <c:pt idx="0">
                  <c:v>дети</c:v>
                </c:pt>
              </c:strCache>
            </c:strRef>
          </c:tx>
          <c:dLbls>
            <c:spPr>
              <a:noFill/>
              <a:ln w="26686">
                <a:noFill/>
              </a:ln>
            </c:spPr>
            <c:showVal val="1"/>
            <c:extLst xmlns:c16r2="http://schemas.microsoft.com/office/drawing/2015/06/chart">
              <c:ext xmlns:c15="http://schemas.microsoft.com/office/drawing/2012/chart" uri="{CE6537A1-D6FC-4f65-9D91-7224C49458BB}">
                <c15:showLeaderLines val="0"/>
              </c:ext>
            </c:extLst>
          </c:dLbls>
          <c:cat>
            <c:strRef>
              <c:f>Лист1!$A$2:$A$8</c:f>
              <c:strCache>
                <c:ptCount val="5"/>
                <c:pt idx="0">
                  <c:v>2023 год</c:v>
                </c:pt>
                <c:pt idx="2">
                  <c:v>2024 год</c:v>
                </c:pt>
                <c:pt idx="4">
                  <c:v>2025 год</c:v>
                </c:pt>
              </c:strCache>
            </c:strRef>
          </c:cat>
          <c:val>
            <c:numRef>
              <c:f>Лист1!$F$2:$F$8</c:f>
              <c:numCache>
                <c:formatCode>General</c:formatCode>
                <c:ptCount val="7"/>
                <c:pt idx="0">
                  <c:v>8450</c:v>
                </c:pt>
                <c:pt idx="2">
                  <c:v>8411</c:v>
                </c:pt>
                <c:pt idx="4">
                  <c:v>8359</c:v>
                </c:pt>
              </c:numCache>
            </c:numRef>
          </c:val>
          <c:extLst xmlns:c16r2="http://schemas.microsoft.com/office/drawing/2015/06/chart">
            <c:ext xmlns:c16="http://schemas.microsoft.com/office/drawing/2014/chart" uri="{C3380CC4-5D6E-409C-BE32-E72D297353CC}">
              <c16:uniqueId val="{00000004-046D-4A7A-ADAE-4344AE194881}"/>
            </c:ext>
          </c:extLst>
        </c:ser>
        <c:gapWidth val="91"/>
        <c:gapDepth val="170"/>
        <c:shape val="cone"/>
        <c:axId val="114749440"/>
        <c:axId val="114750976"/>
        <c:axId val="99700224"/>
      </c:bar3DChart>
      <c:catAx>
        <c:axId val="114749440"/>
        <c:scaling>
          <c:orientation val="minMax"/>
        </c:scaling>
        <c:axPos val="b"/>
        <c:numFmt formatCode="General" sourceLinked="1"/>
        <c:tickLblPos val="nextTo"/>
        <c:crossAx val="114750976"/>
        <c:crosses val="autoZero"/>
        <c:auto val="1"/>
        <c:lblAlgn val="ctr"/>
        <c:lblOffset val="100"/>
      </c:catAx>
      <c:valAx>
        <c:axId val="114750976"/>
        <c:scaling>
          <c:orientation val="minMax"/>
        </c:scaling>
        <c:axPos val="l"/>
        <c:majorGridlines/>
        <c:numFmt formatCode="General" sourceLinked="1"/>
        <c:tickLblPos val="nextTo"/>
        <c:crossAx val="114749440"/>
        <c:crosses val="autoZero"/>
        <c:crossBetween val="between"/>
      </c:valAx>
      <c:serAx>
        <c:axId val="99700224"/>
        <c:scaling>
          <c:orientation val="minMax"/>
        </c:scaling>
        <c:delete val="1"/>
        <c:axPos val="b"/>
        <c:tickLblPos val="none"/>
        <c:crossAx val="114750976"/>
        <c:crosses val="autoZero"/>
      </c:serAx>
      <c:spPr>
        <a:noFill/>
        <a:ln w="26686">
          <a:noFill/>
        </a:ln>
      </c:spPr>
    </c:plotArea>
    <c:legend>
      <c:legendPos val="r"/>
      <c:legendEntry>
        <c:idx val="3"/>
        <c:delete val="1"/>
      </c:legendEntry>
      <c:legendEntry>
        <c:idx val="1"/>
        <c:delete val="1"/>
      </c:legendEntry>
      <c:layout>
        <c:manualLayout>
          <c:xMode val="edge"/>
          <c:yMode val="edge"/>
          <c:x val="0.85159018915738949"/>
          <c:y val="0.40322567463498227"/>
          <c:w val="0.13427568105710921"/>
          <c:h val="0.23225800367768401"/>
        </c:manualLayout>
      </c:layout>
    </c:legend>
    <c:plotVisOnly val="1"/>
    <c:dispBlanksAs val="gap"/>
  </c:chart>
  <c:spPr>
    <a:solidFill>
      <a:schemeClr val="lt1"/>
    </a:solidFill>
    <a:ln w="26686" cap="flat" cmpd="sng" algn="ctr">
      <a:solidFill>
        <a:schemeClr val="accent1"/>
      </a:solidFill>
      <a:prstDash val="solid"/>
    </a:ln>
    <a:effectLst/>
  </c:spPr>
  <c:txPr>
    <a:bodyPr/>
    <a:lstStyle/>
    <a:p>
      <a:pPr>
        <a:defRPr>
          <a:solidFill>
            <a:schemeClr val="dk1"/>
          </a:solidFill>
          <a:latin typeface="+mn-lt"/>
          <a:ea typeface="+mn-ea"/>
          <a:cs typeface="+mn-cs"/>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stacked"/>
        <c:ser>
          <c:idx val="0"/>
          <c:order val="0"/>
          <c:tx>
            <c:strRef>
              <c:f>Лист1!$B$1</c:f>
              <c:strCache>
                <c:ptCount val="1"/>
                <c:pt idx="0">
                  <c:v>2023 г</c:v>
                </c:pt>
              </c:strCache>
            </c:strRef>
          </c:tx>
          <c:dLbls>
            <c:dLbl>
              <c:idx val="0"/>
              <c:layout>
                <c:manualLayout>
                  <c:x val="0"/>
                  <c:y val="-0.40476190476190477"/>
                </c:manualLayout>
              </c:layout>
              <c:spPr/>
              <c:txPr>
                <a:bodyPr/>
                <a:lstStyle/>
                <a:p>
                  <a:pPr>
                    <a:defRPr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350-4ABF-A454-BD20BEF71FBF}"/>
                </c:ext>
              </c:extLst>
            </c:dLbl>
            <c:dLbl>
              <c:idx val="1"/>
              <c:layout>
                <c:manualLayout>
                  <c:x val="9.2592592592593455E-3"/>
                  <c:y val="-0.42857142857142855"/>
                </c:manualLayout>
              </c:layout>
              <c:spPr/>
              <c:txPr>
                <a:bodyPr/>
                <a:lstStyle/>
                <a:p>
                  <a:pPr>
                    <a:defRPr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350-4ABF-A454-BD20BEF71FBF}"/>
                </c:ext>
              </c:extLst>
            </c:dLbl>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мужчины</c:v>
                </c:pt>
                <c:pt idx="1">
                  <c:v>женщины</c:v>
                </c:pt>
                <c:pt idx="2">
                  <c:v>мужчины</c:v>
                </c:pt>
                <c:pt idx="3">
                  <c:v>женщины</c:v>
                </c:pt>
                <c:pt idx="4">
                  <c:v>мужчины</c:v>
                </c:pt>
                <c:pt idx="5">
                  <c:v>женщины</c:v>
                </c:pt>
              </c:strCache>
            </c:strRef>
          </c:cat>
          <c:val>
            <c:numRef>
              <c:f>Лист1!$B$2:$B$7</c:f>
              <c:numCache>
                <c:formatCode>General</c:formatCode>
                <c:ptCount val="6"/>
                <c:pt idx="0">
                  <c:v>13782</c:v>
                </c:pt>
                <c:pt idx="1">
                  <c:v>15825</c:v>
                </c:pt>
              </c:numCache>
            </c:numRef>
          </c:val>
          <c:extLst xmlns:c16r2="http://schemas.microsoft.com/office/drawing/2015/06/chart">
            <c:ext xmlns:c16="http://schemas.microsoft.com/office/drawing/2014/chart" uri="{C3380CC4-5D6E-409C-BE32-E72D297353CC}">
              <c16:uniqueId val="{00000002-B350-4ABF-A454-BD20BEF71FBF}"/>
            </c:ext>
          </c:extLst>
        </c:ser>
        <c:ser>
          <c:idx val="1"/>
          <c:order val="1"/>
          <c:tx>
            <c:strRef>
              <c:f>Лист1!$C$1</c:f>
              <c:strCache>
                <c:ptCount val="1"/>
                <c:pt idx="0">
                  <c:v>2024 г</c:v>
                </c:pt>
              </c:strCache>
            </c:strRef>
          </c:tx>
          <c:dLbls>
            <c:dLbl>
              <c:idx val="2"/>
              <c:layout>
                <c:manualLayout>
                  <c:x val="1.3888888888888984E-2"/>
                  <c:y val="-0.4285714285714286"/>
                </c:manualLayout>
              </c:layout>
              <c:spPr/>
              <c:txPr>
                <a:bodyPr/>
                <a:lstStyle/>
                <a:p>
                  <a:pPr>
                    <a:defRPr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350-4ABF-A454-BD20BEF71FBF}"/>
                </c:ext>
              </c:extLst>
            </c:dLbl>
            <c:dLbl>
              <c:idx val="3"/>
              <c:layout>
                <c:manualLayout>
                  <c:x val="9.2592592592593455E-3"/>
                  <c:y val="-0.42460317460317459"/>
                </c:manualLayout>
              </c:layout>
              <c:spPr/>
              <c:txPr>
                <a:bodyPr/>
                <a:lstStyle/>
                <a:p>
                  <a:pPr>
                    <a:defRPr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350-4ABF-A454-BD20BEF71FBF}"/>
                </c:ext>
              </c:extLst>
            </c:dLbl>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мужчины</c:v>
                </c:pt>
                <c:pt idx="1">
                  <c:v>женщины</c:v>
                </c:pt>
                <c:pt idx="2">
                  <c:v>мужчины</c:v>
                </c:pt>
                <c:pt idx="3">
                  <c:v>женщины</c:v>
                </c:pt>
                <c:pt idx="4">
                  <c:v>мужчины</c:v>
                </c:pt>
                <c:pt idx="5">
                  <c:v>женщины</c:v>
                </c:pt>
              </c:strCache>
            </c:strRef>
          </c:cat>
          <c:val>
            <c:numRef>
              <c:f>Лист1!$C$2:$C$7</c:f>
              <c:numCache>
                <c:formatCode>General</c:formatCode>
                <c:ptCount val="6"/>
                <c:pt idx="2">
                  <c:v>13421</c:v>
                </c:pt>
                <c:pt idx="3">
                  <c:v>15628</c:v>
                </c:pt>
              </c:numCache>
            </c:numRef>
          </c:val>
          <c:extLst xmlns:c16r2="http://schemas.microsoft.com/office/drawing/2015/06/chart">
            <c:ext xmlns:c16="http://schemas.microsoft.com/office/drawing/2014/chart" uri="{C3380CC4-5D6E-409C-BE32-E72D297353CC}">
              <c16:uniqueId val="{00000005-B350-4ABF-A454-BD20BEF71FBF}"/>
            </c:ext>
          </c:extLst>
        </c:ser>
        <c:ser>
          <c:idx val="2"/>
          <c:order val="2"/>
          <c:tx>
            <c:strRef>
              <c:f>Лист1!$D$1</c:f>
              <c:strCache>
                <c:ptCount val="1"/>
                <c:pt idx="0">
                  <c:v>2025 г</c:v>
                </c:pt>
              </c:strCache>
            </c:strRef>
          </c:tx>
          <c:dLbls>
            <c:dLbl>
              <c:idx val="4"/>
              <c:layout>
                <c:manualLayout>
                  <c:x val="4.629629629629658E-3"/>
                  <c:y val="-0.42063492063492081"/>
                </c:manualLayout>
              </c:layout>
              <c:spPr/>
              <c:txPr>
                <a:bodyPr/>
                <a:lstStyle/>
                <a:p>
                  <a:pPr>
                    <a:defRPr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350-4ABF-A454-BD20BEF71FBF}"/>
                </c:ext>
              </c:extLst>
            </c:dLbl>
            <c:dLbl>
              <c:idx val="5"/>
              <c:layout>
                <c:manualLayout>
                  <c:x val="6.944444444444477E-3"/>
                  <c:y val="-0.42460317460317459"/>
                </c:manualLayout>
              </c:layout>
              <c:spPr/>
              <c:txPr>
                <a:bodyPr/>
                <a:lstStyle/>
                <a:p>
                  <a:pPr>
                    <a:defRPr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350-4ABF-A454-BD20BEF71FBF}"/>
                </c:ext>
              </c:extLst>
            </c:dLbl>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мужчины</c:v>
                </c:pt>
                <c:pt idx="1">
                  <c:v>женщины</c:v>
                </c:pt>
                <c:pt idx="2">
                  <c:v>мужчины</c:v>
                </c:pt>
                <c:pt idx="3">
                  <c:v>женщины</c:v>
                </c:pt>
                <c:pt idx="4">
                  <c:v>мужчины</c:v>
                </c:pt>
                <c:pt idx="5">
                  <c:v>женщины</c:v>
                </c:pt>
              </c:strCache>
            </c:strRef>
          </c:cat>
          <c:val>
            <c:numRef>
              <c:f>Лист1!$D$2:$D$7</c:f>
              <c:numCache>
                <c:formatCode>General</c:formatCode>
                <c:ptCount val="6"/>
                <c:pt idx="4">
                  <c:v>13125</c:v>
                </c:pt>
                <c:pt idx="5">
                  <c:v>15583</c:v>
                </c:pt>
              </c:numCache>
            </c:numRef>
          </c:val>
          <c:extLst xmlns:c16r2="http://schemas.microsoft.com/office/drawing/2015/06/chart">
            <c:ext xmlns:c16="http://schemas.microsoft.com/office/drawing/2014/chart" uri="{C3380CC4-5D6E-409C-BE32-E72D297353CC}">
              <c16:uniqueId val="{00000008-B350-4ABF-A454-BD20BEF71FBF}"/>
            </c:ext>
          </c:extLst>
        </c:ser>
        <c:shape val="cylinder"/>
        <c:axId val="117290112"/>
        <c:axId val="117399936"/>
        <c:axId val="0"/>
      </c:bar3DChart>
      <c:catAx>
        <c:axId val="117290112"/>
        <c:scaling>
          <c:orientation val="minMax"/>
        </c:scaling>
        <c:axPos val="b"/>
        <c:numFmt formatCode="General" sourceLinked="1"/>
        <c:tickLblPos val="nextTo"/>
        <c:crossAx val="117399936"/>
        <c:crosses val="autoZero"/>
        <c:auto val="1"/>
        <c:lblAlgn val="ctr"/>
        <c:lblOffset val="100"/>
      </c:catAx>
      <c:valAx>
        <c:axId val="117399936"/>
        <c:scaling>
          <c:orientation val="minMax"/>
        </c:scaling>
        <c:axPos val="l"/>
        <c:majorGridlines/>
        <c:numFmt formatCode="General" sourceLinked="1"/>
        <c:tickLblPos val="nextTo"/>
        <c:crossAx val="117290112"/>
        <c:crosses val="autoZero"/>
        <c:crossBetween val="between"/>
      </c:valAx>
      <c:spPr>
        <a:noFill/>
        <a:ln w="25357">
          <a:noFill/>
        </a:ln>
      </c:spPr>
    </c:plotArea>
    <c:legend>
      <c:legendPos val="r"/>
      <c:layout>
        <c:manualLayout>
          <c:xMode val="edge"/>
          <c:yMode val="edge"/>
          <c:x val="0.89045936395759717"/>
          <c:y val="0.40645161290322585"/>
          <c:w val="9.3639575971731545E-2"/>
          <c:h val="0.23225806451612924"/>
        </c:manualLayout>
      </c:layou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depthPercent val="100"/>
      <c:rAngAx val="1"/>
    </c:view3D>
    <c:plotArea>
      <c:layout/>
      <c:bar3DChart>
        <c:barDir val="bar"/>
        <c:grouping val="stacked"/>
        <c:ser>
          <c:idx val="0"/>
          <c:order val="0"/>
          <c:tx>
            <c:strRef>
              <c:f>Лист1!$B$1</c:f>
              <c:strCache>
                <c:ptCount val="1"/>
                <c:pt idx="0">
                  <c:v>Столбец1</c:v>
                </c:pt>
              </c:strCache>
            </c:strRef>
          </c:tx>
          <c:dLbls>
            <c:spPr>
              <a:noFill/>
              <a:ln>
                <a:noFill/>
              </a:ln>
              <a:effectLst/>
            </c:spPr>
            <c:txPr>
              <a:bodyPr/>
              <a:lstStyle/>
              <a:p>
                <a:pPr>
                  <a:defRPr sz="1398" b="1"/>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2023 г</c:v>
                </c:pt>
                <c:pt idx="1">
                  <c:v>2024 г</c:v>
                </c:pt>
                <c:pt idx="2">
                  <c:v>2025 г</c:v>
                </c:pt>
              </c:strCache>
            </c:strRef>
          </c:cat>
          <c:val>
            <c:numRef>
              <c:f>Лист1!$B$2:$B$5</c:f>
              <c:numCache>
                <c:formatCode>General</c:formatCode>
                <c:ptCount val="4"/>
                <c:pt idx="0">
                  <c:v>19421</c:v>
                </c:pt>
                <c:pt idx="1">
                  <c:v>19364</c:v>
                </c:pt>
                <c:pt idx="2">
                  <c:v>19118</c:v>
                </c:pt>
              </c:numCache>
            </c:numRef>
          </c:val>
          <c:extLst xmlns:c16r2="http://schemas.microsoft.com/office/drawing/2015/06/chart">
            <c:ext xmlns:c16="http://schemas.microsoft.com/office/drawing/2014/chart" uri="{C3380CC4-5D6E-409C-BE32-E72D297353CC}">
              <c16:uniqueId val="{00000000-2B97-45F3-B0FA-4F7977922A5D}"/>
            </c:ext>
          </c:extLst>
        </c:ser>
        <c:shape val="cylinder"/>
        <c:axId val="117661696"/>
        <c:axId val="117663232"/>
        <c:axId val="0"/>
      </c:bar3DChart>
      <c:catAx>
        <c:axId val="117661696"/>
        <c:scaling>
          <c:orientation val="minMax"/>
        </c:scaling>
        <c:axPos val="l"/>
        <c:majorGridlines/>
        <c:numFmt formatCode="General" sourceLinked="1"/>
        <c:tickLblPos val="nextTo"/>
        <c:crossAx val="117663232"/>
        <c:crosses val="autoZero"/>
        <c:auto val="1"/>
        <c:lblAlgn val="ctr"/>
        <c:lblOffset val="100"/>
      </c:catAx>
      <c:valAx>
        <c:axId val="117663232"/>
        <c:scaling>
          <c:orientation val="minMax"/>
        </c:scaling>
        <c:axPos val="b"/>
        <c:majorGridlines/>
        <c:numFmt formatCode="General" sourceLinked="1"/>
        <c:tickLblPos val="nextTo"/>
        <c:crossAx val="117661696"/>
        <c:crosses val="autoZero"/>
        <c:crossBetween val="between"/>
      </c:valAx>
      <c:spPr>
        <a:noFill/>
        <a:ln w="25357">
          <a:noFill/>
        </a:ln>
      </c:spPr>
    </c:plotArea>
    <c:legend>
      <c:legendPos val="r"/>
      <c:layout>
        <c:manualLayout>
          <c:xMode val="edge"/>
          <c:yMode val="edge"/>
          <c:x val="0.84982332155477103"/>
          <c:y val="0.48387096774193594"/>
          <c:w val="0.13427561837455812"/>
          <c:h val="7.7419354838709736E-2"/>
        </c:manualLayout>
      </c:layou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4"/>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мужчины</c:v>
                </c:pt>
              </c:strCache>
            </c:strRef>
          </c:tx>
          <c:spPr>
            <a:gradFill rotWithShape="1">
              <a:gsLst>
                <a:gs pos="0">
                  <a:schemeClr val="accent1">
                    <a:shade val="63000"/>
                    <a:satMod val="165000"/>
                  </a:schemeClr>
                </a:gs>
                <a:gs pos="30000">
                  <a:schemeClr val="accent1">
                    <a:shade val="58000"/>
                    <a:satMod val="165000"/>
                  </a:schemeClr>
                </a:gs>
                <a:gs pos="75000">
                  <a:schemeClr val="accent1">
                    <a:shade val="30000"/>
                    <a:satMod val="175000"/>
                  </a:schemeClr>
                </a:gs>
                <a:gs pos="100000">
                  <a:schemeClr val="accent1">
                    <a:shade val="15000"/>
                    <a:satMod val="175000"/>
                  </a:schemeClr>
                </a:gs>
              </a:gsLst>
              <a:path path="circle">
                <a:fillToRect l="5000" t="100000" r="120000" b="10000"/>
              </a:path>
            </a:gradFill>
            <a:ln w="28535" cap="flat" cmpd="sng" algn="ctr">
              <a:solidFill>
                <a:schemeClr val="accent1">
                  <a:shade val="70000"/>
                  <a:satMod val="150000"/>
                </a:schemeClr>
              </a:solidFill>
              <a:prstDash val="solid"/>
            </a:ln>
            <a:effectLst>
              <a:outerShdw blurRad="50800" dist="20000" dir="5400000" rotWithShape="0">
                <a:srgbClr val="000000">
                  <a:alpha val="42000"/>
                </a:srgbClr>
              </a:outerShdw>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Лист1!$A$2:$A$9</c:f>
              <c:strCache>
                <c:ptCount val="5"/>
                <c:pt idx="0">
                  <c:v>2023г</c:v>
                </c:pt>
                <c:pt idx="2">
                  <c:v>2024г</c:v>
                </c:pt>
                <c:pt idx="4">
                  <c:v>2025г</c:v>
                </c:pt>
              </c:strCache>
            </c:strRef>
          </c:cat>
          <c:val>
            <c:numRef>
              <c:f>Лист1!$B$2:$B$9</c:f>
              <c:numCache>
                <c:formatCode>General</c:formatCode>
                <c:ptCount val="8"/>
                <c:pt idx="0">
                  <c:v>35</c:v>
                </c:pt>
                <c:pt idx="2">
                  <c:v>45</c:v>
                </c:pt>
                <c:pt idx="4">
                  <c:v>49</c:v>
                </c:pt>
                <c:pt idx="6">
                  <c:v>0</c:v>
                </c:pt>
              </c:numCache>
            </c:numRef>
          </c:val>
          <c:extLst xmlns:c16r2="http://schemas.microsoft.com/office/drawing/2015/06/chart">
            <c:ext xmlns:c16="http://schemas.microsoft.com/office/drawing/2014/chart" uri="{C3380CC4-5D6E-409C-BE32-E72D297353CC}">
              <c16:uniqueId val="{00000000-1B36-4CF0-B9AE-EE6E11D00267}"/>
            </c:ext>
          </c:extLst>
        </c:ser>
        <c:ser>
          <c:idx val="1"/>
          <c:order val="1"/>
          <c:tx>
            <c:strRef>
              <c:f>Лист1!$C$1</c:f>
              <c:strCache>
                <c:ptCount val="1"/>
                <c:pt idx="0">
                  <c:v>Столбец2</c:v>
                </c:pt>
              </c:strCache>
            </c:strRef>
          </c:tx>
          <c:cat>
            <c:strRef>
              <c:f>Лист1!$A$2:$A$9</c:f>
              <c:strCache>
                <c:ptCount val="5"/>
                <c:pt idx="0">
                  <c:v>2023г</c:v>
                </c:pt>
                <c:pt idx="2">
                  <c:v>2024г</c:v>
                </c:pt>
                <c:pt idx="4">
                  <c:v>2025г</c:v>
                </c:pt>
              </c:strCache>
            </c:strRef>
          </c:cat>
          <c:val>
            <c:numRef>
              <c:f>Лист1!$C$2:$C$9</c:f>
              <c:numCache>
                <c:formatCode>General</c:formatCode>
                <c:ptCount val="8"/>
              </c:numCache>
            </c:numRef>
          </c:val>
          <c:extLst xmlns:c16r2="http://schemas.microsoft.com/office/drawing/2015/06/chart">
            <c:ext xmlns:c16="http://schemas.microsoft.com/office/drawing/2014/chart" uri="{C3380CC4-5D6E-409C-BE32-E72D297353CC}">
              <c16:uniqueId val="{00000001-1B36-4CF0-B9AE-EE6E11D00267}"/>
            </c:ext>
          </c:extLst>
        </c:ser>
        <c:ser>
          <c:idx val="2"/>
          <c:order val="2"/>
          <c:tx>
            <c:strRef>
              <c:f>Лист1!$D$1</c:f>
              <c:strCache>
                <c:ptCount val="1"/>
                <c:pt idx="0">
                  <c:v>женщины</c:v>
                </c:pt>
              </c:strCache>
            </c:strRef>
          </c:tx>
          <c:spPr>
            <a:gradFill rotWithShape="1">
              <a:gsLst>
                <a:gs pos="0">
                  <a:schemeClr val="accent3">
                    <a:shade val="63000"/>
                    <a:satMod val="165000"/>
                  </a:schemeClr>
                </a:gs>
                <a:gs pos="30000">
                  <a:schemeClr val="accent3">
                    <a:shade val="58000"/>
                    <a:satMod val="165000"/>
                  </a:schemeClr>
                </a:gs>
                <a:gs pos="75000">
                  <a:schemeClr val="accent3">
                    <a:shade val="30000"/>
                    <a:satMod val="175000"/>
                  </a:schemeClr>
                </a:gs>
                <a:gs pos="100000">
                  <a:schemeClr val="accent3">
                    <a:shade val="15000"/>
                    <a:satMod val="175000"/>
                  </a:schemeClr>
                </a:gs>
              </a:gsLst>
              <a:path path="circle">
                <a:fillToRect l="5000" t="100000" r="120000" b="10000"/>
              </a:path>
            </a:gradFill>
            <a:ln w="12682" cap="flat" cmpd="sng" algn="ctr">
              <a:solidFill>
                <a:schemeClr val="accent3">
                  <a:shade val="70000"/>
                  <a:satMod val="150000"/>
                </a:schemeClr>
              </a:solidFill>
              <a:prstDash val="solid"/>
            </a:ln>
            <a:effectLst>
              <a:outerShdw blurRad="50800" dist="20000" dir="5400000" rotWithShape="0">
                <a:srgbClr val="000000">
                  <a:alpha val="42000"/>
                </a:srgbClr>
              </a:outerShdw>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Лист1!$A$2:$A$9</c:f>
              <c:strCache>
                <c:ptCount val="5"/>
                <c:pt idx="0">
                  <c:v>2023г</c:v>
                </c:pt>
                <c:pt idx="2">
                  <c:v>2024г</c:v>
                </c:pt>
                <c:pt idx="4">
                  <c:v>2025г</c:v>
                </c:pt>
              </c:strCache>
            </c:strRef>
          </c:cat>
          <c:val>
            <c:numRef>
              <c:f>Лист1!$D$2:$D$9</c:f>
              <c:numCache>
                <c:formatCode>General</c:formatCode>
                <c:ptCount val="8"/>
                <c:pt idx="0">
                  <c:v>11</c:v>
                </c:pt>
                <c:pt idx="2">
                  <c:v>19</c:v>
                </c:pt>
                <c:pt idx="4">
                  <c:v>18</c:v>
                </c:pt>
              </c:numCache>
            </c:numRef>
          </c:val>
          <c:extLst xmlns:c16r2="http://schemas.microsoft.com/office/drawing/2015/06/chart">
            <c:ext xmlns:c16="http://schemas.microsoft.com/office/drawing/2014/chart" uri="{C3380CC4-5D6E-409C-BE32-E72D297353CC}">
              <c16:uniqueId val="{00000002-1B36-4CF0-B9AE-EE6E11D00267}"/>
            </c:ext>
          </c:extLst>
        </c:ser>
        <c:ser>
          <c:idx val="3"/>
          <c:order val="3"/>
          <c:tx>
            <c:strRef>
              <c:f>Лист1!$E$1</c:f>
              <c:strCache>
                <c:ptCount val="1"/>
                <c:pt idx="0">
                  <c:v>Столбец4</c:v>
                </c:pt>
              </c:strCache>
            </c:strRef>
          </c:tx>
          <c:cat>
            <c:strRef>
              <c:f>Лист1!$A$2:$A$9</c:f>
              <c:strCache>
                <c:ptCount val="5"/>
                <c:pt idx="0">
                  <c:v>2023г</c:v>
                </c:pt>
                <c:pt idx="2">
                  <c:v>2024г</c:v>
                </c:pt>
                <c:pt idx="4">
                  <c:v>2025г</c:v>
                </c:pt>
              </c:strCache>
            </c:strRef>
          </c:cat>
          <c:val>
            <c:numRef>
              <c:f>Лист1!$E$2:$E$9</c:f>
              <c:numCache>
                <c:formatCode>General</c:formatCode>
                <c:ptCount val="8"/>
              </c:numCache>
            </c:numRef>
          </c:val>
          <c:extLst xmlns:c16r2="http://schemas.microsoft.com/office/drawing/2015/06/chart">
            <c:ext xmlns:c16="http://schemas.microsoft.com/office/drawing/2014/chart" uri="{C3380CC4-5D6E-409C-BE32-E72D297353CC}">
              <c16:uniqueId val="{00000003-1B36-4CF0-B9AE-EE6E11D00267}"/>
            </c:ext>
          </c:extLst>
        </c:ser>
        <c:ser>
          <c:idx val="4"/>
          <c:order val="4"/>
          <c:tx>
            <c:strRef>
              <c:f>Лист1!$F$1</c:f>
              <c:strCache>
                <c:ptCount val="1"/>
                <c:pt idx="0">
                  <c:v>Столбец1</c:v>
                </c:pt>
              </c:strCache>
            </c:strRef>
          </c:tx>
          <c:spPr>
            <a:gradFill rotWithShape="1">
              <a:gsLst>
                <a:gs pos="0">
                  <a:schemeClr val="accent2">
                    <a:shade val="63000"/>
                    <a:satMod val="165000"/>
                  </a:schemeClr>
                </a:gs>
                <a:gs pos="30000">
                  <a:schemeClr val="accent2">
                    <a:shade val="58000"/>
                    <a:satMod val="165000"/>
                  </a:schemeClr>
                </a:gs>
                <a:gs pos="75000">
                  <a:schemeClr val="accent2">
                    <a:shade val="30000"/>
                    <a:satMod val="175000"/>
                  </a:schemeClr>
                </a:gs>
                <a:gs pos="100000">
                  <a:schemeClr val="accent2">
                    <a:shade val="15000"/>
                    <a:satMod val="175000"/>
                  </a:schemeClr>
                </a:gs>
              </a:gsLst>
              <a:path path="circle">
                <a:fillToRect l="5000" t="100000" r="120000" b="10000"/>
              </a:path>
            </a:gradFill>
            <a:ln w="28535" cap="flat" cmpd="sng" algn="ctr">
              <a:solidFill>
                <a:schemeClr val="accent2">
                  <a:shade val="70000"/>
                  <a:satMod val="150000"/>
                </a:schemeClr>
              </a:solidFill>
              <a:prstDash val="solid"/>
            </a:ln>
            <a:effectLst>
              <a:outerShdw blurRad="50800" dist="20000" dir="5400000" rotWithShape="0">
                <a:srgbClr val="000000">
                  <a:alpha val="42000"/>
                </a:srgbClr>
              </a:outerShdw>
            </a:effectLst>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Лист1!$A$2:$A$9</c:f>
              <c:strCache>
                <c:ptCount val="5"/>
                <c:pt idx="0">
                  <c:v>2023г</c:v>
                </c:pt>
                <c:pt idx="2">
                  <c:v>2024г</c:v>
                </c:pt>
                <c:pt idx="4">
                  <c:v>2025г</c:v>
                </c:pt>
              </c:strCache>
            </c:strRef>
          </c:cat>
          <c:val>
            <c:numRef>
              <c:f>Лист1!$F$2:$F$9</c:f>
              <c:numCache>
                <c:formatCode>General</c:formatCode>
                <c:ptCount val="8"/>
                <c:pt idx="0">
                  <c:v>47</c:v>
                </c:pt>
                <c:pt idx="2">
                  <c:v>68</c:v>
                </c:pt>
                <c:pt idx="4">
                  <c:v>69</c:v>
                </c:pt>
              </c:numCache>
            </c:numRef>
          </c:val>
          <c:extLst xmlns:c16r2="http://schemas.microsoft.com/office/drawing/2015/06/chart">
            <c:ext xmlns:c16="http://schemas.microsoft.com/office/drawing/2014/chart" uri="{C3380CC4-5D6E-409C-BE32-E72D297353CC}">
              <c16:uniqueId val="{00000004-1B36-4CF0-B9AE-EE6E11D00267}"/>
            </c:ext>
          </c:extLst>
        </c:ser>
        <c:ser>
          <c:idx val="5"/>
          <c:order val="5"/>
          <c:tx>
            <c:strRef>
              <c:f>Лист1!$G$1</c:f>
              <c:strCache>
                <c:ptCount val="1"/>
                <c:pt idx="0">
                  <c:v>всего</c:v>
                </c:pt>
              </c:strCache>
            </c:strRef>
          </c:tx>
          <c:cat>
            <c:strRef>
              <c:f>Лист1!$A$2:$A$9</c:f>
              <c:strCache>
                <c:ptCount val="5"/>
                <c:pt idx="0">
                  <c:v>2023г</c:v>
                </c:pt>
                <c:pt idx="2">
                  <c:v>2024г</c:v>
                </c:pt>
                <c:pt idx="4">
                  <c:v>2025г</c:v>
                </c:pt>
              </c:strCache>
            </c:strRef>
          </c:cat>
          <c:val>
            <c:numRef>
              <c:f>Лист1!$G$2:$G$9</c:f>
              <c:numCache>
                <c:formatCode>General</c:formatCode>
                <c:ptCount val="8"/>
              </c:numCache>
            </c:numRef>
          </c:val>
          <c:extLst xmlns:c16r2="http://schemas.microsoft.com/office/drawing/2015/06/chart">
            <c:ext xmlns:c16="http://schemas.microsoft.com/office/drawing/2014/chart" uri="{C3380CC4-5D6E-409C-BE32-E72D297353CC}">
              <c16:uniqueId val="{00000005-1B36-4CF0-B9AE-EE6E11D00267}"/>
            </c:ext>
          </c:extLst>
        </c:ser>
        <c:gapWidth val="13"/>
        <c:gapDepth val="0"/>
        <c:shape val="box"/>
        <c:axId val="134244224"/>
        <c:axId val="134245760"/>
        <c:axId val="0"/>
      </c:bar3DChart>
      <c:catAx>
        <c:axId val="134244224"/>
        <c:scaling>
          <c:orientation val="minMax"/>
        </c:scaling>
        <c:axPos val="b"/>
        <c:numFmt formatCode="General" sourceLinked="1"/>
        <c:tickLblPos val="nextTo"/>
        <c:crossAx val="134245760"/>
        <c:crosses val="autoZero"/>
        <c:auto val="1"/>
        <c:lblAlgn val="ctr"/>
        <c:lblOffset val="100"/>
        <c:tickLblSkip val="2"/>
      </c:catAx>
      <c:valAx>
        <c:axId val="134245760"/>
        <c:scaling>
          <c:orientation val="minMax"/>
        </c:scaling>
        <c:axPos val="l"/>
        <c:majorGridlines/>
        <c:numFmt formatCode="General" sourceLinked="1"/>
        <c:tickLblPos val="nextTo"/>
        <c:crossAx val="134244224"/>
        <c:crosses val="autoZero"/>
        <c:crossBetween val="between"/>
      </c:valAx>
      <c:spPr>
        <a:noFill/>
        <a:ln w="25365">
          <a:noFill/>
        </a:ln>
      </c:spPr>
    </c:plotArea>
    <c:legend>
      <c:legendPos val="r"/>
      <c:legendEntry>
        <c:idx val="1"/>
        <c:delete val="1"/>
      </c:legendEntry>
      <c:legendEntry>
        <c:idx val="3"/>
        <c:delete val="1"/>
      </c:legendEntry>
      <c:legendEntry>
        <c:idx val="4"/>
        <c:delete val="1"/>
      </c:legendEntry>
      <c:layout>
        <c:manualLayout>
          <c:xMode val="edge"/>
          <c:yMode val="edge"/>
          <c:x val="0.80102040816326525"/>
          <c:y val="0.43950617283950655"/>
          <c:w val="0.18877551020408162"/>
          <c:h val="0.23703703703703724"/>
        </c:manualLayout>
      </c:layout>
      <c:txPr>
        <a:bodyPr/>
        <a:lstStyle/>
        <a:p>
          <a:pPr>
            <a:defRPr sz="899"/>
          </a:pPr>
          <a:endParaRPr lang="ru-RU"/>
        </a:p>
      </c:txPr>
    </c:legend>
    <c:plotVisOnly val="1"/>
    <c:dispBlanksAs val="gap"/>
  </c:chart>
  <c:txPr>
    <a:bodyPr/>
    <a:lstStyle/>
    <a:p>
      <a:pPr>
        <a:defRPr sz="1798"/>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F428-B8E1-4D9B-9B96-4ABDC74D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6265</Words>
  <Characters>35713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района</vt:lpstr>
    </vt:vector>
  </TitlesOfParts>
  <Company>Балягинская УБ</Company>
  <LinksUpToDate>false</LinksUpToDate>
  <CharactersWithSpaces>41895</CharactersWithSpaces>
  <SharedDoc>false</SharedDoc>
  <HLinks>
    <vt:vector size="66" baseType="variant">
      <vt:variant>
        <vt:i4>3866683</vt:i4>
      </vt:variant>
      <vt:variant>
        <vt:i4>30</vt:i4>
      </vt:variant>
      <vt:variant>
        <vt:i4>0</vt:i4>
      </vt:variant>
      <vt:variant>
        <vt:i4>5</vt:i4>
      </vt:variant>
      <vt:variant>
        <vt:lpwstr>https://ru.wikipedia.org/wiki/%D0%A7%D0%B8%D1%82%D0%B0</vt:lpwstr>
      </vt:variant>
      <vt:variant>
        <vt:lpwstr/>
      </vt:variant>
      <vt:variant>
        <vt:i4>6750214</vt:i4>
      </vt:variant>
      <vt:variant>
        <vt:i4>27</vt:i4>
      </vt:variant>
      <vt:variant>
        <vt:i4>0</vt:i4>
      </vt:variant>
      <vt:variant>
        <vt:i4>5</vt:i4>
      </vt:variant>
      <vt:variant>
        <vt:lpwstr>https://ru.wikipedia.org/wiki/%D0%A2%D1%80%D0%B0%D0%BD%D1%81%D1%81%D0%B8%D0%B1%D0%B8%D1%80%D1%81%D0%BA%D0%B0%D1%8F_%D0%BC%D0%B0%D0%B3%D0%B8%D1%81%D1%82%D1%80%D0%B0%D0%BB%D1%8C</vt:lpwstr>
      </vt:variant>
      <vt:variant>
        <vt:lpwstr/>
      </vt:variant>
      <vt:variant>
        <vt:i4>4980815</vt:i4>
      </vt:variant>
      <vt:variant>
        <vt:i4>24</vt:i4>
      </vt:variant>
      <vt:variant>
        <vt:i4>0</vt:i4>
      </vt:variant>
      <vt:variant>
        <vt:i4>5</vt:i4>
      </vt:variant>
      <vt:variant>
        <vt:lpwstr>https://ru.wikipedia.org/wiki/%D0%9F%D0%B5%D1%82%D1%80%D0%BE%D0%B2%D1%81%D0%BA%D0%B8%D0%B9_%D0%97%D0%B0%D0%B2%D0%BE%D0%B4_(%D1%81%D1%82%D0%B0%D0%BD%D1%86%D0%B8%D1%8F)</vt:lpwstr>
      </vt:variant>
      <vt:variant>
        <vt:lpwstr/>
      </vt:variant>
      <vt:variant>
        <vt:i4>5177364</vt:i4>
      </vt:variant>
      <vt:variant>
        <vt:i4>21</vt:i4>
      </vt:variant>
      <vt:variant>
        <vt:i4>0</vt:i4>
      </vt:variant>
      <vt:variant>
        <vt:i4>5</vt:i4>
      </vt:variant>
      <vt:variant>
        <vt:lpwstr>https://ru.wikipedia.org/wiki/%D0%91%D1%83%D1%80%D1%8F%D1%82%D0%B8%D1%8F</vt:lpwstr>
      </vt:variant>
      <vt:variant>
        <vt:lpwstr/>
      </vt:variant>
      <vt:variant>
        <vt:i4>3145827</vt:i4>
      </vt:variant>
      <vt:variant>
        <vt:i4>18</vt:i4>
      </vt:variant>
      <vt:variant>
        <vt:i4>0</vt:i4>
      </vt:variant>
      <vt:variant>
        <vt:i4>5</vt:i4>
      </vt:variant>
      <vt:variant>
        <vt:lpwstr>https://ru.wikipedia.org/wiki/%D0%91%D0%B0%D0%BB%D1%8F%D0%B3%D0%B0</vt:lpwstr>
      </vt:variant>
      <vt:variant>
        <vt:lpwstr/>
      </vt:variant>
      <vt:variant>
        <vt:i4>1900671</vt:i4>
      </vt:variant>
      <vt:variant>
        <vt:i4>15</vt:i4>
      </vt:variant>
      <vt:variant>
        <vt:i4>0</vt:i4>
      </vt:variant>
      <vt:variant>
        <vt:i4>5</vt:i4>
      </vt:variant>
      <vt:variant>
        <vt:lpwstr>https://ru.wikipedia.org/wiki/%D0%97%D0%B0%D0%B3%D0%B0%D0%BD%D1%81%D0%BA%D0%B8%D0%B9_%D1%85%D1%80%D0%B5%D0%B1%D0%B5%D1%82</vt:lpwstr>
      </vt:variant>
      <vt:variant>
        <vt:lpwstr/>
      </vt:variant>
      <vt:variant>
        <vt:i4>3801214</vt:i4>
      </vt:variant>
      <vt:variant>
        <vt:i4>12</vt:i4>
      </vt:variant>
      <vt:variant>
        <vt:i4>0</vt:i4>
      </vt:variant>
      <vt:variant>
        <vt:i4>5</vt:i4>
      </vt:variant>
      <vt:variant>
        <vt:lpwstr>https://ru.wikipedia.org/wiki/%D0%A6%D0%B0%D0%B3%D0%B0%D0%BD-%D0%94%D0%B0%D0%B1%D0%B0%D0%BD</vt:lpwstr>
      </vt:variant>
      <vt:variant>
        <vt:lpwstr/>
      </vt:variant>
      <vt:variant>
        <vt:i4>5242915</vt:i4>
      </vt:variant>
      <vt:variant>
        <vt:i4>9</vt:i4>
      </vt:variant>
      <vt:variant>
        <vt:i4>0</vt:i4>
      </vt:variant>
      <vt:variant>
        <vt:i4>5</vt:i4>
      </vt:variant>
      <vt:variant>
        <vt:lpwstr>https://ru.wikipedia.org/wiki/%D0%93%D0%BE%D1%80%D0%BE%D0%B4%D1%81%D0%BA%D0%BE%D0%B9_%D0%BE%D0%BA%D1%80%D1%83%D0%B3_%D0%B3%D0%BE%D1%80%D0%BE%D0%B4_%D0%9F%D0%B5%D1%82%D1%80%D0%BE%D0%B2%D1%81%D0%BA-%D0%97%D0%B0%D0%B1%D0%B0%D0%B9%D0%BA%D0%B0%D0%BB%D1%8C%D1%81%D0%BA%D0%B8%D0%B9</vt:lpwstr>
      </vt:variant>
      <vt:variant>
        <vt:lpwstr/>
      </vt:variant>
      <vt:variant>
        <vt:i4>6946845</vt:i4>
      </vt:variant>
      <vt:variant>
        <vt:i4>6</vt:i4>
      </vt:variant>
      <vt:variant>
        <vt:i4>0</vt:i4>
      </vt:variant>
      <vt:variant>
        <vt:i4>5</vt:i4>
      </vt:variant>
      <vt:variant>
        <vt:lpwstr>https://ru.wikipedia.org/wiki/%D0%9F%D0%B5%D1%82%D1%80%D0%BE%D0%B2%D1%81%D0%BA-%D0%97%D0%B0%D0%B1%D0%B0%D0%B9%D0%BA%D0%B0%D0%BB%D1%8C%D1%81%D0%BA%D0%B8%D0%B9_%D1%80%D0%B0%D0%B9%D0%BE%D0%BD</vt:lpwstr>
      </vt:variant>
      <vt:variant>
        <vt:lpwstr/>
      </vt:variant>
      <vt:variant>
        <vt:i4>3997755</vt:i4>
      </vt:variant>
      <vt:variant>
        <vt:i4>3</vt:i4>
      </vt:variant>
      <vt:variant>
        <vt:i4>0</vt:i4>
      </vt:variant>
      <vt:variant>
        <vt:i4>5</vt:i4>
      </vt:variant>
      <vt:variant>
        <vt:lpwstr>https://ru.wikipedia.org/wiki/%D0%A0%D0%BE%D1%81%D1%81%D0%B8%D1%8F</vt:lpwstr>
      </vt:variant>
      <vt:variant>
        <vt:lpwstr/>
      </vt:variant>
      <vt:variant>
        <vt:i4>1179761</vt:i4>
      </vt:variant>
      <vt:variant>
        <vt:i4>0</vt:i4>
      </vt:variant>
      <vt:variant>
        <vt:i4>0</vt:i4>
      </vt:variant>
      <vt:variant>
        <vt:i4>5</vt:i4>
      </vt:variant>
      <vt:variant>
        <vt:lpwstr>https://ru.wikipedia.org/wiki/%D0%97%D0%B0%D0%B1%D0%B0%D0%B9%D0%BA%D0%B0%D0%BB%D1%8C%D1%81%D0%BA%D0%B8%D0%B9_%D0%BA%D1%80%D0%B0%D0%B9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района</dc:title>
  <dc:creator>Главный врач</dc:creator>
  <cp:lastModifiedBy>Admin</cp:lastModifiedBy>
  <cp:revision>2</cp:revision>
  <cp:lastPrinted>2025-11-18T02:20:00Z</cp:lastPrinted>
  <dcterms:created xsi:type="dcterms:W3CDTF">2025-11-18T02:28:00Z</dcterms:created>
  <dcterms:modified xsi:type="dcterms:W3CDTF">2025-11-18T02:28:00Z</dcterms:modified>
</cp:coreProperties>
</file>