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В Петровск-Забайкальском районе суд оштрафовал местного жителя за оскорбление в мессенджере</w:t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Петровск-Забайкальская межрайонная прокуратура провела проверку по обращению 72-летнего жителя об его оскорблении.</w:t>
      </w:r>
    </w:p>
    <w:p w14:paraId="07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сентябре 2025 года 50-летний мужчина посредством одного из популярных мессенджеров разместил в личном чате оскорбительные сообщения в адрес пенсионера. </w:t>
      </w:r>
    </w:p>
    <w:p w14:paraId="08000000">
      <w:pPr>
        <w:widowControl w:val="1"/>
        <w:ind w:firstLine="709"/>
        <w:rPr>
          <w:b w:val="0"/>
        </w:rPr>
      </w:pPr>
      <w:r>
        <w:rPr>
          <w:rFonts w:ascii="Times New Roman" w:hAnsi="Times New Roman"/>
          <w:sz w:val="28"/>
        </w:rPr>
        <w:t xml:space="preserve">Прокуратура возбудила в отношении мужчины дело об </w:t>
      </w:r>
      <w:r>
        <w:rPr>
          <w:rFonts w:ascii="Times New Roman" w:hAnsi="Times New Roman"/>
          <w:sz w:val="28"/>
        </w:rPr>
        <w:t>административном правонарушении, предусмотренном ч. 1 ст. 5.61 КоАП РФ (</w:t>
      </w:r>
      <w:r>
        <w:rPr>
          <w:rFonts w:ascii="Times New Roman" w:hAnsi="Times New Roman"/>
          <w:b w:val="0"/>
          <w:sz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>
        <w:rPr>
          <w:rFonts w:ascii="Times New Roman" w:hAnsi="Times New Roman"/>
          <w:sz w:val="28"/>
        </w:rPr>
        <w:t>).</w:t>
      </w:r>
    </w:p>
    <w:p w14:paraId="09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его рассмотрения мировой судья судебного участка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46 </w:t>
      </w:r>
      <w:r>
        <w:rPr>
          <w:rFonts w:ascii="Times New Roman" w:hAnsi="Times New Roman"/>
          <w:sz w:val="28"/>
        </w:rPr>
        <w:t>Петровск-Забайкальского района</w:t>
      </w:r>
      <w:r>
        <w:rPr>
          <w:rFonts w:ascii="Times New Roman" w:hAnsi="Times New Roman"/>
          <w:sz w:val="28"/>
        </w:rPr>
        <w:t xml:space="preserve"> признал мужчину виновным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назначил ему наказание в виде</w:t>
      </w:r>
      <w:r>
        <w:rPr>
          <w:rFonts w:ascii="Times New Roman" w:hAnsi="Times New Roman"/>
          <w:sz w:val="28"/>
        </w:rPr>
        <w:t xml:space="preserve"> штрафа в размере 4000 рублей. </w:t>
      </w:r>
    </w:p>
    <w:p w14:paraId="0A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суда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вступило</w:t>
      </w:r>
      <w:r>
        <w:rPr>
          <w:rFonts w:ascii="Times New Roman" w:hAnsi="Times New Roman"/>
          <w:sz w:val="28"/>
        </w:rPr>
        <w:t xml:space="preserve"> в законную силу.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 w:firstLine="709"/>
        <w:rPr>
          <w:rFonts w:ascii="Times New Roman" w:hAnsi="Times New Roman"/>
          <w:b w:val="1"/>
          <w:i w:val="1"/>
          <w:sz w:val="28"/>
        </w:rPr>
      </w:pPr>
    </w:p>
    <w:p w14:paraId="0D000000">
      <w:pPr>
        <w:widowControl w:val="1"/>
        <w:ind w:firstLine="709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Font Style13"/>
    <w:link w:val="Style_9_ch"/>
    <w:rPr>
      <w:rFonts w:ascii="Times New Roman" w:hAnsi="Times New Roman"/>
      <w:sz w:val="26"/>
    </w:rPr>
  </w:style>
  <w:style w:styleId="Style_9_ch" w:type="character">
    <w:name w:val="Font Style13"/>
    <w:link w:val="Style_9"/>
    <w:rPr>
      <w:rFonts w:ascii="Times New Roman" w:hAnsi="Times New Roman"/>
      <w:sz w:val="26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ody Text Indent 3"/>
    <w:basedOn w:val="Style_2"/>
    <w:link w:val="Style_20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20_ch" w:type="character">
    <w:name w:val="Body Text Indent 3"/>
    <w:basedOn w:val="Style_2_ch"/>
    <w:link w:val="Style_20"/>
    <w:rPr>
      <w:rFonts w:ascii="Times New Roman" w:hAnsi="Times New Roman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Nonformat"/>
    <w:link w:val="Style_22_ch"/>
    <w:pPr>
      <w:widowControl w:val="0"/>
      <w:ind/>
    </w:pPr>
    <w:rPr>
      <w:rFonts w:ascii="Courier New" w:hAnsi="Courier New"/>
      <w:sz w:val="26"/>
    </w:rPr>
  </w:style>
  <w:style w:styleId="Style_22_ch" w:type="character">
    <w:name w:val="ConsNonformat"/>
    <w:link w:val="Style_22"/>
    <w:rPr>
      <w:rFonts w:ascii="Courier New" w:hAnsi="Courier New"/>
      <w:sz w:val="26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Неразрешенное упоминание1"/>
    <w:link w:val="Style_29_ch"/>
    <w:rPr>
      <w:color w:val="605E5C"/>
      <w:shd w:fill="E1DFDD" w:val="clear"/>
    </w:rPr>
  </w:style>
  <w:style w:styleId="Style_29_ch" w:type="character">
    <w:name w:val="Неразрешенное упоминание1"/>
    <w:link w:val="Style_29"/>
    <w:rPr>
      <w:color w:val="605E5C"/>
      <w:shd w:fill="E1DFDD" w:val="clear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2025-04-30T10:01:23Z</dcterms:created>
  <dcterms:modified xsi:type="dcterms:W3CDTF">2025-12-23T13:03:12Z</dcterms:modified>
</cp:coreProperties>
</file>