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>По требованию прокуратуры обеспечена безопасность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смотрового колодца, находящегося вблизи детского учреждения</w:t>
      </w:r>
    </w:p>
    <w:p w14:paraId="02000000">
      <w:pPr>
        <w:rPr>
          <w:b w:val="1"/>
        </w:rPr>
      </w:pPr>
    </w:p>
    <w:p w14:paraId="03000000">
      <w:pPr>
        <w:rPr>
          <w:sz w:val="28"/>
        </w:rPr>
      </w:pPr>
      <w:r>
        <w:rPr>
          <w:rStyle w:val="Style_1_ch"/>
          <w:sz w:val="28"/>
        </w:rPr>
        <w:t xml:space="preserve">Жительница г. Петровск-Забайкальского </w:t>
      </w:r>
      <w:r>
        <w:rPr>
          <w:rStyle w:val="Style_1_ch"/>
          <w:sz w:val="28"/>
        </w:rPr>
        <w:t xml:space="preserve">29 сентября </w:t>
      </w:r>
      <w:r>
        <w:rPr>
          <w:sz w:val="28"/>
        </w:rPr>
        <w:t xml:space="preserve">2025 года </w:t>
      </w:r>
      <w:r>
        <w:rPr>
          <w:rStyle w:val="Style_1_ch"/>
          <w:sz w:val="28"/>
        </w:rPr>
        <w:t xml:space="preserve">обратилась на личный прием к заместителю прокурора Забайкальского края Алексею Радченко в связи с находящимся вблизи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детского учреждения </w:t>
      </w:r>
      <w:r>
        <w:t xml:space="preserve">незакрытого люка, который </w:t>
      </w:r>
      <w:r>
        <w:rPr>
          <w:rStyle w:val="Style_1_ch"/>
          <w:rFonts w:ascii="PT Astra Serif" w:hAnsi="PT Astra Serif"/>
          <w:color w:val="000000"/>
          <w:sz w:val="28"/>
        </w:rPr>
        <w:t>представлял опасность не только для несовершеннолетних воспитанников центра, но и для всех граждан города.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rStyle w:val="Style_1_ch"/>
          <w:sz w:val="28"/>
        </w:rPr>
        <w:t>Петровск-Забайкальской межрайонной прок</w:t>
      </w:r>
      <w:r>
        <w:rPr>
          <w:sz w:val="28"/>
        </w:rPr>
        <w:t xml:space="preserve">уратурой в ходе проверки установлено, что </w:t>
      </w:r>
      <w:r>
        <w:rPr>
          <w:rStyle w:val="Style_1_ch"/>
          <w:rFonts w:ascii="Times New Roman" w:hAnsi="Times New Roman"/>
          <w:color w:val="000000"/>
          <w:sz w:val="28"/>
        </w:rPr>
        <w:t>по ул. Мысовая г.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Петровск-Забайкальский вблизи детского учреждения </w:t>
      </w:r>
      <w:r>
        <w:rPr>
          <w:rStyle w:val="Style_1_ch"/>
          <w:rFonts w:ascii="Times New Roman" w:hAnsi="Times New Roman"/>
          <w:color w:val="000000"/>
          <w:sz w:val="28"/>
        </w:rPr>
        <w:t>ГУСО «Петровск-Забайкальск</w:t>
      </w:r>
      <w:r>
        <w:rPr>
          <w:rFonts w:ascii="Times New Roman" w:hAnsi="Times New Roman"/>
          <w:color w:val="000000"/>
          <w:sz w:val="28"/>
        </w:rPr>
        <w:t xml:space="preserve">ий центр помощи детям, оставшимся без попечения родителей «Единство» имеется смотровой колодец, целостность которого была нарушена, а именно отсутствовала крышка люка, что создавало угрозу причинения вреда здоровью граждан, в том числе несовершеннолетних. </w:t>
      </w:r>
    </w:p>
    <w:p w14:paraId="06000000">
      <w:pPr>
        <w:rPr>
          <w:rFonts w:ascii="Times New Roman" w:hAnsi="Times New Roman"/>
          <w:color w:val="000000"/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>В течении недели с момента поступления обращения по результатам рассмотрения внесенного представления в адрес директора</w:t>
      </w:r>
      <w:r>
        <w:rPr>
          <w:rFonts w:ascii="Times New Roman" w:hAnsi="Times New Roman"/>
          <w:color w:val="000000"/>
          <w:sz w:val="28"/>
        </w:rPr>
        <w:t xml:space="preserve"> ПАО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«Ростелеком», в обязанности которого входит содержание и обслуживание указанного колодца,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приняты меры по установке крышки </w:t>
      </w:r>
      <w:r>
        <w:rPr>
          <w:rFonts w:ascii="Times New Roman" w:hAnsi="Times New Roman"/>
          <w:color w:val="000000"/>
          <w:sz w:val="28"/>
        </w:rPr>
        <w:t xml:space="preserve">смотрового колодца,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безопасность жизни и здоровья граждан, в том числе несовершеннолетних, обеспечена. </w:t>
      </w:r>
    </w:p>
    <w:p w14:paraId="08000000"/>
    <w:p w14:paraId="09000000">
      <w:pPr>
        <w:rPr>
          <w:b w:val="0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2024-08-29T15:06:00Z</dcterms:created>
  <dcterms:modified xsi:type="dcterms:W3CDTF">2025-12-23T06:24:40Z</dcterms:modified>
</cp:coreProperties>
</file>