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F35" w:rsidRDefault="008A3F35" w:rsidP="008A3F35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F35" w:rsidRDefault="008A3F35" w:rsidP="008A3F35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F35" w:rsidRDefault="008A3F35" w:rsidP="008A3F35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F35" w:rsidRDefault="008A3F35" w:rsidP="008A3F35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0A7">
        <w:rPr>
          <w:rFonts w:ascii="Times New Roman" w:hAnsi="Times New Roman" w:cs="Times New Roman"/>
          <w:b/>
          <w:sz w:val="28"/>
          <w:szCs w:val="28"/>
        </w:rPr>
        <w:t>План работы трехсторонней комиссии по регулированию социально-трудовых отношений Петровск-Забайкальского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2026 год.</w:t>
      </w:r>
    </w:p>
    <w:p w:rsidR="008A3F35" w:rsidRDefault="008A3F35" w:rsidP="008A3F35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951"/>
        <w:gridCol w:w="2020"/>
      </w:tblGrid>
      <w:tr w:rsidR="00D33F75" w:rsidTr="00D33F75">
        <w:tc>
          <w:tcPr>
            <w:tcW w:w="704" w:type="dxa"/>
          </w:tcPr>
          <w:p w:rsid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951" w:type="dxa"/>
          </w:tcPr>
          <w:p w:rsid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020" w:type="dxa"/>
          </w:tcPr>
          <w:p w:rsid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33F75" w:rsidTr="00D33F75">
        <w:tc>
          <w:tcPr>
            <w:tcW w:w="704" w:type="dxa"/>
          </w:tcPr>
          <w:p w:rsid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8A3F35" w:rsidRPr="000570A7" w:rsidRDefault="008A3F35" w:rsidP="001B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0A7">
              <w:rPr>
                <w:rFonts w:ascii="Times New Roman" w:hAnsi="Times New Roman" w:cs="Times New Roman"/>
                <w:sz w:val="28"/>
                <w:szCs w:val="28"/>
              </w:rPr>
              <w:t>Отчет о работе трехсторонней комиссии по регулированию социально-трудовых отношений Петровск-Забайкальского муниципального округа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570A7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1" w:type="dxa"/>
          </w:tcPr>
          <w:p w:rsid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</w:t>
            </w:r>
          </w:p>
        </w:tc>
        <w:tc>
          <w:tcPr>
            <w:tcW w:w="2020" w:type="dxa"/>
          </w:tcPr>
          <w:p w:rsid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Координатор трехсторонней комиссии</w:t>
            </w:r>
          </w:p>
        </w:tc>
      </w:tr>
      <w:tr w:rsidR="008A3F35" w:rsidTr="00D33F75">
        <w:tc>
          <w:tcPr>
            <w:tcW w:w="704" w:type="dxa"/>
          </w:tcPr>
          <w:p w:rsid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8A3F35" w:rsidRPr="008A3F35" w:rsidRDefault="008A3F35" w:rsidP="001B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ситуации на рынке труда и реализации дополнительных мероприятий по снижению напряженности на рынке труда</w:t>
            </w:r>
          </w:p>
        </w:tc>
        <w:tc>
          <w:tcPr>
            <w:tcW w:w="951" w:type="dxa"/>
          </w:tcPr>
          <w:p w:rsid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</w:t>
            </w:r>
          </w:p>
        </w:tc>
        <w:tc>
          <w:tcPr>
            <w:tcW w:w="2020" w:type="dxa"/>
          </w:tcPr>
          <w:p w:rsidR="008A3F35" w:rsidRDefault="00544AFD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занятости населения</w:t>
            </w:r>
          </w:p>
        </w:tc>
      </w:tr>
      <w:tr w:rsidR="008A3F35" w:rsidTr="00D33F75">
        <w:tc>
          <w:tcPr>
            <w:tcW w:w="704" w:type="dxa"/>
          </w:tcPr>
          <w:p w:rsid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8A3F35" w:rsidRPr="008A3F35" w:rsidRDefault="008A3F35" w:rsidP="001B7E7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A3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</w:t>
            </w:r>
            <w:proofErr w:type="spellStart"/>
            <w:r w:rsidRPr="008A3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профориентационной</w:t>
            </w:r>
            <w:proofErr w:type="spellEnd"/>
            <w:r w:rsidRPr="008A3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работе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Петровск-Забайкальского муниципального округа</w:t>
            </w:r>
          </w:p>
        </w:tc>
        <w:tc>
          <w:tcPr>
            <w:tcW w:w="951" w:type="dxa"/>
          </w:tcPr>
          <w:p w:rsid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</w:t>
            </w:r>
          </w:p>
        </w:tc>
        <w:tc>
          <w:tcPr>
            <w:tcW w:w="2020" w:type="dxa"/>
          </w:tcPr>
          <w:p w:rsidR="008A3F35" w:rsidRDefault="00544AFD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по образованию</w:t>
            </w:r>
          </w:p>
        </w:tc>
      </w:tr>
      <w:tr w:rsidR="008A3F35" w:rsidTr="00D33F75">
        <w:tc>
          <w:tcPr>
            <w:tcW w:w="704" w:type="dxa"/>
          </w:tcPr>
          <w:p w:rsid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8A3F35" w:rsidRPr="008A3F35" w:rsidRDefault="008A3F35" w:rsidP="001B7E7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A3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реализации муниципальных / региональных проектов «Педагоги и наставники» и «Все лучшее - детям» национального проекта «Молодежь и дети» на территори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Петровск-Забайкальского муниципального округа</w:t>
            </w:r>
          </w:p>
        </w:tc>
        <w:tc>
          <w:tcPr>
            <w:tcW w:w="951" w:type="dxa"/>
          </w:tcPr>
          <w:p w:rsid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квартал</w:t>
            </w:r>
          </w:p>
        </w:tc>
        <w:tc>
          <w:tcPr>
            <w:tcW w:w="2020" w:type="dxa"/>
          </w:tcPr>
          <w:p w:rsidR="008A3F35" w:rsidRDefault="00544AFD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по образованию</w:t>
            </w:r>
          </w:p>
        </w:tc>
      </w:tr>
      <w:tr w:rsidR="008A3F35" w:rsidTr="00D33F75">
        <w:tc>
          <w:tcPr>
            <w:tcW w:w="704" w:type="dxa"/>
          </w:tcPr>
          <w:p w:rsidR="008A3F35" w:rsidRP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F3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8A3F35" w:rsidRPr="008A3F35" w:rsidRDefault="008A3F35" w:rsidP="001B7E7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A3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выполнении целевых показателей заработной платы работников муниципальных учреждений</w:t>
            </w:r>
          </w:p>
        </w:tc>
        <w:tc>
          <w:tcPr>
            <w:tcW w:w="951" w:type="dxa"/>
          </w:tcPr>
          <w:p w:rsid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квартал</w:t>
            </w:r>
          </w:p>
        </w:tc>
        <w:tc>
          <w:tcPr>
            <w:tcW w:w="2020" w:type="dxa"/>
          </w:tcPr>
          <w:p w:rsidR="008A3F35" w:rsidRDefault="00544AFD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МКУ ЦБО</w:t>
            </w:r>
          </w:p>
        </w:tc>
      </w:tr>
      <w:tr w:rsidR="008A3F35" w:rsidTr="00D33F75">
        <w:tc>
          <w:tcPr>
            <w:tcW w:w="704" w:type="dxa"/>
          </w:tcPr>
          <w:p w:rsid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8A3F35" w:rsidRPr="008A3F35" w:rsidRDefault="008A3F35" w:rsidP="001B7E7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A3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результатах ведомственного контроля в муниципальных предприятиях и учреждениях за 2025 год</w:t>
            </w:r>
          </w:p>
        </w:tc>
        <w:tc>
          <w:tcPr>
            <w:tcW w:w="951" w:type="dxa"/>
          </w:tcPr>
          <w:p w:rsid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квартал</w:t>
            </w:r>
          </w:p>
        </w:tc>
        <w:tc>
          <w:tcPr>
            <w:tcW w:w="2020" w:type="dxa"/>
          </w:tcPr>
          <w:p w:rsidR="008A3F35" w:rsidRDefault="00544AFD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 по охране труда администрации Петровск-Забайкальского муниципального округа</w:t>
            </w:r>
          </w:p>
        </w:tc>
      </w:tr>
      <w:tr w:rsidR="008A3F35" w:rsidTr="00D33F75">
        <w:tc>
          <w:tcPr>
            <w:tcW w:w="704" w:type="dxa"/>
          </w:tcPr>
          <w:p w:rsid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8A3F35" w:rsidRPr="008A3F35" w:rsidRDefault="008A3F35" w:rsidP="001B7E7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A3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проведении профилактической работы с работодателями города по вопросу легализации трудовых отношений</w:t>
            </w:r>
          </w:p>
        </w:tc>
        <w:tc>
          <w:tcPr>
            <w:tcW w:w="951" w:type="dxa"/>
          </w:tcPr>
          <w:p w:rsid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</w:t>
            </w:r>
          </w:p>
        </w:tc>
        <w:tc>
          <w:tcPr>
            <w:tcW w:w="2020" w:type="dxa"/>
          </w:tcPr>
          <w:p w:rsidR="008A3F35" w:rsidRDefault="00544AFD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 экономики</w:t>
            </w:r>
          </w:p>
        </w:tc>
      </w:tr>
      <w:tr w:rsidR="008A3F35" w:rsidTr="00D33F75">
        <w:tc>
          <w:tcPr>
            <w:tcW w:w="704" w:type="dxa"/>
          </w:tcPr>
          <w:p w:rsid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5670" w:type="dxa"/>
          </w:tcPr>
          <w:p w:rsidR="008A3F35" w:rsidRPr="008A3F35" w:rsidRDefault="008A3F35" w:rsidP="001B7E7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A3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итогах </w:t>
            </w:r>
            <w:r w:rsidRPr="008A3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орг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анизации временного трудоустрой</w:t>
            </w:r>
            <w:r w:rsidRPr="008A3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ства несовершеннолетних граждан в возрасте от 14 до 18 лет в период летних каникул и в свободное от учебы время</w:t>
            </w:r>
          </w:p>
        </w:tc>
        <w:tc>
          <w:tcPr>
            <w:tcW w:w="951" w:type="dxa"/>
          </w:tcPr>
          <w:p w:rsid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</w:t>
            </w:r>
          </w:p>
        </w:tc>
        <w:tc>
          <w:tcPr>
            <w:tcW w:w="2020" w:type="dxa"/>
          </w:tcPr>
          <w:p w:rsidR="008A3F35" w:rsidRDefault="00544AFD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по образованию</w:t>
            </w:r>
          </w:p>
          <w:p w:rsidR="00544AFD" w:rsidRDefault="00544AFD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КДН и ЗП</w:t>
            </w:r>
          </w:p>
        </w:tc>
      </w:tr>
      <w:tr w:rsidR="008A3F35" w:rsidTr="00D33F75">
        <w:tc>
          <w:tcPr>
            <w:tcW w:w="704" w:type="dxa"/>
          </w:tcPr>
          <w:p w:rsid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8A3F35" w:rsidRPr="008A3F35" w:rsidRDefault="008A3F35" w:rsidP="001B7E7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A3F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повышении квалификации и профессиональном обучении (переобучении) кадров</w:t>
            </w:r>
          </w:p>
        </w:tc>
        <w:tc>
          <w:tcPr>
            <w:tcW w:w="951" w:type="dxa"/>
          </w:tcPr>
          <w:p w:rsid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</w:t>
            </w:r>
          </w:p>
        </w:tc>
        <w:tc>
          <w:tcPr>
            <w:tcW w:w="2020" w:type="dxa"/>
          </w:tcPr>
          <w:p w:rsidR="008A3F35" w:rsidRDefault="00544AFD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занятости населения</w:t>
            </w:r>
          </w:p>
        </w:tc>
      </w:tr>
      <w:tr w:rsidR="008A3F35" w:rsidTr="00D33F75">
        <w:tc>
          <w:tcPr>
            <w:tcW w:w="704" w:type="dxa"/>
          </w:tcPr>
          <w:p w:rsidR="008A3F35" w:rsidRDefault="008A3F3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8A3F35" w:rsidRPr="00D33F75" w:rsidRDefault="00D33F75" w:rsidP="001B7E7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3F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итогах работы городской трехсторонней комиссии по регулированию соци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ально-трудовых отношений за 2026</w:t>
            </w:r>
            <w:r w:rsidRPr="00D33F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951" w:type="dxa"/>
          </w:tcPr>
          <w:p w:rsidR="008A3F35" w:rsidRDefault="00D33F7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квартал</w:t>
            </w:r>
          </w:p>
        </w:tc>
        <w:tc>
          <w:tcPr>
            <w:tcW w:w="2020" w:type="dxa"/>
          </w:tcPr>
          <w:p w:rsidR="008A3F35" w:rsidRDefault="00544AFD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Координатор трехсторонней комиссии</w:t>
            </w:r>
          </w:p>
        </w:tc>
      </w:tr>
      <w:tr w:rsidR="008A3F35" w:rsidTr="00D33F75">
        <w:tc>
          <w:tcPr>
            <w:tcW w:w="704" w:type="dxa"/>
          </w:tcPr>
          <w:p w:rsidR="008A3F35" w:rsidRDefault="00D33F7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8A3F35" w:rsidRPr="008A3F35" w:rsidRDefault="00D33F75" w:rsidP="001B7E7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55D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 утверждении Плана работы трехсторонней комиссии по регулированию социально-трудовых отношений на территории Петровск-Забайкальского</w:t>
            </w:r>
          </w:p>
        </w:tc>
        <w:tc>
          <w:tcPr>
            <w:tcW w:w="951" w:type="dxa"/>
          </w:tcPr>
          <w:p w:rsidR="008A3F35" w:rsidRDefault="00D33F75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квартал</w:t>
            </w:r>
          </w:p>
        </w:tc>
        <w:tc>
          <w:tcPr>
            <w:tcW w:w="2020" w:type="dxa"/>
          </w:tcPr>
          <w:p w:rsidR="008A3F35" w:rsidRDefault="00544AFD" w:rsidP="001B7E7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Координатор трехсторонней комиссии</w:t>
            </w:r>
          </w:p>
        </w:tc>
      </w:tr>
    </w:tbl>
    <w:p w:rsidR="0017586B" w:rsidRDefault="0017586B"/>
    <w:p w:rsidR="00CF7500" w:rsidRPr="00CF7500" w:rsidRDefault="00CF7500" w:rsidP="00CF7500">
      <w:pPr>
        <w:rPr>
          <w:rFonts w:ascii="Times New Roman" w:hAnsi="Times New Roman" w:cs="Times New Roman"/>
          <w:b/>
        </w:rPr>
      </w:pPr>
      <w:r w:rsidRPr="00CF7500">
        <w:rPr>
          <w:rFonts w:ascii="Times New Roman" w:hAnsi="Times New Roman" w:cs="Times New Roman"/>
          <w:b/>
        </w:rPr>
        <w:t xml:space="preserve">Примечание: </w:t>
      </w:r>
      <w:proofErr w:type="gramStart"/>
      <w:r w:rsidRPr="00CF7500">
        <w:rPr>
          <w:rFonts w:ascii="Times New Roman" w:hAnsi="Times New Roman" w:cs="Times New Roman"/>
          <w:b/>
        </w:rPr>
        <w:t>В</w:t>
      </w:r>
      <w:proofErr w:type="gramEnd"/>
      <w:r w:rsidRPr="00CF7500">
        <w:rPr>
          <w:rFonts w:ascii="Times New Roman" w:hAnsi="Times New Roman" w:cs="Times New Roman"/>
          <w:b/>
        </w:rPr>
        <w:t xml:space="preserve"> план работы комиссии могут включаться и другие вопросы по мере их необходимости обсуждени</w:t>
      </w:r>
      <w:bookmarkStart w:id="0" w:name="_GoBack"/>
      <w:bookmarkEnd w:id="0"/>
      <w:r w:rsidRPr="00CF7500">
        <w:rPr>
          <w:rFonts w:ascii="Times New Roman" w:hAnsi="Times New Roman" w:cs="Times New Roman"/>
          <w:b/>
        </w:rPr>
        <w:t>я, подготовки и принятия решения.</w:t>
      </w:r>
    </w:p>
    <w:sectPr w:rsidR="00CF7500" w:rsidRPr="00CF7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42"/>
    <w:rsid w:val="0017586B"/>
    <w:rsid w:val="003C3C42"/>
    <w:rsid w:val="00544AFD"/>
    <w:rsid w:val="008A3F35"/>
    <w:rsid w:val="00CF7500"/>
    <w:rsid w:val="00D3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2171"/>
  <w15:chartTrackingRefBased/>
  <w15:docId w15:val="{90492AD4-5936-4686-BF98-911C9FAD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F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4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4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cp:lastPrinted>2025-11-19T05:14:00Z</cp:lastPrinted>
  <dcterms:created xsi:type="dcterms:W3CDTF">2025-11-05T01:20:00Z</dcterms:created>
  <dcterms:modified xsi:type="dcterms:W3CDTF">2025-11-24T07:10:00Z</dcterms:modified>
</cp:coreProperties>
</file>