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B64" w:rsidRDefault="00764B64" w:rsidP="005E3DFF">
      <w:pPr>
        <w:pStyle w:val="a3"/>
        <w:spacing w:line="276" w:lineRule="auto"/>
        <w:rPr>
          <w:u w:val="none"/>
        </w:rPr>
      </w:pPr>
    </w:p>
    <w:p w:rsidR="005E3DFF" w:rsidRPr="00764B64" w:rsidRDefault="005E3DFF" w:rsidP="005E3DFF">
      <w:pPr>
        <w:pStyle w:val="a3"/>
        <w:spacing w:line="276" w:lineRule="auto"/>
        <w:rPr>
          <w:u w:val="none"/>
        </w:rPr>
      </w:pPr>
      <w:r w:rsidRPr="00764B64">
        <w:rPr>
          <w:u w:val="none"/>
        </w:rPr>
        <w:t>ПЕТРОВСК-ЗАБАЙКАЛЬСКАЯ ГОРОДСКАЯ</w:t>
      </w:r>
    </w:p>
    <w:p w:rsidR="005E3DFF" w:rsidRPr="00764B64" w:rsidRDefault="005E3DFF" w:rsidP="005E3DFF">
      <w:pPr>
        <w:pStyle w:val="2"/>
        <w:spacing w:line="276" w:lineRule="auto"/>
        <w:rPr>
          <w:u w:val="none"/>
        </w:rPr>
      </w:pPr>
      <w:r w:rsidRPr="00764B64">
        <w:rPr>
          <w:u w:val="none"/>
        </w:rPr>
        <w:t xml:space="preserve"> ТЕРРИТОРИАЛЬНАЯ ИЗБИРАТЕЛЬНАЯ КОМИССИЯ</w:t>
      </w:r>
    </w:p>
    <w:p w:rsidR="005E3DFF" w:rsidRDefault="005E3DFF" w:rsidP="005E3DFF">
      <w:pPr>
        <w:spacing w:line="276" w:lineRule="auto"/>
      </w:pPr>
    </w:p>
    <w:p w:rsidR="005E3DFF" w:rsidRDefault="005E3DFF" w:rsidP="005E3DFF">
      <w:pPr>
        <w:pStyle w:val="2"/>
        <w:spacing w:line="276" w:lineRule="auto"/>
        <w:rPr>
          <w:spacing w:val="62"/>
          <w:sz w:val="36"/>
          <w:u w:val="none"/>
        </w:rPr>
      </w:pPr>
      <w:r>
        <w:rPr>
          <w:spacing w:val="62"/>
          <w:sz w:val="36"/>
          <w:u w:val="none"/>
        </w:rPr>
        <w:t>ПОСТАНОВЛЕНИЕ</w:t>
      </w:r>
    </w:p>
    <w:p w:rsidR="005E3DFF" w:rsidRPr="00835C3B" w:rsidRDefault="005E3DFF" w:rsidP="005E3DFF"/>
    <w:tbl>
      <w:tblPr>
        <w:tblW w:w="0" w:type="auto"/>
        <w:jc w:val="center"/>
        <w:tblBorders>
          <w:bottom w:val="single" w:sz="4" w:space="0" w:color="auto"/>
          <w:insideH w:val="single" w:sz="4" w:space="0" w:color="auto"/>
        </w:tblBorders>
        <w:tblLayout w:type="fixed"/>
        <w:tblLook w:val="0000"/>
      </w:tblPr>
      <w:tblGrid>
        <w:gridCol w:w="3127"/>
        <w:gridCol w:w="2091"/>
        <w:gridCol w:w="3190"/>
      </w:tblGrid>
      <w:tr w:rsidR="005E3DFF" w:rsidTr="00CB6883">
        <w:trPr>
          <w:jc w:val="center"/>
        </w:trPr>
        <w:tc>
          <w:tcPr>
            <w:tcW w:w="3127" w:type="dxa"/>
          </w:tcPr>
          <w:p w:rsidR="005E3DFF" w:rsidRDefault="00BB5C15" w:rsidP="00CB6883">
            <w:pPr>
              <w:tabs>
                <w:tab w:val="left" w:pos="-581"/>
              </w:tabs>
              <w:spacing w:line="276" w:lineRule="auto"/>
              <w:rPr>
                <w:b/>
                <w:sz w:val="28"/>
              </w:rPr>
            </w:pPr>
            <w:r>
              <w:rPr>
                <w:b/>
                <w:sz w:val="28"/>
              </w:rPr>
              <w:t>23 декабря 2020</w:t>
            </w:r>
            <w:r w:rsidR="005E3DFF">
              <w:rPr>
                <w:b/>
                <w:sz w:val="28"/>
              </w:rPr>
              <w:t xml:space="preserve"> года</w:t>
            </w:r>
          </w:p>
        </w:tc>
        <w:tc>
          <w:tcPr>
            <w:tcW w:w="2091" w:type="dxa"/>
            <w:tcBorders>
              <w:top w:val="nil"/>
              <w:bottom w:val="nil"/>
            </w:tcBorders>
            <w:vAlign w:val="center"/>
          </w:tcPr>
          <w:p w:rsidR="005E3DFF" w:rsidRDefault="005E3DFF" w:rsidP="00CB6883">
            <w:pPr>
              <w:spacing w:line="276" w:lineRule="auto"/>
              <w:jc w:val="center"/>
              <w:rPr>
                <w:b/>
                <w:sz w:val="28"/>
              </w:rPr>
            </w:pPr>
            <w:r>
              <w:rPr>
                <w:b/>
                <w:sz w:val="28"/>
              </w:rPr>
              <w:t>№</w:t>
            </w:r>
          </w:p>
        </w:tc>
        <w:tc>
          <w:tcPr>
            <w:tcW w:w="3190" w:type="dxa"/>
          </w:tcPr>
          <w:p w:rsidR="005E3DFF" w:rsidRDefault="00BB5C15" w:rsidP="00CB6883">
            <w:pPr>
              <w:spacing w:line="276" w:lineRule="auto"/>
              <w:rPr>
                <w:b/>
                <w:sz w:val="28"/>
              </w:rPr>
            </w:pPr>
            <w:r>
              <w:rPr>
                <w:b/>
                <w:sz w:val="28"/>
              </w:rPr>
              <w:t>1/11-5</w:t>
            </w:r>
          </w:p>
        </w:tc>
      </w:tr>
    </w:tbl>
    <w:p w:rsidR="005E3DFF" w:rsidRDefault="005E3DFF" w:rsidP="005E3DFF">
      <w:pPr>
        <w:pStyle w:val="a4"/>
        <w:spacing w:line="276" w:lineRule="auto"/>
        <w:rPr>
          <w:bCs/>
          <w:szCs w:val="24"/>
        </w:rPr>
      </w:pPr>
    </w:p>
    <w:p w:rsidR="005E3DFF" w:rsidRDefault="005E3DFF" w:rsidP="005E3DFF">
      <w:pPr>
        <w:pStyle w:val="a4"/>
        <w:spacing w:line="276" w:lineRule="auto"/>
        <w:rPr>
          <w:bCs/>
          <w:szCs w:val="24"/>
        </w:rPr>
      </w:pPr>
      <w:r>
        <w:rPr>
          <w:bCs/>
          <w:szCs w:val="24"/>
        </w:rPr>
        <w:t>г. Петровск-Забайкальский</w:t>
      </w:r>
    </w:p>
    <w:p w:rsidR="005E3DFF" w:rsidRDefault="005E3DFF" w:rsidP="005E3DFF">
      <w:pPr>
        <w:pStyle w:val="a4"/>
        <w:spacing w:line="276" w:lineRule="auto"/>
        <w:rPr>
          <w:bCs/>
          <w:szCs w:val="24"/>
        </w:rPr>
      </w:pPr>
    </w:p>
    <w:p w:rsidR="005E3DFF" w:rsidRPr="00E61838" w:rsidRDefault="008B180A" w:rsidP="00E61838">
      <w:pPr>
        <w:pStyle w:val="a4"/>
        <w:contextualSpacing/>
        <w:rPr>
          <w:szCs w:val="28"/>
        </w:rPr>
      </w:pPr>
      <w:r w:rsidRPr="00E61838">
        <w:rPr>
          <w:szCs w:val="28"/>
        </w:rPr>
        <w:t>Об утверждении положения о Рабочей групп</w:t>
      </w:r>
      <w:r w:rsidR="00213D6B">
        <w:rPr>
          <w:szCs w:val="28"/>
        </w:rPr>
        <w:t>е</w:t>
      </w:r>
      <w:r w:rsidRPr="00E61838">
        <w:rPr>
          <w:szCs w:val="28"/>
        </w:rPr>
        <w:t xml:space="preserve"> по информационным спорам и иным вопросам информационного обеспечения выборов при территориальной избирательной комисс</w:t>
      </w:r>
      <w:proofErr w:type="gramStart"/>
      <w:r w:rsidRPr="00E61838">
        <w:rPr>
          <w:szCs w:val="28"/>
        </w:rPr>
        <w:t>ии и ее</w:t>
      </w:r>
      <w:proofErr w:type="gramEnd"/>
      <w:r w:rsidRPr="00E61838">
        <w:rPr>
          <w:szCs w:val="28"/>
        </w:rPr>
        <w:t xml:space="preserve"> состава</w:t>
      </w:r>
    </w:p>
    <w:p w:rsidR="008B180A" w:rsidRPr="001D17BC" w:rsidRDefault="008B180A" w:rsidP="005E3DFF">
      <w:pPr>
        <w:pStyle w:val="a4"/>
        <w:spacing w:line="276" w:lineRule="auto"/>
        <w:contextualSpacing/>
        <w:rPr>
          <w:b w:val="0"/>
          <w:sz w:val="32"/>
          <w:szCs w:val="32"/>
        </w:rPr>
      </w:pPr>
    </w:p>
    <w:p w:rsidR="005E3DFF" w:rsidRPr="001D17BC" w:rsidRDefault="001D17BC" w:rsidP="001D17BC">
      <w:pPr>
        <w:pStyle w:val="headertext"/>
        <w:spacing w:before="0" w:beforeAutospacing="0" w:after="0" w:afterAutospacing="0" w:line="360" w:lineRule="auto"/>
        <w:jc w:val="both"/>
        <w:rPr>
          <w:b/>
          <w:bCs/>
          <w:sz w:val="28"/>
          <w:szCs w:val="28"/>
        </w:rPr>
      </w:pPr>
      <w:r>
        <w:rPr>
          <w:sz w:val="28"/>
          <w:szCs w:val="28"/>
        </w:rPr>
        <w:t xml:space="preserve">         </w:t>
      </w:r>
      <w:proofErr w:type="gramStart"/>
      <w:r w:rsidR="00E61838" w:rsidRPr="007F024F">
        <w:rPr>
          <w:sz w:val="28"/>
          <w:szCs w:val="28"/>
        </w:rPr>
        <w:t xml:space="preserve">В целях реализации полномочий </w:t>
      </w:r>
      <w:r w:rsidR="00E61838" w:rsidRPr="001D17BC">
        <w:rPr>
          <w:sz w:val="28"/>
          <w:szCs w:val="28"/>
        </w:rPr>
        <w:t>Петровск-Забайкальской городской</w:t>
      </w:r>
      <w:r w:rsidR="00E61838" w:rsidRPr="001D17BC">
        <w:rPr>
          <w:b/>
          <w:sz w:val="28"/>
          <w:szCs w:val="28"/>
        </w:rPr>
        <w:t xml:space="preserve"> </w:t>
      </w:r>
      <w:r w:rsidR="00E61838" w:rsidRPr="007F024F">
        <w:rPr>
          <w:sz w:val="28"/>
          <w:szCs w:val="28"/>
        </w:rPr>
        <w:t xml:space="preserve"> территориальной избирательной комиссии по контролю за соблюдением участниками избирательного процесса порядка и правил информирования избирателей, проведения предвыборной агитации при проведении избирательных кампаний всех уровней, а также организации целенаправленной работы по информационному обеспечению в </w:t>
      </w:r>
      <w:proofErr w:type="spellStart"/>
      <w:r w:rsidR="00E61838" w:rsidRPr="007F024F">
        <w:rPr>
          <w:sz w:val="28"/>
          <w:szCs w:val="28"/>
        </w:rPr>
        <w:t>межвыборный</w:t>
      </w:r>
      <w:proofErr w:type="spellEnd"/>
      <w:r w:rsidR="00E61838" w:rsidRPr="007F024F">
        <w:rPr>
          <w:sz w:val="28"/>
          <w:szCs w:val="28"/>
        </w:rPr>
        <w:t xml:space="preserve"> период о деятельности избирательной комиссии и разъяснению законодательства о выборах,</w:t>
      </w:r>
      <w:r w:rsidR="00E61838" w:rsidRPr="001D17BC">
        <w:rPr>
          <w:b/>
          <w:sz w:val="28"/>
          <w:szCs w:val="28"/>
        </w:rPr>
        <w:t xml:space="preserve"> </w:t>
      </w:r>
      <w:r w:rsidR="00E61838" w:rsidRPr="001D17BC">
        <w:rPr>
          <w:sz w:val="28"/>
          <w:szCs w:val="28"/>
        </w:rPr>
        <w:t xml:space="preserve">в </w:t>
      </w:r>
      <w:r w:rsidR="005E3DFF" w:rsidRPr="001D17BC">
        <w:rPr>
          <w:sz w:val="28"/>
          <w:szCs w:val="28"/>
        </w:rPr>
        <w:t xml:space="preserve"> соответствии с </w:t>
      </w:r>
      <w:r w:rsidR="00572E54" w:rsidRPr="001D17BC">
        <w:rPr>
          <w:sz w:val="28"/>
          <w:szCs w:val="28"/>
        </w:rPr>
        <w:t>подпунктом «и»</w:t>
      </w:r>
      <w:proofErr w:type="gramEnd"/>
      <w:r w:rsidR="00572E54" w:rsidRPr="001D17BC">
        <w:rPr>
          <w:sz w:val="28"/>
          <w:szCs w:val="28"/>
        </w:rPr>
        <w:t xml:space="preserve"> </w:t>
      </w:r>
      <w:r w:rsidR="005E3DFF" w:rsidRPr="001D17BC">
        <w:rPr>
          <w:sz w:val="28"/>
          <w:szCs w:val="28"/>
        </w:rPr>
        <w:t>пункт</w:t>
      </w:r>
      <w:r w:rsidR="00572E54" w:rsidRPr="001D17BC">
        <w:rPr>
          <w:sz w:val="28"/>
          <w:szCs w:val="28"/>
        </w:rPr>
        <w:t>а</w:t>
      </w:r>
      <w:r w:rsidR="005E3DFF" w:rsidRPr="001D17BC">
        <w:rPr>
          <w:sz w:val="28"/>
          <w:szCs w:val="28"/>
        </w:rPr>
        <w:t xml:space="preserve"> 9 статьи 26</w:t>
      </w:r>
      <w:r w:rsidRPr="001D17BC">
        <w:rPr>
          <w:sz w:val="28"/>
          <w:szCs w:val="28"/>
        </w:rPr>
        <w:t>, пункта 7 статьи 56</w:t>
      </w:r>
      <w:r w:rsidR="005E3DFF" w:rsidRPr="001D17BC">
        <w:rPr>
          <w:bCs/>
          <w:sz w:val="28"/>
          <w:szCs w:val="28"/>
        </w:rPr>
        <w:t xml:space="preserve"> </w:t>
      </w:r>
      <w:r w:rsidR="005E3DFF" w:rsidRPr="001D17BC">
        <w:rPr>
          <w:sz w:val="28"/>
          <w:szCs w:val="28"/>
        </w:rPr>
        <w:t>Федерального закона</w:t>
      </w:r>
      <w:r w:rsidR="005E3DFF" w:rsidRPr="001D17BC">
        <w:rPr>
          <w:bCs/>
          <w:sz w:val="28"/>
          <w:szCs w:val="28"/>
        </w:rPr>
        <w:t xml:space="preserve"> </w:t>
      </w:r>
      <w:r w:rsidR="005E3DFF" w:rsidRPr="001D17BC">
        <w:rPr>
          <w:sz w:val="28"/>
          <w:szCs w:val="28"/>
        </w:rPr>
        <w:t xml:space="preserve">от </w:t>
      </w:r>
      <w:r w:rsidR="005E3DFF" w:rsidRPr="001D17BC">
        <w:rPr>
          <w:rStyle w:val="doctitle1"/>
          <w:rFonts w:ascii="Times New Roman" w:hAnsi="Times New Roman" w:cs="Times New Roman"/>
          <w:sz w:val="28"/>
          <w:szCs w:val="28"/>
        </w:rPr>
        <w:t>12.06.2002 г. № 67-ФЗ «</w:t>
      </w:r>
      <w:r w:rsidR="005E3DFF" w:rsidRPr="001D17BC">
        <w:rPr>
          <w:rStyle w:val="blk3"/>
          <w:sz w:val="28"/>
          <w:szCs w:val="28"/>
        </w:rPr>
        <w:t>Об основных гарантиях избирательных прав и права на участие в референдуме граждан Российской Федерации</w:t>
      </w:r>
      <w:r w:rsidR="005E3DFF" w:rsidRPr="001D17BC">
        <w:rPr>
          <w:rStyle w:val="doctitle1"/>
          <w:rFonts w:ascii="Times New Roman" w:hAnsi="Times New Roman" w:cs="Times New Roman"/>
          <w:sz w:val="28"/>
          <w:szCs w:val="28"/>
        </w:rPr>
        <w:t>»</w:t>
      </w:r>
      <w:r w:rsidR="005E3DFF" w:rsidRPr="001D17BC">
        <w:rPr>
          <w:sz w:val="28"/>
          <w:szCs w:val="28"/>
        </w:rPr>
        <w:t xml:space="preserve">, </w:t>
      </w:r>
      <w:r w:rsidR="00172744" w:rsidRPr="007F024F">
        <w:rPr>
          <w:sz w:val="28"/>
          <w:szCs w:val="28"/>
        </w:rPr>
        <w:t xml:space="preserve">руководствуясь </w:t>
      </w:r>
      <w:r w:rsidR="00172744" w:rsidRPr="001D17BC">
        <w:rPr>
          <w:sz w:val="28"/>
          <w:szCs w:val="28"/>
        </w:rPr>
        <w:t xml:space="preserve">Постановлением </w:t>
      </w:r>
      <w:r w:rsidR="00172744" w:rsidRPr="007F024F">
        <w:rPr>
          <w:sz w:val="28"/>
          <w:szCs w:val="28"/>
        </w:rPr>
        <w:t xml:space="preserve">Центральной избирательной </w:t>
      </w:r>
      <w:r w:rsidR="00172744" w:rsidRPr="001D17BC">
        <w:rPr>
          <w:sz w:val="28"/>
          <w:szCs w:val="28"/>
        </w:rPr>
        <w:t xml:space="preserve">комиссии от </w:t>
      </w:r>
      <w:r w:rsidR="00172744">
        <w:rPr>
          <w:sz w:val="28"/>
          <w:szCs w:val="28"/>
        </w:rPr>
        <w:t>0</w:t>
      </w:r>
      <w:r w:rsidR="00172744" w:rsidRPr="001D17BC">
        <w:rPr>
          <w:sz w:val="28"/>
          <w:szCs w:val="28"/>
        </w:rPr>
        <w:t xml:space="preserve">1 июня 2016 года </w:t>
      </w:r>
      <w:r w:rsidR="00172744">
        <w:rPr>
          <w:sz w:val="28"/>
          <w:szCs w:val="28"/>
        </w:rPr>
        <w:t>№</w:t>
      </w:r>
      <w:r w:rsidR="00172744" w:rsidRPr="001D17BC">
        <w:rPr>
          <w:sz w:val="28"/>
          <w:szCs w:val="28"/>
        </w:rPr>
        <w:t>9/82-7</w:t>
      </w:r>
      <w:r w:rsidR="00172744">
        <w:rPr>
          <w:sz w:val="28"/>
          <w:szCs w:val="28"/>
        </w:rPr>
        <w:t xml:space="preserve"> «</w:t>
      </w:r>
      <w:r w:rsidR="00172744" w:rsidRPr="001D17BC">
        <w:rPr>
          <w:sz w:val="28"/>
          <w:szCs w:val="28"/>
        </w:rPr>
        <w:t>О Рабочей группе по информационным спорам и иным вопросам информационного обеспечения выборов</w:t>
      </w:r>
      <w:r w:rsidR="00172744">
        <w:rPr>
          <w:sz w:val="28"/>
          <w:szCs w:val="28"/>
        </w:rPr>
        <w:t>»</w:t>
      </w:r>
      <w:r w:rsidR="00172744" w:rsidRPr="001D17BC">
        <w:rPr>
          <w:sz w:val="28"/>
          <w:szCs w:val="28"/>
        </w:rPr>
        <w:t>,</w:t>
      </w:r>
      <w:r w:rsidR="005E3DFF" w:rsidRPr="001D17BC">
        <w:rPr>
          <w:bCs/>
          <w:sz w:val="28"/>
          <w:szCs w:val="28"/>
        </w:rPr>
        <w:t xml:space="preserve"> Петровск-Забайкальская городская территориальная избирательная комиссия </w:t>
      </w:r>
      <w:r w:rsidRPr="001D17BC">
        <w:rPr>
          <w:b/>
          <w:bCs/>
          <w:sz w:val="28"/>
          <w:szCs w:val="28"/>
        </w:rPr>
        <w:t xml:space="preserve"> </w:t>
      </w:r>
      <w:proofErr w:type="spellStart"/>
      <w:proofErr w:type="gramStart"/>
      <w:r w:rsidR="005E3DFF" w:rsidRPr="001D17BC">
        <w:rPr>
          <w:b/>
          <w:sz w:val="28"/>
          <w:szCs w:val="28"/>
        </w:rPr>
        <w:t>п</w:t>
      </w:r>
      <w:proofErr w:type="spellEnd"/>
      <w:proofErr w:type="gramEnd"/>
      <w:r w:rsidR="005E3DFF" w:rsidRPr="001D17BC">
        <w:rPr>
          <w:b/>
          <w:sz w:val="28"/>
          <w:szCs w:val="28"/>
        </w:rPr>
        <w:t xml:space="preserve"> о с т а </w:t>
      </w:r>
      <w:proofErr w:type="spellStart"/>
      <w:r w:rsidR="005E3DFF" w:rsidRPr="001D17BC">
        <w:rPr>
          <w:b/>
          <w:sz w:val="28"/>
          <w:szCs w:val="28"/>
        </w:rPr>
        <w:t>н</w:t>
      </w:r>
      <w:proofErr w:type="spellEnd"/>
      <w:r w:rsidR="005E3DFF" w:rsidRPr="001D17BC">
        <w:rPr>
          <w:b/>
          <w:sz w:val="28"/>
          <w:szCs w:val="28"/>
        </w:rPr>
        <w:t xml:space="preserve"> о в л я е т</w:t>
      </w:r>
      <w:proofErr w:type="gramStart"/>
      <w:r w:rsidR="005E3DFF" w:rsidRPr="001D17BC">
        <w:rPr>
          <w:b/>
          <w:sz w:val="28"/>
          <w:szCs w:val="28"/>
        </w:rPr>
        <w:t xml:space="preserve"> :</w:t>
      </w:r>
      <w:proofErr w:type="gramEnd"/>
    </w:p>
    <w:p w:rsidR="008B180A" w:rsidRPr="00572E54" w:rsidRDefault="005E3DFF" w:rsidP="001D17BC">
      <w:pPr>
        <w:pStyle w:val="a4"/>
        <w:contextualSpacing/>
        <w:jc w:val="both"/>
        <w:rPr>
          <w:b w:val="0"/>
          <w:szCs w:val="28"/>
        </w:rPr>
      </w:pPr>
      <w:r w:rsidRPr="00572E54">
        <w:rPr>
          <w:b w:val="0"/>
          <w:bCs/>
          <w:szCs w:val="28"/>
        </w:rPr>
        <w:t xml:space="preserve">    </w:t>
      </w:r>
      <w:r w:rsidRPr="00572E54">
        <w:rPr>
          <w:b w:val="0"/>
          <w:szCs w:val="28"/>
        </w:rPr>
        <w:t xml:space="preserve">1. </w:t>
      </w:r>
      <w:r w:rsidR="008B180A" w:rsidRPr="00572E54">
        <w:rPr>
          <w:b w:val="0"/>
          <w:szCs w:val="28"/>
        </w:rPr>
        <w:t xml:space="preserve"> Утвердить положение о Рабочей группе по информационным спорам и иным вопросам информационного обеспечения выборов при территориальной избирательной комиссии</w:t>
      </w:r>
      <w:r w:rsidR="001D17BC">
        <w:rPr>
          <w:b w:val="0"/>
          <w:szCs w:val="28"/>
        </w:rPr>
        <w:t xml:space="preserve"> (Приложение №1</w:t>
      </w:r>
      <w:r w:rsidR="001D17BC" w:rsidRPr="008B180A">
        <w:rPr>
          <w:b w:val="0"/>
          <w:szCs w:val="28"/>
        </w:rPr>
        <w:t>).</w:t>
      </w:r>
    </w:p>
    <w:p w:rsidR="008B180A" w:rsidRPr="008B180A" w:rsidRDefault="008B180A" w:rsidP="001D17BC">
      <w:pPr>
        <w:pStyle w:val="a4"/>
        <w:contextualSpacing/>
        <w:jc w:val="both"/>
        <w:rPr>
          <w:b w:val="0"/>
          <w:szCs w:val="28"/>
        </w:rPr>
      </w:pPr>
      <w:r w:rsidRPr="00572E54">
        <w:rPr>
          <w:b w:val="0"/>
          <w:szCs w:val="28"/>
        </w:rPr>
        <w:lastRenderedPageBreak/>
        <w:t xml:space="preserve">   </w:t>
      </w:r>
      <w:r w:rsidR="005E3DFF" w:rsidRPr="00572E54">
        <w:rPr>
          <w:bCs/>
          <w:szCs w:val="28"/>
        </w:rPr>
        <w:t xml:space="preserve"> 2. </w:t>
      </w:r>
      <w:r w:rsidRPr="00572E54">
        <w:rPr>
          <w:b w:val="0"/>
          <w:szCs w:val="28"/>
        </w:rPr>
        <w:t>Утвердить состав Рабочей</w:t>
      </w:r>
      <w:r w:rsidRPr="008B180A">
        <w:rPr>
          <w:b w:val="0"/>
          <w:szCs w:val="28"/>
        </w:rPr>
        <w:t xml:space="preserve"> группы по информационным спорам и иным вопросам информационного об</w:t>
      </w:r>
      <w:r w:rsidR="001D17BC">
        <w:rPr>
          <w:b w:val="0"/>
          <w:szCs w:val="28"/>
        </w:rPr>
        <w:t>еспечения выборов (Приложение №</w:t>
      </w:r>
      <w:r w:rsidRPr="008B180A">
        <w:rPr>
          <w:b w:val="0"/>
          <w:szCs w:val="28"/>
        </w:rPr>
        <w:t>2).</w:t>
      </w:r>
    </w:p>
    <w:p w:rsidR="005E3DFF" w:rsidRPr="001D7181" w:rsidRDefault="008B180A" w:rsidP="001D17BC">
      <w:pPr>
        <w:pStyle w:val="Pa2"/>
        <w:spacing w:line="360" w:lineRule="auto"/>
        <w:contextualSpacing/>
        <w:jc w:val="both"/>
        <w:rPr>
          <w:rFonts w:ascii="Times New Roman" w:hAnsi="Times New Roman"/>
          <w:color w:val="000000"/>
          <w:sz w:val="28"/>
          <w:szCs w:val="28"/>
        </w:rPr>
      </w:pPr>
      <w:r>
        <w:rPr>
          <w:rFonts w:ascii="Times New Roman" w:hAnsi="Times New Roman"/>
          <w:color w:val="000000"/>
          <w:sz w:val="28"/>
          <w:szCs w:val="28"/>
        </w:rPr>
        <w:t xml:space="preserve">   3.</w:t>
      </w:r>
      <w:proofErr w:type="gramStart"/>
      <w:r w:rsidR="005E3DFF" w:rsidRPr="008B180A">
        <w:rPr>
          <w:rFonts w:ascii="Times New Roman" w:hAnsi="Times New Roman"/>
          <w:color w:val="000000"/>
          <w:sz w:val="28"/>
          <w:szCs w:val="28"/>
        </w:rPr>
        <w:t>Разместить</w:t>
      </w:r>
      <w:proofErr w:type="gramEnd"/>
      <w:r w:rsidR="005E3DFF" w:rsidRPr="008B180A">
        <w:rPr>
          <w:rFonts w:ascii="Times New Roman" w:hAnsi="Times New Roman"/>
          <w:color w:val="000000"/>
          <w:sz w:val="28"/>
          <w:szCs w:val="28"/>
        </w:rPr>
        <w:t xml:space="preserve"> настоящее</w:t>
      </w:r>
      <w:r w:rsidR="005E3DFF" w:rsidRPr="001D7181">
        <w:rPr>
          <w:rFonts w:ascii="Times New Roman" w:hAnsi="Times New Roman"/>
          <w:color w:val="000000"/>
          <w:sz w:val="28"/>
          <w:szCs w:val="28"/>
        </w:rPr>
        <w:t xml:space="preserve"> постановление</w:t>
      </w:r>
      <w:r w:rsidR="005E3DFF" w:rsidRPr="001D7181">
        <w:rPr>
          <w:rFonts w:ascii="Times New Roman" w:hAnsi="Times New Roman"/>
          <w:sz w:val="28"/>
          <w:szCs w:val="28"/>
        </w:rPr>
        <w:t xml:space="preserve"> на официальном сайте администрации городского округа «Город Петровск-Забайкальский» в разделе городской территориальной избирательной комиссии в информационно-телекоммуникационной сети «Интернет».</w:t>
      </w:r>
    </w:p>
    <w:p w:rsidR="005E3DFF" w:rsidRDefault="005E3DFF" w:rsidP="001D17BC">
      <w:pPr>
        <w:pStyle w:val="a4"/>
        <w:jc w:val="both"/>
      </w:pPr>
      <w:r w:rsidRPr="001D7181">
        <w:rPr>
          <w:b w:val="0"/>
          <w:bCs/>
          <w:szCs w:val="28"/>
        </w:rPr>
        <w:t xml:space="preserve">    3. </w:t>
      </w:r>
      <w:proofErr w:type="gramStart"/>
      <w:r w:rsidRPr="001D7181">
        <w:rPr>
          <w:b w:val="0"/>
          <w:bCs/>
          <w:szCs w:val="28"/>
        </w:rPr>
        <w:t>Контроль за</w:t>
      </w:r>
      <w:proofErr w:type="gramEnd"/>
      <w:r w:rsidRPr="001D7181">
        <w:rPr>
          <w:b w:val="0"/>
          <w:bCs/>
          <w:szCs w:val="28"/>
        </w:rPr>
        <w:t xml:space="preserve"> выполнением настоящего постановления возложить на секретаря избирательной комиссии </w:t>
      </w:r>
      <w:r w:rsidR="00BB5C15">
        <w:rPr>
          <w:b w:val="0"/>
          <w:bCs/>
          <w:szCs w:val="28"/>
        </w:rPr>
        <w:t>О.И. Казакову</w:t>
      </w:r>
      <w:r w:rsidRPr="001D7181">
        <w:rPr>
          <w:b w:val="0"/>
          <w:bCs/>
          <w:szCs w:val="28"/>
        </w:rPr>
        <w:t xml:space="preserve">.  </w:t>
      </w:r>
      <w:r w:rsidRPr="001D7181">
        <w:rPr>
          <w:b w:val="0"/>
          <w:bCs/>
          <w:szCs w:val="28"/>
        </w:rPr>
        <w:tab/>
      </w:r>
    </w:p>
    <w:p w:rsidR="005E3DFF" w:rsidRDefault="005E3DFF" w:rsidP="005E3DFF">
      <w:pPr>
        <w:pStyle w:val="a6"/>
        <w:ind w:firstLine="0"/>
        <w:rPr>
          <w:szCs w:val="28"/>
        </w:rPr>
      </w:pPr>
    </w:p>
    <w:p w:rsidR="005E3DFF" w:rsidRDefault="005E3DFF" w:rsidP="005E3DFF">
      <w:pPr>
        <w:pStyle w:val="a6"/>
        <w:ind w:firstLine="0"/>
        <w:rPr>
          <w:szCs w:val="28"/>
        </w:rPr>
      </w:pPr>
    </w:p>
    <w:p w:rsidR="005E3DFF" w:rsidRPr="001258CE" w:rsidRDefault="005E3DFF" w:rsidP="005E3DFF">
      <w:pPr>
        <w:pStyle w:val="a6"/>
        <w:ind w:firstLine="0"/>
        <w:rPr>
          <w:szCs w:val="28"/>
        </w:rPr>
      </w:pPr>
      <w:r w:rsidRPr="001258CE">
        <w:rPr>
          <w:szCs w:val="28"/>
        </w:rPr>
        <w:t>Председатель комиссии</w:t>
      </w:r>
      <w:r w:rsidRPr="001258CE">
        <w:rPr>
          <w:szCs w:val="28"/>
        </w:rPr>
        <w:tab/>
        <w:t xml:space="preserve">               </w:t>
      </w:r>
      <w:r>
        <w:rPr>
          <w:szCs w:val="28"/>
        </w:rPr>
        <w:t xml:space="preserve">                             </w:t>
      </w:r>
      <w:r w:rsidRPr="001258CE">
        <w:rPr>
          <w:szCs w:val="28"/>
        </w:rPr>
        <w:t>Т.Н. Сидоренко</w:t>
      </w:r>
    </w:p>
    <w:p w:rsidR="005E3DFF" w:rsidRPr="001258CE" w:rsidRDefault="005E3DFF" w:rsidP="005E3DFF">
      <w:pPr>
        <w:rPr>
          <w:b/>
          <w:sz w:val="28"/>
          <w:szCs w:val="28"/>
        </w:rPr>
      </w:pPr>
      <w:r w:rsidRPr="001258CE">
        <w:rPr>
          <w:sz w:val="28"/>
          <w:szCs w:val="28"/>
        </w:rPr>
        <w:t>Секретарь комиссии</w:t>
      </w:r>
      <w:r w:rsidRPr="001258CE">
        <w:rPr>
          <w:sz w:val="28"/>
          <w:szCs w:val="28"/>
        </w:rPr>
        <w:tab/>
      </w:r>
      <w:r w:rsidRPr="001258CE">
        <w:rPr>
          <w:sz w:val="28"/>
          <w:szCs w:val="28"/>
        </w:rPr>
        <w:tab/>
      </w:r>
      <w:r w:rsidRPr="001258CE">
        <w:rPr>
          <w:sz w:val="28"/>
          <w:szCs w:val="28"/>
        </w:rPr>
        <w:tab/>
      </w:r>
      <w:r w:rsidRPr="001258CE">
        <w:rPr>
          <w:sz w:val="28"/>
          <w:szCs w:val="28"/>
        </w:rPr>
        <w:tab/>
      </w:r>
      <w:r w:rsidRPr="001258CE">
        <w:rPr>
          <w:sz w:val="28"/>
          <w:szCs w:val="28"/>
        </w:rPr>
        <w:tab/>
        <w:t xml:space="preserve">                 </w:t>
      </w:r>
      <w:r w:rsidR="00BB5C15">
        <w:rPr>
          <w:sz w:val="28"/>
          <w:szCs w:val="28"/>
        </w:rPr>
        <w:t>О.И. Казакова</w:t>
      </w:r>
      <w:r w:rsidRPr="001258CE">
        <w:rPr>
          <w:b/>
          <w:sz w:val="28"/>
          <w:szCs w:val="28"/>
        </w:rPr>
        <w:t xml:space="preserve"> </w:t>
      </w:r>
    </w:p>
    <w:p w:rsidR="000F2EA8" w:rsidRDefault="000F2EA8" w:rsidP="008B180A">
      <w:pPr>
        <w:ind w:left="5387"/>
        <w:jc w:val="center"/>
      </w:pPr>
    </w:p>
    <w:p w:rsidR="000F2EA8" w:rsidRDefault="000F2EA8" w:rsidP="008B180A">
      <w:pPr>
        <w:ind w:left="5387"/>
        <w:jc w:val="center"/>
      </w:pPr>
    </w:p>
    <w:p w:rsidR="000F2EA8" w:rsidRDefault="000F2EA8" w:rsidP="008B180A">
      <w:pPr>
        <w:ind w:left="5387"/>
        <w:jc w:val="center"/>
      </w:pPr>
    </w:p>
    <w:p w:rsidR="000F2EA8" w:rsidRDefault="000F2EA8" w:rsidP="008B180A">
      <w:pPr>
        <w:ind w:left="5387"/>
        <w:jc w:val="center"/>
      </w:pPr>
    </w:p>
    <w:p w:rsidR="000F2EA8" w:rsidRDefault="000F2EA8" w:rsidP="008B180A">
      <w:pPr>
        <w:ind w:left="5387"/>
        <w:jc w:val="center"/>
      </w:pPr>
    </w:p>
    <w:p w:rsidR="000F2EA8" w:rsidRDefault="000F2EA8" w:rsidP="008B180A">
      <w:pPr>
        <w:ind w:left="5387"/>
        <w:jc w:val="center"/>
      </w:pPr>
    </w:p>
    <w:p w:rsidR="000F2EA8" w:rsidRDefault="000F2EA8" w:rsidP="008B180A">
      <w:pPr>
        <w:ind w:left="5387"/>
        <w:jc w:val="center"/>
      </w:pPr>
    </w:p>
    <w:p w:rsidR="000F2EA8" w:rsidRDefault="000F2EA8" w:rsidP="008B180A">
      <w:pPr>
        <w:ind w:left="5387"/>
        <w:jc w:val="center"/>
      </w:pPr>
    </w:p>
    <w:p w:rsidR="000F2EA8" w:rsidRDefault="000F2EA8" w:rsidP="008B180A">
      <w:pPr>
        <w:ind w:left="5387"/>
        <w:jc w:val="center"/>
      </w:pPr>
    </w:p>
    <w:p w:rsidR="000F2EA8" w:rsidRDefault="000F2EA8" w:rsidP="008B180A">
      <w:pPr>
        <w:ind w:left="5387"/>
        <w:jc w:val="center"/>
      </w:pPr>
    </w:p>
    <w:p w:rsidR="000F2EA8" w:rsidRDefault="000F2EA8" w:rsidP="008B180A">
      <w:pPr>
        <w:ind w:left="5387"/>
        <w:jc w:val="center"/>
      </w:pPr>
    </w:p>
    <w:p w:rsidR="000F2EA8" w:rsidRDefault="000F2EA8" w:rsidP="008B180A">
      <w:pPr>
        <w:ind w:left="5387"/>
        <w:jc w:val="center"/>
      </w:pPr>
    </w:p>
    <w:p w:rsidR="000F2EA8" w:rsidRDefault="000F2EA8" w:rsidP="008B180A">
      <w:pPr>
        <w:ind w:left="5387"/>
        <w:jc w:val="center"/>
      </w:pPr>
    </w:p>
    <w:p w:rsidR="000F2EA8" w:rsidRDefault="000F2EA8" w:rsidP="008B180A">
      <w:pPr>
        <w:ind w:left="5387"/>
        <w:jc w:val="center"/>
      </w:pPr>
    </w:p>
    <w:p w:rsidR="000F2EA8" w:rsidRDefault="000F2EA8" w:rsidP="008B180A">
      <w:pPr>
        <w:ind w:left="5387"/>
        <w:jc w:val="center"/>
      </w:pPr>
    </w:p>
    <w:p w:rsidR="000F2EA8" w:rsidRDefault="000F2EA8" w:rsidP="008B180A">
      <w:pPr>
        <w:ind w:left="5387"/>
        <w:jc w:val="center"/>
      </w:pPr>
    </w:p>
    <w:p w:rsidR="000F2EA8" w:rsidRDefault="000F2EA8" w:rsidP="008B180A">
      <w:pPr>
        <w:ind w:left="5387"/>
        <w:jc w:val="center"/>
      </w:pPr>
    </w:p>
    <w:p w:rsidR="000F2EA8" w:rsidRDefault="000F2EA8" w:rsidP="008B180A">
      <w:pPr>
        <w:ind w:left="5387"/>
        <w:jc w:val="center"/>
      </w:pPr>
    </w:p>
    <w:p w:rsidR="000F2EA8" w:rsidRDefault="000F2EA8" w:rsidP="008B180A">
      <w:pPr>
        <w:ind w:left="5387"/>
        <w:jc w:val="center"/>
      </w:pPr>
    </w:p>
    <w:p w:rsidR="000F2EA8" w:rsidRDefault="000F2EA8" w:rsidP="008B180A">
      <w:pPr>
        <w:ind w:left="5387"/>
        <w:jc w:val="center"/>
      </w:pPr>
    </w:p>
    <w:p w:rsidR="000F2EA8" w:rsidRDefault="000F2EA8" w:rsidP="008B180A">
      <w:pPr>
        <w:ind w:left="5387"/>
        <w:jc w:val="center"/>
      </w:pPr>
    </w:p>
    <w:p w:rsidR="000F2EA8" w:rsidRDefault="000F2EA8" w:rsidP="008B180A">
      <w:pPr>
        <w:ind w:left="5387"/>
        <w:jc w:val="center"/>
      </w:pPr>
    </w:p>
    <w:p w:rsidR="000F2EA8" w:rsidRDefault="000F2EA8" w:rsidP="008B180A">
      <w:pPr>
        <w:ind w:left="5387"/>
        <w:jc w:val="center"/>
      </w:pPr>
    </w:p>
    <w:p w:rsidR="000F2EA8" w:rsidRDefault="000F2EA8" w:rsidP="008B180A">
      <w:pPr>
        <w:ind w:left="5387"/>
        <w:jc w:val="center"/>
      </w:pPr>
    </w:p>
    <w:p w:rsidR="000F2EA8" w:rsidRDefault="000F2EA8" w:rsidP="008B180A">
      <w:pPr>
        <w:ind w:left="5387"/>
        <w:jc w:val="center"/>
      </w:pPr>
    </w:p>
    <w:p w:rsidR="000F2EA8" w:rsidRDefault="000F2EA8" w:rsidP="008B180A">
      <w:pPr>
        <w:ind w:left="5387"/>
        <w:jc w:val="center"/>
      </w:pPr>
    </w:p>
    <w:p w:rsidR="000F2EA8" w:rsidRDefault="000F2EA8" w:rsidP="008B180A">
      <w:pPr>
        <w:ind w:left="5387"/>
        <w:jc w:val="center"/>
      </w:pPr>
    </w:p>
    <w:p w:rsidR="000F2EA8" w:rsidRDefault="000F2EA8" w:rsidP="008B180A">
      <w:pPr>
        <w:ind w:left="5387"/>
        <w:jc w:val="center"/>
      </w:pPr>
    </w:p>
    <w:p w:rsidR="000F2EA8" w:rsidRDefault="000F2EA8" w:rsidP="008B180A">
      <w:pPr>
        <w:ind w:left="5387"/>
        <w:jc w:val="center"/>
      </w:pPr>
    </w:p>
    <w:p w:rsidR="000F2EA8" w:rsidRDefault="000F2EA8" w:rsidP="008B180A">
      <w:pPr>
        <w:ind w:left="5387"/>
        <w:jc w:val="center"/>
      </w:pPr>
    </w:p>
    <w:p w:rsidR="000F2EA8" w:rsidRDefault="000F2EA8" w:rsidP="008B180A">
      <w:pPr>
        <w:ind w:left="5387"/>
        <w:jc w:val="center"/>
      </w:pPr>
    </w:p>
    <w:p w:rsidR="000F2EA8" w:rsidRDefault="000F2EA8" w:rsidP="008B180A">
      <w:pPr>
        <w:ind w:left="5387"/>
        <w:jc w:val="center"/>
      </w:pPr>
    </w:p>
    <w:p w:rsidR="000F2EA8" w:rsidRDefault="000F2EA8" w:rsidP="008B180A">
      <w:pPr>
        <w:ind w:left="5387"/>
        <w:jc w:val="center"/>
      </w:pPr>
    </w:p>
    <w:p w:rsidR="000F2EA8" w:rsidRDefault="000F2EA8" w:rsidP="008B180A">
      <w:pPr>
        <w:ind w:left="5387"/>
        <w:jc w:val="center"/>
      </w:pPr>
    </w:p>
    <w:p w:rsidR="000F2EA8" w:rsidRDefault="000F2EA8" w:rsidP="008B180A">
      <w:pPr>
        <w:ind w:left="5387"/>
        <w:jc w:val="center"/>
      </w:pPr>
    </w:p>
    <w:p w:rsidR="000F2EA8" w:rsidRDefault="000F2EA8" w:rsidP="008B180A">
      <w:pPr>
        <w:ind w:left="5387"/>
        <w:jc w:val="center"/>
      </w:pPr>
    </w:p>
    <w:p w:rsidR="00495702" w:rsidRDefault="00495702" w:rsidP="008B180A">
      <w:pPr>
        <w:ind w:left="5387"/>
        <w:jc w:val="center"/>
      </w:pPr>
    </w:p>
    <w:p w:rsidR="008B180A" w:rsidRPr="00F01A2E" w:rsidRDefault="008B180A" w:rsidP="008B180A">
      <w:pPr>
        <w:ind w:left="5387"/>
        <w:jc w:val="center"/>
      </w:pPr>
      <w:r w:rsidRPr="00F01A2E">
        <w:t>Приложение №1</w:t>
      </w:r>
    </w:p>
    <w:p w:rsidR="008B180A" w:rsidRPr="003946D5" w:rsidRDefault="008B180A" w:rsidP="008B180A">
      <w:pPr>
        <w:ind w:left="5387"/>
        <w:jc w:val="center"/>
      </w:pPr>
      <w:r w:rsidRPr="00F01A2E">
        <w:t xml:space="preserve">к решению </w:t>
      </w:r>
      <w:r>
        <w:t xml:space="preserve">Петровск-Забайкальской городской территориальной </w:t>
      </w:r>
      <w:r w:rsidRPr="00F01A2E">
        <w:t xml:space="preserve">избирательной комиссии от </w:t>
      </w:r>
      <w:r>
        <w:t>23.12.2020</w:t>
      </w:r>
      <w:r w:rsidRPr="00F01A2E">
        <w:t xml:space="preserve"> г. №</w:t>
      </w:r>
      <w:r w:rsidR="00CB66D4">
        <w:t>1/11-5</w:t>
      </w:r>
    </w:p>
    <w:p w:rsidR="008B180A" w:rsidRPr="00A61160" w:rsidRDefault="008B180A" w:rsidP="008B180A"/>
    <w:p w:rsidR="008B180A" w:rsidRPr="00495702" w:rsidRDefault="008B180A" w:rsidP="004E2113">
      <w:pPr>
        <w:pStyle w:val="6"/>
        <w:spacing w:line="276" w:lineRule="auto"/>
        <w:jc w:val="center"/>
        <w:rPr>
          <w:rFonts w:ascii="Times New Roman" w:hAnsi="Times New Roman"/>
          <w:b/>
          <w:bCs/>
          <w:i w:val="0"/>
          <w:color w:val="auto"/>
          <w:sz w:val="28"/>
          <w:szCs w:val="28"/>
        </w:rPr>
      </w:pPr>
      <w:r w:rsidRPr="00495702">
        <w:rPr>
          <w:rFonts w:ascii="Times New Roman" w:hAnsi="Times New Roman"/>
          <w:b/>
          <w:i w:val="0"/>
          <w:color w:val="auto"/>
          <w:sz w:val="28"/>
          <w:szCs w:val="28"/>
        </w:rPr>
        <w:t>ПОЛОЖЕНИЕ</w:t>
      </w:r>
    </w:p>
    <w:p w:rsidR="008B180A" w:rsidRPr="008B180A" w:rsidRDefault="008B180A" w:rsidP="004E2113">
      <w:pPr>
        <w:spacing w:line="276" w:lineRule="auto"/>
        <w:jc w:val="center"/>
        <w:rPr>
          <w:b/>
          <w:bCs/>
          <w:sz w:val="28"/>
          <w:szCs w:val="28"/>
        </w:rPr>
      </w:pPr>
      <w:r w:rsidRPr="008B180A">
        <w:rPr>
          <w:b/>
          <w:bCs/>
          <w:sz w:val="28"/>
          <w:szCs w:val="28"/>
        </w:rPr>
        <w:t xml:space="preserve">о Рабочей группе </w:t>
      </w:r>
      <w:r w:rsidRPr="008B180A">
        <w:rPr>
          <w:b/>
          <w:sz w:val="28"/>
          <w:szCs w:val="28"/>
        </w:rPr>
        <w:t xml:space="preserve">Петровск-Забайкальской городской территориальной избирательной комиссии </w:t>
      </w:r>
    </w:p>
    <w:p w:rsidR="008B180A" w:rsidRPr="008B180A" w:rsidRDefault="008B180A" w:rsidP="004E2113">
      <w:pPr>
        <w:spacing w:line="276" w:lineRule="auto"/>
        <w:jc w:val="center"/>
        <w:rPr>
          <w:b/>
          <w:bCs/>
          <w:sz w:val="28"/>
          <w:szCs w:val="28"/>
        </w:rPr>
      </w:pPr>
      <w:r w:rsidRPr="008B180A">
        <w:rPr>
          <w:b/>
          <w:bCs/>
          <w:sz w:val="28"/>
          <w:szCs w:val="28"/>
        </w:rPr>
        <w:t>по информационным спорам и иным вопросам информационного обеспечения выборов</w:t>
      </w:r>
    </w:p>
    <w:p w:rsidR="008B180A" w:rsidRPr="00A06B82" w:rsidRDefault="008B180A" w:rsidP="004E2113">
      <w:pPr>
        <w:spacing w:line="276" w:lineRule="auto"/>
        <w:jc w:val="both"/>
      </w:pPr>
    </w:p>
    <w:p w:rsidR="008B180A" w:rsidRPr="00A06B82" w:rsidRDefault="008B180A" w:rsidP="00236A72">
      <w:pPr>
        <w:spacing w:line="360" w:lineRule="auto"/>
        <w:ind w:firstLine="539"/>
        <w:jc w:val="both"/>
        <w:rPr>
          <w:sz w:val="28"/>
          <w:szCs w:val="28"/>
        </w:rPr>
      </w:pPr>
      <w:r w:rsidRPr="00A06B82">
        <w:rPr>
          <w:sz w:val="28"/>
          <w:szCs w:val="28"/>
        </w:rPr>
        <w:t xml:space="preserve">1. Настоящее </w:t>
      </w:r>
      <w:r w:rsidRPr="008B180A">
        <w:rPr>
          <w:sz w:val="28"/>
          <w:szCs w:val="28"/>
        </w:rPr>
        <w:t>Положение определяет порядок и формы деятельности рабочей группы Петровск-Забайкальской городской территориальной избирательной комиссии (далее - территориальная избирательная комиссия) по информационным спорам</w:t>
      </w:r>
      <w:r w:rsidRPr="00A06B82">
        <w:rPr>
          <w:sz w:val="28"/>
          <w:szCs w:val="28"/>
        </w:rPr>
        <w:t xml:space="preserve"> и иным вопросам информационного обеспечения выборов (далее - Рабочая группа).</w:t>
      </w:r>
    </w:p>
    <w:p w:rsidR="008B180A" w:rsidRPr="00A06B82" w:rsidRDefault="008B180A" w:rsidP="00236A72">
      <w:pPr>
        <w:spacing w:line="360" w:lineRule="auto"/>
        <w:ind w:firstLine="539"/>
        <w:jc w:val="both"/>
        <w:rPr>
          <w:bCs/>
          <w:sz w:val="28"/>
          <w:szCs w:val="28"/>
        </w:rPr>
      </w:pPr>
      <w:r w:rsidRPr="00A06B82">
        <w:rPr>
          <w:bCs/>
          <w:sz w:val="28"/>
          <w:szCs w:val="28"/>
        </w:rPr>
        <w:t>Рабочая группа образуется из числа членов территориальной избирательной комиссии, представителей территориальных органов федеральных органов исполнительной власти, уполномоченных в сфере массовых коммуникаций, иных государственных органов, общественных объединений, организаций, осуществляющих выпуск средств массовой информации, ученых и специалистов.</w:t>
      </w:r>
    </w:p>
    <w:p w:rsidR="008B180A" w:rsidRPr="00A06B82" w:rsidRDefault="008B180A" w:rsidP="00236A72">
      <w:pPr>
        <w:spacing w:line="360" w:lineRule="auto"/>
        <w:ind w:firstLine="539"/>
        <w:jc w:val="both"/>
        <w:rPr>
          <w:bCs/>
          <w:sz w:val="28"/>
          <w:szCs w:val="28"/>
        </w:rPr>
      </w:pPr>
      <w:r w:rsidRPr="00A06B82">
        <w:rPr>
          <w:bCs/>
          <w:sz w:val="28"/>
          <w:szCs w:val="28"/>
        </w:rPr>
        <w:t>Состав Рабочей группы утверждается территориальной избирательной комиссией.</w:t>
      </w:r>
    </w:p>
    <w:p w:rsidR="008B180A" w:rsidRPr="00A06B82" w:rsidRDefault="008B180A" w:rsidP="00236A72">
      <w:pPr>
        <w:spacing w:line="360" w:lineRule="auto"/>
        <w:ind w:firstLine="539"/>
        <w:jc w:val="both"/>
        <w:rPr>
          <w:sz w:val="28"/>
          <w:szCs w:val="28"/>
        </w:rPr>
      </w:pPr>
      <w:r w:rsidRPr="00A06B82">
        <w:rPr>
          <w:sz w:val="28"/>
          <w:szCs w:val="28"/>
        </w:rPr>
        <w:t>2. В компетенцию Рабочей группы входит:</w:t>
      </w:r>
    </w:p>
    <w:p w:rsidR="008B180A" w:rsidRPr="00A06B82" w:rsidRDefault="008B180A" w:rsidP="00236A72">
      <w:pPr>
        <w:spacing w:line="360" w:lineRule="auto"/>
        <w:ind w:firstLine="539"/>
        <w:jc w:val="both"/>
        <w:rPr>
          <w:sz w:val="28"/>
          <w:szCs w:val="28"/>
        </w:rPr>
      </w:pPr>
      <w:proofErr w:type="gramStart"/>
      <w:r>
        <w:rPr>
          <w:sz w:val="28"/>
          <w:szCs w:val="28"/>
        </w:rPr>
        <w:t xml:space="preserve">- </w:t>
      </w:r>
      <w:r w:rsidRPr="00A06B82">
        <w:rPr>
          <w:sz w:val="28"/>
          <w:szCs w:val="28"/>
        </w:rPr>
        <w:t xml:space="preserve">предварительное рассмотрение обращений о нарушениях положений Федеральных законов «Об основных гарантиях избирательных прав и права на участие в референдуме граждан Российской Федерации», </w:t>
      </w:r>
      <w:r w:rsidR="00BD2CC2" w:rsidRPr="00A06B82">
        <w:rPr>
          <w:sz w:val="28"/>
          <w:szCs w:val="28"/>
        </w:rPr>
        <w:t xml:space="preserve">«О выборах Президента Российской Федерации», </w:t>
      </w:r>
      <w:r w:rsidRPr="00A06B82">
        <w:rPr>
          <w:sz w:val="28"/>
          <w:szCs w:val="28"/>
        </w:rPr>
        <w:t xml:space="preserve">«О выборах депутатов Государственной Думы Федерального Собрания Российской Федерации», Законов </w:t>
      </w:r>
      <w:r w:rsidR="00BD2CC2">
        <w:rPr>
          <w:sz w:val="28"/>
          <w:szCs w:val="28"/>
        </w:rPr>
        <w:t>Забайкальского края</w:t>
      </w:r>
      <w:r w:rsidRPr="00A06B82">
        <w:rPr>
          <w:sz w:val="28"/>
          <w:szCs w:val="28"/>
        </w:rPr>
        <w:t xml:space="preserve"> </w:t>
      </w:r>
      <w:r w:rsidR="00236A72" w:rsidRPr="00A06B82">
        <w:rPr>
          <w:sz w:val="28"/>
          <w:szCs w:val="28"/>
        </w:rPr>
        <w:t xml:space="preserve">«О выборах Губернатора </w:t>
      </w:r>
      <w:r w:rsidR="00236A72">
        <w:rPr>
          <w:sz w:val="28"/>
          <w:szCs w:val="28"/>
        </w:rPr>
        <w:t>Забайкальского края</w:t>
      </w:r>
      <w:r w:rsidR="00236A72" w:rsidRPr="00A06B82">
        <w:rPr>
          <w:sz w:val="28"/>
          <w:szCs w:val="28"/>
        </w:rPr>
        <w:t>»</w:t>
      </w:r>
      <w:r w:rsidR="00236A72">
        <w:rPr>
          <w:sz w:val="28"/>
          <w:szCs w:val="28"/>
        </w:rPr>
        <w:t xml:space="preserve">, </w:t>
      </w:r>
      <w:r w:rsidRPr="00A06B82">
        <w:rPr>
          <w:sz w:val="28"/>
          <w:szCs w:val="28"/>
        </w:rPr>
        <w:t xml:space="preserve">«О выборах депутатов </w:t>
      </w:r>
      <w:r w:rsidR="00BD2CC2">
        <w:rPr>
          <w:sz w:val="28"/>
          <w:szCs w:val="28"/>
        </w:rPr>
        <w:t>Законодательного Собрания</w:t>
      </w:r>
      <w:r w:rsidRPr="00A06B82">
        <w:rPr>
          <w:sz w:val="28"/>
          <w:szCs w:val="28"/>
        </w:rPr>
        <w:t xml:space="preserve"> </w:t>
      </w:r>
      <w:r w:rsidR="00BD2CC2">
        <w:rPr>
          <w:sz w:val="28"/>
          <w:szCs w:val="28"/>
        </w:rPr>
        <w:t>Забайкальского края</w:t>
      </w:r>
      <w:r w:rsidRPr="00A06B82">
        <w:rPr>
          <w:sz w:val="28"/>
          <w:szCs w:val="28"/>
        </w:rPr>
        <w:t xml:space="preserve">», </w:t>
      </w:r>
      <w:r>
        <w:rPr>
          <w:sz w:val="28"/>
          <w:szCs w:val="28"/>
        </w:rPr>
        <w:t xml:space="preserve">«О </w:t>
      </w:r>
      <w:r>
        <w:rPr>
          <w:sz w:val="28"/>
          <w:szCs w:val="28"/>
        </w:rPr>
        <w:lastRenderedPageBreak/>
        <w:t>выборах в органы местного самоуправления»</w:t>
      </w:r>
      <w:r w:rsidRPr="00A06B82">
        <w:rPr>
          <w:sz w:val="28"/>
          <w:szCs w:val="28"/>
        </w:rPr>
        <w:t>, регулирующих информирование избирателей</w:t>
      </w:r>
      <w:proofErr w:type="gramEnd"/>
      <w:r w:rsidRPr="00A06B82">
        <w:rPr>
          <w:sz w:val="28"/>
          <w:szCs w:val="28"/>
        </w:rPr>
        <w:t>, проведение предвыборной агитации;</w:t>
      </w:r>
    </w:p>
    <w:p w:rsidR="008B180A" w:rsidRPr="00A06B82" w:rsidRDefault="008B180A" w:rsidP="00236A72">
      <w:pPr>
        <w:spacing w:line="360" w:lineRule="auto"/>
        <w:ind w:firstLine="539"/>
        <w:jc w:val="both"/>
        <w:rPr>
          <w:sz w:val="28"/>
          <w:szCs w:val="28"/>
        </w:rPr>
      </w:pPr>
      <w:proofErr w:type="gramStart"/>
      <w:r>
        <w:rPr>
          <w:sz w:val="28"/>
          <w:szCs w:val="28"/>
        </w:rPr>
        <w:t xml:space="preserve">- </w:t>
      </w:r>
      <w:r w:rsidRPr="00A06B82">
        <w:rPr>
          <w:sz w:val="28"/>
          <w:szCs w:val="28"/>
        </w:rPr>
        <w:t xml:space="preserve">сбор и систематизация материалов о нарушениях федерального законодательства, законодательства </w:t>
      </w:r>
      <w:r w:rsidR="00BD2CC2">
        <w:rPr>
          <w:sz w:val="28"/>
          <w:szCs w:val="28"/>
        </w:rPr>
        <w:t>Забайкальского края</w:t>
      </w:r>
      <w:r w:rsidRPr="00A06B82">
        <w:rPr>
          <w:sz w:val="28"/>
          <w:szCs w:val="28"/>
        </w:rPr>
        <w:t xml:space="preserve">, регулирующего порядок информирования избирателей и проведения предвыборной агитации, допущенных политическими партиями, кандидатами, организациями телерадиовещания, редакциями периодических печатных изданий, иными лицами в ходе избирательных кампаний по выборам депутатов Государственной Думы Федерального Собрания Российской Федерации, Президента Российской Федерации, </w:t>
      </w:r>
      <w:r w:rsidR="0048130E" w:rsidRPr="00A06B82">
        <w:rPr>
          <w:sz w:val="28"/>
          <w:szCs w:val="28"/>
        </w:rPr>
        <w:t xml:space="preserve">Губернатора </w:t>
      </w:r>
      <w:r w:rsidR="0048130E">
        <w:rPr>
          <w:sz w:val="28"/>
          <w:szCs w:val="28"/>
        </w:rPr>
        <w:t>Забайкальского края,</w:t>
      </w:r>
      <w:r w:rsidR="0048130E" w:rsidRPr="00A06B82">
        <w:rPr>
          <w:sz w:val="28"/>
          <w:szCs w:val="28"/>
        </w:rPr>
        <w:t xml:space="preserve"> </w:t>
      </w:r>
      <w:r w:rsidRPr="00A06B82">
        <w:rPr>
          <w:sz w:val="28"/>
          <w:szCs w:val="28"/>
        </w:rPr>
        <w:t xml:space="preserve">депутатов </w:t>
      </w:r>
      <w:r w:rsidR="00BD2CC2">
        <w:rPr>
          <w:sz w:val="28"/>
          <w:szCs w:val="28"/>
        </w:rPr>
        <w:t xml:space="preserve">Законодательного Собрания </w:t>
      </w:r>
      <w:r w:rsidRPr="00A06B82">
        <w:rPr>
          <w:sz w:val="28"/>
          <w:szCs w:val="28"/>
        </w:rPr>
        <w:t xml:space="preserve"> </w:t>
      </w:r>
      <w:r w:rsidR="00BD2CC2">
        <w:rPr>
          <w:sz w:val="28"/>
          <w:szCs w:val="28"/>
        </w:rPr>
        <w:t>Забайкальского края</w:t>
      </w:r>
      <w:r w:rsidRPr="00A06B82">
        <w:rPr>
          <w:sz w:val="28"/>
          <w:szCs w:val="28"/>
        </w:rPr>
        <w:t>, подготовка и принятие соответствующих заключений</w:t>
      </w:r>
      <w:proofErr w:type="gramEnd"/>
      <w:r w:rsidRPr="00A06B82">
        <w:rPr>
          <w:sz w:val="28"/>
          <w:szCs w:val="28"/>
        </w:rPr>
        <w:t xml:space="preserve"> (решений) рабочей группы;</w:t>
      </w:r>
    </w:p>
    <w:p w:rsidR="008B180A" w:rsidRPr="00A06B82" w:rsidRDefault="008B180A" w:rsidP="00236A72">
      <w:pPr>
        <w:spacing w:line="360" w:lineRule="auto"/>
        <w:ind w:firstLine="539"/>
        <w:jc w:val="both"/>
        <w:rPr>
          <w:sz w:val="28"/>
          <w:szCs w:val="28"/>
        </w:rPr>
      </w:pPr>
      <w:r>
        <w:rPr>
          <w:sz w:val="28"/>
          <w:szCs w:val="28"/>
        </w:rPr>
        <w:t xml:space="preserve">- </w:t>
      </w:r>
      <w:r w:rsidRPr="00A06B82">
        <w:rPr>
          <w:sz w:val="28"/>
          <w:szCs w:val="28"/>
        </w:rPr>
        <w:t xml:space="preserve">подготовка проектов представлений территориальной избирательной комиссии о пресечении противоправной агитационной деятельности и привлечении виновных лиц к ответственности, установленной законодательством Российской Федерации, законодательством </w:t>
      </w:r>
      <w:r w:rsidR="00BD2CC2">
        <w:rPr>
          <w:sz w:val="28"/>
          <w:szCs w:val="28"/>
        </w:rPr>
        <w:t>Забайкальского края</w:t>
      </w:r>
      <w:r w:rsidRPr="00A06B82">
        <w:rPr>
          <w:sz w:val="28"/>
          <w:szCs w:val="28"/>
        </w:rPr>
        <w:t>;</w:t>
      </w:r>
    </w:p>
    <w:p w:rsidR="008B180A" w:rsidRPr="00A06B82" w:rsidRDefault="008B180A" w:rsidP="00236A72">
      <w:pPr>
        <w:spacing w:line="360" w:lineRule="auto"/>
        <w:ind w:firstLine="539"/>
        <w:jc w:val="both"/>
        <w:rPr>
          <w:sz w:val="28"/>
          <w:szCs w:val="28"/>
        </w:rPr>
      </w:pPr>
      <w:r>
        <w:rPr>
          <w:sz w:val="28"/>
          <w:szCs w:val="28"/>
        </w:rPr>
        <w:t xml:space="preserve">- </w:t>
      </w:r>
      <w:r w:rsidRPr="00A06B82">
        <w:rPr>
          <w:sz w:val="28"/>
          <w:szCs w:val="28"/>
        </w:rPr>
        <w:t>рассмотрение полученных территориальной избирательной комиссией от государственных органов, государственных учреждений, их должностных лиц, органов местного самоуправления, организаций, в том числе организаций телерадиовещания, редакций периодических печатных изданий, общественных объединений, их должностных лиц сведений и материалов по вопросам компетенции рабочей группы.</w:t>
      </w:r>
    </w:p>
    <w:p w:rsidR="008B180A" w:rsidRPr="00A06B82" w:rsidRDefault="008B180A" w:rsidP="00236A72">
      <w:pPr>
        <w:spacing w:line="360" w:lineRule="auto"/>
        <w:ind w:firstLine="539"/>
        <w:jc w:val="both"/>
        <w:rPr>
          <w:sz w:val="28"/>
          <w:szCs w:val="28"/>
        </w:rPr>
      </w:pPr>
      <w:r w:rsidRPr="00A06B82">
        <w:rPr>
          <w:sz w:val="28"/>
          <w:szCs w:val="28"/>
        </w:rPr>
        <w:t xml:space="preserve">3. Рабочая группа в своей деятельности руководствуется Конституцией Российской Федерации, федеральными законами, законами </w:t>
      </w:r>
      <w:r w:rsidR="00BD2CC2">
        <w:rPr>
          <w:sz w:val="28"/>
          <w:szCs w:val="28"/>
        </w:rPr>
        <w:t>Забайкальского края</w:t>
      </w:r>
      <w:r w:rsidRPr="00A06B82">
        <w:rPr>
          <w:sz w:val="28"/>
          <w:szCs w:val="28"/>
        </w:rPr>
        <w:t xml:space="preserve">, постановлениями Центральной избирательной комиссии Российской Федерации, постановлениями Избирательной комиссии </w:t>
      </w:r>
      <w:r w:rsidR="00BD2CC2">
        <w:rPr>
          <w:sz w:val="28"/>
          <w:szCs w:val="28"/>
        </w:rPr>
        <w:t>Забайкальского края</w:t>
      </w:r>
      <w:r w:rsidRPr="00A06B82">
        <w:rPr>
          <w:sz w:val="28"/>
          <w:szCs w:val="28"/>
        </w:rPr>
        <w:t>, решениями территориальной избирательной комиссии, а также настоящим Положением.</w:t>
      </w:r>
    </w:p>
    <w:p w:rsidR="008B180A" w:rsidRPr="00A06B82" w:rsidRDefault="008B180A" w:rsidP="00236A72">
      <w:pPr>
        <w:spacing w:line="360" w:lineRule="auto"/>
        <w:ind w:firstLine="539"/>
        <w:jc w:val="both"/>
        <w:rPr>
          <w:sz w:val="28"/>
          <w:szCs w:val="28"/>
        </w:rPr>
      </w:pPr>
      <w:r w:rsidRPr="00A06B82">
        <w:rPr>
          <w:sz w:val="28"/>
          <w:szCs w:val="28"/>
        </w:rPr>
        <w:t xml:space="preserve">4. Заседание Рабочей группы созывает руководитель Рабочей группы (в случае его отсутствия - заместитель руководителя Рабочей группы). </w:t>
      </w:r>
      <w:r w:rsidRPr="00A06B82">
        <w:rPr>
          <w:sz w:val="28"/>
          <w:szCs w:val="28"/>
        </w:rPr>
        <w:lastRenderedPageBreak/>
        <w:t>Заседание рабочей группы созывается по мере необходимости. Заседание Рабочей группы является правомочным, если на нем присутствует более половины от установленного числа членов рабочей группы.</w:t>
      </w:r>
    </w:p>
    <w:p w:rsidR="008B180A" w:rsidRPr="00A06B82" w:rsidRDefault="008B180A" w:rsidP="00236A72">
      <w:pPr>
        <w:spacing w:line="360" w:lineRule="auto"/>
        <w:ind w:firstLine="539"/>
        <w:jc w:val="both"/>
        <w:rPr>
          <w:sz w:val="28"/>
          <w:szCs w:val="28"/>
        </w:rPr>
      </w:pPr>
      <w:r w:rsidRPr="00A06B82">
        <w:rPr>
          <w:sz w:val="28"/>
          <w:szCs w:val="28"/>
        </w:rPr>
        <w:t>Деятельность Рабочей группы осуществляется на основе коллегиальности, открытого обсуждения вопросов, относящихся к ее компетенции.</w:t>
      </w:r>
    </w:p>
    <w:p w:rsidR="008B180A" w:rsidRPr="00A06B82" w:rsidRDefault="008B180A" w:rsidP="00236A72">
      <w:pPr>
        <w:spacing w:line="360" w:lineRule="auto"/>
        <w:ind w:firstLine="539"/>
        <w:jc w:val="both"/>
        <w:rPr>
          <w:sz w:val="28"/>
          <w:szCs w:val="28"/>
        </w:rPr>
      </w:pPr>
      <w:r w:rsidRPr="00A06B82">
        <w:rPr>
          <w:sz w:val="28"/>
          <w:szCs w:val="28"/>
        </w:rPr>
        <w:t xml:space="preserve">На заседаниях рабочей группы вправе присутствовать и высказывать свое мнение члены Центральной избирательной комиссии Российской Федерации и работники ее Аппарата, члены Избирательной комиссии </w:t>
      </w:r>
      <w:r w:rsidR="00BD2CC2">
        <w:rPr>
          <w:sz w:val="28"/>
          <w:szCs w:val="28"/>
        </w:rPr>
        <w:t>Забайкальского края</w:t>
      </w:r>
      <w:r w:rsidRPr="00A06B82">
        <w:rPr>
          <w:sz w:val="28"/>
          <w:szCs w:val="28"/>
        </w:rPr>
        <w:t>, а также работники ее аппарата.</w:t>
      </w:r>
    </w:p>
    <w:p w:rsidR="008B180A" w:rsidRPr="00A06B82" w:rsidRDefault="008B180A" w:rsidP="00236A72">
      <w:pPr>
        <w:spacing w:line="360" w:lineRule="auto"/>
        <w:ind w:firstLine="539"/>
        <w:jc w:val="both"/>
        <w:rPr>
          <w:sz w:val="28"/>
          <w:szCs w:val="28"/>
        </w:rPr>
      </w:pPr>
      <w:r w:rsidRPr="00A06B82">
        <w:rPr>
          <w:sz w:val="28"/>
          <w:szCs w:val="28"/>
        </w:rPr>
        <w:t>В заседании Рабочей группы вправе принимать участие заявители, лица, чьи действия явились основанием для вынесения вопроса на рассмотрение Рабочей группы, а также лица, уполномоченные представлять их интересы, и иные заинтересованные лица. Полномочия представителя заявителя и иных заинтересованных лиц должны быть оформлены в установленном законом порядке. Для рассмотрения выносимых на заседание Рабочей группы вопросов могут приглашаться представители избирательных комиссий, организаций, осуществляющих выпуск средств массовой информации, органов государственной власти, иных государственных органов, органов местного самоуправления, специалисты, эксперты и иные лица. Список указанных лиц составляется и подписывается руководителем рабочей группы либо его заместителем накануне очередного заседания.</w:t>
      </w:r>
    </w:p>
    <w:p w:rsidR="008B180A" w:rsidRPr="00A06B82" w:rsidRDefault="008B180A" w:rsidP="00236A72">
      <w:pPr>
        <w:spacing w:line="360" w:lineRule="auto"/>
        <w:ind w:firstLine="539"/>
        <w:jc w:val="both"/>
        <w:rPr>
          <w:sz w:val="28"/>
          <w:szCs w:val="28"/>
        </w:rPr>
      </w:pPr>
      <w:r w:rsidRPr="00A06B82">
        <w:rPr>
          <w:sz w:val="28"/>
          <w:szCs w:val="28"/>
        </w:rPr>
        <w:t>О времени и месте заседания Рабочей группы извещаются члены территориальной избирательной комиссии с правом решающего и с правом совещательного голоса.</w:t>
      </w:r>
    </w:p>
    <w:p w:rsidR="008B180A" w:rsidRPr="00A06B82" w:rsidRDefault="008B180A" w:rsidP="00236A72">
      <w:pPr>
        <w:spacing w:line="360" w:lineRule="auto"/>
        <w:ind w:firstLine="539"/>
        <w:jc w:val="both"/>
        <w:rPr>
          <w:sz w:val="28"/>
          <w:szCs w:val="28"/>
        </w:rPr>
      </w:pPr>
      <w:r w:rsidRPr="00A06B82">
        <w:rPr>
          <w:sz w:val="28"/>
          <w:szCs w:val="28"/>
        </w:rPr>
        <w:t>Руководитель Рабочей группы дает поручения, касающиеся подготовки материалов к заседанию Рабочей группы, оповещения ее членов и приглашенных лиц о времени и месте заседания Рабочей группы, организует делопроизводство в Рабочей группе, председательствует на ее заседаниях.</w:t>
      </w:r>
    </w:p>
    <w:p w:rsidR="008B180A" w:rsidRPr="00A06B82" w:rsidRDefault="008B180A" w:rsidP="00236A72">
      <w:pPr>
        <w:spacing w:line="360" w:lineRule="auto"/>
        <w:ind w:firstLine="539"/>
        <w:jc w:val="both"/>
        <w:rPr>
          <w:sz w:val="28"/>
          <w:szCs w:val="28"/>
        </w:rPr>
      </w:pPr>
      <w:r w:rsidRPr="00A06B82">
        <w:rPr>
          <w:sz w:val="28"/>
          <w:szCs w:val="28"/>
        </w:rPr>
        <w:t xml:space="preserve">В отсутствие руководителя Рабочей группы, а также по его поручению обязанности руководителя Рабочей группы исполняет его заместитель, а в </w:t>
      </w:r>
      <w:r w:rsidRPr="00A06B82">
        <w:rPr>
          <w:sz w:val="28"/>
          <w:szCs w:val="28"/>
        </w:rPr>
        <w:lastRenderedPageBreak/>
        <w:t>случае его отсутствия - иной уполномоченный на то член Рабочей группы из числа членов территориальной избирательной комиссии.</w:t>
      </w:r>
    </w:p>
    <w:p w:rsidR="008B180A" w:rsidRPr="00A06B82" w:rsidRDefault="008B180A" w:rsidP="00236A72">
      <w:pPr>
        <w:spacing w:line="360" w:lineRule="auto"/>
        <w:ind w:firstLine="539"/>
        <w:jc w:val="both"/>
        <w:rPr>
          <w:sz w:val="28"/>
          <w:szCs w:val="28"/>
        </w:rPr>
      </w:pPr>
      <w:r w:rsidRPr="00A06B82">
        <w:rPr>
          <w:sz w:val="28"/>
          <w:szCs w:val="28"/>
        </w:rPr>
        <w:t>Продолжительность выступлений на заседаниях Рабочей группы устанавливается председательствующим по согласованию с докладчиками и содокладчиками и не должна превышать для доклада - десяти минут, содоклада - пяти минут, иных выступлений - трех минут, для справок, оглашения информации, обращений - двух минут, заключительного слова докладчика - трех минут.</w:t>
      </w:r>
    </w:p>
    <w:p w:rsidR="008B180A" w:rsidRPr="00A06B82" w:rsidRDefault="008B180A" w:rsidP="00236A72">
      <w:pPr>
        <w:spacing w:line="360" w:lineRule="auto"/>
        <w:ind w:firstLine="539"/>
        <w:jc w:val="both"/>
        <w:rPr>
          <w:sz w:val="28"/>
          <w:szCs w:val="28"/>
        </w:rPr>
      </w:pPr>
      <w:r w:rsidRPr="00A06B82">
        <w:rPr>
          <w:sz w:val="28"/>
          <w:szCs w:val="28"/>
        </w:rPr>
        <w:t>5. Поступившие в территориальную избирательную комиссию обращения и иные документы рассматриваются на заседаниях Рабочей группы по поручению председателя, а в его отсутствие - заместителя председателя территориальной избирательной комиссии.</w:t>
      </w:r>
    </w:p>
    <w:p w:rsidR="008B180A" w:rsidRPr="00A06B82" w:rsidRDefault="008B180A" w:rsidP="00236A72">
      <w:pPr>
        <w:spacing w:line="360" w:lineRule="auto"/>
        <w:ind w:firstLine="539"/>
        <w:jc w:val="both"/>
        <w:rPr>
          <w:sz w:val="28"/>
          <w:szCs w:val="28"/>
        </w:rPr>
      </w:pPr>
      <w:r w:rsidRPr="00A06B82">
        <w:rPr>
          <w:sz w:val="28"/>
          <w:szCs w:val="28"/>
        </w:rPr>
        <w:t>Подготовка к заседаниям Рабочей группы ведется в соответствии с поручениями руководителя Рабочей группы членом рабочей группы, ответственным за подготовку конкретного вопроса, а также другими членами Рабочей группы, привлекаемыми специалистами. К заседанию Рабочей группы готовятся подлинники или копии документов, необходимых для рассмотрения обращений, и иных документов, проект решения Рабочей группы по рассматриваемому обращению или иному документу, а в необходимых случаях - заключения специалистов.</w:t>
      </w:r>
    </w:p>
    <w:p w:rsidR="008B180A" w:rsidRPr="00A06B82" w:rsidRDefault="008B180A" w:rsidP="00236A72">
      <w:pPr>
        <w:spacing w:line="360" w:lineRule="auto"/>
        <w:ind w:firstLine="539"/>
        <w:jc w:val="both"/>
        <w:rPr>
          <w:sz w:val="28"/>
          <w:szCs w:val="28"/>
        </w:rPr>
      </w:pPr>
      <w:r w:rsidRPr="00A06B82">
        <w:rPr>
          <w:sz w:val="28"/>
          <w:szCs w:val="28"/>
        </w:rPr>
        <w:t>6. Срок рассмотрения обращений, поступающих в Рабочую группу, определяется в соответствии с инструкцией по делопроизводству, утвержденной территориальной избирательной комиссией.</w:t>
      </w:r>
    </w:p>
    <w:p w:rsidR="008B180A" w:rsidRPr="00A06B82" w:rsidRDefault="008B180A" w:rsidP="00236A72">
      <w:pPr>
        <w:spacing w:line="360" w:lineRule="auto"/>
        <w:ind w:firstLine="539"/>
        <w:jc w:val="both"/>
        <w:rPr>
          <w:sz w:val="28"/>
          <w:szCs w:val="28"/>
        </w:rPr>
      </w:pPr>
      <w:r w:rsidRPr="00A06B82">
        <w:rPr>
          <w:sz w:val="28"/>
          <w:szCs w:val="28"/>
        </w:rPr>
        <w:t>7. На заседании Рабочей группы ведется протокол. Протокол заседания рабочей группы ведет секретарь заседания, назначаемый председательствующим на заседании рабочей группы. Протокол подписывается председательствующим на заседании Рабочей группы и секретарем рабочей группы.</w:t>
      </w:r>
    </w:p>
    <w:p w:rsidR="008B180A" w:rsidRPr="00A06B82" w:rsidRDefault="008B180A" w:rsidP="00236A72">
      <w:pPr>
        <w:spacing w:line="360" w:lineRule="auto"/>
        <w:ind w:firstLine="539"/>
        <w:jc w:val="both"/>
        <w:rPr>
          <w:sz w:val="28"/>
          <w:szCs w:val="28"/>
        </w:rPr>
      </w:pPr>
      <w:r w:rsidRPr="00A06B82">
        <w:rPr>
          <w:sz w:val="28"/>
          <w:szCs w:val="28"/>
        </w:rPr>
        <w:t>По результатам рассмотрения каждого вопроса на заседании Рабочей группы принимается решение Рабочей группы, которое подписывается руководителем Рабочей группы и секретарем заседания.</w:t>
      </w:r>
    </w:p>
    <w:p w:rsidR="008B180A" w:rsidRPr="00A06B82" w:rsidRDefault="008B180A" w:rsidP="00236A72">
      <w:pPr>
        <w:spacing w:line="360" w:lineRule="auto"/>
        <w:ind w:firstLine="539"/>
        <w:jc w:val="both"/>
        <w:rPr>
          <w:sz w:val="28"/>
          <w:szCs w:val="28"/>
        </w:rPr>
      </w:pPr>
      <w:r w:rsidRPr="00A06B82">
        <w:rPr>
          <w:sz w:val="28"/>
          <w:szCs w:val="28"/>
        </w:rPr>
        <w:lastRenderedPageBreak/>
        <w:t>Решение Рабочей группы принимается большинством голосов от числа присутствующих на заседании членов Рабочей группы открытым голосованием. В случае равенства голосов «за» и «против» голос председательствующего на заседании Рабочей группы является решающим.</w:t>
      </w:r>
    </w:p>
    <w:p w:rsidR="008B180A" w:rsidRPr="00A06B82" w:rsidRDefault="008B180A" w:rsidP="00236A72">
      <w:pPr>
        <w:spacing w:line="360" w:lineRule="auto"/>
        <w:ind w:firstLine="539"/>
        <w:jc w:val="both"/>
        <w:rPr>
          <w:sz w:val="28"/>
          <w:szCs w:val="28"/>
        </w:rPr>
      </w:pPr>
      <w:r w:rsidRPr="00A06B82">
        <w:rPr>
          <w:sz w:val="28"/>
          <w:szCs w:val="28"/>
        </w:rPr>
        <w:t>Член Рабочей группы не принимает участия в голосовании, если предметом рассмотрения Рабочей группы является обращение в связи с действием (бездействием) организации, осуществляющей выпуск средств массовой информации, представителем которой он является. В этом случае указанный член Рабочей группы не учитывается при определении установленного числа членов Рабочей группы и числа присутствующих на заседании членов Рабочей группы.</w:t>
      </w:r>
    </w:p>
    <w:p w:rsidR="008B180A" w:rsidRPr="00A06B82" w:rsidRDefault="008B180A" w:rsidP="00236A72">
      <w:pPr>
        <w:spacing w:line="360" w:lineRule="auto"/>
        <w:ind w:firstLine="539"/>
        <w:jc w:val="both"/>
        <w:rPr>
          <w:sz w:val="28"/>
          <w:szCs w:val="28"/>
        </w:rPr>
      </w:pPr>
      <w:r w:rsidRPr="00A06B82">
        <w:rPr>
          <w:sz w:val="28"/>
          <w:szCs w:val="28"/>
        </w:rPr>
        <w:t>8. Решение Рабочей группы, а при необходимости и соответствующий проект решения территориальной избирательной комиссии, выносятся на ее заседание в установленном порядке. С докладом по этому вопросу выступает руководитель Рабочей группы, либо по его поручению - заместитель руководителя, либо член Рабочей группы - член территориальной избирательной комиссии с правом решающего голоса.</w:t>
      </w:r>
    </w:p>
    <w:p w:rsidR="008B180A" w:rsidRDefault="008B180A" w:rsidP="00236A72">
      <w:pPr>
        <w:spacing w:line="360" w:lineRule="auto"/>
        <w:ind w:firstLine="539"/>
        <w:jc w:val="both"/>
        <w:rPr>
          <w:sz w:val="28"/>
          <w:szCs w:val="28"/>
        </w:rPr>
      </w:pPr>
      <w:r w:rsidRPr="00A06B82">
        <w:rPr>
          <w:sz w:val="28"/>
          <w:szCs w:val="28"/>
        </w:rPr>
        <w:t>9. Обращения, касающиеся нарушений законодательства о выборах в ходе информирования избирателей, при проведении предвыборной агитации, копии ответов на эти обращения, обращения о порядке применения законодательства в ходе информирования избирателей, при проведении предвыборной агитации, другие документы передаются исполнителями на хранение в порядке, установленном территориальной избирательной комиссией.</w:t>
      </w:r>
    </w:p>
    <w:p w:rsidR="008B180A" w:rsidRDefault="008B180A" w:rsidP="004E2113">
      <w:pPr>
        <w:spacing w:line="276" w:lineRule="auto"/>
        <w:ind w:firstLine="539"/>
        <w:jc w:val="both"/>
        <w:rPr>
          <w:sz w:val="28"/>
          <w:szCs w:val="28"/>
        </w:rPr>
      </w:pPr>
    </w:p>
    <w:p w:rsidR="008B180A" w:rsidRPr="005C44B1" w:rsidRDefault="008B180A" w:rsidP="004E2113">
      <w:pPr>
        <w:spacing w:line="276" w:lineRule="auto"/>
        <w:jc w:val="both"/>
        <w:rPr>
          <w:sz w:val="28"/>
        </w:rPr>
      </w:pPr>
      <w:r w:rsidRPr="005C44B1">
        <w:rPr>
          <w:sz w:val="28"/>
        </w:rPr>
        <w:t xml:space="preserve">Председатель </w:t>
      </w:r>
    </w:p>
    <w:p w:rsidR="008B180A" w:rsidRPr="005C44B1" w:rsidRDefault="008B180A" w:rsidP="000F2EA8">
      <w:pPr>
        <w:jc w:val="both"/>
        <w:rPr>
          <w:sz w:val="28"/>
        </w:rPr>
      </w:pPr>
      <w:r w:rsidRPr="005C44B1">
        <w:rPr>
          <w:sz w:val="28"/>
        </w:rPr>
        <w:t>территориальной избирательной комиссии</w:t>
      </w:r>
      <w:r w:rsidR="00CB66D4">
        <w:rPr>
          <w:sz w:val="28"/>
        </w:rPr>
        <w:t xml:space="preserve">               </w:t>
      </w:r>
      <w:r w:rsidR="004E2113">
        <w:rPr>
          <w:sz w:val="28"/>
        </w:rPr>
        <w:t xml:space="preserve">         </w:t>
      </w:r>
      <w:r w:rsidR="00CB66D4">
        <w:rPr>
          <w:sz w:val="28"/>
        </w:rPr>
        <w:t>Т.Н. Сидоренко</w:t>
      </w:r>
      <w:r w:rsidRPr="005C44B1">
        <w:rPr>
          <w:sz w:val="28"/>
        </w:rPr>
        <w:tab/>
      </w:r>
    </w:p>
    <w:p w:rsidR="000F2EA8" w:rsidRDefault="000F2EA8" w:rsidP="008B180A">
      <w:pPr>
        <w:jc w:val="both"/>
        <w:rPr>
          <w:sz w:val="28"/>
        </w:rPr>
      </w:pPr>
    </w:p>
    <w:p w:rsidR="008B180A" w:rsidRPr="005C44B1" w:rsidRDefault="008B180A" w:rsidP="008B180A">
      <w:pPr>
        <w:jc w:val="both"/>
        <w:rPr>
          <w:sz w:val="28"/>
        </w:rPr>
      </w:pPr>
      <w:r w:rsidRPr="005C44B1">
        <w:rPr>
          <w:sz w:val="28"/>
        </w:rPr>
        <w:t xml:space="preserve">Секретарь </w:t>
      </w:r>
    </w:p>
    <w:p w:rsidR="000F2EA8" w:rsidRDefault="008B180A" w:rsidP="008B180A">
      <w:pPr>
        <w:jc w:val="both"/>
        <w:rPr>
          <w:sz w:val="28"/>
        </w:rPr>
      </w:pPr>
      <w:r w:rsidRPr="005C44B1">
        <w:rPr>
          <w:sz w:val="28"/>
        </w:rPr>
        <w:t>территориальной избирательной комиссии</w:t>
      </w:r>
      <w:r w:rsidR="00CB66D4">
        <w:rPr>
          <w:sz w:val="28"/>
        </w:rPr>
        <w:t xml:space="preserve">               </w:t>
      </w:r>
      <w:r w:rsidR="004E2113">
        <w:rPr>
          <w:sz w:val="28"/>
        </w:rPr>
        <w:t xml:space="preserve">        </w:t>
      </w:r>
      <w:r w:rsidR="00CB66D4">
        <w:rPr>
          <w:sz w:val="28"/>
        </w:rPr>
        <w:t xml:space="preserve"> О.И. Казакова</w:t>
      </w:r>
    </w:p>
    <w:p w:rsidR="000F2EA8" w:rsidRDefault="000F2EA8">
      <w:pPr>
        <w:spacing w:line="360" w:lineRule="auto"/>
        <w:ind w:left="731" w:hanging="374"/>
        <w:jc w:val="both"/>
        <w:rPr>
          <w:sz w:val="28"/>
        </w:rPr>
      </w:pPr>
      <w:r>
        <w:rPr>
          <w:sz w:val="28"/>
        </w:rPr>
        <w:br w:type="page"/>
      </w:r>
    </w:p>
    <w:p w:rsidR="00495702" w:rsidRPr="00F01A2E" w:rsidRDefault="00495702" w:rsidP="00495702">
      <w:pPr>
        <w:ind w:left="5387"/>
        <w:jc w:val="center"/>
      </w:pPr>
      <w:r>
        <w:rPr>
          <w:b/>
          <w:sz w:val="28"/>
        </w:rPr>
        <w:lastRenderedPageBreak/>
        <w:t xml:space="preserve">                                                                                           </w:t>
      </w:r>
      <w:r>
        <w:t>Приложение №2</w:t>
      </w:r>
    </w:p>
    <w:p w:rsidR="00495702" w:rsidRPr="003946D5" w:rsidRDefault="00495702" w:rsidP="00495702">
      <w:pPr>
        <w:ind w:left="5387"/>
        <w:jc w:val="center"/>
      </w:pPr>
      <w:r w:rsidRPr="00F01A2E">
        <w:t xml:space="preserve">к решению </w:t>
      </w:r>
      <w:r>
        <w:t xml:space="preserve">Петровск-Забайкальской городской территориальной </w:t>
      </w:r>
      <w:r w:rsidRPr="00F01A2E">
        <w:t xml:space="preserve">избирательной комиссии от </w:t>
      </w:r>
      <w:r>
        <w:t>23.12.2020</w:t>
      </w:r>
      <w:r w:rsidRPr="00F01A2E">
        <w:t xml:space="preserve"> г. №</w:t>
      </w:r>
      <w:r>
        <w:t>1/11-5</w:t>
      </w:r>
    </w:p>
    <w:p w:rsidR="00495702" w:rsidRDefault="00495702" w:rsidP="00495702">
      <w:pPr>
        <w:spacing w:line="276" w:lineRule="auto"/>
        <w:jc w:val="center"/>
        <w:rPr>
          <w:b/>
          <w:sz w:val="28"/>
        </w:rPr>
      </w:pPr>
      <w:r>
        <w:rPr>
          <w:b/>
          <w:sz w:val="28"/>
        </w:rPr>
        <w:t xml:space="preserve">              </w:t>
      </w:r>
    </w:p>
    <w:p w:rsidR="00495702" w:rsidRPr="008B180A" w:rsidRDefault="00495702" w:rsidP="00495702">
      <w:pPr>
        <w:spacing w:line="276" w:lineRule="auto"/>
        <w:jc w:val="center"/>
        <w:rPr>
          <w:b/>
          <w:bCs/>
          <w:sz w:val="28"/>
          <w:szCs w:val="28"/>
        </w:rPr>
      </w:pPr>
      <w:r>
        <w:rPr>
          <w:b/>
          <w:sz w:val="28"/>
        </w:rPr>
        <w:t xml:space="preserve"> </w:t>
      </w:r>
      <w:r w:rsidRPr="00495702">
        <w:rPr>
          <w:b/>
          <w:sz w:val="28"/>
        </w:rPr>
        <w:t>С</w:t>
      </w:r>
      <w:r w:rsidR="000F2EA8" w:rsidRPr="00495702">
        <w:rPr>
          <w:b/>
          <w:sz w:val="28"/>
        </w:rPr>
        <w:t xml:space="preserve">остав </w:t>
      </w:r>
      <w:r w:rsidRPr="00495702">
        <w:rPr>
          <w:b/>
          <w:sz w:val="28"/>
        </w:rPr>
        <w:t xml:space="preserve">Рабочей группы </w:t>
      </w:r>
      <w:r w:rsidRPr="00495702">
        <w:rPr>
          <w:b/>
          <w:bCs/>
          <w:sz w:val="28"/>
          <w:szCs w:val="28"/>
        </w:rPr>
        <w:t>по информационным спорам и иным вопросам информационного</w:t>
      </w:r>
      <w:r w:rsidRPr="008B180A">
        <w:rPr>
          <w:b/>
          <w:bCs/>
          <w:sz w:val="28"/>
          <w:szCs w:val="28"/>
        </w:rPr>
        <w:t xml:space="preserve"> обеспечения выборов</w:t>
      </w:r>
    </w:p>
    <w:p w:rsidR="008B180A" w:rsidRDefault="008B180A" w:rsidP="008B180A">
      <w:pPr>
        <w:jc w:val="both"/>
        <w:rPr>
          <w:sz w:val="28"/>
        </w:rPr>
      </w:pPr>
    </w:p>
    <w:p w:rsidR="000F2EA8" w:rsidRDefault="000F2EA8" w:rsidP="008B180A">
      <w:pPr>
        <w:jc w:val="both"/>
        <w:rPr>
          <w:sz w:val="28"/>
        </w:rPr>
      </w:pPr>
    </w:p>
    <w:tbl>
      <w:tblPr>
        <w:tblStyle w:val="a8"/>
        <w:tblW w:w="9889" w:type="dxa"/>
        <w:tblLook w:val="04A0"/>
      </w:tblPr>
      <w:tblGrid>
        <w:gridCol w:w="534"/>
        <w:gridCol w:w="4961"/>
        <w:gridCol w:w="4394"/>
      </w:tblGrid>
      <w:tr w:rsidR="000F2EA8" w:rsidTr="005D3E18">
        <w:trPr>
          <w:trHeight w:val="567"/>
        </w:trPr>
        <w:tc>
          <w:tcPr>
            <w:tcW w:w="9889" w:type="dxa"/>
            <w:gridSpan w:val="3"/>
          </w:tcPr>
          <w:p w:rsidR="000F2EA8" w:rsidRPr="005D3E18" w:rsidRDefault="000F2EA8" w:rsidP="000F2EA8">
            <w:pPr>
              <w:jc w:val="center"/>
              <w:rPr>
                <w:b/>
                <w:sz w:val="28"/>
              </w:rPr>
            </w:pPr>
            <w:r w:rsidRPr="005D3E18">
              <w:rPr>
                <w:b/>
                <w:sz w:val="28"/>
              </w:rPr>
              <w:t xml:space="preserve">Руководитель </w:t>
            </w:r>
            <w:r w:rsidR="00495702" w:rsidRPr="005D3E18">
              <w:rPr>
                <w:b/>
                <w:sz w:val="28"/>
              </w:rPr>
              <w:t>Р</w:t>
            </w:r>
            <w:r w:rsidRPr="005D3E18">
              <w:rPr>
                <w:b/>
                <w:sz w:val="28"/>
              </w:rPr>
              <w:t>абочей группы</w:t>
            </w:r>
          </w:p>
        </w:tc>
      </w:tr>
      <w:tr w:rsidR="000F2EA8" w:rsidTr="005D3E18">
        <w:trPr>
          <w:trHeight w:val="567"/>
        </w:trPr>
        <w:tc>
          <w:tcPr>
            <w:tcW w:w="534" w:type="dxa"/>
          </w:tcPr>
          <w:p w:rsidR="000F2EA8" w:rsidRDefault="000F2EA8" w:rsidP="008B180A">
            <w:pPr>
              <w:rPr>
                <w:sz w:val="28"/>
              </w:rPr>
            </w:pPr>
            <w:r>
              <w:rPr>
                <w:sz w:val="28"/>
              </w:rPr>
              <w:t>1</w:t>
            </w:r>
          </w:p>
        </w:tc>
        <w:tc>
          <w:tcPr>
            <w:tcW w:w="4961" w:type="dxa"/>
          </w:tcPr>
          <w:p w:rsidR="000F2EA8" w:rsidRDefault="005D3E18" w:rsidP="008B180A">
            <w:pPr>
              <w:rPr>
                <w:sz w:val="28"/>
              </w:rPr>
            </w:pPr>
            <w:r>
              <w:rPr>
                <w:sz w:val="28"/>
              </w:rPr>
              <w:t>Кривицкий Юрий Евсеевич</w:t>
            </w:r>
          </w:p>
        </w:tc>
        <w:tc>
          <w:tcPr>
            <w:tcW w:w="4394" w:type="dxa"/>
          </w:tcPr>
          <w:p w:rsidR="000F2EA8" w:rsidRDefault="005D3E18" w:rsidP="00495702">
            <w:pPr>
              <w:rPr>
                <w:sz w:val="28"/>
              </w:rPr>
            </w:pPr>
            <w:r>
              <w:rPr>
                <w:sz w:val="28"/>
              </w:rPr>
              <w:t>Заместитель председателя Петровск-Забайкальской городской территориальной избирательной комиссии</w:t>
            </w:r>
          </w:p>
        </w:tc>
      </w:tr>
      <w:tr w:rsidR="000F2EA8" w:rsidTr="005D3E18">
        <w:trPr>
          <w:trHeight w:val="567"/>
        </w:trPr>
        <w:tc>
          <w:tcPr>
            <w:tcW w:w="9889" w:type="dxa"/>
            <w:gridSpan w:val="3"/>
          </w:tcPr>
          <w:p w:rsidR="000F2EA8" w:rsidRPr="005D3E18" w:rsidRDefault="000F2EA8" w:rsidP="000F2EA8">
            <w:pPr>
              <w:jc w:val="center"/>
              <w:rPr>
                <w:b/>
                <w:sz w:val="28"/>
              </w:rPr>
            </w:pPr>
            <w:r w:rsidRPr="005D3E18">
              <w:rPr>
                <w:b/>
                <w:sz w:val="28"/>
              </w:rPr>
              <w:t xml:space="preserve">Заместитель </w:t>
            </w:r>
            <w:r w:rsidR="00495702" w:rsidRPr="005D3E18">
              <w:rPr>
                <w:b/>
                <w:sz w:val="28"/>
              </w:rPr>
              <w:t>руководителя Р</w:t>
            </w:r>
            <w:r w:rsidRPr="005D3E18">
              <w:rPr>
                <w:b/>
                <w:sz w:val="28"/>
              </w:rPr>
              <w:t>абочей группы</w:t>
            </w:r>
          </w:p>
        </w:tc>
      </w:tr>
      <w:tr w:rsidR="000F2EA8" w:rsidTr="005D3E18">
        <w:trPr>
          <w:trHeight w:val="567"/>
        </w:trPr>
        <w:tc>
          <w:tcPr>
            <w:tcW w:w="534" w:type="dxa"/>
          </w:tcPr>
          <w:p w:rsidR="000F2EA8" w:rsidRDefault="000F2EA8" w:rsidP="008B180A">
            <w:pPr>
              <w:rPr>
                <w:sz w:val="28"/>
              </w:rPr>
            </w:pPr>
            <w:r>
              <w:rPr>
                <w:sz w:val="28"/>
              </w:rPr>
              <w:t>2</w:t>
            </w:r>
          </w:p>
        </w:tc>
        <w:tc>
          <w:tcPr>
            <w:tcW w:w="4961" w:type="dxa"/>
          </w:tcPr>
          <w:p w:rsidR="000F2EA8" w:rsidRDefault="005D3E18" w:rsidP="008B180A">
            <w:pPr>
              <w:rPr>
                <w:sz w:val="28"/>
              </w:rPr>
            </w:pPr>
            <w:r>
              <w:rPr>
                <w:sz w:val="28"/>
              </w:rPr>
              <w:t>Викулова Юлия Викторовна</w:t>
            </w:r>
          </w:p>
        </w:tc>
        <w:tc>
          <w:tcPr>
            <w:tcW w:w="4394" w:type="dxa"/>
          </w:tcPr>
          <w:p w:rsidR="000F2EA8" w:rsidRDefault="005D3E18" w:rsidP="008B180A">
            <w:pPr>
              <w:rPr>
                <w:sz w:val="28"/>
              </w:rPr>
            </w:pPr>
            <w:r>
              <w:rPr>
                <w:sz w:val="28"/>
              </w:rPr>
              <w:t>Член</w:t>
            </w:r>
            <w:r w:rsidR="000F2EA8">
              <w:rPr>
                <w:sz w:val="28"/>
              </w:rPr>
              <w:t xml:space="preserve"> </w:t>
            </w:r>
            <w:r w:rsidR="00495702">
              <w:rPr>
                <w:sz w:val="28"/>
              </w:rPr>
              <w:t>Петровск-Забайкальской городской территориальной избирательной комиссии</w:t>
            </w:r>
          </w:p>
        </w:tc>
      </w:tr>
      <w:tr w:rsidR="000F2EA8" w:rsidTr="005D3E18">
        <w:trPr>
          <w:trHeight w:val="567"/>
        </w:trPr>
        <w:tc>
          <w:tcPr>
            <w:tcW w:w="9889" w:type="dxa"/>
            <w:gridSpan w:val="3"/>
          </w:tcPr>
          <w:p w:rsidR="000F2EA8" w:rsidRPr="005D3E18" w:rsidRDefault="00495702" w:rsidP="000F2EA8">
            <w:pPr>
              <w:jc w:val="center"/>
              <w:rPr>
                <w:b/>
                <w:sz w:val="28"/>
              </w:rPr>
            </w:pPr>
            <w:r w:rsidRPr="005D3E18">
              <w:rPr>
                <w:b/>
                <w:sz w:val="28"/>
              </w:rPr>
              <w:t>Члены Р</w:t>
            </w:r>
            <w:r w:rsidR="000F2EA8" w:rsidRPr="005D3E18">
              <w:rPr>
                <w:b/>
                <w:sz w:val="28"/>
              </w:rPr>
              <w:t>абочей группы</w:t>
            </w:r>
          </w:p>
        </w:tc>
      </w:tr>
      <w:tr w:rsidR="000F2EA8" w:rsidTr="005D3E18">
        <w:trPr>
          <w:trHeight w:val="567"/>
        </w:trPr>
        <w:tc>
          <w:tcPr>
            <w:tcW w:w="534" w:type="dxa"/>
          </w:tcPr>
          <w:p w:rsidR="000F2EA8" w:rsidRDefault="000F2EA8" w:rsidP="008B180A">
            <w:pPr>
              <w:rPr>
                <w:sz w:val="28"/>
              </w:rPr>
            </w:pPr>
            <w:r>
              <w:rPr>
                <w:sz w:val="28"/>
              </w:rPr>
              <w:t>3</w:t>
            </w:r>
          </w:p>
        </w:tc>
        <w:tc>
          <w:tcPr>
            <w:tcW w:w="4961" w:type="dxa"/>
          </w:tcPr>
          <w:p w:rsidR="000F2EA8" w:rsidRDefault="000F2EA8" w:rsidP="008B180A">
            <w:pPr>
              <w:rPr>
                <w:sz w:val="28"/>
              </w:rPr>
            </w:pPr>
            <w:r>
              <w:rPr>
                <w:sz w:val="28"/>
              </w:rPr>
              <w:t>Герасимова Людмила Геннадьевна</w:t>
            </w:r>
          </w:p>
        </w:tc>
        <w:tc>
          <w:tcPr>
            <w:tcW w:w="4394" w:type="dxa"/>
          </w:tcPr>
          <w:p w:rsidR="000F2EA8" w:rsidRDefault="000F2EA8" w:rsidP="008B180A">
            <w:pPr>
              <w:rPr>
                <w:sz w:val="28"/>
              </w:rPr>
            </w:pPr>
            <w:r>
              <w:rPr>
                <w:sz w:val="28"/>
              </w:rPr>
              <w:t xml:space="preserve">Член </w:t>
            </w:r>
            <w:r w:rsidR="00495702">
              <w:rPr>
                <w:sz w:val="28"/>
              </w:rPr>
              <w:t>Петровск-Забайкальской городской территориальной избирательной комиссии</w:t>
            </w:r>
          </w:p>
        </w:tc>
      </w:tr>
      <w:tr w:rsidR="000F2EA8" w:rsidTr="005D3E18">
        <w:trPr>
          <w:trHeight w:val="567"/>
        </w:trPr>
        <w:tc>
          <w:tcPr>
            <w:tcW w:w="534" w:type="dxa"/>
          </w:tcPr>
          <w:p w:rsidR="000F2EA8" w:rsidRDefault="000F2EA8" w:rsidP="008B180A">
            <w:pPr>
              <w:rPr>
                <w:sz w:val="28"/>
              </w:rPr>
            </w:pPr>
            <w:r>
              <w:rPr>
                <w:sz w:val="28"/>
              </w:rPr>
              <w:t>4</w:t>
            </w:r>
          </w:p>
        </w:tc>
        <w:tc>
          <w:tcPr>
            <w:tcW w:w="4961" w:type="dxa"/>
          </w:tcPr>
          <w:p w:rsidR="000F2EA8" w:rsidRDefault="000F2EA8" w:rsidP="008B180A">
            <w:pPr>
              <w:rPr>
                <w:sz w:val="28"/>
              </w:rPr>
            </w:pPr>
            <w:r>
              <w:rPr>
                <w:sz w:val="28"/>
              </w:rPr>
              <w:t>Яковлева Елена Васильевна</w:t>
            </w:r>
          </w:p>
        </w:tc>
        <w:tc>
          <w:tcPr>
            <w:tcW w:w="4394" w:type="dxa"/>
          </w:tcPr>
          <w:p w:rsidR="000F2EA8" w:rsidRDefault="000F2EA8" w:rsidP="008B180A">
            <w:pPr>
              <w:rPr>
                <w:sz w:val="28"/>
              </w:rPr>
            </w:pPr>
            <w:r>
              <w:rPr>
                <w:sz w:val="28"/>
              </w:rPr>
              <w:t xml:space="preserve">Член </w:t>
            </w:r>
            <w:r w:rsidR="00495702">
              <w:rPr>
                <w:sz w:val="28"/>
              </w:rPr>
              <w:t>Петровск-Забайкальской городской территориальной избирательной комиссии</w:t>
            </w:r>
          </w:p>
        </w:tc>
      </w:tr>
      <w:tr w:rsidR="000F2EA8" w:rsidTr="005D3E18">
        <w:trPr>
          <w:trHeight w:val="567"/>
        </w:trPr>
        <w:tc>
          <w:tcPr>
            <w:tcW w:w="534" w:type="dxa"/>
          </w:tcPr>
          <w:p w:rsidR="000F2EA8" w:rsidRDefault="00495702" w:rsidP="008B180A">
            <w:pPr>
              <w:rPr>
                <w:sz w:val="28"/>
              </w:rPr>
            </w:pPr>
            <w:r>
              <w:rPr>
                <w:sz w:val="28"/>
              </w:rPr>
              <w:t>5</w:t>
            </w:r>
          </w:p>
        </w:tc>
        <w:tc>
          <w:tcPr>
            <w:tcW w:w="4961" w:type="dxa"/>
          </w:tcPr>
          <w:p w:rsidR="000F2EA8" w:rsidRDefault="000F2EA8" w:rsidP="008B180A">
            <w:pPr>
              <w:rPr>
                <w:sz w:val="28"/>
              </w:rPr>
            </w:pPr>
          </w:p>
        </w:tc>
        <w:tc>
          <w:tcPr>
            <w:tcW w:w="4394" w:type="dxa"/>
          </w:tcPr>
          <w:p w:rsidR="000F2EA8" w:rsidRDefault="000F2EA8" w:rsidP="008B180A">
            <w:pPr>
              <w:rPr>
                <w:sz w:val="28"/>
              </w:rPr>
            </w:pPr>
          </w:p>
        </w:tc>
      </w:tr>
    </w:tbl>
    <w:p w:rsidR="000F2EA8" w:rsidRPr="005C44B1" w:rsidRDefault="000F2EA8" w:rsidP="008B180A">
      <w:pPr>
        <w:jc w:val="both"/>
        <w:rPr>
          <w:sz w:val="28"/>
        </w:rPr>
      </w:pPr>
    </w:p>
    <w:sectPr w:rsidR="000F2EA8" w:rsidRPr="005C44B1" w:rsidSect="00495702">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mic Sans MS">
    <w:panose1 w:val="030F0702030302020204"/>
    <w:charset w:val="CC"/>
    <w:family w:val="script"/>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BA292C"/>
    <w:multiLevelType w:val="hybridMultilevel"/>
    <w:tmpl w:val="1D0E15E4"/>
    <w:lvl w:ilvl="0" w:tplc="0AA49C12">
      <w:start w:val="1"/>
      <w:numFmt w:val="decimal"/>
      <w:lvlText w:val="%1."/>
      <w:lvlJc w:val="left"/>
      <w:pPr>
        <w:tabs>
          <w:tab w:val="num" w:pos="1069"/>
        </w:tabs>
        <w:ind w:left="0" w:firstLine="709"/>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E3DFF"/>
    <w:rsid w:val="0003076D"/>
    <w:rsid w:val="00060887"/>
    <w:rsid w:val="000661AA"/>
    <w:rsid w:val="00096834"/>
    <w:rsid w:val="000F2EA8"/>
    <w:rsid w:val="00104759"/>
    <w:rsid w:val="00172744"/>
    <w:rsid w:val="001D17BC"/>
    <w:rsid w:val="00213D6B"/>
    <w:rsid w:val="00236A72"/>
    <w:rsid w:val="003979BB"/>
    <w:rsid w:val="004253C3"/>
    <w:rsid w:val="0048130E"/>
    <w:rsid w:val="00495702"/>
    <w:rsid w:val="004C6BAE"/>
    <w:rsid w:val="004E2113"/>
    <w:rsid w:val="005033E1"/>
    <w:rsid w:val="00572E54"/>
    <w:rsid w:val="005D3E18"/>
    <w:rsid w:val="005E3DFF"/>
    <w:rsid w:val="00681F68"/>
    <w:rsid w:val="00764B64"/>
    <w:rsid w:val="00772529"/>
    <w:rsid w:val="00823519"/>
    <w:rsid w:val="00861E7C"/>
    <w:rsid w:val="008B180A"/>
    <w:rsid w:val="008B1DE7"/>
    <w:rsid w:val="00A2626A"/>
    <w:rsid w:val="00A83827"/>
    <w:rsid w:val="00AA7ED0"/>
    <w:rsid w:val="00B24A93"/>
    <w:rsid w:val="00BB5C15"/>
    <w:rsid w:val="00BD2CC2"/>
    <w:rsid w:val="00C72674"/>
    <w:rsid w:val="00C74B78"/>
    <w:rsid w:val="00CA4DA7"/>
    <w:rsid w:val="00CB66D4"/>
    <w:rsid w:val="00CD2485"/>
    <w:rsid w:val="00DB1641"/>
    <w:rsid w:val="00DB4451"/>
    <w:rsid w:val="00DC5C20"/>
    <w:rsid w:val="00E61838"/>
    <w:rsid w:val="00E67696"/>
    <w:rsid w:val="00F2491F"/>
    <w:rsid w:val="00FB50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mic Sans MS" w:eastAsiaTheme="minorHAnsi" w:hAnsi="Comic Sans MS" w:cs="Arial Unicode MS"/>
        <w:b/>
        <w:i/>
        <w:color w:val="FFFF00"/>
        <w:sz w:val="36"/>
        <w:szCs w:val="36"/>
        <w:lang w:val="ru-RU" w:eastAsia="en-US" w:bidi="ar-SA"/>
      </w:rPr>
    </w:rPrDefault>
    <w:pPrDefault>
      <w:pPr>
        <w:spacing w:line="360" w:lineRule="auto"/>
        <w:ind w:left="731" w:hanging="37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DFF"/>
    <w:pPr>
      <w:spacing w:line="240" w:lineRule="auto"/>
      <w:ind w:left="0" w:firstLine="0"/>
      <w:jc w:val="left"/>
    </w:pPr>
    <w:rPr>
      <w:rFonts w:ascii="Times New Roman" w:eastAsia="Times New Roman" w:hAnsi="Times New Roman" w:cs="Times New Roman"/>
      <w:b w:val="0"/>
      <w:i w:val="0"/>
      <w:color w:val="auto"/>
      <w:sz w:val="24"/>
      <w:szCs w:val="24"/>
      <w:lang w:eastAsia="ru-RU"/>
    </w:rPr>
  </w:style>
  <w:style w:type="paragraph" w:styleId="2">
    <w:name w:val="heading 2"/>
    <w:basedOn w:val="a"/>
    <w:next w:val="a"/>
    <w:link w:val="20"/>
    <w:qFormat/>
    <w:rsid w:val="005E3DFF"/>
    <w:pPr>
      <w:keepNext/>
      <w:spacing w:line="360" w:lineRule="auto"/>
      <w:jc w:val="center"/>
      <w:outlineLvl w:val="1"/>
    </w:pPr>
    <w:rPr>
      <w:b/>
      <w:sz w:val="32"/>
      <w:szCs w:val="20"/>
      <w:u w:val="single"/>
    </w:rPr>
  </w:style>
  <w:style w:type="paragraph" w:styleId="6">
    <w:name w:val="heading 6"/>
    <w:basedOn w:val="a"/>
    <w:next w:val="a"/>
    <w:link w:val="60"/>
    <w:uiPriority w:val="9"/>
    <w:semiHidden/>
    <w:unhideWhenUsed/>
    <w:qFormat/>
    <w:rsid w:val="008B180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E3DFF"/>
    <w:rPr>
      <w:rFonts w:ascii="Times New Roman" w:eastAsia="Times New Roman" w:hAnsi="Times New Roman" w:cs="Times New Roman"/>
      <w:i w:val="0"/>
      <w:color w:val="auto"/>
      <w:sz w:val="32"/>
      <w:szCs w:val="20"/>
      <w:u w:val="single"/>
      <w:lang w:eastAsia="ru-RU"/>
    </w:rPr>
  </w:style>
  <w:style w:type="paragraph" w:styleId="a3">
    <w:name w:val="caption"/>
    <w:basedOn w:val="a"/>
    <w:next w:val="a"/>
    <w:qFormat/>
    <w:rsid w:val="005E3DFF"/>
    <w:pPr>
      <w:spacing w:line="312" w:lineRule="auto"/>
      <w:jc w:val="center"/>
    </w:pPr>
    <w:rPr>
      <w:b/>
      <w:sz w:val="32"/>
      <w:szCs w:val="20"/>
      <w:u w:val="single"/>
    </w:rPr>
  </w:style>
  <w:style w:type="paragraph" w:styleId="a4">
    <w:name w:val="Body Text"/>
    <w:basedOn w:val="a"/>
    <w:link w:val="a5"/>
    <w:rsid w:val="005E3DFF"/>
    <w:pPr>
      <w:spacing w:line="360" w:lineRule="auto"/>
      <w:jc w:val="center"/>
    </w:pPr>
    <w:rPr>
      <w:b/>
      <w:sz w:val="28"/>
      <w:szCs w:val="20"/>
    </w:rPr>
  </w:style>
  <w:style w:type="character" w:customStyle="1" w:styleId="a5">
    <w:name w:val="Основной текст Знак"/>
    <w:basedOn w:val="a0"/>
    <w:link w:val="a4"/>
    <w:rsid w:val="005E3DFF"/>
    <w:rPr>
      <w:rFonts w:ascii="Times New Roman" w:eastAsia="Times New Roman" w:hAnsi="Times New Roman" w:cs="Times New Roman"/>
      <w:i w:val="0"/>
      <w:color w:val="auto"/>
      <w:sz w:val="28"/>
      <w:szCs w:val="20"/>
      <w:lang w:eastAsia="ru-RU"/>
    </w:rPr>
  </w:style>
  <w:style w:type="paragraph" w:styleId="a6">
    <w:name w:val="Body Text Indent"/>
    <w:basedOn w:val="a"/>
    <w:link w:val="a7"/>
    <w:rsid w:val="005E3DFF"/>
    <w:pPr>
      <w:spacing w:line="360" w:lineRule="auto"/>
      <w:ind w:firstLine="708"/>
      <w:jc w:val="both"/>
    </w:pPr>
    <w:rPr>
      <w:sz w:val="28"/>
    </w:rPr>
  </w:style>
  <w:style w:type="character" w:customStyle="1" w:styleId="a7">
    <w:name w:val="Основной текст с отступом Знак"/>
    <w:basedOn w:val="a0"/>
    <w:link w:val="a6"/>
    <w:rsid w:val="005E3DFF"/>
    <w:rPr>
      <w:rFonts w:ascii="Times New Roman" w:eastAsia="Times New Roman" w:hAnsi="Times New Roman" w:cs="Times New Roman"/>
      <w:b w:val="0"/>
      <w:i w:val="0"/>
      <w:color w:val="auto"/>
      <w:sz w:val="28"/>
      <w:szCs w:val="24"/>
      <w:lang w:eastAsia="ru-RU"/>
    </w:rPr>
  </w:style>
  <w:style w:type="character" w:customStyle="1" w:styleId="doctitle1">
    <w:name w:val="doctitle1"/>
    <w:basedOn w:val="a0"/>
    <w:rsid w:val="005E3DFF"/>
    <w:rPr>
      <w:rFonts w:ascii="Arial" w:hAnsi="Arial" w:cs="Arial" w:hint="default"/>
      <w:sz w:val="18"/>
      <w:szCs w:val="18"/>
    </w:rPr>
  </w:style>
  <w:style w:type="character" w:customStyle="1" w:styleId="blk3">
    <w:name w:val="blk3"/>
    <w:basedOn w:val="a0"/>
    <w:rsid w:val="005E3DFF"/>
    <w:rPr>
      <w:vanish w:val="0"/>
      <w:webHidden w:val="0"/>
      <w:specVanish w:val="0"/>
    </w:rPr>
  </w:style>
  <w:style w:type="paragraph" w:customStyle="1" w:styleId="Pa2">
    <w:name w:val="Pa2"/>
    <w:basedOn w:val="a"/>
    <w:next w:val="a"/>
    <w:uiPriority w:val="99"/>
    <w:rsid w:val="005E3DFF"/>
    <w:pPr>
      <w:autoSpaceDE w:val="0"/>
      <w:autoSpaceDN w:val="0"/>
      <w:adjustRightInd w:val="0"/>
      <w:spacing w:line="221" w:lineRule="atLeast"/>
    </w:pPr>
    <w:rPr>
      <w:rFonts w:ascii="Calibri" w:eastAsia="Calibri" w:hAnsi="Calibri"/>
      <w:lang w:eastAsia="en-US"/>
    </w:rPr>
  </w:style>
  <w:style w:type="character" w:customStyle="1" w:styleId="60">
    <w:name w:val="Заголовок 6 Знак"/>
    <w:basedOn w:val="a0"/>
    <w:link w:val="6"/>
    <w:uiPriority w:val="9"/>
    <w:semiHidden/>
    <w:rsid w:val="008B180A"/>
    <w:rPr>
      <w:rFonts w:asciiTheme="majorHAnsi" w:eastAsiaTheme="majorEastAsia" w:hAnsiTheme="majorHAnsi" w:cstheme="majorBidi"/>
      <w:b w:val="0"/>
      <w:iCs/>
      <w:color w:val="243F60" w:themeColor="accent1" w:themeShade="7F"/>
      <w:sz w:val="24"/>
      <w:szCs w:val="24"/>
      <w:lang w:eastAsia="ru-RU"/>
    </w:rPr>
  </w:style>
  <w:style w:type="table" w:styleId="a8">
    <w:name w:val="Table Grid"/>
    <w:basedOn w:val="a1"/>
    <w:uiPriority w:val="59"/>
    <w:rsid w:val="000F2EA8"/>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ertext">
    <w:name w:val="headertext"/>
    <w:basedOn w:val="a"/>
    <w:rsid w:val="001D17B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096754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8</Pages>
  <Words>1782</Words>
  <Characters>10164</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Николаевна</dc:creator>
  <cp:lastModifiedBy>Татьяна Николаевна</cp:lastModifiedBy>
  <cp:revision>14</cp:revision>
  <cp:lastPrinted>2021-01-26T07:47:00Z</cp:lastPrinted>
  <dcterms:created xsi:type="dcterms:W3CDTF">2020-12-23T07:09:00Z</dcterms:created>
  <dcterms:modified xsi:type="dcterms:W3CDTF">2021-03-02T08:33:00Z</dcterms:modified>
</cp:coreProperties>
</file>