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C24" w:rsidRPr="008A72CD" w:rsidRDefault="00CC029C" w:rsidP="008A72CD">
      <w:pPr>
        <w:spacing w:after="0"/>
        <w:ind w:firstLine="567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A72CD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33C24" w:rsidRPr="008A72CD">
        <w:rPr>
          <w:rFonts w:ascii="Times New Roman" w:hAnsi="Times New Roman" w:cs="Times New Roman"/>
          <w:b/>
          <w:sz w:val="27"/>
          <w:szCs w:val="27"/>
        </w:rPr>
        <w:t>«Я – молодой избиратель».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i/>
          <w:sz w:val="27"/>
          <w:szCs w:val="27"/>
        </w:rPr>
      </w:pPr>
      <w:r w:rsidRPr="008A72CD">
        <w:rPr>
          <w:rFonts w:ascii="Times New Roman" w:hAnsi="Times New Roman" w:cs="Times New Roman"/>
          <w:i/>
          <w:sz w:val="27"/>
          <w:szCs w:val="27"/>
        </w:rPr>
        <w:t>В рамках проекта «Школа молодого избирателя», среди школьников города прошла деловая игра.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По традиции событие прошло в читальном зале городской информационной библиотечной системы. Уже далеко не первый год Петровск</w:t>
      </w:r>
      <w:r w:rsidR="008A72CD" w:rsidRPr="008A72CD">
        <w:rPr>
          <w:rFonts w:ascii="Times New Roman" w:hAnsi="Times New Roman" w:cs="Times New Roman"/>
          <w:sz w:val="27"/>
          <w:szCs w:val="27"/>
        </w:rPr>
        <w:t>-З</w:t>
      </w:r>
      <w:r w:rsidRPr="008A72CD">
        <w:rPr>
          <w:rFonts w:ascii="Times New Roman" w:hAnsi="Times New Roman" w:cs="Times New Roman"/>
          <w:sz w:val="27"/>
          <w:szCs w:val="27"/>
        </w:rPr>
        <w:t>абайкальская городская территориальная избирательная комиссия, совместно с сотрудниками городской библиотеки, проводит данное мероприятие. На этот раз в нелегкой борьбе по избирательному праву конкурировали пять команд – учащиеся школ города.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Для ребят была организована деловая игра «Я- молодой избиратель», в ходе которой школьникам был продемонстрирован исторический видеоролик о развитии избирательной системы России. Также для ребят была организована игра «Знатоки избирательного права», посвященная выборам в Российской Федерации и этапам избирательного процесса.</w:t>
      </w:r>
      <w:r w:rsidR="008A72CD" w:rsidRPr="008A72CD">
        <w:rPr>
          <w:rFonts w:ascii="Times New Roman" w:hAnsi="Times New Roman" w:cs="Times New Roman"/>
          <w:sz w:val="27"/>
          <w:szCs w:val="27"/>
        </w:rPr>
        <w:t xml:space="preserve"> «</w:t>
      </w:r>
      <w:r w:rsidRPr="008A72CD">
        <w:rPr>
          <w:rFonts w:ascii="Times New Roman" w:hAnsi="Times New Roman" w:cs="Times New Roman"/>
          <w:sz w:val="27"/>
          <w:szCs w:val="27"/>
        </w:rPr>
        <w:t>Главное, что усвоили присутствующие – это мысль о необходимости участия в выборах, готовность к личной ответственности в принятии такого важного решения, которое определяет не только судьбу каждого человека, но и судьбу государства в целом</w:t>
      </w:r>
      <w:r w:rsidR="008A72CD" w:rsidRPr="008A72CD">
        <w:rPr>
          <w:rFonts w:ascii="Times New Roman" w:hAnsi="Times New Roman" w:cs="Times New Roman"/>
          <w:sz w:val="27"/>
          <w:szCs w:val="27"/>
        </w:rPr>
        <w:t>»</w:t>
      </w:r>
      <w:r w:rsidRPr="008A72CD">
        <w:rPr>
          <w:rFonts w:ascii="Times New Roman" w:hAnsi="Times New Roman" w:cs="Times New Roman"/>
          <w:sz w:val="27"/>
          <w:szCs w:val="27"/>
        </w:rPr>
        <w:t>, - отметила Ольга Ведерникова, директор МБУК ГИБС.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 xml:space="preserve">Соперничество между командами, как говорится, выходило за рамки «киноленты», каждой команде хотелось стать номером один. Болельщики и учителя вдохновляли свои команды, а члены жюри оценивали по достоинству каждую из команд. В состав жюри вошли: Татьяна Сидоренко, председатель городской территориальной избирательной комиссии; Кристина </w:t>
      </w:r>
      <w:proofErr w:type="spellStart"/>
      <w:r w:rsidRPr="008A72CD">
        <w:rPr>
          <w:rFonts w:ascii="Times New Roman" w:hAnsi="Times New Roman" w:cs="Times New Roman"/>
          <w:sz w:val="27"/>
          <w:szCs w:val="27"/>
        </w:rPr>
        <w:t>Рудницкая</w:t>
      </w:r>
      <w:proofErr w:type="spellEnd"/>
      <w:r w:rsidRPr="008A72CD">
        <w:rPr>
          <w:rFonts w:ascii="Times New Roman" w:hAnsi="Times New Roman" w:cs="Times New Roman"/>
          <w:sz w:val="27"/>
          <w:szCs w:val="27"/>
        </w:rPr>
        <w:t xml:space="preserve">, член общественной палаты Забайкальского края; Владимир Парамонов, депутат городской Думы; Алексей </w:t>
      </w:r>
      <w:proofErr w:type="spellStart"/>
      <w:r w:rsidRPr="008A72CD">
        <w:rPr>
          <w:rFonts w:ascii="Times New Roman" w:hAnsi="Times New Roman" w:cs="Times New Roman"/>
          <w:sz w:val="27"/>
          <w:szCs w:val="27"/>
        </w:rPr>
        <w:t>Сутурин</w:t>
      </w:r>
      <w:proofErr w:type="spellEnd"/>
      <w:r w:rsidRPr="008A72CD">
        <w:rPr>
          <w:rFonts w:ascii="Times New Roman" w:hAnsi="Times New Roman" w:cs="Times New Roman"/>
          <w:sz w:val="27"/>
          <w:szCs w:val="27"/>
        </w:rPr>
        <w:t>, учитель истории и обществознания МОУ СОШ № 2.</w:t>
      </w:r>
    </w:p>
    <w:p w:rsid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Данная игра проводится в нашем городе с целью формирования у будущих избирателей позитивного отношения к выборам и повышению правовой культуры.</w:t>
      </w:r>
    </w:p>
    <w:p w:rsidR="00C33C24" w:rsidRPr="008A72CD" w:rsidRDefault="008A72CD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«</w:t>
      </w:r>
      <w:r w:rsidR="00C33C24" w:rsidRPr="008A72CD">
        <w:rPr>
          <w:rFonts w:ascii="Times New Roman" w:hAnsi="Times New Roman" w:cs="Times New Roman"/>
          <w:sz w:val="27"/>
          <w:szCs w:val="27"/>
        </w:rPr>
        <w:t>И пусть нам еще нет восемнадцати лет, но теперь мы точно знаем, что голосовать мы будем, это очень важно для каждого из нас. Что-же касается самой деловой игры, она получилась яркой и интересной. Не пожалели, что приняли участие</w:t>
      </w:r>
      <w:r w:rsidRPr="008A72CD">
        <w:rPr>
          <w:rFonts w:ascii="Times New Roman" w:hAnsi="Times New Roman" w:cs="Times New Roman"/>
          <w:sz w:val="27"/>
          <w:szCs w:val="27"/>
        </w:rPr>
        <w:t>»</w:t>
      </w:r>
      <w:r w:rsidR="00C33C24" w:rsidRPr="008A72CD">
        <w:rPr>
          <w:rFonts w:ascii="Times New Roman" w:hAnsi="Times New Roman" w:cs="Times New Roman"/>
          <w:sz w:val="27"/>
          <w:szCs w:val="27"/>
        </w:rPr>
        <w:t>, - отметила Алина Калугина, учащаяся Гимназии №1.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b/>
          <w:sz w:val="27"/>
          <w:szCs w:val="27"/>
        </w:rPr>
        <w:t>P.S.</w:t>
      </w:r>
      <w:r w:rsidRPr="008A72CD">
        <w:rPr>
          <w:rFonts w:ascii="Times New Roman" w:hAnsi="Times New Roman" w:cs="Times New Roman"/>
          <w:sz w:val="27"/>
          <w:szCs w:val="27"/>
        </w:rPr>
        <w:t xml:space="preserve"> Победители были награждены дипломами и памятными подарками от городской территориальной избирательной комиссии.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A72CD">
        <w:rPr>
          <w:rFonts w:ascii="Times New Roman" w:hAnsi="Times New Roman" w:cs="Times New Roman"/>
          <w:b/>
          <w:sz w:val="27"/>
          <w:szCs w:val="27"/>
        </w:rPr>
        <w:t>КСТАТИ: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Призовые места были распределены следующим образом: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1 место –МОУ СОШ №4.</w:t>
      </w:r>
    </w:p>
    <w:p w:rsidR="00C33C24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2 место - Гимназия №1; МОУ СОШ №6.</w:t>
      </w:r>
    </w:p>
    <w:p w:rsidR="000868E2" w:rsidRPr="008A72CD" w:rsidRDefault="00C33C24" w:rsidP="008A72C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3 место- МОУ СОШ №1; МОУ СОШ №3.</w:t>
      </w:r>
    </w:p>
    <w:p w:rsidR="00C33C24" w:rsidRPr="00CC029C" w:rsidRDefault="00CC029C" w:rsidP="008A72CD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C029C">
        <w:rPr>
          <w:rFonts w:ascii="Times New Roman" w:hAnsi="Times New Roman" w:cs="Times New Roman"/>
          <w:b/>
          <w:sz w:val="24"/>
          <w:szCs w:val="24"/>
        </w:rPr>
        <w:t>Надежда ПАНОВА</w:t>
      </w:r>
    </w:p>
    <w:p w:rsidR="00C33C24" w:rsidRDefault="00C33C24" w:rsidP="008A72CD">
      <w:pPr>
        <w:spacing w:after="0"/>
        <w:ind w:firstLine="567"/>
        <w:jc w:val="right"/>
        <w:rPr>
          <w:rFonts w:ascii="Times New Roman" w:hAnsi="Times New Roman" w:cs="Times New Roman"/>
          <w:sz w:val="27"/>
          <w:szCs w:val="27"/>
        </w:rPr>
      </w:pPr>
      <w:r w:rsidRPr="008A72CD">
        <w:rPr>
          <w:rFonts w:ascii="Times New Roman" w:hAnsi="Times New Roman" w:cs="Times New Roman"/>
          <w:sz w:val="27"/>
          <w:szCs w:val="27"/>
        </w:rPr>
        <w:t>Фото автора</w:t>
      </w:r>
      <w:bookmarkStart w:id="0" w:name="_GoBack"/>
      <w:bookmarkEnd w:id="0"/>
    </w:p>
    <w:p w:rsidR="00CC029C" w:rsidRDefault="00CC02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6979920</wp:posOffset>
            </wp:positionV>
            <wp:extent cx="3943350" cy="2630805"/>
            <wp:effectExtent l="38100" t="57150" r="114300" b="93345"/>
            <wp:wrapSquare wrapText="bothSides"/>
            <wp:docPr id="6" name="Рисунок 6" descr="C:\Users\Татьяна Николаевна\Desktop\правовая политика 16-04-2021\IMG-7b856ed245a1910a951485955495d9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правовая политика 16-04-2021\IMG-7b856ed245a1910a951485955495d9b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308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3562985</wp:posOffset>
            </wp:positionV>
            <wp:extent cx="4857750" cy="3240405"/>
            <wp:effectExtent l="38100" t="57150" r="114300" b="93345"/>
            <wp:wrapSquare wrapText="bothSides"/>
            <wp:docPr id="1" name="Рисунок 1" descr="C:\Users\Татьяна Николаевна\Desktop\правовая политика 16-04-2021\IMG-26289dc7df06028347e983cc581fa6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правовая политика 16-04-2021\IMG-26289dc7df06028347e983cc581fa62e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404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146050</wp:posOffset>
            </wp:positionV>
            <wp:extent cx="4328160" cy="3240405"/>
            <wp:effectExtent l="38100" t="57150" r="110490" b="93345"/>
            <wp:wrapSquare wrapText="bothSides"/>
            <wp:docPr id="3" name="Рисунок 3" descr="C:\Users\Татьяна Николаевна\Desktop\правовая политика 16-04-2021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правовая политика 16-04-2021\i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04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7"/>
          <w:szCs w:val="27"/>
        </w:rPr>
        <w:br w:type="page"/>
      </w:r>
    </w:p>
    <w:p w:rsidR="00CC029C" w:rsidRDefault="00CC02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-175260</wp:posOffset>
            </wp:positionV>
            <wp:extent cx="6388735" cy="3320415"/>
            <wp:effectExtent l="38100" t="57150" r="107315" b="89535"/>
            <wp:wrapSquare wrapText="bothSides"/>
            <wp:docPr id="5" name="Рисунок 5" descr="C:\Users\Татьяна Николаевна\Desktop\правовая политика 16-04-2021\IMG-5ac117eff80dabc61c0385bd01169d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правовая политика 16-04-2021\IMG-5ac117eff80dabc61c0385bd01169d3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 l="7595" t="33663" r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33204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029C" w:rsidRPr="008A72CD" w:rsidRDefault="00CC029C" w:rsidP="00CC029C">
      <w:pPr>
        <w:spacing w:after="0"/>
        <w:ind w:firstLine="567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3953510</wp:posOffset>
            </wp:positionV>
            <wp:extent cx="3328670" cy="1940560"/>
            <wp:effectExtent l="38100" t="57150" r="119380" b="97790"/>
            <wp:wrapSquare wrapText="bothSides"/>
            <wp:docPr id="2" name="Рисунок 2" descr="C:\Users\Татьяна Николаевна\Desktop\правовая политика 16-04-2021\IMG-bb468ea89b7890153f43ed1ae62046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правовая политика 16-04-2021\IMG-bb468ea89b7890153f43ed1ae6204649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407" r="12603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9405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3039110</wp:posOffset>
            </wp:positionV>
            <wp:extent cx="3237230" cy="2165350"/>
            <wp:effectExtent l="38100" t="57150" r="115570" b="101600"/>
            <wp:wrapSquare wrapText="bothSides"/>
            <wp:docPr id="7" name="Рисунок 7" descr="C:\Users\Татьяна Николаевна\Desktop\правовая политика 16-04-2021\IMG-40f3f23c8558dd7ad34f5373e66dd7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правовая политика 16-04-2021\IMG-40f3f23c8558dd7ad34f5373e66dd7c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653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921385</wp:posOffset>
            </wp:positionV>
            <wp:extent cx="3349625" cy="2229485"/>
            <wp:effectExtent l="38100" t="57150" r="117475" b="94615"/>
            <wp:wrapSquare wrapText="bothSides"/>
            <wp:docPr id="4" name="Рисунок 4" descr="C:\Users\Татьяна Николаевна\Desktop\правовая политика 16-04-2021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правовая политика 16-04-2021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2294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199390</wp:posOffset>
            </wp:positionV>
            <wp:extent cx="3108960" cy="2326005"/>
            <wp:effectExtent l="38100" t="57150" r="110490" b="93345"/>
            <wp:wrapSquare wrapText="bothSides"/>
            <wp:docPr id="8" name="Рисунок 8" descr="C:\Users\Татьяна Николаевна\Desktop\правовая политика 16-04-2021\IMG-63e730e949cbf48bec491f99046964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правовая политика 16-04-2021\IMG-63e730e949cbf48bec491f99046964a0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60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C029C" w:rsidRPr="008A72CD" w:rsidSect="00EB6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savePreviewPicture/>
  <w:compat/>
  <w:rsids>
    <w:rsidRoot w:val="00C33C24"/>
    <w:rsid w:val="000868E2"/>
    <w:rsid w:val="008A72CD"/>
    <w:rsid w:val="00C33C24"/>
    <w:rsid w:val="00CC029C"/>
    <w:rsid w:val="00EB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348</Words>
  <Characters>1990</Characters>
  <Application>Microsoft Office Word</Application>
  <DocSecurity>0</DocSecurity>
  <Lines>16</Lines>
  <Paragraphs>4</Paragraphs>
  <ScaleCrop>false</ScaleCrop>
  <Company>diakov.net</Company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Николаевна</cp:lastModifiedBy>
  <cp:revision>2</cp:revision>
  <dcterms:created xsi:type="dcterms:W3CDTF">2021-04-22T08:28:00Z</dcterms:created>
  <dcterms:modified xsi:type="dcterms:W3CDTF">2021-04-22T08:28:00Z</dcterms:modified>
</cp:coreProperties>
</file>