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7B" w:rsidRDefault="005E097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E097B" w:rsidRDefault="005E097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E097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E097B" w:rsidRDefault="005E097B">
            <w:pPr>
              <w:pStyle w:val="ConsPlusNormal"/>
              <w:outlineLvl w:val="0"/>
            </w:pPr>
            <w:r>
              <w:t>25 июля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E097B" w:rsidRDefault="005E097B">
            <w:pPr>
              <w:pStyle w:val="ConsPlusNormal"/>
              <w:jc w:val="right"/>
              <w:outlineLvl w:val="0"/>
            </w:pPr>
            <w:r>
              <w:t>N 18-ЗЗК</w:t>
            </w:r>
          </w:p>
        </w:tc>
      </w:tr>
    </w:tbl>
    <w:p w:rsidR="005E097B" w:rsidRDefault="005E09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097B" w:rsidRDefault="005E097B">
      <w:pPr>
        <w:pStyle w:val="ConsPlusNormal"/>
        <w:jc w:val="both"/>
      </w:pPr>
    </w:p>
    <w:p w:rsidR="005E097B" w:rsidRDefault="005E097B">
      <w:pPr>
        <w:pStyle w:val="ConsPlusTitle"/>
        <w:jc w:val="center"/>
      </w:pPr>
      <w:r>
        <w:t>ЗАБАЙКАЛЬСКИЙ КРАЙ</w:t>
      </w:r>
    </w:p>
    <w:p w:rsidR="005E097B" w:rsidRDefault="005E097B">
      <w:pPr>
        <w:pStyle w:val="ConsPlusTitle"/>
        <w:jc w:val="center"/>
      </w:pPr>
    </w:p>
    <w:p w:rsidR="005E097B" w:rsidRDefault="005E097B">
      <w:pPr>
        <w:pStyle w:val="ConsPlusTitle"/>
        <w:jc w:val="center"/>
      </w:pPr>
      <w:r>
        <w:t>ЗАКОН</w:t>
      </w:r>
    </w:p>
    <w:p w:rsidR="005E097B" w:rsidRDefault="005E097B">
      <w:pPr>
        <w:pStyle w:val="ConsPlusTitle"/>
        <w:jc w:val="center"/>
      </w:pPr>
    </w:p>
    <w:p w:rsidR="005E097B" w:rsidRDefault="005E097B">
      <w:pPr>
        <w:pStyle w:val="ConsPlusTitle"/>
        <w:jc w:val="center"/>
      </w:pPr>
      <w:r>
        <w:t>О ПРОТИВОДЕЙСТВИИ КОРРУПЦИИ В ЗАБАЙКАЛЬСКОМ КРАЕ</w:t>
      </w:r>
    </w:p>
    <w:p w:rsidR="005E097B" w:rsidRDefault="005E097B">
      <w:pPr>
        <w:pStyle w:val="ConsPlusNormal"/>
        <w:jc w:val="both"/>
      </w:pPr>
    </w:p>
    <w:p w:rsidR="005E097B" w:rsidRDefault="005E097B">
      <w:pPr>
        <w:pStyle w:val="ConsPlusNormal"/>
        <w:jc w:val="right"/>
      </w:pPr>
      <w:r>
        <w:t>Принят</w:t>
      </w:r>
    </w:p>
    <w:p w:rsidR="005E097B" w:rsidRDefault="005E097B">
      <w:pPr>
        <w:pStyle w:val="ConsPlusNormal"/>
        <w:jc w:val="right"/>
      </w:pPr>
      <w:r>
        <w:t>Читинской областной Думой</w:t>
      </w:r>
    </w:p>
    <w:p w:rsidR="005E097B" w:rsidRDefault="005E097B">
      <w:pPr>
        <w:pStyle w:val="ConsPlusNormal"/>
        <w:jc w:val="right"/>
      </w:pPr>
      <w:r>
        <w:t>и Агинской Бурятской</w:t>
      </w:r>
    </w:p>
    <w:p w:rsidR="005E097B" w:rsidRDefault="005E097B">
      <w:pPr>
        <w:pStyle w:val="ConsPlusNormal"/>
        <w:jc w:val="right"/>
      </w:pPr>
      <w:r>
        <w:t>окружной Думой</w:t>
      </w:r>
    </w:p>
    <w:p w:rsidR="005E097B" w:rsidRDefault="005E097B">
      <w:pPr>
        <w:pStyle w:val="ConsPlusNormal"/>
        <w:jc w:val="right"/>
      </w:pPr>
      <w:r>
        <w:t>4 июля 2008 года</w:t>
      </w:r>
    </w:p>
    <w:p w:rsidR="005E097B" w:rsidRDefault="005E097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E097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97B" w:rsidRDefault="005E097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97B" w:rsidRDefault="005E097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E097B" w:rsidRDefault="005E09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097B" w:rsidRDefault="005E097B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Забайкальского края</w:t>
            </w:r>
          </w:p>
          <w:p w:rsidR="005E097B" w:rsidRDefault="005E09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29.12.2008 </w:t>
            </w:r>
            <w:hyperlink r:id="rId5" w:history="1">
              <w:r>
                <w:rPr>
                  <w:color w:val="0000FF"/>
                </w:rPr>
                <w:t>N 109-ЗЗК</w:t>
              </w:r>
            </w:hyperlink>
            <w:r>
              <w:rPr>
                <w:color w:val="392C69"/>
              </w:rPr>
              <w:t xml:space="preserve">, от 03.07.2009 </w:t>
            </w:r>
            <w:hyperlink r:id="rId6" w:history="1">
              <w:r>
                <w:rPr>
                  <w:color w:val="0000FF"/>
                </w:rPr>
                <w:t>N 200-ЗЗК</w:t>
              </w:r>
            </w:hyperlink>
            <w:r>
              <w:rPr>
                <w:color w:val="392C69"/>
              </w:rPr>
              <w:t xml:space="preserve">, от 22.12.2009 </w:t>
            </w:r>
            <w:hyperlink r:id="rId7" w:history="1">
              <w:r>
                <w:rPr>
                  <w:color w:val="0000FF"/>
                </w:rPr>
                <w:t>N 324-ЗЗК</w:t>
              </w:r>
            </w:hyperlink>
            <w:r>
              <w:rPr>
                <w:color w:val="392C69"/>
              </w:rPr>
              <w:t>,</w:t>
            </w:r>
          </w:p>
          <w:p w:rsidR="005E097B" w:rsidRDefault="005E09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01.11.2012 </w:t>
            </w:r>
            <w:hyperlink r:id="rId8" w:history="1">
              <w:r>
                <w:rPr>
                  <w:color w:val="0000FF"/>
                </w:rPr>
                <w:t>N 728-ЗЗК</w:t>
              </w:r>
            </w:hyperlink>
            <w:r>
              <w:rPr>
                <w:color w:val="392C69"/>
              </w:rPr>
              <w:t xml:space="preserve">, от 27.03.2013 </w:t>
            </w:r>
            <w:hyperlink r:id="rId9" w:history="1">
              <w:r>
                <w:rPr>
                  <w:color w:val="0000FF"/>
                </w:rPr>
                <w:t>N 804-ЗЗК</w:t>
              </w:r>
            </w:hyperlink>
            <w:r>
              <w:rPr>
                <w:color w:val="392C69"/>
              </w:rPr>
              <w:t xml:space="preserve">, от 09.03.2016 </w:t>
            </w:r>
            <w:hyperlink r:id="rId10" w:history="1">
              <w:r>
                <w:rPr>
                  <w:color w:val="0000FF"/>
                </w:rPr>
                <w:t>N 1305-ЗЗК</w:t>
              </w:r>
            </w:hyperlink>
            <w:r>
              <w:rPr>
                <w:color w:val="392C69"/>
              </w:rPr>
              <w:t>,</w:t>
            </w:r>
          </w:p>
          <w:p w:rsidR="005E097B" w:rsidRDefault="005E09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06.10.2017 </w:t>
            </w:r>
            <w:hyperlink r:id="rId11" w:history="1">
              <w:r>
                <w:rPr>
                  <w:color w:val="0000FF"/>
                </w:rPr>
                <w:t>N 1521-ЗЗК</w:t>
              </w:r>
            </w:hyperlink>
            <w:r>
              <w:rPr>
                <w:color w:val="392C69"/>
              </w:rPr>
              <w:t xml:space="preserve">, от 14.03.2018 </w:t>
            </w:r>
            <w:hyperlink r:id="rId12" w:history="1">
              <w:r>
                <w:rPr>
                  <w:color w:val="0000FF"/>
                </w:rPr>
                <w:t>N 1568-ЗЗК</w:t>
              </w:r>
            </w:hyperlink>
            <w:r>
              <w:rPr>
                <w:color w:val="392C69"/>
              </w:rPr>
              <w:t>,</w:t>
            </w:r>
          </w:p>
          <w:p w:rsidR="005E097B" w:rsidRDefault="005E09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27.04.2018 </w:t>
            </w:r>
            <w:hyperlink r:id="rId13" w:history="1">
              <w:r>
                <w:rPr>
                  <w:color w:val="0000FF"/>
                </w:rPr>
                <w:t>N 1584-ЗЗК</w:t>
              </w:r>
            </w:hyperlink>
            <w:r>
              <w:rPr>
                <w:color w:val="392C69"/>
              </w:rPr>
              <w:t xml:space="preserve">, от 26.12.2018 </w:t>
            </w:r>
            <w:hyperlink r:id="rId14" w:history="1">
              <w:r>
                <w:rPr>
                  <w:color w:val="0000FF"/>
                </w:rPr>
                <w:t>N 1684-ЗЗК</w:t>
              </w:r>
            </w:hyperlink>
            <w:r>
              <w:rPr>
                <w:color w:val="392C69"/>
              </w:rPr>
              <w:t>,</w:t>
            </w:r>
          </w:p>
          <w:p w:rsidR="005E097B" w:rsidRDefault="005E09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26.04.2019 </w:t>
            </w:r>
            <w:hyperlink r:id="rId15" w:history="1">
              <w:r>
                <w:rPr>
                  <w:color w:val="0000FF"/>
                </w:rPr>
                <w:t>N 1718-ЗЗК</w:t>
              </w:r>
            </w:hyperlink>
            <w:r>
              <w:rPr>
                <w:color w:val="392C69"/>
              </w:rPr>
              <w:t xml:space="preserve">, от 06.04.2020 </w:t>
            </w:r>
            <w:hyperlink r:id="rId16" w:history="1">
              <w:r>
                <w:rPr>
                  <w:color w:val="0000FF"/>
                </w:rPr>
                <w:t>N 1800-ЗЗК</w:t>
              </w:r>
            </w:hyperlink>
            <w:r>
              <w:rPr>
                <w:color w:val="392C69"/>
              </w:rPr>
              <w:t>,</w:t>
            </w:r>
          </w:p>
          <w:p w:rsidR="005E097B" w:rsidRDefault="005E09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24.02.2021 </w:t>
            </w:r>
            <w:hyperlink r:id="rId17" w:history="1">
              <w:r>
                <w:rPr>
                  <w:color w:val="0000FF"/>
                </w:rPr>
                <w:t>N 1909-ЗЗК</w:t>
              </w:r>
            </w:hyperlink>
            <w:r>
              <w:rPr>
                <w:color w:val="392C69"/>
              </w:rPr>
              <w:t>,</w:t>
            </w:r>
          </w:p>
          <w:p w:rsidR="005E097B" w:rsidRDefault="005E097B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8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Забайкальского края</w:t>
            </w:r>
          </w:p>
          <w:p w:rsidR="005E097B" w:rsidRDefault="005E097B">
            <w:pPr>
              <w:pStyle w:val="ConsPlusNormal"/>
              <w:jc w:val="center"/>
            </w:pPr>
            <w:r>
              <w:rPr>
                <w:color w:val="392C69"/>
              </w:rPr>
              <w:t>от 30.04.2020 N 1824-ЗЗК)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97B" w:rsidRDefault="005E097B">
            <w:pPr>
              <w:spacing w:after="1" w:line="0" w:lineRule="atLeast"/>
            </w:pPr>
          </w:p>
        </w:tc>
      </w:tr>
    </w:tbl>
    <w:p w:rsidR="005E097B" w:rsidRDefault="005E097B">
      <w:pPr>
        <w:pStyle w:val="ConsPlusNormal"/>
        <w:jc w:val="both"/>
      </w:pPr>
    </w:p>
    <w:p w:rsidR="005E097B" w:rsidRDefault="005E097B">
      <w:pPr>
        <w:pStyle w:val="ConsPlusTitle"/>
        <w:ind w:firstLine="540"/>
        <w:jc w:val="both"/>
        <w:outlineLvl w:val="1"/>
      </w:pPr>
      <w:r>
        <w:t>Статья 1. Цели настоящего Закона края</w:t>
      </w:r>
    </w:p>
    <w:p w:rsidR="005E097B" w:rsidRDefault="005E097B">
      <w:pPr>
        <w:pStyle w:val="ConsPlusNormal"/>
        <w:jc w:val="both"/>
      </w:pPr>
    </w:p>
    <w:p w:rsidR="005E097B" w:rsidRDefault="005E097B">
      <w:pPr>
        <w:pStyle w:val="ConsPlusNormal"/>
        <w:ind w:firstLine="540"/>
        <w:jc w:val="both"/>
      </w:pPr>
      <w:r>
        <w:t>Настоящий Закон края в целях защиты прав и свобод человека и гражданина, обеспечения законности, правопорядка и общественной безопасности определяет задачи, принципы, основные направления и систему мер противодействия коррупции в рамках реализации антикоррупционной политики в Забайкальском крае.</w:t>
      </w:r>
    </w:p>
    <w:p w:rsidR="005E097B" w:rsidRDefault="005E097B">
      <w:pPr>
        <w:pStyle w:val="ConsPlusNormal"/>
        <w:jc w:val="both"/>
      </w:pPr>
    </w:p>
    <w:p w:rsidR="005E097B" w:rsidRDefault="005E097B">
      <w:pPr>
        <w:pStyle w:val="ConsPlusTitle"/>
        <w:ind w:firstLine="540"/>
        <w:jc w:val="both"/>
        <w:outlineLvl w:val="1"/>
      </w:pPr>
      <w:r>
        <w:t>Статья 2. Правовое регулирование отношений в сфере противодействия коррупции</w:t>
      </w:r>
    </w:p>
    <w:p w:rsidR="005E097B" w:rsidRDefault="005E097B">
      <w:pPr>
        <w:pStyle w:val="ConsPlusNormal"/>
        <w:ind w:firstLine="540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Забайкальского края от 01.11.2012 N 728-ЗЗК)</w:t>
      </w:r>
    </w:p>
    <w:p w:rsidR="005E097B" w:rsidRDefault="005E097B">
      <w:pPr>
        <w:pStyle w:val="ConsPlusNormal"/>
        <w:jc w:val="both"/>
      </w:pPr>
    </w:p>
    <w:p w:rsidR="005E097B" w:rsidRDefault="005E097B">
      <w:pPr>
        <w:pStyle w:val="ConsPlusNormal"/>
        <w:ind w:firstLine="540"/>
        <w:jc w:val="both"/>
      </w:pPr>
      <w:r>
        <w:t xml:space="preserve">Правовое регулирование отношений в сфере противодействия коррупции в Забайкальском крае осуществляется в соответствии с </w:t>
      </w:r>
      <w:hyperlink r:id="rId2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общепризнанными принципами и нормами международного права и международными договорами Российской Федерации,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актов",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Российской Федерации",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 марта 2007 года N 25-ФЗ "О муниципальной службе в Российской Федерации", другими федеральными законами и принимаемыми в соответствии с ними нормативными правовыми актами Российской Федерации, </w:t>
      </w:r>
      <w:r>
        <w:lastRenderedPageBreak/>
        <w:t>настоящим Законом края, иными нормативными правовыми актами Забайкальского края и муниципальными правовыми актами, содержащими нормы по противодействию коррупции.</w:t>
      </w:r>
    </w:p>
    <w:p w:rsidR="005E097B" w:rsidRDefault="005E097B">
      <w:pPr>
        <w:pStyle w:val="ConsPlusNormal"/>
        <w:jc w:val="both"/>
      </w:pPr>
    </w:p>
    <w:p w:rsidR="005E097B" w:rsidRDefault="005E097B">
      <w:pPr>
        <w:pStyle w:val="ConsPlusTitle"/>
        <w:ind w:firstLine="540"/>
        <w:jc w:val="both"/>
        <w:outlineLvl w:val="1"/>
      </w:pPr>
      <w:r>
        <w:t>Статья 3. Основные понятия, используемые в настоящем Законе края</w:t>
      </w:r>
    </w:p>
    <w:p w:rsidR="005E097B" w:rsidRDefault="005E097B">
      <w:pPr>
        <w:pStyle w:val="ConsPlusNormal"/>
        <w:jc w:val="both"/>
      </w:pPr>
    </w:p>
    <w:p w:rsidR="005E097B" w:rsidRDefault="005E097B">
      <w:pPr>
        <w:pStyle w:val="ConsPlusNormal"/>
        <w:ind w:firstLine="540"/>
        <w:jc w:val="both"/>
      </w:pPr>
      <w:r>
        <w:t>Для целей настоящего Закона края используются следующие основные понятия:</w:t>
      </w:r>
    </w:p>
    <w:p w:rsidR="005E097B" w:rsidRDefault="005E097B">
      <w:pPr>
        <w:pStyle w:val="ConsPlusNormal"/>
        <w:spacing w:before="220"/>
        <w:ind w:firstLine="540"/>
        <w:jc w:val="both"/>
      </w:pPr>
      <w:r>
        <w:t>1) коррупция:</w:t>
      </w:r>
    </w:p>
    <w:p w:rsidR="005E097B" w:rsidRDefault="005E097B">
      <w:pPr>
        <w:pStyle w:val="ConsPlusNormal"/>
        <w:spacing w:before="220"/>
        <w:ind w:firstLine="540"/>
        <w:jc w:val="both"/>
      </w:pPr>
      <w:bookmarkStart w:id="0" w:name="P39"/>
      <w:bookmarkEnd w:id="0"/>
      <w: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5E097B" w:rsidRDefault="005E097B">
      <w:pPr>
        <w:pStyle w:val="ConsPlusNormal"/>
        <w:spacing w:before="220"/>
        <w:ind w:firstLine="540"/>
        <w:jc w:val="both"/>
      </w:pPr>
      <w:r>
        <w:t xml:space="preserve">б) совершение деяний, указанных в </w:t>
      </w:r>
      <w:hyperlink w:anchor="P39" w:history="1">
        <w:r>
          <w:rPr>
            <w:color w:val="0000FF"/>
          </w:rPr>
          <w:t>подпункте "а"</w:t>
        </w:r>
      </w:hyperlink>
      <w:r>
        <w:t xml:space="preserve"> настоящего пункта, от имени или в интересах юридического лица;</w:t>
      </w:r>
    </w:p>
    <w:p w:rsidR="005E097B" w:rsidRDefault="005E097B">
      <w:pPr>
        <w:pStyle w:val="ConsPlusNormal"/>
        <w:spacing w:before="220"/>
        <w:ind w:firstLine="540"/>
        <w:jc w:val="both"/>
      </w:pPr>
      <w:r>
        <w:t>2) антикоррупционная политика - деятельность субъектов антикоррупционной политики, связанная с профилактикой и сокращением негативного влияния коррупции, а также с устранением причин и условий, способствующих ее возникновению;</w:t>
      </w:r>
    </w:p>
    <w:p w:rsidR="005E097B" w:rsidRDefault="005E097B">
      <w:pPr>
        <w:pStyle w:val="ConsPlusNormal"/>
        <w:spacing w:before="220"/>
        <w:ind w:firstLine="540"/>
        <w:jc w:val="both"/>
      </w:pPr>
      <w:r>
        <w:t>3) профилактика коррупции - совокупность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проявлению коррупции в органах государственной власти Забайкальского края, иных государственных органах Забайкальского края, органах местного самоуправления, государственных и муниципальных учреждениях Забайкальского края, в действиях лиц, замещающих государственные и муниципальные должности, государственных служащих, муниципальных служащих, а также на оказание воспитательного воздействия на лиц в целях недопущения совершения коррупционных правонарушений;</w:t>
      </w:r>
    </w:p>
    <w:p w:rsidR="005E097B" w:rsidRDefault="005E097B">
      <w:pPr>
        <w:pStyle w:val="ConsPlusNormal"/>
        <w:jc w:val="both"/>
      </w:pPr>
      <w:r>
        <w:t xml:space="preserve">(п. 3 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Забайкальского края от 14.03.2018 N 1568-ЗЗК)</w:t>
      </w:r>
    </w:p>
    <w:p w:rsidR="005E097B" w:rsidRDefault="005E097B">
      <w:pPr>
        <w:pStyle w:val="ConsPlusNormal"/>
        <w:spacing w:before="220"/>
        <w:ind w:firstLine="540"/>
        <w:jc w:val="both"/>
      </w:pPr>
      <w:r>
        <w:t>4) антикоррупционная экспертиза нормативных правовых актов и их проектов - деятельность уполномоченных лиц по выявлению и описанию коррупциогенных факторов, относящихся к действующим нормативным правовым актам и их проектам, разработке рекомендаций, направленных на устранение или ограничение действия таких факторов;</w:t>
      </w:r>
    </w:p>
    <w:p w:rsidR="005E097B" w:rsidRDefault="005E097B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Забайкальского края от 01.11.2012 N 728-ЗЗК)</w:t>
      </w:r>
    </w:p>
    <w:p w:rsidR="005E097B" w:rsidRDefault="005E097B">
      <w:pPr>
        <w:pStyle w:val="ConsPlusNormal"/>
        <w:spacing w:before="220"/>
        <w:ind w:firstLine="540"/>
        <w:jc w:val="both"/>
      </w:pPr>
      <w:r>
        <w:t>5) коррупциогенный фактор -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исключения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коррупции;</w:t>
      </w:r>
    </w:p>
    <w:p w:rsidR="005E097B" w:rsidRDefault="005E097B">
      <w:pPr>
        <w:pStyle w:val="ConsPlusNormal"/>
        <w:jc w:val="both"/>
      </w:pPr>
      <w:r>
        <w:t xml:space="preserve">(п. 5 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Забайкальского края от 01.11.2012 N 728-ЗЗК)</w:t>
      </w:r>
    </w:p>
    <w:p w:rsidR="005E097B" w:rsidRDefault="005E097B">
      <w:pPr>
        <w:pStyle w:val="ConsPlusNormal"/>
        <w:spacing w:before="220"/>
        <w:ind w:firstLine="540"/>
        <w:jc w:val="both"/>
      </w:pPr>
      <w:r>
        <w:t>6) антикоррупционный мониторинг - система наблюдений, анализа, оценки и прогноза коррупционных правонарушений, коррупциогенных факторов, а также мер реализации антикоррупционной политики.</w:t>
      </w:r>
    </w:p>
    <w:p w:rsidR="005E097B" w:rsidRDefault="005E097B">
      <w:pPr>
        <w:pStyle w:val="ConsPlusNormal"/>
        <w:jc w:val="both"/>
      </w:pPr>
      <w:r>
        <w:t xml:space="preserve">(статья 3 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Забайкальского края от 03.07.2009 N 200-ЗЗК)</w:t>
      </w:r>
    </w:p>
    <w:p w:rsidR="005E097B" w:rsidRDefault="005E097B">
      <w:pPr>
        <w:pStyle w:val="ConsPlusNormal"/>
        <w:jc w:val="both"/>
      </w:pPr>
    </w:p>
    <w:p w:rsidR="005E097B" w:rsidRDefault="005E097B">
      <w:pPr>
        <w:pStyle w:val="ConsPlusTitle"/>
        <w:ind w:firstLine="540"/>
        <w:jc w:val="both"/>
        <w:outlineLvl w:val="1"/>
      </w:pPr>
      <w:r>
        <w:t>Статья 4. Задачи антикоррупционной политики</w:t>
      </w:r>
    </w:p>
    <w:p w:rsidR="005E097B" w:rsidRDefault="005E097B">
      <w:pPr>
        <w:pStyle w:val="ConsPlusNormal"/>
        <w:jc w:val="both"/>
      </w:pPr>
    </w:p>
    <w:p w:rsidR="005E097B" w:rsidRDefault="005E097B">
      <w:pPr>
        <w:pStyle w:val="ConsPlusNormal"/>
        <w:ind w:firstLine="540"/>
        <w:jc w:val="both"/>
      </w:pPr>
      <w:r>
        <w:t>Задачами антикоррупционной политики в Забайкальском крае являются:</w:t>
      </w:r>
    </w:p>
    <w:p w:rsidR="005E097B" w:rsidRDefault="005E097B">
      <w:pPr>
        <w:pStyle w:val="ConsPlusNormal"/>
        <w:spacing w:before="220"/>
        <w:ind w:firstLine="540"/>
        <w:jc w:val="both"/>
      </w:pPr>
      <w:r>
        <w:lastRenderedPageBreak/>
        <w:t>создание системы мер противодействия коррупции в Забайкальском крае;</w:t>
      </w:r>
    </w:p>
    <w:p w:rsidR="005E097B" w:rsidRDefault="005E097B">
      <w:pPr>
        <w:pStyle w:val="ConsPlusNormal"/>
        <w:spacing w:before="220"/>
        <w:ind w:firstLine="540"/>
        <w:jc w:val="both"/>
      </w:pPr>
      <w:r>
        <w:t>устранение причин, порождающих коррупцию, и противодействие условиям, способствующим ее проявлению;</w:t>
      </w:r>
    </w:p>
    <w:p w:rsidR="005E097B" w:rsidRDefault="005E097B">
      <w:pPr>
        <w:pStyle w:val="ConsPlusNormal"/>
        <w:spacing w:before="220"/>
        <w:ind w:firstLine="540"/>
        <w:jc w:val="both"/>
      </w:pPr>
      <w:r>
        <w:t>снижение риска коррупционных действий и потерь от них;</w:t>
      </w:r>
    </w:p>
    <w:p w:rsidR="005E097B" w:rsidRDefault="005E097B">
      <w:pPr>
        <w:pStyle w:val="ConsPlusNormal"/>
        <w:spacing w:before="220"/>
        <w:ind w:firstLine="540"/>
        <w:jc w:val="both"/>
      </w:pPr>
      <w:r>
        <w:t>вовлечение гражданского общества в реализацию антикоррупционной политики;</w:t>
      </w:r>
    </w:p>
    <w:p w:rsidR="005E097B" w:rsidRDefault="005E097B">
      <w:pPr>
        <w:pStyle w:val="ConsPlusNormal"/>
        <w:spacing w:before="220"/>
        <w:ind w:firstLine="540"/>
        <w:jc w:val="both"/>
      </w:pPr>
      <w:r>
        <w:t>формирование нетерпимости по отношению к коррупционным действиям.</w:t>
      </w:r>
    </w:p>
    <w:p w:rsidR="005E097B" w:rsidRDefault="005E097B">
      <w:pPr>
        <w:pStyle w:val="ConsPlusNormal"/>
        <w:jc w:val="both"/>
      </w:pPr>
    </w:p>
    <w:p w:rsidR="005E097B" w:rsidRDefault="005E097B">
      <w:pPr>
        <w:pStyle w:val="ConsPlusTitle"/>
        <w:ind w:firstLine="540"/>
        <w:jc w:val="both"/>
        <w:outlineLvl w:val="1"/>
      </w:pPr>
      <w:r>
        <w:t xml:space="preserve">Статья 5. Утратила силу. - </w:t>
      </w:r>
      <w:hyperlink r:id="rId31" w:history="1">
        <w:r>
          <w:rPr>
            <w:color w:val="0000FF"/>
          </w:rPr>
          <w:t>Закон</w:t>
        </w:r>
      </w:hyperlink>
      <w:r>
        <w:t xml:space="preserve"> Забайкальского края от 03.07.2009 N 200-ЗЗК</w:t>
      </w:r>
    </w:p>
    <w:p w:rsidR="005E097B" w:rsidRDefault="005E097B">
      <w:pPr>
        <w:pStyle w:val="ConsPlusNormal"/>
        <w:jc w:val="both"/>
      </w:pPr>
    </w:p>
    <w:p w:rsidR="005E097B" w:rsidRDefault="005E097B">
      <w:pPr>
        <w:pStyle w:val="ConsPlusTitle"/>
        <w:ind w:firstLine="540"/>
        <w:jc w:val="both"/>
        <w:outlineLvl w:val="1"/>
      </w:pPr>
      <w:r>
        <w:t>Статья 6. Субъекты антикоррупционной политики</w:t>
      </w:r>
    </w:p>
    <w:p w:rsidR="005E097B" w:rsidRDefault="005E097B">
      <w:pPr>
        <w:pStyle w:val="ConsPlusNormal"/>
        <w:jc w:val="both"/>
      </w:pPr>
    </w:p>
    <w:p w:rsidR="005E097B" w:rsidRDefault="005E097B">
      <w:pPr>
        <w:pStyle w:val="ConsPlusNormal"/>
        <w:ind w:firstLine="540"/>
        <w:jc w:val="both"/>
      </w:pPr>
      <w:r>
        <w:t>Субъектами антикоррупционной политики в Забайкальском крае являются:</w:t>
      </w:r>
    </w:p>
    <w:p w:rsidR="005E097B" w:rsidRDefault="005E097B">
      <w:pPr>
        <w:pStyle w:val="ConsPlusNormal"/>
        <w:spacing w:before="220"/>
        <w:ind w:firstLine="540"/>
        <w:jc w:val="both"/>
      </w:pPr>
      <w:r>
        <w:t>1) органы государственной власти Забайкальского края, на которые возложены отдельные полномочия по реализации антикоррупционной политики;</w:t>
      </w:r>
    </w:p>
    <w:p w:rsidR="005E097B" w:rsidRDefault="005E097B">
      <w:pPr>
        <w:pStyle w:val="ConsPlusNormal"/>
        <w:spacing w:before="220"/>
        <w:ind w:firstLine="540"/>
        <w:jc w:val="both"/>
      </w:pPr>
      <w:r>
        <w:t>2) органы местного самоуправления;</w:t>
      </w:r>
    </w:p>
    <w:p w:rsidR="005E097B" w:rsidRDefault="005E097B">
      <w:pPr>
        <w:pStyle w:val="ConsPlusNormal"/>
        <w:spacing w:before="220"/>
        <w:ind w:firstLine="540"/>
        <w:jc w:val="both"/>
      </w:pPr>
      <w:r>
        <w:t>3) институты гражданского общества, организации и физические лица в пределах своих полномочии;</w:t>
      </w:r>
    </w:p>
    <w:p w:rsidR="005E097B" w:rsidRDefault="005E097B">
      <w:pPr>
        <w:pStyle w:val="ConsPlusNormal"/>
        <w:jc w:val="both"/>
      </w:pPr>
      <w:r>
        <w:t xml:space="preserve">(п. 3 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Забайкальского края от 01.11.2012 N 728-ЗЗК)</w:t>
      </w:r>
    </w:p>
    <w:p w:rsidR="005E097B" w:rsidRDefault="005E097B">
      <w:pPr>
        <w:pStyle w:val="ConsPlusNormal"/>
        <w:spacing w:before="220"/>
        <w:ind w:firstLine="540"/>
        <w:jc w:val="both"/>
      </w:pPr>
      <w:r>
        <w:t>4) средства массовой информации.</w:t>
      </w:r>
    </w:p>
    <w:p w:rsidR="005E097B" w:rsidRDefault="005E097B">
      <w:pPr>
        <w:pStyle w:val="ConsPlusNormal"/>
        <w:jc w:val="both"/>
      </w:pPr>
    </w:p>
    <w:p w:rsidR="005E097B" w:rsidRDefault="005E097B">
      <w:pPr>
        <w:pStyle w:val="ConsPlusTitle"/>
        <w:ind w:firstLine="540"/>
        <w:jc w:val="both"/>
        <w:outlineLvl w:val="1"/>
      </w:pPr>
      <w:r>
        <w:t>Статья 7. Меры предупреждения коррупционных правонарушений</w:t>
      </w:r>
    </w:p>
    <w:p w:rsidR="005E097B" w:rsidRDefault="005E097B">
      <w:pPr>
        <w:pStyle w:val="ConsPlusNormal"/>
        <w:jc w:val="both"/>
      </w:pPr>
    </w:p>
    <w:p w:rsidR="005E097B" w:rsidRDefault="005E097B">
      <w:pPr>
        <w:pStyle w:val="ConsPlusNormal"/>
        <w:ind w:firstLine="540"/>
        <w:jc w:val="both"/>
      </w:pPr>
      <w:r>
        <w:t>Предупреждение коррупционных правонарушений осуществляется путем применения следующих мер:</w:t>
      </w:r>
    </w:p>
    <w:p w:rsidR="005E097B" w:rsidRDefault="005E097B">
      <w:pPr>
        <w:pStyle w:val="ConsPlusNormal"/>
        <w:spacing w:before="220"/>
        <w:ind w:firstLine="540"/>
        <w:jc w:val="both"/>
      </w:pPr>
      <w:r>
        <w:t>1) принятия и реализации краевой антикоррупционной программы;</w:t>
      </w:r>
    </w:p>
    <w:p w:rsidR="005E097B" w:rsidRDefault="005E097B">
      <w:pPr>
        <w:pStyle w:val="ConsPlusNormal"/>
        <w:spacing w:before="220"/>
        <w:ind w:firstLine="540"/>
        <w:jc w:val="both"/>
      </w:pPr>
      <w:r>
        <w:t>2) антикоррупционного мониторинга коррупционных правонарушений и коррупциогенных факторов в целом и отдельных их видов;</w:t>
      </w:r>
    </w:p>
    <w:p w:rsidR="005E097B" w:rsidRDefault="005E097B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33" w:history="1">
        <w:r>
          <w:rPr>
            <w:color w:val="0000FF"/>
          </w:rPr>
          <w:t>Закон</w:t>
        </w:r>
      </w:hyperlink>
      <w:r>
        <w:t xml:space="preserve"> Забайкальского края от 03.07.2009 N 200-ЗЗК;</w:t>
      </w:r>
    </w:p>
    <w:p w:rsidR="005E097B" w:rsidRDefault="005E097B">
      <w:pPr>
        <w:pStyle w:val="ConsPlusNormal"/>
        <w:spacing w:before="220"/>
        <w:ind w:firstLine="540"/>
        <w:jc w:val="both"/>
      </w:pPr>
      <w:r>
        <w:t>4) регулярного освещения в средствах массовой информации вопросов о состоянии коррупции и реализации мер антикоррупционной политики в крае.</w:t>
      </w:r>
    </w:p>
    <w:p w:rsidR="005E097B" w:rsidRDefault="005E097B">
      <w:pPr>
        <w:pStyle w:val="ConsPlusNormal"/>
        <w:jc w:val="both"/>
      </w:pPr>
    </w:p>
    <w:p w:rsidR="005E097B" w:rsidRDefault="005E097B">
      <w:pPr>
        <w:pStyle w:val="ConsPlusTitle"/>
        <w:ind w:firstLine="540"/>
        <w:jc w:val="both"/>
        <w:outlineLvl w:val="1"/>
      </w:pPr>
      <w:r>
        <w:t>Статья 7.1. Антикоррупционная экспертиза нормативных правовых актов и их проектов</w:t>
      </w:r>
    </w:p>
    <w:p w:rsidR="005E097B" w:rsidRDefault="005E097B">
      <w:pPr>
        <w:pStyle w:val="ConsPlusNormal"/>
        <w:ind w:firstLine="540"/>
        <w:jc w:val="both"/>
      </w:pPr>
      <w:r>
        <w:t xml:space="preserve">(введена </w:t>
      </w:r>
      <w:hyperlink r:id="rId34" w:history="1">
        <w:r>
          <w:rPr>
            <w:color w:val="0000FF"/>
          </w:rPr>
          <w:t>Законом</w:t>
        </w:r>
      </w:hyperlink>
      <w:r>
        <w:t xml:space="preserve"> Забайкальского края от 01.11.2012 N 728-ЗЗК)</w:t>
      </w:r>
    </w:p>
    <w:p w:rsidR="005E097B" w:rsidRDefault="005E097B">
      <w:pPr>
        <w:pStyle w:val="ConsPlusNormal"/>
        <w:jc w:val="both"/>
      </w:pPr>
    </w:p>
    <w:p w:rsidR="005E097B" w:rsidRDefault="005E097B">
      <w:pPr>
        <w:pStyle w:val="ConsPlusNormal"/>
        <w:ind w:firstLine="540"/>
        <w:jc w:val="both"/>
      </w:pPr>
      <w:r>
        <w:t xml:space="preserve">Антикоррупционная экспертиза нормативных правовых актов и их проектов осуществляется в соответствии с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актов".</w:t>
      </w:r>
    </w:p>
    <w:p w:rsidR="005E097B" w:rsidRDefault="005E097B">
      <w:pPr>
        <w:pStyle w:val="ConsPlusNormal"/>
        <w:jc w:val="both"/>
      </w:pPr>
    </w:p>
    <w:p w:rsidR="005E097B" w:rsidRDefault="005E097B">
      <w:pPr>
        <w:pStyle w:val="ConsPlusTitle"/>
        <w:ind w:firstLine="540"/>
        <w:jc w:val="both"/>
        <w:outlineLvl w:val="1"/>
      </w:pPr>
      <w:r>
        <w:t>Статья 8. Антикоррупционная программа</w:t>
      </w:r>
    </w:p>
    <w:p w:rsidR="005E097B" w:rsidRDefault="005E097B">
      <w:pPr>
        <w:pStyle w:val="ConsPlusNormal"/>
        <w:jc w:val="both"/>
      </w:pPr>
    </w:p>
    <w:p w:rsidR="005E097B" w:rsidRDefault="005E097B">
      <w:pPr>
        <w:pStyle w:val="ConsPlusNormal"/>
        <w:ind w:firstLine="540"/>
        <w:jc w:val="both"/>
      </w:pPr>
      <w:r>
        <w:t>1. Антикоррупционная программа Забайкальского края является комплексом мероприятий антикоррупционной политики, обеспечивающих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Забайкальском крае.</w:t>
      </w:r>
    </w:p>
    <w:p w:rsidR="005E097B" w:rsidRDefault="005E097B">
      <w:pPr>
        <w:pStyle w:val="ConsPlusNormal"/>
        <w:spacing w:before="220"/>
        <w:ind w:firstLine="540"/>
        <w:jc w:val="both"/>
      </w:pPr>
      <w:r>
        <w:lastRenderedPageBreak/>
        <w:t>2. Программа противодействия коррупции в Забайкальском крае разрабатывается высшим исполнительным органом государственной власти Забайкальского края.</w:t>
      </w:r>
    </w:p>
    <w:p w:rsidR="005E097B" w:rsidRDefault="005E097B">
      <w:pPr>
        <w:pStyle w:val="ConsPlusNormal"/>
        <w:jc w:val="both"/>
      </w:pPr>
    </w:p>
    <w:p w:rsidR="005E097B" w:rsidRDefault="005E097B">
      <w:pPr>
        <w:pStyle w:val="ConsPlusTitle"/>
        <w:ind w:firstLine="540"/>
        <w:jc w:val="both"/>
        <w:outlineLvl w:val="1"/>
      </w:pPr>
      <w:r>
        <w:t xml:space="preserve">Статьи 9 - 10. Утратили силу. - </w:t>
      </w:r>
      <w:hyperlink r:id="rId36" w:history="1">
        <w:r>
          <w:rPr>
            <w:color w:val="0000FF"/>
          </w:rPr>
          <w:t>Закон</w:t>
        </w:r>
      </w:hyperlink>
      <w:r>
        <w:t xml:space="preserve"> Забайкальского края от 22.12.2009 N 324-ЗЗК.</w:t>
      </w:r>
    </w:p>
    <w:p w:rsidR="005E097B" w:rsidRDefault="005E097B">
      <w:pPr>
        <w:pStyle w:val="ConsPlusNormal"/>
        <w:jc w:val="both"/>
      </w:pPr>
    </w:p>
    <w:p w:rsidR="005E097B" w:rsidRDefault="005E097B">
      <w:pPr>
        <w:pStyle w:val="ConsPlusTitle"/>
        <w:ind w:firstLine="540"/>
        <w:jc w:val="both"/>
        <w:outlineLvl w:val="1"/>
      </w:pPr>
      <w:r>
        <w:t>Статья 11. Независимая антикоррупционная экспертиза нормативных правовых актов (проектов нормативных правовых актов)</w:t>
      </w:r>
    </w:p>
    <w:p w:rsidR="005E097B" w:rsidRDefault="005E097B">
      <w:pPr>
        <w:pStyle w:val="ConsPlusNormal"/>
        <w:ind w:firstLine="540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Забайкальского края от 26.04.2019 N 1718-ЗЗК)</w:t>
      </w:r>
    </w:p>
    <w:p w:rsidR="005E097B" w:rsidRDefault="005E097B">
      <w:pPr>
        <w:pStyle w:val="ConsPlusNormal"/>
        <w:jc w:val="both"/>
      </w:pPr>
    </w:p>
    <w:p w:rsidR="005E097B" w:rsidRDefault="005E097B">
      <w:pPr>
        <w:pStyle w:val="ConsPlusNormal"/>
        <w:ind w:firstLine="540"/>
        <w:jc w:val="both"/>
      </w:pPr>
      <w:r>
        <w:t xml:space="preserve">Независимая антикоррупционная экспертиза нормативных правовых актов (проектов нормативных правовых актов) осуществляется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актов".</w:t>
      </w:r>
    </w:p>
    <w:p w:rsidR="005E097B" w:rsidRDefault="005E097B">
      <w:pPr>
        <w:pStyle w:val="ConsPlusNormal"/>
        <w:jc w:val="both"/>
      </w:pPr>
    </w:p>
    <w:p w:rsidR="005E097B" w:rsidRDefault="005E097B">
      <w:pPr>
        <w:pStyle w:val="ConsPlusTitle"/>
        <w:ind w:firstLine="540"/>
        <w:jc w:val="both"/>
        <w:outlineLvl w:val="1"/>
      </w:pPr>
      <w:r>
        <w:t>Статья 12. Антикоррупционный мониторинг</w:t>
      </w:r>
    </w:p>
    <w:p w:rsidR="005E097B" w:rsidRDefault="005E097B">
      <w:pPr>
        <w:pStyle w:val="ConsPlusNormal"/>
        <w:jc w:val="both"/>
      </w:pPr>
    </w:p>
    <w:p w:rsidR="005E097B" w:rsidRDefault="005E097B">
      <w:pPr>
        <w:pStyle w:val="ConsPlusNormal"/>
        <w:ind w:firstLine="540"/>
        <w:jc w:val="both"/>
      </w:pPr>
      <w:r>
        <w:t>1. Антикоррупционный мониторинг включает в себя мониторинг коррупции, коррупциогенных факторов и мер реализации антикоррупционной политики.</w:t>
      </w:r>
    </w:p>
    <w:p w:rsidR="005E097B" w:rsidRDefault="005E097B">
      <w:pPr>
        <w:pStyle w:val="ConsPlusNormal"/>
        <w:spacing w:before="220"/>
        <w:ind w:firstLine="540"/>
        <w:jc w:val="both"/>
      </w:pPr>
      <w:r>
        <w:t>2. Антикоррупционный мониторинг проводится в целях обеспечения разработки и реализации антикоррупционных программ путем наблюдения за коррупционными правонарушениями и деятельностью лиц, их совершивших, их учета, анализа документов, проведения опросов, обработки, оценки и интерпретации данных о показателях коррупционной пораженности.</w:t>
      </w:r>
    </w:p>
    <w:p w:rsidR="005E097B" w:rsidRDefault="005E097B">
      <w:pPr>
        <w:pStyle w:val="ConsPlusNormal"/>
        <w:spacing w:before="220"/>
        <w:ind w:firstLine="540"/>
        <w:jc w:val="both"/>
      </w:pPr>
      <w:r>
        <w:t>3. Мониторинг коррупциогенных факторов и мер реализации антикоррупционной политики проводится в целях обеспечения оценки эффективности таких мер, в том числе реализуемых посредством антикоррупционных программ, и осуществляется путем наблюдения за результатами применения мер по предупреждению, пресечению и ответственности за коррупционные правонарушения, а также мер по возмещению причиненного такими правонарушениями вреда, анализу и оценке полученных в результате такого наблюдения данных, разработке прогноза будущего состояния и тенденций развития соответствующих мер.</w:t>
      </w:r>
    </w:p>
    <w:p w:rsidR="005E097B" w:rsidRDefault="005E097B">
      <w:pPr>
        <w:pStyle w:val="ConsPlusNormal"/>
        <w:spacing w:before="220"/>
        <w:ind w:firstLine="540"/>
        <w:jc w:val="both"/>
      </w:pPr>
      <w:r>
        <w:t>4. Результаты мониторинга коррупциогенных факторов и мер реализации антикоррупционной политики являются основой для разработки антикоррупционной программы соответствующего уровня либо внесения изменений в действующие программы.</w:t>
      </w:r>
    </w:p>
    <w:p w:rsidR="005E097B" w:rsidRDefault="005E097B">
      <w:pPr>
        <w:pStyle w:val="ConsPlusNormal"/>
        <w:jc w:val="both"/>
      </w:pPr>
    </w:p>
    <w:p w:rsidR="005E097B" w:rsidRDefault="005E097B">
      <w:pPr>
        <w:pStyle w:val="ConsPlusTitle"/>
        <w:ind w:firstLine="540"/>
        <w:jc w:val="both"/>
        <w:outlineLvl w:val="1"/>
      </w:pPr>
      <w:r>
        <w:t>Статья 12.1. Представление сведений о доходах, об имуществе и обязательствах имущественного характера</w:t>
      </w:r>
    </w:p>
    <w:p w:rsidR="005E097B" w:rsidRDefault="005E097B">
      <w:pPr>
        <w:pStyle w:val="ConsPlusNormal"/>
        <w:ind w:firstLine="540"/>
        <w:jc w:val="both"/>
      </w:pPr>
      <w:r>
        <w:t xml:space="preserve">(введена </w:t>
      </w:r>
      <w:hyperlink r:id="rId39" w:history="1">
        <w:r>
          <w:rPr>
            <w:color w:val="0000FF"/>
          </w:rPr>
          <w:t>Законом</w:t>
        </w:r>
      </w:hyperlink>
      <w:r>
        <w:t xml:space="preserve"> Забайкальского края от 27.03.2013 N 804-ЗЗК)</w:t>
      </w:r>
    </w:p>
    <w:p w:rsidR="005E097B" w:rsidRDefault="005E097B">
      <w:pPr>
        <w:pStyle w:val="ConsPlusNormal"/>
        <w:jc w:val="both"/>
      </w:pPr>
    </w:p>
    <w:p w:rsidR="005E097B" w:rsidRDefault="005E097B">
      <w:pPr>
        <w:pStyle w:val="ConsPlusNormal"/>
        <w:ind w:firstLine="540"/>
        <w:jc w:val="both"/>
      </w:pPr>
      <w:r>
        <w:t>1. Лица, замещающие государственные должности Забайкальского края, должности государственной гражданской службы Забайкальского края, должности муниципальной службы в Забайкальском крае, должности руководителей государственных учреждений Забайкальского края, а также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случае и порядке, установленных нормативными правовыми актами Российской Федерации и Забайкальского края.</w:t>
      </w:r>
    </w:p>
    <w:p w:rsidR="005E097B" w:rsidRDefault="005E097B">
      <w:pPr>
        <w:pStyle w:val="ConsPlusNormal"/>
        <w:spacing w:before="220"/>
        <w:ind w:firstLine="540"/>
        <w:jc w:val="both"/>
      </w:pPr>
      <w:r>
        <w:t xml:space="preserve">2. Руководители муниципальных учреждений в муниципальных образованиях Забайкальского края и граждане, претендующие на замещение должностей руководителей муниципальных учреждений в муниципальных образованиях Забайкальского края, обязаны представлять сведения о своих доходах, об имуществе и обязательствах имущественного </w:t>
      </w:r>
      <w:r>
        <w:lastRenderedPageBreak/>
        <w:t>характера, а также сведения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 правовым актом представительного органа муниципального образования в соответствии с федеральным законодательством. Указанные сведения размещаются в информационно-телекоммуникационной сети "Интернет" на официальных сайтах органов местного самоуправления и предоставляются для опубликования средствам массовой информации в порядке, установленном нормативным правовым актом представительного органа муниципального образования.</w:t>
      </w:r>
    </w:p>
    <w:p w:rsidR="005E097B" w:rsidRDefault="005E097B">
      <w:pPr>
        <w:pStyle w:val="ConsPlusNormal"/>
        <w:jc w:val="both"/>
      </w:pPr>
      <w:r>
        <w:t xml:space="preserve">(в ред. Законов Забайкальского края от 09.03.2016 </w:t>
      </w:r>
      <w:hyperlink r:id="rId40" w:history="1">
        <w:r>
          <w:rPr>
            <w:color w:val="0000FF"/>
          </w:rPr>
          <w:t>N 1305-ЗЗК</w:t>
        </w:r>
      </w:hyperlink>
      <w:r>
        <w:t xml:space="preserve">, от 06.10.2017 </w:t>
      </w:r>
      <w:hyperlink r:id="rId41" w:history="1">
        <w:r>
          <w:rPr>
            <w:color w:val="0000FF"/>
          </w:rPr>
          <w:t>N 1521-ЗЗК</w:t>
        </w:r>
      </w:hyperlink>
      <w:r>
        <w:t>)</w:t>
      </w:r>
    </w:p>
    <w:p w:rsidR="005E097B" w:rsidRDefault="005E097B">
      <w:pPr>
        <w:pStyle w:val="ConsPlusNormal"/>
        <w:jc w:val="both"/>
      </w:pPr>
    </w:p>
    <w:p w:rsidR="005E097B" w:rsidRDefault="005E097B">
      <w:pPr>
        <w:pStyle w:val="ConsPlusTitle"/>
        <w:ind w:firstLine="540"/>
        <w:jc w:val="both"/>
        <w:outlineLvl w:val="1"/>
      </w:pPr>
      <w:r>
        <w:t>Статья 12.2. Представление сведений о расходах</w:t>
      </w:r>
    </w:p>
    <w:p w:rsidR="005E097B" w:rsidRDefault="005E097B">
      <w:pPr>
        <w:pStyle w:val="ConsPlusNormal"/>
        <w:ind w:firstLine="540"/>
        <w:jc w:val="both"/>
      </w:pPr>
      <w:r>
        <w:t xml:space="preserve">(введена </w:t>
      </w:r>
      <w:hyperlink r:id="rId42" w:history="1">
        <w:r>
          <w:rPr>
            <w:color w:val="0000FF"/>
          </w:rPr>
          <w:t>Законом</w:t>
        </w:r>
      </w:hyperlink>
      <w:r>
        <w:t xml:space="preserve"> Забайкальского края от 27.03.2013 N 804-ЗЗК)</w:t>
      </w:r>
    </w:p>
    <w:p w:rsidR="005E097B" w:rsidRDefault="005E097B">
      <w:pPr>
        <w:pStyle w:val="ConsPlusNormal"/>
        <w:jc w:val="both"/>
      </w:pPr>
    </w:p>
    <w:p w:rsidR="005E097B" w:rsidRDefault="005E097B">
      <w:pPr>
        <w:pStyle w:val="ConsPlusNormal"/>
        <w:ind w:firstLine="540"/>
        <w:jc w:val="both"/>
      </w:pPr>
      <w:r>
        <w:t xml:space="preserve">1. Лица, замещающие государственные должности Забайкальского края, должности государственной гражданской службы Забайкальского края, должности муниципальной службы в Забайкальском крае, обязаны представлять сведения о своих расходах, а также о расходах своих супруги (супруга) и несовершеннолетних детей в случаях и порядке, установленных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нормативными правовыми актами Забайкальского края.</w:t>
      </w:r>
    </w:p>
    <w:p w:rsidR="005E097B" w:rsidRDefault="005E097B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Забайкальского края от 06.10.2017 N 1521-ЗЗК)</w:t>
      </w:r>
    </w:p>
    <w:p w:rsidR="005E097B" w:rsidRDefault="005E097B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45" w:history="1">
        <w:r>
          <w:rPr>
            <w:color w:val="0000FF"/>
          </w:rPr>
          <w:t>Закон</w:t>
        </w:r>
      </w:hyperlink>
      <w:r>
        <w:t xml:space="preserve"> Забайкальского края от 06.10.2017 N 1521-ЗЗК.</w:t>
      </w:r>
    </w:p>
    <w:p w:rsidR="005E097B" w:rsidRDefault="005E097B">
      <w:pPr>
        <w:pStyle w:val="ConsPlusNormal"/>
        <w:jc w:val="both"/>
      </w:pPr>
    </w:p>
    <w:p w:rsidR="005E097B" w:rsidRDefault="005E097B">
      <w:pPr>
        <w:pStyle w:val="ConsPlusTitle"/>
        <w:ind w:firstLine="540"/>
        <w:jc w:val="both"/>
        <w:outlineLvl w:val="1"/>
      </w:pPr>
      <w:r>
        <w:t>Статья 12.3. Особенности представления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должности, и лицом, замещающим муниципальную должность, и порядок проверки достоверности и полноты указанных сведений</w:t>
      </w:r>
    </w:p>
    <w:p w:rsidR="005E097B" w:rsidRDefault="005E097B">
      <w:pPr>
        <w:pStyle w:val="ConsPlusNormal"/>
        <w:ind w:firstLine="540"/>
        <w:jc w:val="both"/>
      </w:pPr>
      <w:r>
        <w:t xml:space="preserve">(введена </w:t>
      </w:r>
      <w:hyperlink r:id="rId46" w:history="1">
        <w:r>
          <w:rPr>
            <w:color w:val="0000FF"/>
          </w:rPr>
          <w:t>Законом</w:t>
        </w:r>
      </w:hyperlink>
      <w:r>
        <w:t xml:space="preserve"> Забайкальского края от 06.10.2017 N 1521-ЗЗК)</w:t>
      </w:r>
    </w:p>
    <w:p w:rsidR="005E097B" w:rsidRDefault="005E097B">
      <w:pPr>
        <w:pStyle w:val="ConsPlusNormal"/>
        <w:jc w:val="both"/>
      </w:pPr>
    </w:p>
    <w:p w:rsidR="005E097B" w:rsidRDefault="005E097B">
      <w:pPr>
        <w:pStyle w:val="ConsPlusNormal"/>
        <w:ind w:firstLine="540"/>
        <w:jc w:val="both"/>
      </w:pPr>
      <w:r>
        <w:t>1. Если иное не установлено Федеральным законом, граждане, претендующие на замещение муниципальной должности в муниципальных образованиях Забайкальского края, и лицо, замещающее муниципальную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Губернатору Забайкальского края в порядке, установленном настоящей статьей.</w:t>
      </w:r>
    </w:p>
    <w:p w:rsidR="005E097B" w:rsidRDefault="005E097B">
      <w:pPr>
        <w:pStyle w:val="ConsPlusNormal"/>
        <w:spacing w:before="220"/>
        <w:ind w:firstLine="540"/>
        <w:jc w:val="both"/>
      </w:pPr>
      <w:r>
        <w:t>2. Гражданин, претендующий на замещение должности главы муниципального образования Забайкальского края по конкурсу (далее в настоящей статье - гражданин), представляет в соответствующую конкурсную комиссию одновременно с документами для участия в конкурсе:</w:t>
      </w:r>
    </w:p>
    <w:p w:rsidR="005E097B" w:rsidRDefault="005E097B">
      <w:pPr>
        <w:pStyle w:val="ConsPlusNormal"/>
        <w:spacing w:before="220"/>
        <w:ind w:firstLine="540"/>
        <w:jc w:val="both"/>
      </w:pPr>
      <w:r>
        <w:t>1)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участия в конкурсе по отбору кандидатур на должность главы муниципального образования Забайкальского края,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участия в конкурсе по отбору кандидатур на должность главы муниципального образования Забайкальского края (на отчетную дату);</w:t>
      </w:r>
    </w:p>
    <w:p w:rsidR="005E097B" w:rsidRDefault="005E097B">
      <w:pPr>
        <w:pStyle w:val="ConsPlusNormal"/>
        <w:spacing w:before="220"/>
        <w:ind w:firstLine="540"/>
        <w:jc w:val="both"/>
      </w:pPr>
      <w:r>
        <w:t xml:space="preserve">2) сведения о доходах своих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участия в конкурсе по отбору </w:t>
      </w:r>
      <w:r>
        <w:lastRenderedPageBreak/>
        <w:t>кандидатур на должность главы муниципального образования Забайкальского края,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участия в конкурсе по отбору кандидатур на должность главы муниципального образования Забайкальского края (на отчетную дату).</w:t>
      </w:r>
    </w:p>
    <w:p w:rsidR="005E097B" w:rsidRDefault="005E097B">
      <w:pPr>
        <w:pStyle w:val="ConsPlusNormal"/>
        <w:spacing w:before="220"/>
        <w:ind w:firstLine="540"/>
        <w:jc w:val="both"/>
      </w:pPr>
      <w:r>
        <w:t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сведения) представляются гражданином по утвержденной Президентом Российской Федерации форме справки, которая заполняется с использованием специального программного обеспечения "Справки БК".</w:t>
      </w:r>
    </w:p>
    <w:p w:rsidR="005E097B" w:rsidRDefault="005E097B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Забайкальского края от 26.12.2018 N 1684-ЗЗК)</w:t>
      </w:r>
    </w:p>
    <w:p w:rsidR="005E097B" w:rsidRDefault="005E097B">
      <w:pPr>
        <w:pStyle w:val="ConsPlusNormal"/>
        <w:spacing w:before="220"/>
        <w:ind w:firstLine="540"/>
        <w:jc w:val="both"/>
      </w:pPr>
      <w:r>
        <w:t>Конкурсная комиссия обеспечивает представление сведений Губернатору Забайкальского края путем их направления в уполномоченный исполнительный орган государственной власти Забайкальского края по вопросам противодействия коррупции (далее - уполномоченный орган) не позднее двух рабочих дней со дня окончания срока их представления в конкурсную комиссию.</w:t>
      </w:r>
    </w:p>
    <w:p w:rsidR="005E097B" w:rsidRDefault="005E097B">
      <w:pPr>
        <w:pStyle w:val="ConsPlusNormal"/>
        <w:spacing w:before="220"/>
        <w:ind w:firstLine="540"/>
        <w:jc w:val="both"/>
      </w:pPr>
      <w:r>
        <w:t>В случае, если гражданин обнаружил, что в представленных им сведениях не отражены или не полностью отражены какие-либо сведения либо имеются ошибки, он вправе в течение одного месяца со дня представления указанных сведений представить уточненные сведения в уполномоченный орган.</w:t>
      </w:r>
    </w:p>
    <w:p w:rsidR="005E097B" w:rsidRDefault="005E097B">
      <w:pPr>
        <w:pStyle w:val="ConsPlusNormal"/>
        <w:jc w:val="both"/>
      </w:pPr>
      <w:r>
        <w:t xml:space="preserve">(часть 2 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Забайкальского края от 27.04.2018 N 1584-ЗЗК)</w:t>
      </w:r>
    </w:p>
    <w:p w:rsidR="005E097B" w:rsidRDefault="005E097B">
      <w:pPr>
        <w:pStyle w:val="ConsPlusNormal"/>
        <w:spacing w:before="220"/>
        <w:ind w:firstLine="540"/>
        <w:jc w:val="both"/>
      </w:pPr>
      <w:bookmarkStart w:id="1" w:name="P129"/>
      <w:bookmarkEnd w:id="1"/>
      <w:r>
        <w:t>3. Лицо, замещающее муниципальную должность в муниципальном образовании Забайкальского края, замещавшее указанную должность по состоянию на 31 декабря отчетного года (далее - лицо, замещающее муниципальную должность), за исключением лица, замещающего муниципальную должность депутата представительного органа сельского поселения Забайкальского края и осуществляющего свои полномочия на непостоянной основе (далее - депутат сельского поселения), представляет Губернатору Забайкальского края через уполномоченное органом местного самоуправления должностное лицо, ответственное за профилактику коррупционных и иных правонарушений (далее - уполномоченное должностное лицо), ежегодно, не позднее 30 апреля года, следующего за отчетным:</w:t>
      </w:r>
    </w:p>
    <w:p w:rsidR="005E097B" w:rsidRDefault="005E097B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Забайкальского края от 06.04.2020 N 1800-ЗЗК)</w:t>
      </w:r>
    </w:p>
    <w:p w:rsidR="005E097B" w:rsidRDefault="005E097B">
      <w:pPr>
        <w:pStyle w:val="ConsPlusNormal"/>
        <w:spacing w:before="220"/>
        <w:ind w:firstLine="540"/>
        <w:jc w:val="both"/>
      </w:pPr>
      <w:bookmarkStart w:id="2" w:name="P131"/>
      <w:bookmarkEnd w:id="2"/>
      <w:r>
        <w:t>1)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5E097B" w:rsidRDefault="005E097B">
      <w:pPr>
        <w:pStyle w:val="ConsPlusNormal"/>
        <w:spacing w:before="220"/>
        <w:ind w:firstLine="540"/>
        <w:jc w:val="both"/>
      </w:pPr>
      <w:bookmarkStart w:id="3" w:name="P132"/>
      <w:bookmarkEnd w:id="3"/>
      <w:r>
        <w:t>2)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5E097B" w:rsidRDefault="005E097B">
      <w:pPr>
        <w:pStyle w:val="ConsPlusNormal"/>
        <w:spacing w:before="220"/>
        <w:ind w:firstLine="540"/>
        <w:jc w:val="both"/>
      </w:pPr>
      <w:r>
        <w:t>Сведения представляются лицом, замещающим муниципальную должность, по утвержденной Президентом Российской Федерации форме справки, которая заполняется с использованием специального программного обеспечения "Справки БК".</w:t>
      </w:r>
    </w:p>
    <w:p w:rsidR="005E097B" w:rsidRDefault="005E097B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Забайкальского края от 26.12.2018 N 1684-ЗЗК)</w:t>
      </w:r>
    </w:p>
    <w:p w:rsidR="005E097B" w:rsidRDefault="005E097B">
      <w:pPr>
        <w:pStyle w:val="ConsPlusNormal"/>
        <w:spacing w:before="220"/>
        <w:ind w:firstLine="540"/>
        <w:jc w:val="both"/>
      </w:pPr>
      <w:r>
        <w:t xml:space="preserve">В случае, если лицо, замещающее муниципальную должность, обнаружило, что в представленных им сведениях не отражены или не полностью отражены какие-либо сведения либо имеются ошибки, оно вправе представить уполномоченному должностному лицу уточненные сведения в течение одного месяца после окончания срока, указанного в </w:t>
      </w:r>
      <w:hyperlink w:anchor="P129" w:history="1">
        <w:r>
          <w:rPr>
            <w:color w:val="0000FF"/>
          </w:rPr>
          <w:t xml:space="preserve">абзаце </w:t>
        </w:r>
        <w:r>
          <w:rPr>
            <w:color w:val="0000FF"/>
          </w:rPr>
          <w:lastRenderedPageBreak/>
          <w:t>первом</w:t>
        </w:r>
      </w:hyperlink>
      <w:r>
        <w:t xml:space="preserve"> настоящей части, в порядке, установленном для представления сведений.</w:t>
      </w:r>
    </w:p>
    <w:p w:rsidR="005E097B" w:rsidRDefault="005E097B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Забайкальского края от 06.04.2020 N 1800-ЗЗК)</w:t>
      </w:r>
    </w:p>
    <w:p w:rsidR="005E097B" w:rsidRDefault="005E097B">
      <w:pPr>
        <w:pStyle w:val="ConsPlusNormal"/>
        <w:spacing w:before="220"/>
        <w:ind w:firstLine="540"/>
        <w:jc w:val="both"/>
      </w:pPr>
      <w:r>
        <w:t>Уполномоченное должностное лицо обеспечивает представление сведений, а также уточненных сведений Губернатору Забайкальского края посредством направления в уполномоченный орган в течение семи календарных дней после окончания срока их представления.</w:t>
      </w:r>
    </w:p>
    <w:p w:rsidR="005E097B" w:rsidRDefault="005E097B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Забайкальского края от 06.04.2020 N 1800-ЗЗК)</w:t>
      </w:r>
    </w:p>
    <w:p w:rsidR="005E097B" w:rsidRDefault="005E097B">
      <w:pPr>
        <w:pStyle w:val="ConsPlusNormal"/>
        <w:spacing w:before="220"/>
        <w:ind w:firstLine="540"/>
        <w:jc w:val="both"/>
      </w:pPr>
      <w:r>
        <w:t>Сведения, представленные лицом, замещающим муниципальную должность, размещаются на официальном сайте органа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 правовым актом.</w:t>
      </w:r>
    </w:p>
    <w:p w:rsidR="005E097B" w:rsidRDefault="005E097B">
      <w:pPr>
        <w:pStyle w:val="ConsPlusNormal"/>
        <w:jc w:val="both"/>
      </w:pPr>
      <w:r>
        <w:t xml:space="preserve">(часть 3 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Забайкальского края от 27.04.2018 N 1584-ЗЗК)</w:t>
      </w:r>
    </w:p>
    <w:p w:rsidR="005E097B" w:rsidRDefault="005E097B">
      <w:pPr>
        <w:pStyle w:val="ConsPlusNormal"/>
        <w:spacing w:before="220"/>
        <w:ind w:firstLine="540"/>
        <w:jc w:val="both"/>
      </w:pPr>
      <w:r>
        <w:t xml:space="preserve">3.1. Депутат сельского поселения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 представляет Губернатору Забайкальского края через уполномоченное должностное лицо сведения, указанные в </w:t>
      </w:r>
      <w:hyperlink w:anchor="P131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132" w:history="1">
        <w:r>
          <w:rPr>
            <w:color w:val="0000FF"/>
          </w:rPr>
          <w:t>2 части 3</w:t>
        </w:r>
      </w:hyperlink>
      <w:r>
        <w:t xml:space="preserve"> настоящей статьи.</w:t>
      </w:r>
    </w:p>
    <w:p w:rsidR="005E097B" w:rsidRDefault="005E097B">
      <w:pPr>
        <w:pStyle w:val="ConsPlusNormal"/>
        <w:spacing w:before="220"/>
        <w:ind w:firstLine="540"/>
        <w:jc w:val="both"/>
      </w:pPr>
      <w:r>
        <w:t xml:space="preserve">В случае совершения в отчетном периоде сделок, предусмотренных </w:t>
      </w:r>
      <w:hyperlink r:id="rId54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депутат сельского поселения представляет Губернатору Забайкальского края через уполномоченное должностное лицо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за год, предшествующий году представления сведений (отчетный период), ежегодно, в срок не позднее 30 апреля года, следующего за отчетным. В случае, если в течение отчетного периода указанные сделки не совершались, депутат сельского поселения сообщает об этом Губернатору Забайкальского края путем направления письменного уведомления через уполномоченное должностное лицо в уполномоченный орган ежегодно, не позднее 30 апреля года, следующего за отчетным.</w:t>
      </w:r>
    </w:p>
    <w:p w:rsidR="005E097B" w:rsidRDefault="005E097B">
      <w:pPr>
        <w:pStyle w:val="ConsPlusNormal"/>
        <w:spacing w:before="220"/>
        <w:ind w:firstLine="540"/>
        <w:jc w:val="both"/>
      </w:pPr>
      <w:r>
        <w:t>В случае, если депутат сельского поселения обнаружил, что в представленных им сведениях не отражены или не полностью отражены какие-либо сведения либо имеются ошибки, он вправе представить уполномоченному должностному лицу уточненные сведения в течение одного месяца после окончания срока их представления в порядке, установленном для представления сведений.</w:t>
      </w:r>
    </w:p>
    <w:p w:rsidR="005E097B" w:rsidRDefault="005E097B">
      <w:pPr>
        <w:pStyle w:val="ConsPlusNormal"/>
        <w:spacing w:before="220"/>
        <w:ind w:firstLine="540"/>
        <w:jc w:val="both"/>
      </w:pPr>
      <w:r>
        <w:t>Сведения представляются депутатом сельского поселения по утвержденной Президентом Российской Федерации форме справки, которая заполняется с использованием программного обеспечения "Справки БК".</w:t>
      </w:r>
    </w:p>
    <w:p w:rsidR="005E097B" w:rsidRDefault="005E097B">
      <w:pPr>
        <w:pStyle w:val="ConsPlusNormal"/>
        <w:spacing w:before="220"/>
        <w:ind w:firstLine="540"/>
        <w:jc w:val="both"/>
      </w:pPr>
      <w:r>
        <w:t>Уполномоченное должностное лицо обеспечивает представление сведений, письменного уведомления, уточненных сведений Губернатору Забайкальского края посредством их направления в уполномоченный орган в течение семи календарных дней после окончания срока их представления.</w:t>
      </w:r>
    </w:p>
    <w:p w:rsidR="005E097B" w:rsidRDefault="005E097B">
      <w:pPr>
        <w:pStyle w:val="ConsPlusNormal"/>
        <w:spacing w:before="220"/>
        <w:ind w:firstLine="540"/>
        <w:jc w:val="both"/>
      </w:pPr>
      <w:r>
        <w:t>Сведения, представленные депутатом сельского поселения, размещаются на официальном сайте органа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 правовым актом.</w:t>
      </w:r>
    </w:p>
    <w:p w:rsidR="005E097B" w:rsidRDefault="005E097B">
      <w:pPr>
        <w:pStyle w:val="ConsPlusNormal"/>
        <w:jc w:val="both"/>
      </w:pPr>
      <w:r>
        <w:t xml:space="preserve">(часть 3.1 введена </w:t>
      </w:r>
      <w:hyperlink r:id="rId55" w:history="1">
        <w:r>
          <w:rPr>
            <w:color w:val="0000FF"/>
          </w:rPr>
          <w:t>Законом</w:t>
        </w:r>
      </w:hyperlink>
      <w:r>
        <w:t xml:space="preserve"> Забайкальского края от 06.04.2020 N 1800-ЗЗК)</w:t>
      </w:r>
    </w:p>
    <w:p w:rsidR="005E097B" w:rsidRDefault="005E097B">
      <w:pPr>
        <w:pStyle w:val="ConsPlusNormal"/>
        <w:spacing w:before="220"/>
        <w:ind w:firstLine="540"/>
        <w:jc w:val="both"/>
      </w:pPr>
      <w:bookmarkStart w:id="4" w:name="P148"/>
      <w:bookmarkEnd w:id="4"/>
      <w:r>
        <w:t xml:space="preserve">4. Проверка достоверности и полноты сведений, представленных гражданином на отчетную </w:t>
      </w:r>
      <w:r>
        <w:lastRenderedPageBreak/>
        <w:t>дату или лицом, замещающим муниципальную должность, за отчетный период и за два года, предшествующие отчетному периоду (далее - проверка), осуществляется по решению Губернатора Забайкальского края уполномоченным органом. Решение о проведении проверки оформляется распоряжением Губернатора Забайкальского края и принимается отдельно в отношении каждого гражданина или лица, замещающего муниципальную должность.</w:t>
      </w:r>
    </w:p>
    <w:p w:rsidR="005E097B" w:rsidRDefault="005E097B">
      <w:pPr>
        <w:pStyle w:val="ConsPlusNormal"/>
        <w:spacing w:before="220"/>
        <w:ind w:firstLine="540"/>
        <w:jc w:val="both"/>
      </w:pPr>
      <w:bookmarkStart w:id="5" w:name="P149"/>
      <w:bookmarkEnd w:id="5"/>
      <w:r>
        <w:t>5. Основанием для осуществления проверки является достаточная информация, представленная в письменном виде:</w:t>
      </w:r>
    </w:p>
    <w:p w:rsidR="005E097B" w:rsidRDefault="005E097B">
      <w:pPr>
        <w:pStyle w:val="ConsPlusNormal"/>
        <w:spacing w:before="220"/>
        <w:ind w:firstLine="540"/>
        <w:jc w:val="both"/>
      </w:pPr>
      <w: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E097B" w:rsidRDefault="005E097B">
      <w:pPr>
        <w:pStyle w:val="ConsPlusNormal"/>
        <w:spacing w:before="220"/>
        <w:ind w:firstLine="540"/>
        <w:jc w:val="both"/>
      </w:pPr>
      <w:r>
        <w:t>2) должностным лицом уполномоченного органа либо уполномоченным должностным лицом;</w:t>
      </w:r>
    </w:p>
    <w:p w:rsidR="005E097B" w:rsidRDefault="005E097B">
      <w:pPr>
        <w:pStyle w:val="ConsPlusNormal"/>
        <w:spacing w:before="220"/>
        <w:ind w:firstLine="540"/>
        <w:jc w:val="both"/>
      </w:pPr>
      <w: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5E097B" w:rsidRDefault="005E097B">
      <w:pPr>
        <w:pStyle w:val="ConsPlusNormal"/>
        <w:spacing w:before="220"/>
        <w:ind w:firstLine="540"/>
        <w:jc w:val="both"/>
      </w:pPr>
      <w:r>
        <w:t>4) Общественной палатой Российской Федерации, Общественной палатой Забайкальского края;</w:t>
      </w:r>
    </w:p>
    <w:p w:rsidR="005E097B" w:rsidRDefault="005E097B">
      <w:pPr>
        <w:pStyle w:val="ConsPlusNormal"/>
        <w:spacing w:before="220"/>
        <w:ind w:firstLine="540"/>
        <w:jc w:val="both"/>
      </w:pPr>
      <w:r>
        <w:t>5) общероссийскими и региональными средствами массовой информации.</w:t>
      </w:r>
    </w:p>
    <w:p w:rsidR="005E097B" w:rsidRDefault="005E097B">
      <w:pPr>
        <w:pStyle w:val="ConsPlusNormal"/>
        <w:spacing w:before="220"/>
        <w:ind w:firstLine="540"/>
        <w:jc w:val="both"/>
      </w:pPr>
      <w:r>
        <w:t>6. Информация анонимного характера не может служить основанием для осуществления проверки.</w:t>
      </w:r>
    </w:p>
    <w:p w:rsidR="005E097B" w:rsidRDefault="005E097B">
      <w:pPr>
        <w:pStyle w:val="ConsPlusNormal"/>
        <w:spacing w:before="220"/>
        <w:ind w:firstLine="540"/>
        <w:jc w:val="both"/>
      </w:pPr>
      <w:r>
        <w:t xml:space="preserve">7. Решение о проведении проверки принимается в течение пяти рабочих дней со дня получения Губернатором Забайкальского края информации, указанной в </w:t>
      </w:r>
      <w:hyperlink w:anchor="P149" w:history="1">
        <w:r>
          <w:rPr>
            <w:color w:val="0000FF"/>
          </w:rPr>
          <w:t>части 5</w:t>
        </w:r>
      </w:hyperlink>
      <w:r>
        <w:t xml:space="preserve"> настоящей статьи.</w:t>
      </w:r>
    </w:p>
    <w:p w:rsidR="005E097B" w:rsidRDefault="005E097B">
      <w:pPr>
        <w:pStyle w:val="ConsPlusNormal"/>
        <w:spacing w:before="220"/>
        <w:ind w:firstLine="540"/>
        <w:jc w:val="both"/>
      </w:pPr>
      <w:r>
        <w:t>Уполномоченный орган в течение пяти рабочих дней со дня принятия Губернатором Забайкальского края соответствующего решения уведомляет в письменной форме гражданина или лицо, замещающее муниципальную должность, о начале проведения в отношении его проверки.</w:t>
      </w:r>
    </w:p>
    <w:p w:rsidR="005E097B" w:rsidRDefault="005E097B">
      <w:pPr>
        <w:pStyle w:val="ConsPlusNormal"/>
        <w:spacing w:before="220"/>
        <w:ind w:firstLine="540"/>
        <w:jc w:val="both"/>
      </w:pPr>
      <w:r>
        <w:t>Проверка осуществляется в срок, не превышающий 60 календарных дней со дня принятия решения о ее проведении. Срок проверки может быть продлен до 90 календарных дней Губернатором Забайкальского края.</w:t>
      </w:r>
    </w:p>
    <w:p w:rsidR="005E097B" w:rsidRDefault="005E097B">
      <w:pPr>
        <w:pStyle w:val="ConsPlusNormal"/>
        <w:spacing w:before="220"/>
        <w:ind w:firstLine="540"/>
        <w:jc w:val="both"/>
      </w:pPr>
      <w:r>
        <w:t>8. При осуществлении проверки должностное лицо уполномоченного органа вправе:</w:t>
      </w:r>
    </w:p>
    <w:p w:rsidR="005E097B" w:rsidRDefault="005E097B">
      <w:pPr>
        <w:pStyle w:val="ConsPlusNormal"/>
        <w:spacing w:before="220"/>
        <w:ind w:firstLine="540"/>
        <w:jc w:val="both"/>
      </w:pPr>
      <w:r>
        <w:t>1) проводить беседу с лицом, в отношении которого проводится проверка;</w:t>
      </w:r>
    </w:p>
    <w:p w:rsidR="005E097B" w:rsidRDefault="005E097B">
      <w:pPr>
        <w:pStyle w:val="ConsPlusNormal"/>
        <w:spacing w:before="220"/>
        <w:ind w:firstLine="540"/>
        <w:jc w:val="both"/>
      </w:pPr>
      <w:r>
        <w:t>2) изучать представленные лицом, в отношении которого проводится проверка, сведения и дополнительные материалы;</w:t>
      </w:r>
    </w:p>
    <w:p w:rsidR="005E097B" w:rsidRDefault="005E097B">
      <w:pPr>
        <w:pStyle w:val="ConsPlusNormal"/>
        <w:spacing w:before="220"/>
        <w:ind w:firstLine="540"/>
        <w:jc w:val="both"/>
      </w:pPr>
      <w:r>
        <w:t>3) получать от лица, в отношении которого проводится проверка, пояснения по представленным им сведениям и материалам;</w:t>
      </w:r>
    </w:p>
    <w:p w:rsidR="005E097B" w:rsidRDefault="005E097B">
      <w:pPr>
        <w:pStyle w:val="ConsPlusNormal"/>
        <w:spacing w:before="220"/>
        <w:ind w:firstLine="540"/>
        <w:jc w:val="both"/>
      </w:pPr>
      <w:bookmarkStart w:id="6" w:name="P163"/>
      <w:bookmarkEnd w:id="6"/>
      <w:r>
        <w:t xml:space="preserve">4) готовить проекты запросов в органы прокуратуры Российской Федерации, иные федеральные государственные органы, государственные органы Забайкальского края и иных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 о доходах, расходах, об имуществе и </w:t>
      </w:r>
      <w:r>
        <w:lastRenderedPageBreak/>
        <w:t>обязательствах имущественного характера лица, в отношении которого проводится проверка, его супруги (супруга) и несовершеннолетних детей;</w:t>
      </w:r>
    </w:p>
    <w:p w:rsidR="005E097B" w:rsidRDefault="005E097B">
      <w:pPr>
        <w:pStyle w:val="ConsPlusNormal"/>
        <w:spacing w:before="220"/>
        <w:ind w:firstLine="540"/>
        <w:jc w:val="both"/>
      </w:pPr>
      <w:r>
        <w:t>5) наводить справки у физических лиц и получать от них информацию с их согласия;</w:t>
      </w:r>
    </w:p>
    <w:p w:rsidR="005E097B" w:rsidRDefault="005E097B">
      <w:pPr>
        <w:pStyle w:val="ConsPlusNormal"/>
        <w:spacing w:before="220"/>
        <w:ind w:firstLine="540"/>
        <w:jc w:val="both"/>
      </w:pPr>
      <w:r>
        <w:t>6) осуществлять анализ сведений, представленных лицом, в отношении которого проводится проверка, в соответствии с законодательством Российской Федерации о противодействии коррупции.</w:t>
      </w:r>
    </w:p>
    <w:p w:rsidR="005E097B" w:rsidRDefault="005E097B">
      <w:pPr>
        <w:pStyle w:val="ConsPlusNormal"/>
        <w:spacing w:before="220"/>
        <w:ind w:firstLine="540"/>
        <w:jc w:val="both"/>
      </w:pPr>
      <w:r>
        <w:t xml:space="preserve">9. Запросы, указанные в </w:t>
      </w:r>
      <w:hyperlink w:anchor="P163" w:history="1">
        <w:r>
          <w:rPr>
            <w:color w:val="0000FF"/>
          </w:rPr>
          <w:t>пункте 4 части 8</w:t>
        </w:r>
      </w:hyperlink>
      <w:r>
        <w:t xml:space="preserve"> настоящей статьи (кроме запросов, касающихся осуществления оперативно-розыскной деятельности или ее результатов, и запросов о представлении сведений, составляющих банковскую, налоговую или иную охраняемую законом тайну), направляются руководителем уполномоченного органа. Запросы, касающиеся осуществления оперативно-розыскной деятельности или ее результатов, направляются Губернатором Забайкальского края в соответствии с </w:t>
      </w:r>
      <w:hyperlink r:id="rId56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года N 144-ФЗ "Об оперативно-розыскной деятельности". Запросы в кредитные организации, налоговые органы Российской Федерации и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 или подведомственное ему государственное бюджетное учреждение, наделенное соответствующими полномочиями в соответствии с решением такого органа, направляются должностными лицами, включенными в утвержденный Губернатором Забайкальского края перечень.</w:t>
      </w:r>
    </w:p>
    <w:p w:rsidR="005E097B" w:rsidRDefault="005E097B">
      <w:pPr>
        <w:pStyle w:val="ConsPlusNormal"/>
        <w:spacing w:before="220"/>
        <w:ind w:firstLine="540"/>
        <w:jc w:val="both"/>
      </w:pPr>
      <w:r>
        <w:t>10. Лицо, в отношении которого проводится проверка, вправе:</w:t>
      </w:r>
    </w:p>
    <w:p w:rsidR="005E097B" w:rsidRDefault="005E097B">
      <w:pPr>
        <w:pStyle w:val="ConsPlusNormal"/>
        <w:spacing w:before="220"/>
        <w:ind w:firstLine="540"/>
        <w:jc w:val="both"/>
      </w:pPr>
      <w:r>
        <w:t>1) давать пояснения в письменной форме в ходе проверки;</w:t>
      </w:r>
    </w:p>
    <w:p w:rsidR="005E097B" w:rsidRDefault="005E097B">
      <w:pPr>
        <w:pStyle w:val="ConsPlusNormal"/>
        <w:spacing w:before="220"/>
        <w:ind w:firstLine="540"/>
        <w:jc w:val="both"/>
      </w:pPr>
      <w:r>
        <w:t>2) представлять дополнительные материалы и давать по ним пояснения в письменной форме;</w:t>
      </w:r>
    </w:p>
    <w:p w:rsidR="005E097B" w:rsidRDefault="005E097B">
      <w:pPr>
        <w:pStyle w:val="ConsPlusNormal"/>
        <w:spacing w:before="220"/>
        <w:ind w:firstLine="540"/>
        <w:jc w:val="both"/>
      </w:pPr>
      <w:r>
        <w:t>3) обращаться в уполномоченный орган с подлежащим удовлетворению ходатайством о проведении с ним беседы по вопросам, связанным с осуществлением проверки.</w:t>
      </w:r>
    </w:p>
    <w:p w:rsidR="005E097B" w:rsidRDefault="005E097B">
      <w:pPr>
        <w:pStyle w:val="ConsPlusNormal"/>
        <w:spacing w:before="220"/>
        <w:ind w:firstLine="540"/>
        <w:jc w:val="both"/>
      </w:pPr>
      <w:bookmarkStart w:id="7" w:name="P171"/>
      <w:bookmarkEnd w:id="7"/>
      <w:r>
        <w:t>11. По результатам проверки уполномоченный орган представляет Губернатору Забайкальского края доклад.</w:t>
      </w:r>
    </w:p>
    <w:p w:rsidR="005E097B" w:rsidRDefault="005E097B">
      <w:pPr>
        <w:pStyle w:val="ConsPlusNormal"/>
        <w:spacing w:before="220"/>
        <w:ind w:firstLine="540"/>
        <w:jc w:val="both"/>
      </w:pPr>
      <w:r>
        <w:t>Уполномоченный орган обязан в течение пяти рабочих дней со дня окончания проверки письменно уведомить лицо, в отношении которого проводилась проверка, о ее результатах с соблюдением законодательства Российской Федерации о государственной тайне.</w:t>
      </w:r>
    </w:p>
    <w:p w:rsidR="005E097B" w:rsidRDefault="005E097B">
      <w:pPr>
        <w:pStyle w:val="ConsPlusNormal"/>
        <w:spacing w:before="220"/>
        <w:ind w:firstLine="540"/>
        <w:jc w:val="both"/>
      </w:pPr>
      <w:r>
        <w:t xml:space="preserve">Сведения о результатах проверки с письменного согласия Губернатора Забайкальского края предоставляются уполномоченным органом с одновременным уведомлением об этом лица, в отношении которого проводилась проверка, тем субъектам, указанным в </w:t>
      </w:r>
      <w:hyperlink w:anchor="P149" w:history="1">
        <w:r>
          <w:rPr>
            <w:color w:val="0000FF"/>
          </w:rPr>
          <w:t>части 5</w:t>
        </w:r>
      </w:hyperlink>
      <w:r>
        <w:t xml:space="preserve"> настоящей статьи, письменная информация которых явилась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5E097B" w:rsidRDefault="005E097B">
      <w:pPr>
        <w:pStyle w:val="ConsPlusNormal"/>
        <w:spacing w:before="220"/>
        <w:ind w:firstLine="540"/>
        <w:jc w:val="both"/>
      </w:pPr>
      <w:r>
        <w:t xml:space="preserve">12. Лицо, замещающее муниципальную должность, обязано ежегодно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</w:t>
      </w:r>
      <w:r>
        <w:lastRenderedPageBreak/>
        <w:t xml:space="preserve">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расходах), в порядке и сроки, установленные </w:t>
      </w:r>
      <w:hyperlink w:anchor="P129" w:history="1">
        <w:r>
          <w:rPr>
            <w:color w:val="0000FF"/>
          </w:rPr>
          <w:t>частью 3</w:t>
        </w:r>
      </w:hyperlink>
      <w:r>
        <w:t xml:space="preserve"> настоящей статьи, с учетом особенностей, установленных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доходам".</w:t>
      </w:r>
    </w:p>
    <w:p w:rsidR="005E097B" w:rsidRDefault="005E097B">
      <w:pPr>
        <w:pStyle w:val="ConsPlusNormal"/>
        <w:spacing w:before="220"/>
        <w:ind w:firstLine="540"/>
        <w:jc w:val="both"/>
      </w:pPr>
      <w:r>
        <w:t xml:space="preserve">Проверка достоверности и полноты сведений о расходах, представленных лицом, замещающим муниципальную должность, осуществляется в порядке, установленном </w:t>
      </w:r>
      <w:hyperlink w:anchor="P148" w:history="1">
        <w:r>
          <w:rPr>
            <w:color w:val="0000FF"/>
          </w:rPr>
          <w:t>частями 4</w:t>
        </w:r>
      </w:hyperlink>
      <w:r>
        <w:t xml:space="preserve"> - </w:t>
      </w:r>
      <w:hyperlink w:anchor="P171" w:history="1">
        <w:r>
          <w:rPr>
            <w:color w:val="0000FF"/>
          </w:rPr>
          <w:t>11</w:t>
        </w:r>
      </w:hyperlink>
      <w:r>
        <w:t xml:space="preserve"> настоящей статьи, с учетом особенностей, установленных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доходам".</w:t>
      </w:r>
    </w:p>
    <w:p w:rsidR="005E097B" w:rsidRDefault="005E097B">
      <w:pPr>
        <w:pStyle w:val="ConsPlusNormal"/>
        <w:spacing w:before="220"/>
        <w:ind w:firstLine="540"/>
        <w:jc w:val="both"/>
      </w:pPr>
      <w:r>
        <w:t xml:space="preserve">13. Утратила силу. - </w:t>
      </w:r>
      <w:hyperlink r:id="rId59" w:history="1">
        <w:r>
          <w:rPr>
            <w:color w:val="0000FF"/>
          </w:rPr>
          <w:t>Закон</w:t>
        </w:r>
      </w:hyperlink>
      <w:r>
        <w:t xml:space="preserve"> Забайкальского края от 06.04.2020 N 1800-ЗЗК.</w:t>
      </w:r>
    </w:p>
    <w:p w:rsidR="005E097B" w:rsidRDefault="005E097B">
      <w:pPr>
        <w:pStyle w:val="ConsPlusNormal"/>
        <w:spacing w:before="220"/>
        <w:ind w:firstLine="540"/>
        <w:jc w:val="both"/>
      </w:pPr>
      <w:r>
        <w:t xml:space="preserve">14. Проверка соблюдения лицом, замещающим муниципальную должность, в течение трех лет, предшествующих поступлению информации, явившейся основанием для осуществления проверки, ограничений и запретов, требований о предотвращении и (или) об урегулировании конфликта интересов, исполнения им обязанностей, установленных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осуществляется в порядке, установленном </w:t>
      </w:r>
      <w:hyperlink w:anchor="P148" w:history="1">
        <w:r>
          <w:rPr>
            <w:color w:val="0000FF"/>
          </w:rPr>
          <w:t>частями 4</w:t>
        </w:r>
      </w:hyperlink>
      <w:r>
        <w:t xml:space="preserve"> - </w:t>
      </w:r>
      <w:hyperlink w:anchor="P171" w:history="1">
        <w:r>
          <w:rPr>
            <w:color w:val="0000FF"/>
          </w:rPr>
          <w:t>11</w:t>
        </w:r>
      </w:hyperlink>
      <w:r>
        <w:t xml:space="preserve"> настоящей статьи.</w:t>
      </w:r>
    </w:p>
    <w:p w:rsidR="005E097B" w:rsidRDefault="005E097B">
      <w:pPr>
        <w:pStyle w:val="ConsPlusNormal"/>
        <w:spacing w:before="220"/>
        <w:ind w:firstLine="540"/>
        <w:jc w:val="both"/>
      </w:pPr>
      <w:r>
        <w:t xml:space="preserve">15. При выявлении в результате проверки фактов несоблюдения лицом, замещающим муниципальную должность, ограничений, запретов, неисполнения обязанностей, которые установлены Федеральным </w:t>
      </w:r>
      <w:hyperlink r:id="rId63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Губернатор Забайкальского края обращается с заявлением о досрочном прекращении полномочий лица, замещающего муниципальную должность,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суд.</w:t>
      </w:r>
    </w:p>
    <w:p w:rsidR="005E097B" w:rsidRDefault="005E097B">
      <w:pPr>
        <w:pStyle w:val="ConsPlusNormal"/>
        <w:spacing w:before="220"/>
        <w:ind w:firstLine="540"/>
        <w:jc w:val="both"/>
      </w:pPr>
      <w:r>
        <w:t xml:space="preserve">16. Порядок принятия решения о применении к лицу, замещающему муниципальную должность,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установленных </w:t>
      </w:r>
      <w:hyperlink r:id="rId66" w:history="1">
        <w:r>
          <w:rPr>
            <w:color w:val="0000FF"/>
          </w:rPr>
          <w:t>частью 7.3-1 статьи 40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Федерации", определяется муниципальным правовым актом.</w:t>
      </w:r>
    </w:p>
    <w:p w:rsidR="005E097B" w:rsidRDefault="005E097B">
      <w:pPr>
        <w:pStyle w:val="ConsPlusNormal"/>
        <w:jc w:val="both"/>
      </w:pPr>
      <w:r>
        <w:t xml:space="preserve">(часть 16 введена </w:t>
      </w:r>
      <w:hyperlink r:id="rId67" w:history="1">
        <w:r>
          <w:rPr>
            <w:color w:val="0000FF"/>
          </w:rPr>
          <w:t>Законом</w:t>
        </w:r>
      </w:hyperlink>
      <w:r>
        <w:t xml:space="preserve"> Забайкальского края от 06.04.2020 N 1800-ЗЗК)</w:t>
      </w:r>
    </w:p>
    <w:p w:rsidR="005E097B" w:rsidRDefault="005E097B">
      <w:pPr>
        <w:pStyle w:val="ConsPlusNormal"/>
        <w:jc w:val="both"/>
      </w:pPr>
    </w:p>
    <w:p w:rsidR="005E097B" w:rsidRDefault="005E097B">
      <w:pPr>
        <w:pStyle w:val="ConsPlusTitle"/>
        <w:ind w:firstLine="540"/>
        <w:jc w:val="both"/>
        <w:outlineLvl w:val="1"/>
      </w:pPr>
      <w:r>
        <w:t>Статья 12.4. Порядок предварительного уведомления Губернатора Забайкальского края об участии на безвозмездной основе в управлении некоммерческой организацией</w:t>
      </w:r>
    </w:p>
    <w:p w:rsidR="005E097B" w:rsidRDefault="005E097B">
      <w:pPr>
        <w:pStyle w:val="ConsPlusNormal"/>
        <w:ind w:firstLine="540"/>
        <w:jc w:val="both"/>
      </w:pPr>
      <w:r>
        <w:t xml:space="preserve">(введена </w:t>
      </w:r>
      <w:hyperlink r:id="rId68" w:history="1">
        <w:r>
          <w:rPr>
            <w:color w:val="0000FF"/>
          </w:rPr>
          <w:t>Законом</w:t>
        </w:r>
      </w:hyperlink>
      <w:r>
        <w:t xml:space="preserve"> Забайкальского края от 24.02.2021 N 1909-ЗЗК)</w:t>
      </w:r>
    </w:p>
    <w:p w:rsidR="005E097B" w:rsidRDefault="005E097B">
      <w:pPr>
        <w:pStyle w:val="ConsPlusNormal"/>
        <w:jc w:val="both"/>
      </w:pPr>
    </w:p>
    <w:p w:rsidR="005E097B" w:rsidRDefault="005E097B">
      <w:pPr>
        <w:pStyle w:val="ConsPlusNormal"/>
        <w:ind w:firstLine="540"/>
        <w:jc w:val="both"/>
      </w:pPr>
      <w:bookmarkStart w:id="8" w:name="P185"/>
      <w:bookmarkEnd w:id="8"/>
      <w:r>
        <w:t xml:space="preserve">1. Лица, замещающие государственные должности Забайкальского края (за исключением </w:t>
      </w:r>
      <w:r>
        <w:lastRenderedPageBreak/>
        <w:t>лиц, замещающих государственные должности Забайкальского края в Законодательном Собрании Забайкальского края) и осуществляющие свои полномочия на постоянной основе, если федеральными законами не установлено иное, вправе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Забайкальского края.</w:t>
      </w:r>
    </w:p>
    <w:p w:rsidR="005E097B" w:rsidRDefault="005E097B">
      <w:pPr>
        <w:pStyle w:val="ConsPlusNormal"/>
        <w:spacing w:before="220"/>
        <w:ind w:firstLine="540"/>
        <w:jc w:val="both"/>
      </w:pPr>
      <w:r>
        <w:t>Лица, замещающие муниципальные должности и осуществляющие свои полномочия на постоянной основе, если федеральными законами не установлено иное, вправе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Забайкальского края.</w:t>
      </w:r>
    </w:p>
    <w:p w:rsidR="005E097B" w:rsidRDefault="005E097B">
      <w:pPr>
        <w:pStyle w:val="ConsPlusNormal"/>
        <w:spacing w:before="220"/>
        <w:ind w:firstLine="540"/>
        <w:jc w:val="both"/>
      </w:pPr>
      <w:r>
        <w:t xml:space="preserve">2. Участие лиц, указанных в </w:t>
      </w:r>
      <w:hyperlink w:anchor="P185" w:history="1">
        <w:r>
          <w:rPr>
            <w:color w:val="0000FF"/>
          </w:rPr>
          <w:t>части 1</w:t>
        </w:r>
      </w:hyperlink>
      <w:r>
        <w:t xml:space="preserve"> настоящей статьи,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5E097B" w:rsidRDefault="005E097B">
      <w:pPr>
        <w:pStyle w:val="ConsPlusNormal"/>
        <w:spacing w:before="220"/>
        <w:ind w:firstLine="540"/>
        <w:jc w:val="both"/>
      </w:pPr>
      <w:r>
        <w:t xml:space="preserve">3. Лица, указанные в </w:t>
      </w:r>
      <w:hyperlink w:anchor="P185" w:history="1">
        <w:r>
          <w:rPr>
            <w:color w:val="0000FF"/>
          </w:rPr>
          <w:t>части 1</w:t>
        </w:r>
      </w:hyperlink>
      <w:r>
        <w:t xml:space="preserve"> настоящей статьи, не позднее чем за десять рабочих дней до предполагаемой даты начала участия в управлении некоммерческой организацией направляют Губернатору Забайкальского края </w:t>
      </w:r>
      <w:hyperlink w:anchor="P236" w:history="1">
        <w:r>
          <w:rPr>
            <w:color w:val="0000FF"/>
          </w:rPr>
          <w:t>уведомление</w:t>
        </w:r>
      </w:hyperlink>
      <w:r>
        <w:t xml:space="preserve"> о намерении участвовать на безвозмездной основе в управлении некоммерческой организацией на бумажном носителе по форме согласно приложению к настоящему Закону края (далее - уведомление).</w:t>
      </w:r>
    </w:p>
    <w:p w:rsidR="005E097B" w:rsidRDefault="005E097B">
      <w:pPr>
        <w:pStyle w:val="ConsPlusNormal"/>
        <w:spacing w:before="220"/>
        <w:ind w:firstLine="540"/>
        <w:jc w:val="both"/>
      </w:pPr>
      <w:r>
        <w:t>К уведомлению прилагаются копии учредительных документов некоммерческой организации, в управлении которой предполагается участие.</w:t>
      </w:r>
    </w:p>
    <w:p w:rsidR="005E097B" w:rsidRDefault="005E097B">
      <w:pPr>
        <w:pStyle w:val="ConsPlusNormal"/>
        <w:spacing w:before="220"/>
        <w:ind w:firstLine="540"/>
        <w:jc w:val="both"/>
      </w:pPr>
      <w:r>
        <w:t>4. Направленные в адрес Губернатора Забайкальского края уведомления и приложенные к ним документы поступают в уполномоченный орган, который осуществляет их регистрацию, учет и хранение.</w:t>
      </w:r>
    </w:p>
    <w:p w:rsidR="005E097B" w:rsidRDefault="005E097B">
      <w:pPr>
        <w:pStyle w:val="ConsPlusNormal"/>
        <w:jc w:val="both"/>
      </w:pPr>
    </w:p>
    <w:p w:rsidR="005E097B" w:rsidRDefault="005E097B">
      <w:pPr>
        <w:pStyle w:val="ConsPlusTitle"/>
        <w:ind w:firstLine="540"/>
        <w:jc w:val="both"/>
        <w:outlineLvl w:val="1"/>
      </w:pPr>
      <w:r>
        <w:t>Статья 13. Координация деятельности по реализации антикоррупционной политики в Забайкальском крае</w:t>
      </w:r>
    </w:p>
    <w:p w:rsidR="005E097B" w:rsidRDefault="005E097B">
      <w:pPr>
        <w:pStyle w:val="ConsPlusNormal"/>
        <w:ind w:firstLine="540"/>
        <w:jc w:val="both"/>
      </w:pPr>
      <w:r>
        <w:t xml:space="preserve">(в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Забайкальского края от 03.07.2009 N 200-ЗЗК)</w:t>
      </w:r>
    </w:p>
    <w:p w:rsidR="005E097B" w:rsidRDefault="005E097B">
      <w:pPr>
        <w:pStyle w:val="ConsPlusNormal"/>
        <w:jc w:val="both"/>
      </w:pPr>
    </w:p>
    <w:p w:rsidR="005E097B" w:rsidRDefault="005E097B">
      <w:pPr>
        <w:pStyle w:val="ConsPlusNormal"/>
        <w:ind w:firstLine="540"/>
        <w:jc w:val="both"/>
      </w:pPr>
      <w:r>
        <w:t>Губернатор Забайкальского края обеспечивает координацию деятельности органов исполнительной власти Забайкальского края с иными органами государственной власти Забайкальского края и в соответствии с законодательством Российской Федерации может организовывать взаимодействие органов исполнительной власти Забайкальского края с федеральными органами исполнительной власти и их территориальными органами, органами местного самоуправления и общественными объединениями по реализации антикоррупционной политики в Забайкальском крае.</w:t>
      </w:r>
    </w:p>
    <w:p w:rsidR="005E097B" w:rsidRDefault="005E097B">
      <w:pPr>
        <w:pStyle w:val="ConsPlusNormal"/>
        <w:jc w:val="both"/>
      </w:pPr>
    </w:p>
    <w:p w:rsidR="005E097B" w:rsidRDefault="005E097B">
      <w:pPr>
        <w:pStyle w:val="ConsPlusTitle"/>
        <w:ind w:firstLine="540"/>
        <w:jc w:val="both"/>
        <w:outlineLvl w:val="1"/>
      </w:pPr>
      <w:r>
        <w:t>Статья 14. Отчет о состоянии коррупции и реализации мер антикоррупционной политики</w:t>
      </w:r>
    </w:p>
    <w:p w:rsidR="005E097B" w:rsidRDefault="005E097B">
      <w:pPr>
        <w:pStyle w:val="ConsPlusNormal"/>
        <w:jc w:val="both"/>
      </w:pPr>
    </w:p>
    <w:p w:rsidR="005E097B" w:rsidRDefault="005E097B">
      <w:pPr>
        <w:pStyle w:val="ConsPlusNormal"/>
        <w:ind w:firstLine="540"/>
        <w:jc w:val="both"/>
      </w:pPr>
      <w:r>
        <w:t>1. Исполнительные органы государственной власти Забайкальского края и органы местного самоуправления ежегодно к 1 февраля представляют в высший исполнительный орган Забайкальского края отчеты о реализации мер антикоррупционной политики за прошедший календарный год.</w:t>
      </w:r>
    </w:p>
    <w:p w:rsidR="005E097B" w:rsidRDefault="005E097B">
      <w:pPr>
        <w:pStyle w:val="ConsPlusNormal"/>
        <w:spacing w:before="220"/>
        <w:ind w:firstLine="540"/>
        <w:jc w:val="both"/>
      </w:pPr>
      <w:r>
        <w:lastRenderedPageBreak/>
        <w:t>2. Высший исполнительный орган Забайкальского края ежегодно до 1 марта представляет Губернатору Забайкальского края и законодательному (представительному) органу государственной власти Забайкальского края сводный отчет о состоянии коррупции и реализации мер антикоррупционной политики в крае.</w:t>
      </w:r>
    </w:p>
    <w:p w:rsidR="005E097B" w:rsidRDefault="005E097B">
      <w:pPr>
        <w:pStyle w:val="ConsPlusNormal"/>
        <w:spacing w:before="220"/>
        <w:ind w:firstLine="540"/>
        <w:jc w:val="both"/>
      </w:pPr>
      <w:r>
        <w:t>3. Отчет подлежит опубликованию, за исключением содержащихся в нем сведений, не подлежащих, в соответствии с федеральными законами, разглашению.</w:t>
      </w:r>
    </w:p>
    <w:p w:rsidR="005E097B" w:rsidRDefault="005E097B">
      <w:pPr>
        <w:pStyle w:val="ConsPlusNormal"/>
        <w:jc w:val="both"/>
      </w:pPr>
    </w:p>
    <w:p w:rsidR="005E097B" w:rsidRDefault="005E097B">
      <w:pPr>
        <w:pStyle w:val="ConsPlusTitle"/>
        <w:ind w:firstLine="540"/>
        <w:jc w:val="both"/>
        <w:outlineLvl w:val="1"/>
      </w:pPr>
      <w:r>
        <w:t>Статья 15. Вступление в силу настоящего Закона края</w:t>
      </w:r>
    </w:p>
    <w:p w:rsidR="005E097B" w:rsidRDefault="005E097B">
      <w:pPr>
        <w:pStyle w:val="ConsPlusNormal"/>
        <w:jc w:val="both"/>
      </w:pPr>
    </w:p>
    <w:p w:rsidR="005E097B" w:rsidRDefault="005E097B">
      <w:pPr>
        <w:pStyle w:val="ConsPlusNormal"/>
        <w:ind w:firstLine="540"/>
        <w:jc w:val="both"/>
      </w:pPr>
      <w:r>
        <w:t>Настоящий Закон края вступает в силу через десять дней после дня его официального опубликования.</w:t>
      </w:r>
    </w:p>
    <w:p w:rsidR="005E097B" w:rsidRDefault="005E097B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E097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E097B" w:rsidRDefault="005E097B">
            <w:pPr>
              <w:pStyle w:val="ConsPlusNormal"/>
            </w:pPr>
            <w:r>
              <w:t>И.о. Председателя</w:t>
            </w:r>
          </w:p>
          <w:p w:rsidR="005E097B" w:rsidRDefault="005E097B">
            <w:pPr>
              <w:pStyle w:val="ConsPlusNormal"/>
            </w:pPr>
            <w:r>
              <w:t>Читинской областной Думы</w:t>
            </w:r>
          </w:p>
          <w:p w:rsidR="005E097B" w:rsidRDefault="005E097B">
            <w:pPr>
              <w:pStyle w:val="ConsPlusNormal"/>
            </w:pPr>
            <w:r>
              <w:t>А.Ф.ЭПОВ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E097B" w:rsidRDefault="005E097B">
            <w:pPr>
              <w:pStyle w:val="ConsPlusNormal"/>
              <w:jc w:val="right"/>
            </w:pPr>
            <w:r>
              <w:t>Председатель Агинской</w:t>
            </w:r>
          </w:p>
          <w:p w:rsidR="005E097B" w:rsidRDefault="005E097B">
            <w:pPr>
              <w:pStyle w:val="ConsPlusNormal"/>
              <w:jc w:val="right"/>
            </w:pPr>
            <w:r>
              <w:t>Бурятской окружной Думы</w:t>
            </w:r>
          </w:p>
          <w:p w:rsidR="005E097B" w:rsidRDefault="005E097B">
            <w:pPr>
              <w:pStyle w:val="ConsPlusNormal"/>
              <w:jc w:val="right"/>
            </w:pPr>
            <w:r>
              <w:t>Д.Ц.ДУГАРОВ</w:t>
            </w:r>
          </w:p>
        </w:tc>
      </w:tr>
    </w:tbl>
    <w:p w:rsidR="005E097B" w:rsidRDefault="005E097B">
      <w:pPr>
        <w:pStyle w:val="ConsPlusNormal"/>
        <w:spacing w:before="220"/>
      </w:pPr>
      <w:r>
        <w:t>Губернатор</w:t>
      </w:r>
    </w:p>
    <w:p w:rsidR="005E097B" w:rsidRDefault="005E097B">
      <w:pPr>
        <w:pStyle w:val="ConsPlusNormal"/>
        <w:spacing w:before="220"/>
      </w:pPr>
      <w:r>
        <w:t>Забайкальского края</w:t>
      </w:r>
    </w:p>
    <w:p w:rsidR="005E097B" w:rsidRDefault="005E097B">
      <w:pPr>
        <w:pStyle w:val="ConsPlusNormal"/>
        <w:spacing w:before="220"/>
      </w:pPr>
      <w:r>
        <w:t>Р.Ф.ГЕНИАТУЛИН</w:t>
      </w:r>
    </w:p>
    <w:p w:rsidR="005E097B" w:rsidRDefault="005E097B">
      <w:pPr>
        <w:pStyle w:val="ConsPlusNormal"/>
        <w:jc w:val="both"/>
      </w:pPr>
    </w:p>
    <w:p w:rsidR="005E097B" w:rsidRDefault="005E097B">
      <w:pPr>
        <w:pStyle w:val="ConsPlusNormal"/>
      </w:pPr>
      <w:r>
        <w:t>Чита</w:t>
      </w:r>
    </w:p>
    <w:p w:rsidR="005E097B" w:rsidRDefault="005E097B">
      <w:pPr>
        <w:pStyle w:val="ConsPlusNormal"/>
        <w:spacing w:before="220"/>
      </w:pPr>
      <w:r>
        <w:t>25 июля 2008 года</w:t>
      </w:r>
    </w:p>
    <w:p w:rsidR="005E097B" w:rsidRDefault="005E097B">
      <w:pPr>
        <w:pStyle w:val="ConsPlusNormal"/>
        <w:spacing w:before="220"/>
      </w:pPr>
      <w:r>
        <w:t>N 18-ЗЗК</w:t>
      </w:r>
    </w:p>
    <w:p w:rsidR="005E097B" w:rsidRDefault="005E097B">
      <w:pPr>
        <w:pStyle w:val="ConsPlusNormal"/>
        <w:jc w:val="both"/>
      </w:pPr>
    </w:p>
    <w:p w:rsidR="005E097B" w:rsidRDefault="005E097B">
      <w:pPr>
        <w:pStyle w:val="ConsPlusNormal"/>
        <w:jc w:val="both"/>
      </w:pPr>
    </w:p>
    <w:p w:rsidR="005E097B" w:rsidRDefault="005E097B">
      <w:pPr>
        <w:pStyle w:val="ConsPlusNormal"/>
        <w:jc w:val="both"/>
      </w:pPr>
    </w:p>
    <w:p w:rsidR="005E097B" w:rsidRDefault="005E097B">
      <w:pPr>
        <w:pStyle w:val="ConsPlusNormal"/>
        <w:jc w:val="both"/>
      </w:pPr>
    </w:p>
    <w:p w:rsidR="005E097B" w:rsidRDefault="005E097B">
      <w:pPr>
        <w:pStyle w:val="ConsPlusNormal"/>
        <w:jc w:val="both"/>
      </w:pPr>
    </w:p>
    <w:p w:rsidR="005E097B" w:rsidRDefault="005E097B">
      <w:pPr>
        <w:pStyle w:val="ConsPlusNormal"/>
        <w:jc w:val="right"/>
        <w:outlineLvl w:val="0"/>
      </w:pPr>
      <w:r>
        <w:t>Приложение</w:t>
      </w:r>
    </w:p>
    <w:p w:rsidR="005E097B" w:rsidRDefault="005E097B">
      <w:pPr>
        <w:pStyle w:val="ConsPlusNormal"/>
        <w:jc w:val="right"/>
      </w:pPr>
      <w:r>
        <w:t>к Закону Забайкальского края</w:t>
      </w:r>
    </w:p>
    <w:p w:rsidR="005E097B" w:rsidRDefault="005E097B">
      <w:pPr>
        <w:pStyle w:val="ConsPlusNormal"/>
        <w:jc w:val="right"/>
      </w:pPr>
      <w:r>
        <w:t>"О противодействии коррупции</w:t>
      </w:r>
    </w:p>
    <w:p w:rsidR="005E097B" w:rsidRDefault="005E097B">
      <w:pPr>
        <w:pStyle w:val="ConsPlusNormal"/>
        <w:jc w:val="right"/>
      </w:pPr>
      <w:r>
        <w:t>в Забайкальском крае"</w:t>
      </w:r>
    </w:p>
    <w:p w:rsidR="005E097B" w:rsidRDefault="005E097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E097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97B" w:rsidRDefault="005E097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97B" w:rsidRDefault="005E097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E097B" w:rsidRDefault="005E09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097B" w:rsidRDefault="005E097B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70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Забайкальского края</w:t>
            </w:r>
          </w:p>
          <w:p w:rsidR="005E097B" w:rsidRDefault="005E097B">
            <w:pPr>
              <w:pStyle w:val="ConsPlusNormal"/>
              <w:jc w:val="center"/>
            </w:pPr>
            <w:r>
              <w:rPr>
                <w:color w:val="392C69"/>
              </w:rPr>
              <w:t>от 24.02.2021 N 1909-ЗЗК)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97B" w:rsidRDefault="005E097B">
            <w:pPr>
              <w:spacing w:after="1" w:line="0" w:lineRule="atLeast"/>
            </w:pPr>
          </w:p>
        </w:tc>
      </w:tr>
    </w:tbl>
    <w:p w:rsidR="005E097B" w:rsidRDefault="005E097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85"/>
        <w:gridCol w:w="1005"/>
        <w:gridCol w:w="870"/>
        <w:gridCol w:w="3587"/>
      </w:tblGrid>
      <w:tr w:rsidR="005E097B"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97B" w:rsidRDefault="005E097B">
            <w:pPr>
              <w:pStyle w:val="ConsPlusNormal"/>
            </w:pPr>
          </w:p>
        </w:tc>
        <w:tc>
          <w:tcPr>
            <w:tcW w:w="4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97B" w:rsidRDefault="005E097B">
            <w:pPr>
              <w:pStyle w:val="ConsPlusNormal"/>
              <w:jc w:val="center"/>
            </w:pPr>
            <w:r>
              <w:t>Губернатору Забайкальского края</w:t>
            </w:r>
          </w:p>
          <w:p w:rsidR="005E097B" w:rsidRDefault="005E097B">
            <w:pPr>
              <w:pStyle w:val="ConsPlusNormal"/>
              <w:jc w:val="center"/>
            </w:pPr>
            <w:r>
              <w:t>________________________________</w:t>
            </w:r>
          </w:p>
          <w:p w:rsidR="005E097B" w:rsidRDefault="005E097B">
            <w:pPr>
              <w:pStyle w:val="ConsPlusNormal"/>
              <w:jc w:val="center"/>
            </w:pPr>
            <w:r>
              <w:t>(фамилия, имя, отчество (при наличии))</w:t>
            </w:r>
          </w:p>
          <w:p w:rsidR="005E097B" w:rsidRDefault="005E097B">
            <w:pPr>
              <w:pStyle w:val="ConsPlusNormal"/>
              <w:jc w:val="center"/>
            </w:pPr>
            <w:r>
              <w:t>от ________________________________</w:t>
            </w:r>
          </w:p>
          <w:p w:rsidR="005E097B" w:rsidRDefault="005E097B">
            <w:pPr>
              <w:pStyle w:val="ConsPlusNormal"/>
              <w:jc w:val="center"/>
            </w:pPr>
            <w:r>
              <w:t>(фамилия, имя, отчество (при наличии), должность лица)</w:t>
            </w:r>
          </w:p>
          <w:p w:rsidR="005E097B" w:rsidRDefault="005E097B">
            <w:pPr>
              <w:pStyle w:val="ConsPlusNormal"/>
              <w:jc w:val="center"/>
            </w:pPr>
            <w:r>
              <w:t>________________________________</w:t>
            </w:r>
          </w:p>
          <w:p w:rsidR="005E097B" w:rsidRDefault="005E097B">
            <w:pPr>
              <w:pStyle w:val="ConsPlusNormal"/>
              <w:jc w:val="center"/>
            </w:pPr>
            <w:r>
              <w:t>(адрес проживания (регистрация))</w:t>
            </w:r>
          </w:p>
        </w:tc>
      </w:tr>
      <w:tr w:rsidR="005E097B">
        <w:tc>
          <w:tcPr>
            <w:tcW w:w="84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097B" w:rsidRDefault="005E097B">
            <w:pPr>
              <w:pStyle w:val="ConsPlusNormal"/>
              <w:jc w:val="center"/>
            </w:pPr>
            <w:bookmarkStart w:id="9" w:name="P236"/>
            <w:bookmarkEnd w:id="9"/>
            <w:r>
              <w:t>УВЕДОМЛЕНИЕ</w:t>
            </w:r>
          </w:p>
          <w:p w:rsidR="005E097B" w:rsidRDefault="005E097B">
            <w:pPr>
              <w:pStyle w:val="ConsPlusNormal"/>
              <w:jc w:val="center"/>
            </w:pPr>
            <w:r>
              <w:t>о намерении участвовать в управлении некоммерческой организацией</w:t>
            </w:r>
          </w:p>
        </w:tc>
      </w:tr>
      <w:tr w:rsidR="005E097B">
        <w:tc>
          <w:tcPr>
            <w:tcW w:w="84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097B" w:rsidRDefault="005E097B">
            <w:pPr>
              <w:pStyle w:val="ConsPlusNormal"/>
              <w:ind w:firstLine="283"/>
              <w:jc w:val="both"/>
            </w:pPr>
            <w:r>
              <w:lastRenderedPageBreak/>
              <w:t xml:space="preserve">Во исполнение требований </w:t>
            </w:r>
            <w:hyperlink r:id="rId71" w:history="1">
              <w:r>
                <w:rPr>
                  <w:color w:val="0000FF"/>
                </w:rPr>
                <w:t>статьи 12.1</w:t>
              </w:r>
            </w:hyperlink>
            <w:r>
              <w:t xml:space="preserve"> Федерального закона от 25 декабря 2008 года N 273-ФЗ "О противодействии коррупции" уведомляю Вас о том, что я намерен(а) участвовать на безвозмездной основе в управлении некоммерческой организацией _________________________________________________________</w:t>
            </w:r>
          </w:p>
          <w:p w:rsidR="005E097B" w:rsidRDefault="005E097B">
            <w:pPr>
              <w:pStyle w:val="ConsPlusNormal"/>
              <w:jc w:val="center"/>
            </w:pPr>
            <w:r>
              <w:t>______________________________________________________________</w:t>
            </w:r>
          </w:p>
          <w:p w:rsidR="005E097B" w:rsidRDefault="005E097B">
            <w:pPr>
              <w:pStyle w:val="ConsPlusNormal"/>
              <w:jc w:val="center"/>
            </w:pPr>
            <w:r>
              <w:t>______________________________________________________________.</w:t>
            </w:r>
          </w:p>
          <w:p w:rsidR="005E097B" w:rsidRDefault="005E097B">
            <w:pPr>
              <w:pStyle w:val="ConsPlusNormal"/>
              <w:jc w:val="center"/>
            </w:pPr>
            <w:r>
              <w:t>(наименование некоммерческой организации, юридический адрес, ИНН организации)</w:t>
            </w:r>
          </w:p>
          <w:p w:rsidR="005E097B" w:rsidRDefault="005E097B">
            <w:pPr>
              <w:pStyle w:val="ConsPlusNormal"/>
              <w:ind w:firstLine="283"/>
              <w:jc w:val="both"/>
            </w:pPr>
            <w:r>
              <w:t>При участии в управлении некоммерческой организацией на меня будут возложены следующие функции: _____________________________________.</w:t>
            </w:r>
          </w:p>
          <w:p w:rsidR="005E097B" w:rsidRDefault="005E097B">
            <w:pPr>
              <w:pStyle w:val="ConsPlusNormal"/>
              <w:ind w:firstLine="283"/>
              <w:jc w:val="both"/>
            </w:pPr>
            <w:r>
              <w:t xml:space="preserve">В ходе осуществления указанной деятельности обязуюсь соблюдать ограничения и требования, предусмотренные </w:t>
            </w:r>
            <w:hyperlink r:id="rId72" w:history="1">
              <w:r>
                <w:rPr>
                  <w:color w:val="0000FF"/>
                </w:rPr>
                <w:t>статьей 12.1</w:t>
              </w:r>
            </w:hyperlink>
            <w:r>
              <w:t xml:space="preserve"> Федерального закона от 25 декабря 2008 года N 273-ФЗ "О противодействии коррупции".</w:t>
            </w:r>
          </w:p>
          <w:p w:rsidR="005E097B" w:rsidRDefault="005E097B">
            <w:pPr>
              <w:pStyle w:val="ConsPlusNormal"/>
              <w:ind w:firstLine="283"/>
              <w:jc w:val="both"/>
            </w:pPr>
            <w:r>
              <w:t>К уведомлению прилагаю:</w:t>
            </w:r>
          </w:p>
          <w:p w:rsidR="005E097B" w:rsidRDefault="005E097B">
            <w:pPr>
              <w:pStyle w:val="ConsPlusNormal"/>
              <w:ind w:firstLine="283"/>
              <w:jc w:val="both"/>
            </w:pPr>
            <w:r>
              <w:t>1. ______________________________________________________________.</w:t>
            </w:r>
          </w:p>
          <w:p w:rsidR="005E097B" w:rsidRDefault="005E097B">
            <w:pPr>
              <w:pStyle w:val="ConsPlusNormal"/>
              <w:ind w:firstLine="283"/>
              <w:jc w:val="both"/>
            </w:pPr>
            <w:r>
              <w:t>2. ______________________________________________________________.</w:t>
            </w:r>
          </w:p>
        </w:tc>
      </w:tr>
      <w:tr w:rsidR="005E097B"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5E097B" w:rsidRDefault="005E097B">
            <w:pPr>
              <w:pStyle w:val="ConsPlusNormal"/>
              <w:jc w:val="both"/>
            </w:pPr>
            <w:r>
              <w:t>"____" __________ 20___ г.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97B" w:rsidRDefault="005E097B">
            <w:pPr>
              <w:pStyle w:val="ConsPlusNormal"/>
              <w:jc w:val="center"/>
            </w:pPr>
            <w:r>
              <w:t>____________</w:t>
            </w:r>
          </w:p>
          <w:p w:rsidR="005E097B" w:rsidRDefault="005E097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5E097B" w:rsidRDefault="005E097B">
            <w:pPr>
              <w:pStyle w:val="ConsPlusNormal"/>
              <w:jc w:val="center"/>
            </w:pPr>
            <w:r>
              <w:t>____________________________</w:t>
            </w:r>
          </w:p>
          <w:p w:rsidR="005E097B" w:rsidRDefault="005E097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5E097B" w:rsidRDefault="005E097B">
      <w:pPr>
        <w:pStyle w:val="ConsPlusNormal"/>
        <w:jc w:val="both"/>
      </w:pPr>
    </w:p>
    <w:p w:rsidR="005E097B" w:rsidRDefault="005E097B">
      <w:pPr>
        <w:pStyle w:val="ConsPlusNormal"/>
        <w:jc w:val="both"/>
      </w:pPr>
    </w:p>
    <w:p w:rsidR="005E097B" w:rsidRDefault="005E09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18E6" w:rsidRDefault="005E097B"/>
    <w:sectPr w:rsidR="00FA18E6" w:rsidSect="00320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5E097B"/>
    <w:rsid w:val="001641E0"/>
    <w:rsid w:val="00212B07"/>
    <w:rsid w:val="0047039A"/>
    <w:rsid w:val="005E097B"/>
    <w:rsid w:val="00B47AE0"/>
    <w:rsid w:val="00C84C18"/>
    <w:rsid w:val="00C942CE"/>
    <w:rsid w:val="00DD1B8A"/>
    <w:rsid w:val="00ED4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rsid w:val="00C84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9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09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09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4EEB626FBF79F94D82BBB74F1E521D3E4993E3B4B4EB81E5D02B5C1F9BFEB51DFAD83245D34CDDDBCE6B98484299A5D8B51F9E721F1C2DD4F10FE1620v8Y1I" TargetMode="External"/><Relationship Id="rId18" Type="http://schemas.openxmlformats.org/officeDocument/2006/relationships/hyperlink" Target="consultantplus://offline/ref=44EEB626FBF79F94D82BBB74F1E521D3E4993E3B4B4EB91E5104B0C1F9BFEB51DFAD83245D34CDDDBCE6B98484289A5D8B51F9E721F1C2DD4F10FE1620v8Y1I" TargetMode="External"/><Relationship Id="rId26" Type="http://schemas.openxmlformats.org/officeDocument/2006/relationships/hyperlink" Target="consultantplus://offline/ref=44EEB626FBF79F94D82BA579E7897DDBE69A6333484CB74D0555B8CBACE7B4088FEAD2220B7797D1BFF8BB8486v2Y0I" TargetMode="External"/><Relationship Id="rId39" Type="http://schemas.openxmlformats.org/officeDocument/2006/relationships/hyperlink" Target="consultantplus://offline/ref=44EEB626FBF79F94D82BBB74F1E521D3E4993E3B4B4EBD125B03B3C1F9BFEB51DFAD83245D34CDDDBCE6B98484289A5D8B51F9E721F1C2DD4F10FE1620v8Y1I" TargetMode="External"/><Relationship Id="rId21" Type="http://schemas.openxmlformats.org/officeDocument/2006/relationships/hyperlink" Target="consultantplus://offline/ref=44EEB626FBF79F94D82BA579E7897DDBE69A6536494BB74D0555B8CBACE7B4089DEA8A2E097789D1B4EDEDD5C0749C0BDA0BADE83DF3DCDEv4YCI" TargetMode="External"/><Relationship Id="rId34" Type="http://schemas.openxmlformats.org/officeDocument/2006/relationships/hyperlink" Target="consultantplus://offline/ref=44EEB626FBF79F94D82BBB74F1E521D3E4993E3B4B4EBD1C5F05B2C1F9BFEB51DFAD83245D34CDDDBCE6B98485279A5D8B51F9E721F1C2DD4F10FE1620v8Y1I" TargetMode="External"/><Relationship Id="rId42" Type="http://schemas.openxmlformats.org/officeDocument/2006/relationships/hyperlink" Target="consultantplus://offline/ref=44EEB626FBF79F94D82BBB74F1E521D3E4993E3B4B4EBD125B03B3C1F9BFEB51DFAD83245D34CDDDBCE6B98485229A5D8B51F9E721F1C2DD4F10FE1620v8Y1I" TargetMode="External"/><Relationship Id="rId47" Type="http://schemas.openxmlformats.org/officeDocument/2006/relationships/hyperlink" Target="consultantplus://offline/ref=44EEB626FBF79F94D82BBB74F1E521D3E4993E3B4B4EB8125C03B7C1F9BFEB51DFAD83245D34CDDDBCE6B98484289A5D8B51F9E721F1C2DD4F10FE1620v8Y1I" TargetMode="External"/><Relationship Id="rId50" Type="http://schemas.openxmlformats.org/officeDocument/2006/relationships/hyperlink" Target="consultantplus://offline/ref=44EEB626FBF79F94D82BBB74F1E521D3E4993E3B4B4EB8125C03B7C1F9BFEB51DFAD83245D34CDDDBCE6B98485219A5D8B51F9E721F1C2DD4F10FE1620v8Y1I" TargetMode="External"/><Relationship Id="rId55" Type="http://schemas.openxmlformats.org/officeDocument/2006/relationships/hyperlink" Target="consultantplus://offline/ref=44EEB626FBF79F94D82BBB74F1E521D3E4993E3B4B4EB91E5C05B5C1F9BFEB51DFAD83245D34CDDDBCE6B98485259A5D8B51F9E721F1C2DD4F10FE1620v8Y1I" TargetMode="External"/><Relationship Id="rId63" Type="http://schemas.openxmlformats.org/officeDocument/2006/relationships/hyperlink" Target="consultantplus://offline/ref=44EEB626FBF79F94D82BA579E7897DDBE69A6536494BB74D0555B8CBACE7B4088FEAD2220B7797D1BFF8BB8486v2Y0I" TargetMode="External"/><Relationship Id="rId68" Type="http://schemas.openxmlformats.org/officeDocument/2006/relationships/hyperlink" Target="consultantplus://offline/ref=44EEB626FBF79F94D82BBB74F1E521D3E4993E3B4B4EB9125D04B6C1F9BFEB51DFAD83245D34CDDDBCE6B98484289A5D8B51F9E721F1C2DD4F10FE1620v8Y1I" TargetMode="External"/><Relationship Id="rId7" Type="http://schemas.openxmlformats.org/officeDocument/2006/relationships/hyperlink" Target="consultantplus://offline/ref=44EEB626FBF79F94D82BBB74F1E521D3E4993E3B4B4CBE1B5C0AE396FBEEBE5FDAA5D36C4D7A88D0BDE6B98C8F75C04D8F18AEEA3DF0DEC24F0EFEv1Y7I" TargetMode="External"/><Relationship Id="rId71" Type="http://schemas.openxmlformats.org/officeDocument/2006/relationships/hyperlink" Target="consultantplus://offline/ref=44EEB626FBF79F94D82BA579E7897DDBE69A6536494BB74D0555B8CBACE7B4089DEA8A2C0C7CDD81F9B3B486843F900BC417ACE8v2Y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4EEB626FBF79F94D82BBB74F1E521D3E4993E3B4B4EB91E5C05B5C1F9BFEB51DFAD83245D34CDDDBCE6B98484299A5D8B51F9E721F1C2DD4F10FE1620v8Y1I" TargetMode="External"/><Relationship Id="rId29" Type="http://schemas.openxmlformats.org/officeDocument/2006/relationships/hyperlink" Target="consultantplus://offline/ref=44EEB626FBF79F94D82BBB74F1E521D3E4993E3B4B4EBD1C5F05B2C1F9BFEB51DFAD83245D34CDDDBCE6B98485239A5D8B51F9E721F1C2DD4F10FE1620v8Y1I" TargetMode="External"/><Relationship Id="rId11" Type="http://schemas.openxmlformats.org/officeDocument/2006/relationships/hyperlink" Target="consultantplus://offline/ref=44EEB626FBF79F94D82BBB74F1E521D3E4993E3B4B4EB8195900BDC1F9BFEB51DFAD83245D34CDDDBCE6B98484299A5D8B51F9E721F1C2DD4F10FE1620v8Y1I" TargetMode="External"/><Relationship Id="rId24" Type="http://schemas.openxmlformats.org/officeDocument/2006/relationships/hyperlink" Target="consultantplus://offline/ref=44EEB626FBF79F94D82BA579E7897DDBE1926031434CB74D0555B8CBACE7B4088FEAD2220B7797D1BFF8BB8486v2Y0I" TargetMode="External"/><Relationship Id="rId32" Type="http://schemas.openxmlformats.org/officeDocument/2006/relationships/hyperlink" Target="consultantplus://offline/ref=44EEB626FBF79F94D82BBB74F1E521D3E4993E3B4B4EBD1C5F05B2C1F9BFEB51DFAD83245D34CDDDBCE6B98485259A5D8B51F9E721F1C2DD4F10FE1620v8Y1I" TargetMode="External"/><Relationship Id="rId37" Type="http://schemas.openxmlformats.org/officeDocument/2006/relationships/hyperlink" Target="consultantplus://offline/ref=44EEB626FBF79F94D82BBB74F1E521D3E4993E3B4B4EB91A5D06B5C1F9BFEB51DFAD83245D34CDDDBCE6B98484299A5D8B51F9E721F1C2DD4F10FE1620v8Y1I" TargetMode="External"/><Relationship Id="rId40" Type="http://schemas.openxmlformats.org/officeDocument/2006/relationships/hyperlink" Target="consultantplus://offline/ref=44EEB626FBF79F94D82BBB74F1E521D3E4993E3B4B4EBF1F5D00B4C1F9BFEB51DFAD83245D34CDDDBCE6B98484299A5D8B51F9E721F1C2DD4F10FE1620v8Y1I" TargetMode="External"/><Relationship Id="rId45" Type="http://schemas.openxmlformats.org/officeDocument/2006/relationships/hyperlink" Target="consultantplus://offline/ref=44EEB626FBF79F94D82BBB74F1E521D3E4993E3B4B4EB8195900BDC1F9BFEB51DFAD83245D34CDDDBCE6B98485239A5D8B51F9E721F1C2DD4F10FE1620v8Y1I" TargetMode="External"/><Relationship Id="rId53" Type="http://schemas.openxmlformats.org/officeDocument/2006/relationships/hyperlink" Target="consultantplus://offline/ref=44EEB626FBF79F94D82BBB74F1E521D3E4993E3B4B4EB81E5D02B5C1F9BFEB51DFAD83245D34CDDDBCE6B98485279A5D8B51F9E721F1C2DD4F10FE1620v8Y1I" TargetMode="External"/><Relationship Id="rId58" Type="http://schemas.openxmlformats.org/officeDocument/2006/relationships/hyperlink" Target="consultantplus://offline/ref=44EEB626FBF79F94D82BA579E7897DDBE697683E4D4EB74D0555B8CBACE7B4088FEAD2220B7797D1BFF8BB8486v2Y0I" TargetMode="External"/><Relationship Id="rId66" Type="http://schemas.openxmlformats.org/officeDocument/2006/relationships/hyperlink" Target="consultantplus://offline/ref=44EEB626FBF79F94D82BA579E7897DDBE1926031434CB74D0555B8CBACE7B4089DEA8A2701778284ECA2EC8986218F08D80BAEEA21vFY0I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44EEB626FBF79F94D82BBB74F1E521D3E4993E3B4B48BB1F5A0AE396FBEEBE5FDAA5D36C4D7A88D0BDE6B98C8F75C04D8F18AEEA3DF0DEC24F0EFEv1Y7I" TargetMode="External"/><Relationship Id="rId15" Type="http://schemas.openxmlformats.org/officeDocument/2006/relationships/hyperlink" Target="consultantplus://offline/ref=44EEB626FBF79F94D82BBB74F1E521D3E4993E3B4B4EB91A5D06B5C1F9BFEB51DFAD83245D34CDDDBCE6B98484299A5D8B51F9E721F1C2DD4F10FE1620v8Y1I" TargetMode="External"/><Relationship Id="rId23" Type="http://schemas.openxmlformats.org/officeDocument/2006/relationships/hyperlink" Target="consultantplus://offline/ref=44EEB626FBF79F94D82BA579E7897DDBE69A63334E4EB74D0555B8CBACE7B4088FEAD2220B7797D1BFF8BB8486v2Y0I" TargetMode="External"/><Relationship Id="rId28" Type="http://schemas.openxmlformats.org/officeDocument/2006/relationships/hyperlink" Target="consultantplus://offline/ref=44EEB626FBF79F94D82BBB74F1E521D3E4993E3B4B4EBD1C5F05B2C1F9BFEB51DFAD83245D34CDDDBCE6B98485209A5D8B51F9E721F1C2DD4F10FE1620v8Y1I" TargetMode="External"/><Relationship Id="rId36" Type="http://schemas.openxmlformats.org/officeDocument/2006/relationships/hyperlink" Target="consultantplus://offline/ref=44EEB626FBF79F94D82BBB74F1E521D3E4993E3B4B4CBE1B5C0AE396FBEEBE5FDAA5D36C4D7A88D0BDE6B98C8F75C04D8F18AEEA3DF0DEC24F0EFEv1Y7I" TargetMode="External"/><Relationship Id="rId49" Type="http://schemas.openxmlformats.org/officeDocument/2006/relationships/hyperlink" Target="consultantplus://offline/ref=44EEB626FBF79F94D82BBB74F1E521D3E4993E3B4B4EB91E5C05B5C1F9BFEB51DFAD83245D34CDDDBCE6B98485219A5D8B51F9E721F1C2DD4F10FE1620v8Y1I" TargetMode="External"/><Relationship Id="rId57" Type="http://schemas.openxmlformats.org/officeDocument/2006/relationships/hyperlink" Target="consultantplus://offline/ref=44EEB626FBF79F94D82BA579E7897DDBE697683E4D4EB74D0555B8CBACE7B4088FEAD2220B7797D1BFF8BB8486v2Y0I" TargetMode="External"/><Relationship Id="rId61" Type="http://schemas.openxmlformats.org/officeDocument/2006/relationships/hyperlink" Target="consultantplus://offline/ref=44EEB626FBF79F94D82BA579E7897DDBE697683E4D4EB74D0555B8CBACE7B4088FEAD2220B7797D1BFF8BB8486v2Y0I" TargetMode="External"/><Relationship Id="rId10" Type="http://schemas.openxmlformats.org/officeDocument/2006/relationships/hyperlink" Target="consultantplus://offline/ref=44EEB626FBF79F94D82BBB74F1E521D3E4993E3B4B4EBF1F5D00B4C1F9BFEB51DFAD83245D34CDDDBCE6B98484299A5D8B51F9E721F1C2DD4F10FE1620v8Y1I" TargetMode="External"/><Relationship Id="rId19" Type="http://schemas.openxmlformats.org/officeDocument/2006/relationships/hyperlink" Target="consultantplus://offline/ref=44EEB626FBF79F94D82BBB74F1E521D3E4993E3B4B4EBD1C5F05B2C1F9BFEB51DFAD83245D34CDDDBCE6B98484289A5D8B51F9E721F1C2DD4F10FE1620v8Y1I" TargetMode="External"/><Relationship Id="rId31" Type="http://schemas.openxmlformats.org/officeDocument/2006/relationships/hyperlink" Target="consultantplus://offline/ref=44EEB626FBF79F94D82BBB74F1E521D3E4993E3B4B4AB51F5E0AE396FBEEBE5FDAA5D36C4D7A88D0BDE6BB858F75C04D8F18AEEA3DF0DEC24F0EFEv1Y7I" TargetMode="External"/><Relationship Id="rId44" Type="http://schemas.openxmlformats.org/officeDocument/2006/relationships/hyperlink" Target="consultantplus://offline/ref=44EEB626FBF79F94D82BBB74F1E521D3E4993E3B4B4EB8195900BDC1F9BFEB51DFAD83245D34CDDDBCE6B98485209A5D8B51F9E721F1C2DD4F10FE1620v8Y1I" TargetMode="External"/><Relationship Id="rId52" Type="http://schemas.openxmlformats.org/officeDocument/2006/relationships/hyperlink" Target="consultantplus://offline/ref=44EEB626FBF79F94D82BBB74F1E521D3E4993E3B4B4EB91E5C05B5C1F9BFEB51DFAD83245D34CDDDBCE6B98485229A5D8B51F9E721F1C2DD4F10FE1620v8Y1I" TargetMode="External"/><Relationship Id="rId60" Type="http://schemas.openxmlformats.org/officeDocument/2006/relationships/hyperlink" Target="consultantplus://offline/ref=44EEB626FBF79F94D82BA579E7897DDBE69A6536494BB74D0555B8CBACE7B4088FEAD2220B7797D1BFF8BB8486v2Y0I" TargetMode="External"/><Relationship Id="rId65" Type="http://schemas.openxmlformats.org/officeDocument/2006/relationships/hyperlink" Target="consultantplus://offline/ref=44EEB626FBF79F94D82BA579E7897DDBE69A6536494AB74D0555B8CBACE7B4088FEAD2220B7797D1BFF8BB8486v2Y0I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4EEB626FBF79F94D82BBB74F1E521D3E4993E3B4B4EBD125B03B3C1F9BFEB51DFAD83245D34CDDDBCE6B98484299A5D8B51F9E721F1C2DD4F10FE1620v8Y1I" TargetMode="External"/><Relationship Id="rId14" Type="http://schemas.openxmlformats.org/officeDocument/2006/relationships/hyperlink" Target="consultantplus://offline/ref=44EEB626FBF79F94D82BBB74F1E521D3E4993E3B4B4EB8125C03B7C1F9BFEB51DFAD83245D34CDDDBCE6B98484299A5D8B51F9E721F1C2DD4F10FE1620v8Y1I" TargetMode="External"/><Relationship Id="rId22" Type="http://schemas.openxmlformats.org/officeDocument/2006/relationships/hyperlink" Target="consultantplus://offline/ref=44EEB626FBF79F94D82BA579E7897DDBE692683E4B4FB74D0555B8CBACE7B4088FEAD2220B7797D1BFF8BB8486v2Y0I" TargetMode="External"/><Relationship Id="rId27" Type="http://schemas.openxmlformats.org/officeDocument/2006/relationships/hyperlink" Target="consultantplus://offline/ref=44EEB626FBF79F94D82BBB74F1E521D3E4993E3B4B4EB81F5F06BDC1F9BFEB51DFAD83245D34CDDDBCE6B98484299A5D8B51F9E721F1C2DD4F10FE1620v8Y1I" TargetMode="External"/><Relationship Id="rId30" Type="http://schemas.openxmlformats.org/officeDocument/2006/relationships/hyperlink" Target="consultantplus://offline/ref=44EEB626FBF79F94D82BBB74F1E521D3E4993E3B4B4AB51F5E0AE396FBEEBE5FDAA5D36C4D7A88D0BDE6B8848F75C04D8F18AEEA3DF0DEC24F0EFEv1Y7I" TargetMode="External"/><Relationship Id="rId35" Type="http://schemas.openxmlformats.org/officeDocument/2006/relationships/hyperlink" Target="consultantplus://offline/ref=44EEB626FBF79F94D82BA579E7897DDBE692683E4B4FB74D0555B8CBACE7B4088FEAD2220B7797D1BFF8BB8486v2Y0I" TargetMode="External"/><Relationship Id="rId43" Type="http://schemas.openxmlformats.org/officeDocument/2006/relationships/hyperlink" Target="consultantplus://offline/ref=44EEB626FBF79F94D82BA579E7897DDBE697683E4D4EB74D0555B8CBACE7B4088FEAD2220B7797D1BFF8BB8486v2Y0I" TargetMode="External"/><Relationship Id="rId48" Type="http://schemas.openxmlformats.org/officeDocument/2006/relationships/hyperlink" Target="consultantplus://offline/ref=44EEB626FBF79F94D82BBB74F1E521D3E4993E3B4B4EB81E5D02B5C1F9BFEB51DFAD83245D34CDDDBCE6B98484289A5D8B51F9E721F1C2DD4F10FE1620v8Y1I" TargetMode="External"/><Relationship Id="rId56" Type="http://schemas.openxmlformats.org/officeDocument/2006/relationships/hyperlink" Target="consultantplus://offline/ref=44EEB626FBF79F94D82BA579E7897DDBE69A69374E4CB74D0555B8CBACE7B4089DEA8A2C087CDD81F9B3B486843F900BC417ACE8v2Y2I" TargetMode="External"/><Relationship Id="rId64" Type="http://schemas.openxmlformats.org/officeDocument/2006/relationships/hyperlink" Target="consultantplus://offline/ref=44EEB626FBF79F94D82BA579E7897DDBE697683E4D4EB74D0555B8CBACE7B4088FEAD2220B7797D1BFF8BB8486v2Y0I" TargetMode="External"/><Relationship Id="rId69" Type="http://schemas.openxmlformats.org/officeDocument/2006/relationships/hyperlink" Target="consultantplus://offline/ref=44EEB626FBF79F94D82BBB74F1E521D3E4993E3B4B4AB51F5E0AE396FBEEBE5FDAA5D36C4D7A88D0BDE6BB878F75C04D8F18AEEA3DF0DEC24F0EFEv1Y7I" TargetMode="External"/><Relationship Id="rId8" Type="http://schemas.openxmlformats.org/officeDocument/2006/relationships/hyperlink" Target="consultantplus://offline/ref=44EEB626FBF79F94D82BBB74F1E521D3E4993E3B4B4EBD1C5F05B2C1F9BFEB51DFAD83245D34CDDDBCE6B98484299A5D8B51F9E721F1C2DD4F10FE1620v8Y1I" TargetMode="External"/><Relationship Id="rId51" Type="http://schemas.openxmlformats.org/officeDocument/2006/relationships/hyperlink" Target="consultantplus://offline/ref=44EEB626FBF79F94D82BBB74F1E521D3E4993E3B4B4EB91E5C05B5C1F9BFEB51DFAD83245D34CDDDBCE6B98485239A5D8B51F9E721F1C2DD4F10FE1620v8Y1I" TargetMode="External"/><Relationship Id="rId72" Type="http://schemas.openxmlformats.org/officeDocument/2006/relationships/hyperlink" Target="consultantplus://offline/ref=44EEB626FBF79F94D82BA579E7897DDBE69A6536494BB74D0555B8CBACE7B4089DEA8A2C0C7CDD81F9B3B486843F900BC417ACE8v2Y2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4EEB626FBF79F94D82BBB74F1E521D3E4993E3B4B4EB81F5F06BDC1F9BFEB51DFAD83245D34CDDDBCE6B98484299A5D8B51F9E721F1C2DD4F10FE1620v8Y1I" TargetMode="External"/><Relationship Id="rId17" Type="http://schemas.openxmlformats.org/officeDocument/2006/relationships/hyperlink" Target="consultantplus://offline/ref=44EEB626FBF79F94D82BBB74F1E521D3E4993E3B4B4EB9125D04B6C1F9BFEB51DFAD83245D34CDDDBCE6B98484299A5D8B51F9E721F1C2DD4F10FE1620v8Y1I" TargetMode="External"/><Relationship Id="rId25" Type="http://schemas.openxmlformats.org/officeDocument/2006/relationships/hyperlink" Target="consultantplus://offline/ref=44EEB626FBF79F94D82BA579E7897DDBE69A6931494CB74D0555B8CBACE7B4088FEAD2220B7797D1BFF8BB8486v2Y0I" TargetMode="External"/><Relationship Id="rId33" Type="http://schemas.openxmlformats.org/officeDocument/2006/relationships/hyperlink" Target="consultantplus://offline/ref=44EEB626FBF79F94D82BBB74F1E521D3E4993E3B4B4AB51F5E0AE396FBEEBE5FDAA5D36C4D7A88D0BDE6BB868F75C04D8F18AEEA3DF0DEC24F0EFEv1Y7I" TargetMode="External"/><Relationship Id="rId38" Type="http://schemas.openxmlformats.org/officeDocument/2006/relationships/hyperlink" Target="consultantplus://offline/ref=44EEB626FBF79F94D82BA579E7897DDBE692683E4B4FB74D0555B8CBACE7B4088FEAD2220B7797D1BFF8BB8486v2Y0I" TargetMode="External"/><Relationship Id="rId46" Type="http://schemas.openxmlformats.org/officeDocument/2006/relationships/hyperlink" Target="consultantplus://offline/ref=44EEB626FBF79F94D82BBB74F1E521D3E4993E3B4B4EB8195900BDC1F9BFEB51DFAD83245D34CDDDBCE6B98485229A5D8B51F9E721F1C2DD4F10FE1620v8Y1I" TargetMode="External"/><Relationship Id="rId59" Type="http://schemas.openxmlformats.org/officeDocument/2006/relationships/hyperlink" Target="consultantplus://offline/ref=44EEB626FBF79F94D82BBB74F1E521D3E4993E3B4B4EB91E5C05B5C1F9BFEB51DFAD83245D34CDDDBCE6B98486209A5D8B51F9E721F1C2DD4F10FE1620v8Y1I" TargetMode="External"/><Relationship Id="rId67" Type="http://schemas.openxmlformats.org/officeDocument/2006/relationships/hyperlink" Target="consultantplus://offline/ref=44EEB626FBF79F94D82BBB74F1E521D3E4993E3B4B4EB91E5C05B5C1F9BFEB51DFAD83245D34CDDDBCE6B98486239A5D8B51F9E721F1C2DD4F10FE1620v8Y1I" TargetMode="External"/><Relationship Id="rId20" Type="http://schemas.openxmlformats.org/officeDocument/2006/relationships/hyperlink" Target="consultantplus://offline/ref=44EEB626FBF79F94D82BA579E7897DDBE79A6733411EE04F5400B6CEA4B7EE188BA3852F17768BCEBFE6BBv8Y5I" TargetMode="External"/><Relationship Id="rId41" Type="http://schemas.openxmlformats.org/officeDocument/2006/relationships/hyperlink" Target="consultantplus://offline/ref=44EEB626FBF79F94D82BBB74F1E521D3E4993E3B4B4EB8195900BDC1F9BFEB51DFAD83245D34CDDDBCE6B98484289A5D8B51F9E721F1C2DD4F10FE1620v8Y1I" TargetMode="External"/><Relationship Id="rId54" Type="http://schemas.openxmlformats.org/officeDocument/2006/relationships/hyperlink" Target="consultantplus://offline/ref=44EEB626FBF79F94D82BA579E7897DDBE697683E4D4EB74D0555B8CBACE7B4089DEA8A2E097788D2B5EDEDD5C0749C0BDA0BADE83DF3DCDEv4YCI" TargetMode="External"/><Relationship Id="rId62" Type="http://schemas.openxmlformats.org/officeDocument/2006/relationships/hyperlink" Target="consultantplus://offline/ref=44EEB626FBF79F94D82BA579E7897DDBE69A6536494AB74D0555B8CBACE7B4088FEAD2220B7797D1BFF8BB8486v2Y0I" TargetMode="External"/><Relationship Id="rId70" Type="http://schemas.openxmlformats.org/officeDocument/2006/relationships/hyperlink" Target="consultantplus://offline/ref=44EEB626FBF79F94D82BBB74F1E521D3E4993E3B4B4EB9125D04B6C1F9BFEB51DFAD83245D34CDDDBCE6B98485269A5D8B51F9E721F1C2DD4F10FE1620v8Y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EEB626FBF79F94D82BBB74F1E521D3E4993E3B4B4AB51F5E0AE396FBEEBE5FDAA5D37E4D2284D2BDF8B8869A23910BvDY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7269</Words>
  <Characters>41439</Characters>
  <Application>Microsoft Office Word</Application>
  <DocSecurity>0</DocSecurity>
  <Lines>345</Lines>
  <Paragraphs>97</Paragraphs>
  <ScaleCrop>false</ScaleCrop>
  <Company/>
  <LinksUpToDate>false</LinksUpToDate>
  <CharactersWithSpaces>48611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MaloletkovSV</dc:creator>
  <cp:lastModifiedBy>MaloletkovSV</cp:lastModifiedBy>
  <cp:revision>1</cp:revision>
  <dcterms:created xsi:type="dcterms:W3CDTF">2021-12-20T08:24:00Z</dcterms:created>
  <dcterms:modified xsi:type="dcterms:W3CDTF">2021-12-20T08:27:00Z</dcterms:modified>
</cp:coreProperties>
</file>